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AE562" w14:textId="77777777" w:rsidR="00D51D0D" w:rsidRDefault="00D51D0D" w:rsidP="009C37B7">
      <w:pPr>
        <w:snapToGrid w:val="0"/>
        <w:spacing w:after="0" w:line="240" w:lineRule="auto"/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85"/>
        <w:gridCol w:w="5585"/>
      </w:tblGrid>
      <w:tr w:rsidR="00CD3480" w14:paraId="7B5A9555" w14:textId="77777777" w:rsidTr="00CD3480">
        <w:tc>
          <w:tcPr>
            <w:tcW w:w="5585" w:type="dxa"/>
          </w:tcPr>
          <w:p w14:paraId="2AD2079B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Join: </w:t>
            </w:r>
            <w:r w:rsidRPr="00C77756">
              <w:rPr>
                <w:rFonts w:cs="Times New Roman"/>
                <w:color w:val="00B050"/>
                <w:kern w:val="0"/>
                <w:sz w:val="11"/>
                <w:szCs w:val="11"/>
                <w14:ligatures w14:val="none"/>
              </w:rPr>
              <w:t xml:space="preserve">(A) 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BNLJ ≥ PNLJ </w:t>
            </w:r>
            <w:r w:rsidRPr="00C77756">
              <w:rPr>
                <w:rFonts w:cs="Times New Roman"/>
                <w:color w:val="000000" w:themeColor="text1"/>
                <w:kern w:val="0"/>
                <w:sz w:val="6"/>
                <w:szCs w:val="6"/>
                <w14:ligatures w14:val="none"/>
              </w:rPr>
              <w:t xml:space="preserve"> </w:t>
            </w:r>
            <w:r w:rsidRPr="00C77756">
              <w:rPr>
                <w:rFonts w:cs="Times New Roman" w:hint="eastAsia"/>
                <w:color w:val="00B050"/>
                <w:kern w:val="0"/>
                <w:sz w:val="11"/>
                <w:szCs w:val="11"/>
                <w14:ligatures w14:val="none"/>
              </w:rPr>
              <w:t>(</w:t>
            </w:r>
            <w:r w:rsidRPr="00C77756">
              <w:rPr>
                <w:rFonts w:cs="Times New Roman"/>
                <w:color w:val="00B050"/>
                <w:kern w:val="0"/>
                <w:sz w:val="11"/>
                <w:szCs w:val="11"/>
                <w14:ligatures w14:val="none"/>
              </w:rPr>
              <w:t xml:space="preserve">B) </w:t>
            </w:r>
            <w:proofErr w:type="spellStart"/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NLJ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: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smaller</w:t>
            </w:r>
            <w:proofErr w:type="spellEnd"/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as outer (C) </w:t>
            </w:r>
            <w:proofErr w:type="spellStart"/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INLJ,Two</w:t>
            </w:r>
            <w:proofErr w:type="spellEnd"/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indexes, query larger as inner.</w:t>
            </w:r>
          </w:p>
          <w:p w14:paraId="63B1F293" w14:textId="251ED4AF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Q1.2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SNLJ same pages, different density: (C) Same IOs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ab/>
            </w:r>
          </w:p>
          <w:p w14:paraId="5B0A65E3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Q1.3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Nested loops: (A) Both fit, order doesn't matter - TRUE; (B) Per-block better - TRUE; (C) Use hash not sor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t-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TRUE </w:t>
            </w:r>
          </w:p>
          <w:p w14:paraId="3CB3E3E5" w14:textId="361EEA2C" w:rsidR="00CD3480" w:rsidRPr="00A201C7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Q1.4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Nested loop sorted: (B) Outer table sorted</w:t>
            </w:r>
            <w:r w:rsidRPr="00C77756">
              <w:rPr>
                <w:rFonts w:cs="Times New Roman"/>
                <w:color w:val="00B050"/>
                <w:kern w:val="0"/>
                <w:sz w:val="10"/>
                <w:szCs w:val="10"/>
                <w14:ligatures w14:val="none"/>
              </w:rPr>
              <w:t>(</w:t>
            </w:r>
            <w:r w:rsidRPr="00C77756">
              <w:rPr>
                <w:rFonts w:cs="Times New Roman"/>
                <w:color w:val="00B050"/>
                <w:kern w:val="0"/>
                <w:sz w:val="10"/>
                <w:szCs w:val="10"/>
                <w:lang w:val="en-US"/>
                <w14:ligatures w14:val="none"/>
              </w:rPr>
              <w:t>output result would be sorted)</w:t>
            </w:r>
            <w:r w:rsidRPr="00C77756">
              <w:rPr>
                <w:rFonts w:cs="Times New Roman"/>
                <w:color w:val="00B050"/>
                <w:kern w:val="0"/>
                <w:sz w:val="11"/>
                <w:szCs w:val="11"/>
                <w14:ligatures w14:val="none"/>
              </w:rPr>
              <w:t xml:space="preserve"> </w:t>
            </w:r>
          </w:p>
          <w:p w14:paraId="717F2B1F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Q1.5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Index join algorithm,</w:t>
            </w:r>
            <w:r w:rsidRPr="00C77756">
              <w:rPr>
                <w:rFonts w:ascii="Times New Roman" w:eastAsia="Times New Roman" w:hAnsi="Times New Roman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B (buffer size) &lt; [R] &lt;[S] &lt; (B-1)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^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2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>,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All TRUE</w:t>
            </w:r>
          </w:p>
          <w:p w14:paraId="5C3A90A5" w14:textId="053586C0" w:rsidR="00CD3480" w:rsidRPr="00DF554E" w:rsidRDefault="00CD3480" w:rsidP="00CD3480">
            <w:pPr>
              <w:snapToGrid w:val="0"/>
              <w:rPr>
                <w:rFonts w:cs="Times New Roman"/>
                <w:color w:val="00B050"/>
                <w:kern w:val="0"/>
                <w:sz w:val="11"/>
                <w:szCs w:val="11"/>
                <w:lang w:val="en-US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Q1.6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Not pipeline breakers: (A) INLJ; (B) CNLJ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</w:t>
            </w:r>
            <w:r>
              <w:rPr>
                <w:rFonts w:cs="Times New Roman"/>
                <w:color w:val="00B050"/>
                <w:kern w:val="0"/>
                <w:sz w:val="11"/>
                <w:szCs w:val="11"/>
                <w14:ligatures w14:val="none"/>
              </w:rPr>
              <w:t>grace hash join need to partition first, so it is streaming operators.</w:t>
            </w:r>
          </w:p>
          <w:p w14:paraId="1C9C9A47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C77756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Q1.7</w:t>
            </w:r>
            <w:r w:rsidRPr="00C77756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System R: (A) May include cartesian - TRUE; (B) Always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pipelined - FALSE; (C) Only cheapest - FALSE </w:t>
            </w:r>
            <w:r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ab/>
            </w:r>
          </w:p>
          <w:p w14:paraId="4DCBFC95" w14:textId="23EF806C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Q1.8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System R: (A)</w:t>
            </w:r>
            <w:r w:rsidR="005B2307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consider all plans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- FALSE; (B) Pushdown always better - FALSE; (C) Top-down - FALSE </w:t>
            </w:r>
          </w:p>
          <w:p w14:paraId="25A5B686" w14:textId="77777777" w:rsidR="00CD3480" w:rsidRPr="00E331BE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:lang w:val="en-US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Q1.9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Histograms: (A) Equi-width - TRUE; (B) Equi-depth - TRUE; (C) Uniformity assumption - TRUE </w:t>
            </w:r>
          </w:p>
          <w:p w14:paraId="6157F6B6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Q1.10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Locking: (A) No cascading aborts Strict2PL - FALSE; (B) 2PL → conflict-serializable - TRUE; (C) Acyclic Strict2PL - TRUE </w:t>
            </w:r>
          </w:p>
          <w:p w14:paraId="06A0A1A0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Q1.11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Schedules: (A) Dirty reads in conflict-serializable - TRUE; (B) Lost updates - FALSE; (C) Cascading aborts - TRUE </w:t>
            </w:r>
          </w:p>
          <w:p w14:paraId="5B65341E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Q1.12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PDBMS: (A) Shared-disk independent scale - TRUE; (B) Shared-memory closest - TRUE; (C) Shared-nothing easier scale - FALSE </w:t>
            </w:r>
          </w:p>
          <w:p w14:paraId="548D3731" w14:textId="77777777" w:rsidR="00CD3480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Q1.13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PDBMS: (A) Round-robin insertion higher - TRUE; (B) Round-robin better than hash - FALSE; (C) Range better than round-robin - TRUE </w:t>
            </w:r>
          </w:p>
          <w:p w14:paraId="488B39E7" w14:textId="77777777" w:rsidR="00CD3480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Q1.14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NoSQL replication: (A) Multiple nodes - FALSE; (B) Latency - TRUE; (C) DB sizes - FALSE </w:t>
            </w: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Q1.15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NoSQL: (A) High read-write - TRUE; (B) Replication for scalability - FALSE; (C) Transactional – TRUE</w:t>
            </w:r>
          </w:p>
          <w:p w14:paraId="0079C8FB" w14:textId="77777777" w:rsidR="002A6D2C" w:rsidRDefault="002A6D2C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</w:p>
          <w:p w14:paraId="05A35037" w14:textId="77777777" w:rsidR="00CD3480" w:rsidRPr="00D13D37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Grace Nested Join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: 1. R and S, using hash function-&gt;partitions2[R]+2[S]; merge to output[R]+[S]</w:t>
            </w:r>
          </w:p>
          <w:p w14:paraId="654909EC" w14:textId="77777777" w:rsidR="00CD3480" w:rsidRPr="00D13D37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2A6D2C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Sort-merge Join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:1.R and S-&gt; generate runs,2[R]+2[S]; runs to final sored files2[R]+2[S]; merge to output[R]+[S];</w:t>
            </w:r>
          </w:p>
          <w:p w14:paraId="3E0E8890" w14:textId="77777777" w:rsidR="00CD3480" w:rsidRPr="00D13D37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color w:val="000000" w:themeColor="text1"/>
                <w:kern w:val="0"/>
                <w:sz w:val="10"/>
                <w:szCs w:val="10"/>
                <w14:ligatures w14:val="none"/>
              </w:rPr>
            </w:pPr>
            <w:r w:rsidRPr="002A6D2C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Block/</w:t>
            </w:r>
            <w:proofErr w:type="spellStart"/>
            <w:r w:rsidRPr="002A6D2C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chunkN</w:t>
            </w:r>
            <w:proofErr w:type="spellEnd"/>
            <w:r w:rsidRPr="002A6D2C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Nested Loop Join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:</w:t>
            </w:r>
            <w:r w:rsidRPr="00D13D37">
              <w:rPr>
                <w:rFonts w:cs="Times New Roman"/>
                <w:color w:val="000000" w:themeColor="text1"/>
                <w:kern w:val="0"/>
                <w:sz w:val="10"/>
                <w:szCs w:val="10"/>
                <w14:ligatures w14:val="none"/>
              </w:rPr>
              <w:t xml:space="preserve"> [R] + [R/(B - 2)] x [S]  </w:t>
            </w:r>
          </w:p>
          <w:p w14:paraId="4E99D062" w14:textId="77777777" w:rsidR="00CD3480" w:rsidRPr="00D13D37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color w:val="000000" w:themeColor="text1"/>
                <w:kern w:val="0"/>
                <w:sz w:val="10"/>
                <w:szCs w:val="10"/>
                <w14:ligatures w14:val="none"/>
              </w:rPr>
            </w:pPr>
            <w:r w:rsidRPr="002A6D2C">
              <w:rPr>
                <w:rFonts w:cs="Times New Roman"/>
                <w:b/>
                <w:bCs/>
                <w:color w:val="000000" w:themeColor="text1"/>
                <w:kern w:val="0"/>
                <w:sz w:val="10"/>
                <w:szCs w:val="10"/>
                <w14:ligatures w14:val="none"/>
              </w:rPr>
              <w:t>Page/Simple Nested Loop Join</w:t>
            </w:r>
            <w:r w:rsidRPr="00D13D37">
              <w:rPr>
                <w:rFonts w:cs="Times New Roman"/>
                <w:color w:val="000000" w:themeColor="text1"/>
                <w:kern w:val="0"/>
                <w:sz w:val="10"/>
                <w:szCs w:val="10"/>
                <w14:ligatures w14:val="none"/>
              </w:rPr>
              <w:t>: [R] + [R] x [S]</w:t>
            </w:r>
          </w:p>
          <w:p w14:paraId="76204504" w14:textId="2680DE59" w:rsidR="00B566BE" w:rsidRPr="00D13D37" w:rsidRDefault="00CD3480" w:rsidP="00B566BE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proofErr w:type="spellStart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Pipeling</w:t>
            </w:r>
            <w:proofErr w:type="spellEnd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means streaming(NLJ) ; </w:t>
            </w:r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Pipeline </w:t>
            </w:r>
            <w:proofErr w:type="spellStart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Breaker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:blocking</w:t>
            </w:r>
            <w:proofErr w:type="spellEnd"/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(Hash </w:t>
            </w:r>
            <w:proofErr w:type="spellStart"/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JOIN,Sort</w:t>
            </w:r>
            <w:proofErr w:type="spellEnd"/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-Merge)</w:t>
            </w:r>
          </w:p>
          <w:p w14:paraId="22C20DDA" w14:textId="77777777" w:rsidR="00CD3480" w:rsidRPr="00D13D37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proofErr w:type="spellStart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Intertsted</w:t>
            </w:r>
            <w:proofErr w:type="spellEnd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</w:t>
            </w:r>
            <w:proofErr w:type="spellStart"/>
            <w:r w:rsidRPr="00D13D37">
              <w:rPr>
                <w:rFonts w:cs="Times New Roman"/>
                <w:b/>
                <w:color w:val="000000" w:themeColor="text1"/>
                <w:kern w:val="0"/>
                <w:sz w:val="11"/>
                <w:szCs w:val="11"/>
                <w14:ligatures w14:val="none"/>
              </w:rPr>
              <w:t>Order</w:t>
            </w:r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:Order</w:t>
            </w:r>
            <w:proofErr w:type="spellEnd"/>
            <w:r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by</w:t>
            </w:r>
            <w:r w:rsidR="00C07A47"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/Group by / </w:t>
            </w:r>
            <w:r w:rsidR="00C07A47"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DISTINCT</w:t>
            </w:r>
            <w:r w:rsidR="00C07A47" w:rsidRPr="00D13D37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/ join</w:t>
            </w:r>
          </w:p>
          <w:p w14:paraId="084CD99C" w14:textId="6C92210B" w:rsidR="00D13D37" w:rsidRPr="00E11D99" w:rsidRDefault="00D13D37" w:rsidP="00CD3480">
            <w:pPr>
              <w:pBdr>
                <w:bottom w:val="single" w:sz="6" w:space="1" w:color="auto"/>
              </w:pBdr>
              <w:snapToGrid w:val="0"/>
              <w:rPr>
                <w:rFonts w:cs="Times New Roman" w:hint="eastAsia"/>
                <w:color w:val="00B050"/>
                <w:kern w:val="0"/>
                <w:sz w:val="10"/>
                <w:szCs w:val="10"/>
                <w14:ligatures w14:val="none"/>
              </w:rPr>
            </w:pPr>
            <w:r w:rsidRPr="00D13D37">
              <w:rPr>
                <w:rFonts w:cs="Times New Roman"/>
                <w:b/>
                <w:bCs/>
                <w:color w:val="000000" w:themeColor="text1"/>
                <w:kern w:val="0"/>
                <w:sz w:val="10"/>
                <w:szCs w:val="10"/>
                <w14:ligatures w14:val="none"/>
              </w:rPr>
              <w:t>Equi-width histograms</w:t>
            </w:r>
            <w:r w:rsidR="00E11D99">
              <w:rPr>
                <w:rFonts w:cs="Times New Roman"/>
                <w:b/>
                <w:bCs/>
                <w:color w:val="000000" w:themeColor="text1"/>
                <w:kern w:val="0"/>
                <w:sz w:val="10"/>
                <w:szCs w:val="10"/>
                <w14:ligatures w14:val="none"/>
              </w:rPr>
              <w:t>:</w:t>
            </w:r>
            <w:r w:rsidR="0037347C">
              <w:rPr>
                <w:rFonts w:cs="Times New Roman" w:hint="eastAsia"/>
                <w:b/>
                <w:bCs/>
                <w:color w:val="000000" w:themeColor="text1"/>
                <w:kern w:val="0"/>
                <w:sz w:val="10"/>
                <w:szCs w:val="10"/>
                <w14:ligatures w14:val="none"/>
              </w:rPr>
              <w:t>均匀分布</w:t>
            </w:r>
          </w:p>
        </w:tc>
        <w:tc>
          <w:tcPr>
            <w:tcW w:w="5585" w:type="dxa"/>
          </w:tcPr>
          <w:p w14:paraId="0E0C0D5E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Q2.1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Grace Hash with rehashing: YES, that's Grace-Hash Join</w:t>
            </w:r>
          </w:p>
          <w:p w14:paraId="7F698804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Q2.2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Join 40K pages + 25 pages: Naive in-memory = 425 IOs</w:t>
            </w:r>
          </w:p>
          <w:p w14:paraId="0E93FC7D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Q2.3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Cardinality: (a) 1.5; (b) Underestimate (correlation)</w:t>
            </w:r>
          </w:p>
          <w:p w14:paraId="5E4A04A0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Q2.4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Serializability: (a) Not serial; (b) Dependency graph; (c) Has cycles → NOT conflict-serializable</w:t>
            </w:r>
          </w:p>
          <w:p w14:paraId="58A05753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Q2.5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Deadlock avoidance: Wait-Die/Wound-Wait protocols</w:t>
            </w:r>
          </w:p>
          <w:p w14:paraId="1A42E5E5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Q2.6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Schedule: Not conflict-serializable, not possible under 2PL</w:t>
            </w:r>
          </w:p>
          <w:p w14:paraId="137A3465" w14:textId="77777777" w:rsidR="00CD3480" w:rsidRPr="00E1153C" w:rsidRDefault="00CD3480" w:rsidP="00CD3480">
            <w:pP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Q2.7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Selectivity: Multiple predicate queries with formula calculations</w:t>
            </w:r>
          </w:p>
          <w:p w14:paraId="5238D4FE" w14:textId="77777777" w:rsidR="00CD3480" w:rsidRPr="00E1153C" w:rsidRDefault="00CD3480" w:rsidP="00CD3480">
            <w:pPr>
              <w:pBdr>
                <w:bottom w:val="single" w:sz="6" w:space="1" w:color="auto"/>
              </w:pBdr>
              <w:snapToGrid w:val="0"/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</w:pPr>
            <w:r w:rsidRPr="00E1153C"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14:ligatures w14:val="none"/>
              </w:rPr>
              <w:t>Q2.8</w:t>
            </w:r>
            <w:r w:rsidRPr="00E1153C">
              <w:rPr>
                <w:rFonts w:cs="Times New Roman"/>
                <w:color w:val="000000" w:themeColor="text1"/>
                <w:kern w:val="0"/>
                <w:sz w:val="11"/>
                <w:szCs w:val="11"/>
                <w14:ligatures w14:val="none"/>
              </w:rPr>
              <w:t xml:space="preserve"> PDBMS 4-way join: Replicate small tables, partition large on join key, 165 pages transfer</w:t>
            </w:r>
          </w:p>
          <w:p w14:paraId="0744F43E" w14:textId="77777777" w:rsidR="00CD3480" w:rsidRDefault="00CD3480" w:rsidP="0036715F">
            <w:pPr>
              <w:snapToGrid w:val="0"/>
              <w:outlineLvl w:val="1"/>
              <w:rPr>
                <w:rFonts w:cs="Times New Roman"/>
                <w:bCs/>
                <w:color w:val="000000" w:themeColor="text1"/>
                <w:kern w:val="0"/>
                <w:sz w:val="11"/>
                <w:szCs w:val="11"/>
                <w:highlight w:val="yellow"/>
                <w14:ligatures w14:val="none"/>
              </w:rPr>
            </w:pPr>
          </w:p>
        </w:tc>
      </w:tr>
    </w:tbl>
    <w:p w14:paraId="77EC8304" w14:textId="77777777" w:rsidR="00CD3480" w:rsidRDefault="00CD3480" w:rsidP="0036715F">
      <w:pPr>
        <w:snapToGrid w:val="0"/>
        <w:spacing w:after="0" w:line="240" w:lineRule="auto"/>
        <w:outlineLvl w:val="1"/>
        <w:rPr>
          <w:rFonts w:cs="Times New Roman"/>
          <w:bCs/>
          <w:color w:val="000000" w:themeColor="text1"/>
          <w:kern w:val="0"/>
          <w:sz w:val="11"/>
          <w:szCs w:val="11"/>
          <w:highlight w:val="yellow"/>
          <w14:ligatures w14:val="none"/>
        </w:rPr>
      </w:pPr>
    </w:p>
    <w:p w14:paraId="7CDC4781" w14:textId="7AD92850" w:rsidR="00E732D2" w:rsidRPr="00E1153C" w:rsidRDefault="00E732D2" w:rsidP="0036715F">
      <w:pPr>
        <w:snapToGrid w:val="0"/>
        <w:spacing w:after="0" w:line="240" w:lineRule="auto"/>
        <w:outlineLvl w:val="1"/>
        <w:rPr>
          <w:rFonts w:cs="Times New Roman"/>
          <w:bCs/>
          <w:color w:val="000000" w:themeColor="text1"/>
          <w:kern w:val="0"/>
          <w:sz w:val="11"/>
          <w:szCs w:val="11"/>
          <w:lang w:val="en-US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:highlight w:val="yellow"/>
          <w14:ligatures w14:val="none"/>
        </w:rPr>
        <w:t>2023-2024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 xml:space="preserve"> </w:t>
      </w:r>
    </w:p>
    <w:p w14:paraId="29B01EA5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Join algorithms: (A) PNLJ order matters if both fit in memory - FALSE; (B) Use smaller as inner if one fits - TRUE; (C) INLJ choice based on table sizes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System R: (A) Never cartesian products - FALSE; (B) Only right-deep - FALSE; (C) Keeps interesting orders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Left-deep plans: (A) Same output - TRUE; (B) Different access method - TRUE; (C) Different join method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NOT good optimization: (B) Push projection below right inner CNLJ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Pipeline breaker: (B) Sort Merge Join; (C) Grace Hash Join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Selectivity: (A) Independence; (B) Uniform distribution in histograms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Q1.7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Transactions: (A) Serial 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⇒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serializable - TRUE; (B) Interleaving faster - FALSE; (C) Conflict-serializable 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⇒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recoverable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Q1.8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2PL/Strict2PL: All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Q1.9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2PL properties: (A) Some conflict-serializable missed - TRUE; (B) Acyclic graph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iff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conflict-serializable - TRUE; (C) Both enforce conflict serializability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Q1.10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PDBMS: (A) Round-robin lookup higher cost - TRUE; (B) Range better than hash - FALSE; (C) Symmetric shuffle fewer IOs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Hash partition scan: Constant (bottleneck at popular value machine)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 partitioning: (A) Round-robin broadcast - TRUE; (B) Range only balanced - FALSE; (C) Round-robin balanced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 evaluation: (A) Pipeline scales to depth - FALSE; (B) Partition scales with data - TRUE; (C) Pipeline scales to depth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Grace Hash Join: (A) No extra disk IO for repartition - TRUE; (B) Data skew problem regardless - FALSE; (C) Different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agg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locally/globally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NoSQL replication: (B) Recover from failures - TRUE; (C) Workload scalability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NoSQL: (A) High simple read-write - FALSE</w:t>
      </w:r>
    </w:p>
    <w:p w14:paraId="6494604E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CNLJ: (a) 2,500×2,500 + 2,500 = 6,250,500 IOs; (b) 1,500 + 1,500×(750-2)=1,123,500 IOs; (c) 600 + 600×(750-2)=449,400 IOs</w:t>
      </w:r>
    </w:p>
    <w:p w14:paraId="2B3F6B4D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Sort-Merge: (d) 10,000 IOs (2 passes); (e) 6,000 IOs (2 passes); (f) 3,750,000 IOs; (g) 4,000 IOs; (h) 2,000 IOs</w:t>
      </w:r>
    </w:p>
    <w:p w14:paraId="3B043015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Grace Hash: (a) Partition 1 pass, cost 4,200 IOs; (b) 474 IOs; (c) 2 passes; (d) 962 IOs</w:t>
      </w:r>
    </w:p>
    <w:p w14:paraId="2AB55791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Selectivity: (a) 1/1000; (b) 1/1000; (c) 0.45; (d) 1450/7250≈0.2</w:t>
      </w:r>
    </w:p>
    <w:p w14:paraId="09ED2986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Lock manager: Track granted locks and queues per transaction-resource pair</w:t>
      </w:r>
    </w:p>
    <w:p w14:paraId="6A5EB6F8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Concurrency: (a) No cycle → NOT conflict-serializable FALSE; (b) 2PL allows this - FALSE</w:t>
      </w:r>
    </w:p>
    <w:p w14:paraId="4E9E3843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Q2.7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PDBMS: (a) 528 KB; (b) 396 KB; (c) 480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ms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; (d) Broadcast join; (e) 64 KB</w:t>
      </w:r>
    </w:p>
    <w:p w14:paraId="26E138F5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Q2.8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Query optimization: (a) 1/25000; (b) 1/500; (c) 4/11; (d) 139/1300</w:t>
      </w:r>
    </w:p>
    <w:p w14:paraId="6C98F9B1" w14:textId="18E91EDB" w:rsidR="00E732D2" w:rsidRPr="00E1153C" w:rsidRDefault="00F061B4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F061B4">
        <w:rPr>
          <w:rFonts w:cs="Times New Roman"/>
          <w:noProof/>
          <w:color w:val="000000" w:themeColor="text1"/>
          <w:kern w:val="0"/>
          <w:sz w:val="11"/>
          <w:szCs w:val="11"/>
        </w:rPr>
        <w:pict w14:anchorId="0538B75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3AFDFC8" w14:textId="77777777" w:rsidR="00E732D2" w:rsidRPr="00E1153C" w:rsidRDefault="00E732D2" w:rsidP="0036715F">
      <w:pPr>
        <w:snapToGrid w:val="0"/>
        <w:spacing w:after="0" w:line="240" w:lineRule="auto"/>
        <w:outlineLvl w:val="1"/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2022-2023 EXAM</w:t>
      </w:r>
    </w:p>
    <w:p w14:paraId="4D28C576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Storage: (A) Flash predictability - TRUE; (B) Locality for SSD - FALSE; (C) Write &gt; Read for SSD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Storage/Indexing: (A) SSD for reads - TRUE; (B) Pointers omit - FALSE; (C) Adapt to latency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Storage: (A) One block-addressable - FALSE; (B) 8KB read - FALSE; (C) Random position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Paginated files: (A) Log-structured for read-mostly - FALSE; (B) Directory scan near full - FALSE; (C) Chained-lists lookup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Pages: (A) Bitmap varies - FALSE; (B) Fragmentation no ID change - TRUE; (C) Slot &gt; Bitmap space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Record footer: All FALSE (use header)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Q1.7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Alt 3 indexes: (B) Exactly 1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Q1.8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B-tree: (A) Leaf unordered - TRUE; (B) Search invariant fails - TRUE; (C) Rebalance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Q1.9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Unclustered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B-tree: (A) Random reads per record - TRUE; (B) Few matches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unclustered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better - TRUE; (C) SSD always </w:t>
      </w:r>
      <w:proofErr w:type="spellStart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unclustered</w:t>
      </w:r>
      <w:proofErr w:type="spellEnd"/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Q1.10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Buffer: (A) LRU floods - TRUE; (B) Clock faster - TRUE; (C) MRU cost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External sort: (A) Different hash hp vs hr - TRUE; (B) De-dup by sort/hash - TRUE; (C) Permutation sorted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Sort 5M pages, B=6: (A) 10 passes - TRUE; (B) 1M pages same - TRUE; (C) 5x buffers 2-pass - FALSE; (D) 30x buffers 3-pass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External: (A) Pass 0 same IOs - TRUE; (B) Double-buffer time - TRUE; (C) Output buffer all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Joins: (A) CNLJ scans outer - FALSE; (B) INLJ inner indexed - TRUE; (C) Index required - FALSE; (D) Two indexes, query larger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Joins: (A) SMJ if clustered - TRUE; (B) GHJ same value worst - FALSE; (C) SMJ skewed data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Bad optimization: (B) Highest selectivity first (should be lowest)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Q1.17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Left-deep: (A) No cartesian - FALSE; (B) Optimal with perfect estimates - FALSE; (C) Polynomial time - FALSE; (D) Pipelined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Q1.18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Blocking operators: (B) DISTINCT; (D) ORDER BY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Q1.19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Strict 2PL: (A) No dirty reads - TRUE; (B) No deadlock - FALSE; (C) Acyclic → conflict-serializable - TRUE; (D) Serializable = conflict-serializable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Q1.20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Locking: (A) Request/upgrade - TRUE; (B) Optimistic - FALSE; (C) Durable lock table - FALSE; (D) Fair access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Recovery: (A) NO-STEAL data fits - TRUE; (B) WAL fastest - FALSE; (C) FORCE buffers - FALSE; (D) NO-STEAL FORCE easiest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PDBMS: (A) Equal size - FALSE; (B) Hash better than round-robin - TRUE; (C) Range always better - FALSE; (D) Round-robin no skew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2PC: (A) Cycle distributed deadlock - FALSE; (B) All vote abort - FALSE; (C) Ack after commit flush - TRUE; (D) Failed crash others - TRUE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NoSQL: (A) Both scalability - TRUE; (B) Both latency - TRUE; (C) Only partition scaling - FALSE; (D) Replication without partitioning - FALSE </w:t>
      </w: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Q1.25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Cassandra: (A) Hash partitioning - TRUE; (B) Schema-on-read - FALSE; (C) Horizontal scaling - TRUE; (D) Sync updates - TRUE</w:t>
      </w:r>
    </w:p>
    <w:p w14:paraId="302C167C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Q2.1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2PC: (a) N2,N3 respond; (b) Mark aborted; (c) T committed</w:t>
      </w:r>
    </w:p>
    <w:p w14:paraId="26676BFD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Q2.2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Joins: (a) 42M IOs; (b) 42M IOs; (c) Uniform distribution; (d) 7,200 IOs; (e) 3,600 IOs; (f) Recursive rehash</w:t>
      </w:r>
    </w:p>
    <w:p w14:paraId="68A693B0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Q2.3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Serializability: Cycles → not serializable</w:t>
      </w:r>
    </w:p>
    <w:p w14:paraId="597CAB6A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Q2.4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Deadlock detection: Construct waits-for graph</w:t>
      </w:r>
    </w:p>
    <w:p w14:paraId="1EC8F19A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Q2.5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Deadlock prevention: Wait-Die &amp; Wound-Wait policies</w:t>
      </w:r>
    </w:p>
    <w:p w14:paraId="1DE97099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Q2.6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Query optimization: Selectivity formulas and dynamic programming</w:t>
      </w:r>
    </w:p>
    <w:p w14:paraId="1F915448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Q2.7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Buffer management: MRU/Clock replacement policies</w:t>
      </w:r>
    </w:p>
    <w:p w14:paraId="255B1890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Q2.8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Files/Pages: Slotted pages, fragmentation, record encoding</w:t>
      </w:r>
    </w:p>
    <w:p w14:paraId="32CA0DF3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Q2.9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PDBMS: Data skew, parallel joins, aggregation</w:t>
      </w:r>
    </w:p>
    <w:p w14:paraId="0C86019E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Q2.10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 Cassandra CQL: Queries, indexing, denormalization</w:t>
      </w:r>
    </w:p>
    <w:p w14:paraId="0BF8B1D0" w14:textId="77777777" w:rsidR="00E732D2" w:rsidRPr="00E1153C" w:rsidRDefault="00F061B4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F061B4">
        <w:rPr>
          <w:rFonts w:cs="Times New Roman"/>
          <w:noProof/>
          <w:color w:val="000000" w:themeColor="text1"/>
          <w:kern w:val="0"/>
          <w:sz w:val="11"/>
          <w:szCs w:val="11"/>
        </w:rPr>
        <w:pict w14:anchorId="32DE785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ECA40DE" w14:textId="77777777" w:rsidR="00E732D2" w:rsidRPr="00E1153C" w:rsidRDefault="00E732D2" w:rsidP="0036715F">
      <w:pPr>
        <w:snapToGrid w:val="0"/>
        <w:spacing w:after="0" w:line="240" w:lineRule="auto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bCs/>
          <w:color w:val="000000" w:themeColor="text1"/>
          <w:kern w:val="0"/>
          <w:sz w:val="11"/>
          <w:szCs w:val="11"/>
          <w14:ligatures w14:val="none"/>
        </w:rPr>
        <w:t>KEY FORMULAS:</w:t>
      </w:r>
    </w:p>
    <w:p w14:paraId="1027695B" w14:textId="77777777" w:rsidR="00E732D2" w:rsidRPr="00E1153C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CNLJ: 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⌈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M/(B-2)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⌉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×N + M</w:t>
      </w:r>
    </w:p>
    <w:p w14:paraId="53018054" w14:textId="77777777" w:rsidR="00E732D2" w:rsidRPr="00E1153C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 xml:space="preserve">SMJ sort passes: 1 + 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⌈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log_{B-1}(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⌈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N/B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⌉</w:t>
      </w: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)</w:t>
      </w:r>
      <w:r w:rsidRPr="00E1153C">
        <w:rPr>
          <w:rFonts w:ascii="Cambria Math" w:hAnsi="Cambria Math" w:cs="Cambria Math"/>
          <w:color w:val="000000" w:themeColor="text1"/>
          <w:kern w:val="0"/>
          <w:sz w:val="11"/>
          <w:szCs w:val="11"/>
          <w14:ligatures w14:val="none"/>
        </w:rPr>
        <w:t>⌉</w:t>
      </w:r>
    </w:p>
    <w:p w14:paraId="7BA50029" w14:textId="77777777" w:rsidR="00E732D2" w:rsidRPr="00E1153C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GHJ: 3(R+S) IOs, needs (B-1)(B-2) ≥ R/(B-1)</w:t>
      </w:r>
    </w:p>
    <w:p w14:paraId="04042972" w14:textId="77777777" w:rsidR="00E732D2" w:rsidRPr="00E1153C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Selectivity: RF = 1/max(distinct values) for joins</w:t>
      </w:r>
    </w:p>
    <w:p w14:paraId="2EB6BA54" w14:textId="77777777" w:rsidR="00E732D2" w:rsidRPr="00E1153C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color w:val="000000" w:themeColor="text1"/>
          <w:kern w:val="0"/>
          <w:sz w:val="11"/>
          <w:szCs w:val="11"/>
          <w14:ligatures w14:val="none"/>
        </w:rPr>
      </w:pPr>
      <w:r w:rsidRPr="00E1153C">
        <w:rPr>
          <w:rFonts w:cs="Times New Roman"/>
          <w:color w:val="000000" w:themeColor="text1"/>
          <w:kern w:val="0"/>
          <w:sz w:val="11"/>
          <w:szCs w:val="11"/>
          <w14:ligatures w14:val="none"/>
        </w:rPr>
        <w:t>AND: multiply RFs; OR: RF1 + RF2 - RF1×RF2</w:t>
      </w:r>
    </w:p>
    <w:p w14:paraId="64B179AC" w14:textId="71E72B1A" w:rsidR="002F5F0B" w:rsidRPr="00E1153C" w:rsidRDefault="002F5F0B" w:rsidP="0036715F">
      <w:pPr>
        <w:snapToGrid w:val="0"/>
        <w:spacing w:after="0" w:line="240" w:lineRule="auto"/>
        <w:rPr>
          <w:color w:val="000000" w:themeColor="text1"/>
          <w:sz w:val="11"/>
          <w:szCs w:val="11"/>
        </w:rPr>
      </w:pPr>
    </w:p>
    <w:sectPr w:rsidR="002F5F0B" w:rsidRPr="00E1153C" w:rsidSect="005D7128">
      <w:pgSz w:w="11906" w:h="16838"/>
      <w:pgMar w:top="357" w:right="369" w:bottom="81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6D12"/>
    <w:multiLevelType w:val="multilevel"/>
    <w:tmpl w:val="423E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D190C"/>
    <w:multiLevelType w:val="hybridMultilevel"/>
    <w:tmpl w:val="36D85DFA"/>
    <w:lvl w:ilvl="0" w:tplc="0462A5E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725E57"/>
    <w:multiLevelType w:val="multilevel"/>
    <w:tmpl w:val="154C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591513">
    <w:abstractNumId w:val="0"/>
  </w:num>
  <w:num w:numId="2" w16cid:durableId="1691955241">
    <w:abstractNumId w:val="2"/>
  </w:num>
  <w:num w:numId="3" w16cid:durableId="149148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0B"/>
    <w:rsid w:val="00066B4F"/>
    <w:rsid w:val="000773DB"/>
    <w:rsid w:val="00093B38"/>
    <w:rsid w:val="0009682E"/>
    <w:rsid w:val="000B62F6"/>
    <w:rsid w:val="000E2191"/>
    <w:rsid w:val="001071B7"/>
    <w:rsid w:val="001179B2"/>
    <w:rsid w:val="00120485"/>
    <w:rsid w:val="00151AB8"/>
    <w:rsid w:val="00156306"/>
    <w:rsid w:val="0017230E"/>
    <w:rsid w:val="001A027F"/>
    <w:rsid w:val="001A77D1"/>
    <w:rsid w:val="001B1B71"/>
    <w:rsid w:val="001C1157"/>
    <w:rsid w:val="001F61DD"/>
    <w:rsid w:val="00202A7E"/>
    <w:rsid w:val="00227E40"/>
    <w:rsid w:val="002722E8"/>
    <w:rsid w:val="00283A71"/>
    <w:rsid w:val="002A6D2C"/>
    <w:rsid w:val="002B04AD"/>
    <w:rsid w:val="002C1885"/>
    <w:rsid w:val="002E0E41"/>
    <w:rsid w:val="002F2229"/>
    <w:rsid w:val="002F5F0B"/>
    <w:rsid w:val="00323F16"/>
    <w:rsid w:val="0036715F"/>
    <w:rsid w:val="0037347C"/>
    <w:rsid w:val="00383923"/>
    <w:rsid w:val="00387851"/>
    <w:rsid w:val="00432632"/>
    <w:rsid w:val="00434F89"/>
    <w:rsid w:val="00482508"/>
    <w:rsid w:val="00497212"/>
    <w:rsid w:val="004A2640"/>
    <w:rsid w:val="004B0BBF"/>
    <w:rsid w:val="004C6736"/>
    <w:rsid w:val="005175C7"/>
    <w:rsid w:val="005277A0"/>
    <w:rsid w:val="005361CA"/>
    <w:rsid w:val="00554788"/>
    <w:rsid w:val="005721F7"/>
    <w:rsid w:val="00595310"/>
    <w:rsid w:val="005B15CF"/>
    <w:rsid w:val="005B2307"/>
    <w:rsid w:val="005D2088"/>
    <w:rsid w:val="005D7128"/>
    <w:rsid w:val="005F1550"/>
    <w:rsid w:val="00612747"/>
    <w:rsid w:val="0061650E"/>
    <w:rsid w:val="0063796E"/>
    <w:rsid w:val="00646F72"/>
    <w:rsid w:val="00657AFC"/>
    <w:rsid w:val="006A3D5E"/>
    <w:rsid w:val="006B2157"/>
    <w:rsid w:val="006F0BD6"/>
    <w:rsid w:val="00764370"/>
    <w:rsid w:val="00796A33"/>
    <w:rsid w:val="007A088B"/>
    <w:rsid w:val="007B7687"/>
    <w:rsid w:val="008247D5"/>
    <w:rsid w:val="00853FC1"/>
    <w:rsid w:val="00966F3C"/>
    <w:rsid w:val="009A37CC"/>
    <w:rsid w:val="009C37B7"/>
    <w:rsid w:val="009D6099"/>
    <w:rsid w:val="00A201C7"/>
    <w:rsid w:val="00A55365"/>
    <w:rsid w:val="00A61455"/>
    <w:rsid w:val="00B0012E"/>
    <w:rsid w:val="00B30A3E"/>
    <w:rsid w:val="00B37C42"/>
    <w:rsid w:val="00B5160C"/>
    <w:rsid w:val="00B566BE"/>
    <w:rsid w:val="00B57B4F"/>
    <w:rsid w:val="00B80062"/>
    <w:rsid w:val="00BF3063"/>
    <w:rsid w:val="00C06EEA"/>
    <w:rsid w:val="00C07A47"/>
    <w:rsid w:val="00C72595"/>
    <w:rsid w:val="00C77756"/>
    <w:rsid w:val="00CB64DA"/>
    <w:rsid w:val="00CD22B9"/>
    <w:rsid w:val="00CD3480"/>
    <w:rsid w:val="00CF2596"/>
    <w:rsid w:val="00D13D37"/>
    <w:rsid w:val="00D51D0D"/>
    <w:rsid w:val="00D82C89"/>
    <w:rsid w:val="00DB5FF8"/>
    <w:rsid w:val="00DC4AF1"/>
    <w:rsid w:val="00DD7934"/>
    <w:rsid w:val="00DE0383"/>
    <w:rsid w:val="00DF554E"/>
    <w:rsid w:val="00E1153C"/>
    <w:rsid w:val="00E11D99"/>
    <w:rsid w:val="00E217B0"/>
    <w:rsid w:val="00E22BC3"/>
    <w:rsid w:val="00E331BE"/>
    <w:rsid w:val="00E67C31"/>
    <w:rsid w:val="00E732D2"/>
    <w:rsid w:val="00E87A91"/>
    <w:rsid w:val="00EC1B1A"/>
    <w:rsid w:val="00ED7B05"/>
    <w:rsid w:val="00EE220C"/>
    <w:rsid w:val="00EE7481"/>
    <w:rsid w:val="00F061B4"/>
    <w:rsid w:val="00F30DEF"/>
    <w:rsid w:val="00F42D1A"/>
    <w:rsid w:val="00F65610"/>
    <w:rsid w:val="00F67CF6"/>
    <w:rsid w:val="00F7285C"/>
    <w:rsid w:val="00F773E6"/>
    <w:rsid w:val="00F96A47"/>
    <w:rsid w:val="00FD6355"/>
    <w:rsid w:val="00FE1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802FA"/>
  <w15:chartTrackingRefBased/>
  <w15:docId w15:val="{27C2848A-840F-B749-BCE8-4122ADAE1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F0B"/>
    <w:rPr>
      <w:b/>
      <w:bCs/>
      <w:smallCaps/>
      <w:color w:val="0F4761" w:themeColor="accent1" w:themeShade="BF"/>
      <w:spacing w:val="5"/>
    </w:rPr>
  </w:style>
  <w:style w:type="character" w:customStyle="1" w:styleId="notion-enable-hover">
    <w:name w:val="notion-enable-hover"/>
    <w:basedOn w:val="DefaultParagraphFont"/>
    <w:rsid w:val="00151AB8"/>
  </w:style>
  <w:style w:type="paragraph" w:styleId="NormalWeb">
    <w:name w:val="Normal (Web)"/>
    <w:basedOn w:val="Normal"/>
    <w:uiPriority w:val="99"/>
    <w:semiHidden/>
    <w:unhideWhenUsed/>
    <w:rsid w:val="00151A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51AB8"/>
    <w:rPr>
      <w:b/>
      <w:bCs/>
    </w:rPr>
  </w:style>
  <w:style w:type="table" w:styleId="TableGrid">
    <w:name w:val="Table Grid"/>
    <w:basedOn w:val="TableNormal"/>
    <w:uiPriority w:val="39"/>
    <w:rsid w:val="00D51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1439</Words>
  <Characters>7286</Characters>
  <Application>Microsoft Office Word</Application>
  <DocSecurity>0</DocSecurity>
  <Lines>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Pei</dc:creator>
  <cp:keywords/>
  <dc:description/>
  <cp:lastModifiedBy>YU Pei</cp:lastModifiedBy>
  <cp:revision>120</cp:revision>
  <dcterms:created xsi:type="dcterms:W3CDTF">2025-11-29T10:42:00Z</dcterms:created>
  <dcterms:modified xsi:type="dcterms:W3CDTF">2025-12-01T10:08:00Z</dcterms:modified>
</cp:coreProperties>
</file>