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F41DF" w14:textId="77777777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3.1 功能需求</w:t>
      </w:r>
    </w:p>
    <w:p w14:paraId="5F6ED350" w14:textId="77777777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需求ID</w:t>
      </w:r>
      <w:r w:rsidRPr="006E5C96">
        <w:rPr>
          <w:b/>
          <w:bCs/>
        </w:rPr>
        <w:tab/>
        <w:t>需求名称</w:t>
      </w:r>
      <w:r w:rsidRPr="006E5C96">
        <w:rPr>
          <w:b/>
          <w:bCs/>
        </w:rPr>
        <w:tab/>
        <w:t>需求描述</w:t>
      </w:r>
      <w:r w:rsidRPr="006E5C96">
        <w:rPr>
          <w:b/>
          <w:bCs/>
        </w:rPr>
        <w:tab/>
        <w:t>优先级</w:t>
      </w:r>
    </w:p>
    <w:p w14:paraId="39AD92F5" w14:textId="77777777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FUN-001</w:t>
      </w:r>
      <w:r w:rsidRPr="006E5C96">
        <w:rPr>
          <w:b/>
          <w:bCs/>
        </w:rPr>
        <w:tab/>
        <w:t>系统初始化</w:t>
      </w:r>
      <w:r w:rsidRPr="006E5C96">
        <w:rPr>
          <w:b/>
          <w:bCs/>
        </w:rPr>
        <w:tab/>
        <w:t>上电后，系统能正确初始化所有外设（GPIO, UART, I2C, SPI, PWM, TIM），并完成传感器校准。</w:t>
      </w:r>
      <w:r w:rsidRPr="006E5C96">
        <w:rPr>
          <w:b/>
          <w:bCs/>
        </w:rPr>
        <w:tab/>
        <w:t>高</w:t>
      </w:r>
    </w:p>
    <w:p w14:paraId="52EB9440" w14:textId="77777777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FUN-002</w:t>
      </w:r>
      <w:r w:rsidRPr="006E5C96">
        <w:rPr>
          <w:b/>
          <w:bCs/>
        </w:rPr>
        <w:tab/>
        <w:t>姿态数据采集</w:t>
      </w:r>
      <w:r w:rsidRPr="006E5C96">
        <w:rPr>
          <w:b/>
          <w:bCs/>
        </w:rPr>
        <w:tab/>
        <w:t>能以不低于200Hz的频率通过I2C读取MPU6050的加速度计和陀螺仪原始数据。</w:t>
      </w:r>
      <w:r w:rsidRPr="006E5C96">
        <w:rPr>
          <w:b/>
          <w:bCs/>
        </w:rPr>
        <w:tab/>
        <w:t>高</w:t>
      </w:r>
    </w:p>
    <w:p w14:paraId="32A32D86" w14:textId="77777777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FUN-003</w:t>
      </w:r>
      <w:r w:rsidRPr="006E5C96">
        <w:rPr>
          <w:b/>
          <w:bCs/>
        </w:rPr>
        <w:tab/>
        <w:t>姿态解算</w:t>
      </w:r>
      <w:r w:rsidRPr="006E5C96">
        <w:rPr>
          <w:b/>
          <w:bCs/>
        </w:rPr>
        <w:tab/>
        <w:t>基于传感器原始数据，使用互补滤波或卡尔曼滤波算法，实时计算小车俯仰角（Pitch）。</w:t>
      </w:r>
      <w:r w:rsidRPr="006E5C96">
        <w:rPr>
          <w:b/>
          <w:bCs/>
        </w:rPr>
        <w:tab/>
        <w:t>高</w:t>
      </w:r>
    </w:p>
    <w:p w14:paraId="39163217" w14:textId="77777777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FUN-004</w:t>
      </w:r>
      <w:r w:rsidRPr="006E5C96">
        <w:rPr>
          <w:b/>
          <w:bCs/>
        </w:rPr>
        <w:tab/>
        <w:t>平衡PID控制</w:t>
      </w:r>
      <w:r w:rsidRPr="006E5C96">
        <w:rPr>
          <w:b/>
          <w:bCs/>
        </w:rPr>
        <w:tab/>
        <w:t>以解算出的俯仰角作为反馈，使用位置式或增量式PID控制器，计算电机PWM输出，控制小车平衡。</w:t>
      </w:r>
      <w:r w:rsidRPr="006E5C96">
        <w:rPr>
          <w:b/>
          <w:bCs/>
        </w:rPr>
        <w:tab/>
        <w:t>高</w:t>
      </w:r>
    </w:p>
    <w:p w14:paraId="238C6FFA" w14:textId="77777777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FUN-005</w:t>
      </w:r>
      <w:r w:rsidRPr="006E5C96">
        <w:rPr>
          <w:b/>
          <w:bCs/>
        </w:rPr>
        <w:tab/>
        <w:t>电机驱动控制</w:t>
      </w:r>
      <w:r w:rsidRPr="006E5C96">
        <w:rPr>
          <w:b/>
          <w:bCs/>
        </w:rPr>
        <w:tab/>
        <w:t>根据PID输出和遥控速度指令，通过PWM和定时器编码器模式，精确控制两个直流电机的转速和方向。</w:t>
      </w:r>
      <w:r w:rsidRPr="006E5C96">
        <w:rPr>
          <w:b/>
          <w:bCs/>
        </w:rPr>
        <w:tab/>
        <w:t>高</w:t>
      </w:r>
    </w:p>
    <w:p w14:paraId="5DB09892" w14:textId="77777777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FUN-006</w:t>
      </w:r>
      <w:r w:rsidRPr="006E5C96">
        <w:rPr>
          <w:b/>
          <w:bCs/>
        </w:rPr>
        <w:tab/>
        <w:t>视觉数据接收</w:t>
      </w:r>
      <w:r w:rsidRPr="006E5C96">
        <w:rPr>
          <w:b/>
          <w:bCs/>
        </w:rPr>
        <w:tab/>
        <w:t>通过串口（UART）接收来自OpenMV模块发送的障碍物信息（如：OBSTACLE_LEFT， CLEAR）。</w:t>
      </w:r>
      <w:r w:rsidRPr="006E5C96">
        <w:rPr>
          <w:b/>
          <w:bCs/>
        </w:rPr>
        <w:tab/>
        <w:t>中</w:t>
      </w:r>
    </w:p>
    <w:p w14:paraId="5AD9EF35" w14:textId="77777777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FUN-007</w:t>
      </w:r>
      <w:r w:rsidRPr="006E5C96">
        <w:rPr>
          <w:b/>
          <w:bCs/>
        </w:rPr>
        <w:tab/>
        <w:t>自主避障决策</w:t>
      </w:r>
      <w:r w:rsidRPr="006E5C96">
        <w:rPr>
          <w:b/>
          <w:bCs/>
        </w:rPr>
        <w:tab/>
        <w:t>根据接收到的视觉信息，在自主模式下做出决策（如：遇到前方障碍物则停止，左侧有障碍物则右转）。</w:t>
      </w:r>
      <w:r w:rsidRPr="006E5C96">
        <w:rPr>
          <w:b/>
          <w:bCs/>
        </w:rPr>
        <w:tab/>
        <w:t>中</w:t>
      </w:r>
    </w:p>
    <w:p w14:paraId="75BA99BE" w14:textId="77777777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FUN-008</w:t>
      </w:r>
      <w:r w:rsidRPr="006E5C96">
        <w:rPr>
          <w:b/>
          <w:bCs/>
        </w:rPr>
        <w:tab/>
        <w:t>遥控指令接收</w:t>
      </w:r>
      <w:r w:rsidRPr="006E5C96">
        <w:rPr>
          <w:b/>
          <w:bCs/>
        </w:rPr>
        <w:tab/>
        <w:t>通过蓝牙串口接收来自手机APP的遥控指令（如：F：前进， B：后退， L：左转， R：右转， S：停止）。</w:t>
      </w:r>
      <w:r w:rsidRPr="006E5C96">
        <w:rPr>
          <w:b/>
          <w:bCs/>
        </w:rPr>
        <w:tab/>
        <w:t>中</w:t>
      </w:r>
    </w:p>
    <w:p w14:paraId="12A917E5" w14:textId="77777777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FUN-009</w:t>
      </w:r>
      <w:r w:rsidRPr="006E5C96">
        <w:rPr>
          <w:b/>
          <w:bCs/>
        </w:rPr>
        <w:tab/>
        <w:t>工作模式切换</w:t>
      </w:r>
      <w:r w:rsidRPr="006E5C96">
        <w:rPr>
          <w:b/>
          <w:bCs/>
        </w:rPr>
        <w:tab/>
        <w:t>支持通过遥控指令或硬件按钮在“平衡模式”、“遥控模式”、“避障模式”之间切换。</w:t>
      </w:r>
      <w:r w:rsidRPr="006E5C96">
        <w:rPr>
          <w:b/>
          <w:bCs/>
        </w:rPr>
        <w:tab/>
        <w:t>中</w:t>
      </w:r>
    </w:p>
    <w:p w14:paraId="7C06680E" w14:textId="77777777" w:rsid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FUN-010</w:t>
      </w:r>
      <w:r w:rsidRPr="006E5C96">
        <w:rPr>
          <w:b/>
          <w:bCs/>
        </w:rPr>
        <w:tab/>
        <w:t>系统状态反馈</w:t>
      </w:r>
      <w:r w:rsidRPr="006E5C96">
        <w:rPr>
          <w:b/>
          <w:bCs/>
        </w:rPr>
        <w:tab/>
        <w:t>能将系统关键状态（如：当前角度、电机PWM、工作模式）通过串口打印至上位机，便于调试。</w:t>
      </w:r>
      <w:r w:rsidRPr="006E5C96">
        <w:rPr>
          <w:b/>
          <w:bCs/>
        </w:rPr>
        <w:tab/>
        <w:t>低</w:t>
      </w:r>
    </w:p>
    <w:p w14:paraId="3ABF4548" w14:textId="63C8EF5A" w:rsidR="008F142A" w:rsidRDefault="00026F10" w:rsidP="00026F10">
      <w:pPr>
        <w:rPr>
          <w:b/>
          <w:bCs/>
        </w:rPr>
      </w:pPr>
      <w:r>
        <w:rPr>
          <w:rFonts w:hint="eastAsia"/>
          <w:b/>
          <w:bCs/>
        </w:rPr>
        <w:t xml:space="preserve">FUN-011    超声波跟随     </w:t>
      </w:r>
      <w:r w:rsidRPr="00026F10">
        <w:rPr>
          <w:rFonts w:hint="eastAsia"/>
          <w:b/>
          <w:bCs/>
        </w:rPr>
        <w:t>机器人利用前置超声波传感器实时测量与前方目标的距离，通过控制电机转速实现“目标跟随”。当目标移动时，机器人能够自动调整前进或后退速度，以保持与目标之间的预设距离。</w:t>
      </w:r>
      <w:r>
        <w:rPr>
          <w:rFonts w:hint="eastAsia"/>
          <w:b/>
          <w:bCs/>
        </w:rPr>
        <w:t xml:space="preserve"> 中</w:t>
      </w:r>
    </w:p>
    <w:p w14:paraId="66A4349E" w14:textId="026B8E8A" w:rsidR="004D0A16" w:rsidRPr="004D0A16" w:rsidRDefault="004D0A16" w:rsidP="004D0A1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FUN-012    手机软件手势控制功能  </w:t>
      </w:r>
      <w:r w:rsidRPr="004D0A16">
        <w:rPr>
          <w:rFonts w:hint="eastAsia"/>
          <w:b/>
          <w:bCs/>
        </w:rPr>
        <w:t>系统支持通过手机端的软件（或 Web App）识别用户的手势指令，并将手势动作转换为控制命令发送给机器人，实现无需按键的自然交互控制。</w:t>
      </w:r>
      <w:r>
        <w:rPr>
          <w:rFonts w:hint="eastAsia"/>
          <w:b/>
          <w:bCs/>
        </w:rPr>
        <w:t xml:space="preserve">    低</w:t>
      </w:r>
    </w:p>
    <w:p w14:paraId="1CD2E650" w14:textId="77777777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3.2 非功能需求</w:t>
      </w:r>
    </w:p>
    <w:p w14:paraId="0C648865" w14:textId="0C2C2C53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性能</w:t>
      </w:r>
      <w:r>
        <w:rPr>
          <w:rFonts w:hint="eastAsia"/>
          <w:b/>
          <w:bCs/>
        </w:rPr>
        <w:t>需求</w:t>
      </w:r>
      <w:r w:rsidRPr="006E5C96">
        <w:rPr>
          <w:b/>
          <w:bCs/>
        </w:rPr>
        <w:t>：</w:t>
      </w:r>
    </w:p>
    <w:p w14:paraId="07D1436A" w14:textId="77777777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平衡控制环路周期 ≤ 5ms。</w:t>
      </w:r>
    </w:p>
    <w:p w14:paraId="1E23F8A3" w14:textId="15AD11EC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lastRenderedPageBreak/>
        <w:t>遥控指令响应延迟 ≤ 100ms。</w:t>
      </w:r>
    </w:p>
    <w:p w14:paraId="3F5CDA90" w14:textId="2B9543D2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视觉数据处理延迟 ≤ 200ms。</w:t>
      </w:r>
    </w:p>
    <w:p w14:paraId="039702CE" w14:textId="1857A99E" w:rsidR="006E5C96" w:rsidRP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可靠性： 系统在意外扰动（如轻微碰撞）后，应在2秒内恢复平衡。</w:t>
      </w:r>
    </w:p>
    <w:p w14:paraId="1CCBD165" w14:textId="53534199" w:rsidR="006E5C96" w:rsidRDefault="006E5C96" w:rsidP="006E5C96">
      <w:pPr>
        <w:rPr>
          <w:rFonts w:hint="eastAsia"/>
          <w:b/>
          <w:bCs/>
        </w:rPr>
      </w:pPr>
      <w:r w:rsidRPr="006E5C96">
        <w:rPr>
          <w:b/>
          <w:bCs/>
        </w:rPr>
        <w:t>可维护性： 代码应模块化，注释清晰，易于参数调试和功能扩展。</w:t>
      </w:r>
    </w:p>
    <w:p w14:paraId="6652E0FD" w14:textId="003DD709" w:rsidR="0022149F" w:rsidRPr="006E5C96" w:rsidRDefault="0022149F" w:rsidP="0022149F">
      <w:pPr>
        <w:rPr>
          <w:rFonts w:hint="eastAsia"/>
          <w:b/>
          <w:bCs/>
        </w:rPr>
      </w:pPr>
      <w:r w:rsidRPr="006E5C96">
        <w:rPr>
          <w:rFonts w:hint="eastAsia"/>
          <w:b/>
          <w:bCs/>
        </w:rPr>
        <w:t>用户需求</w:t>
      </w:r>
      <w:r w:rsidR="00026F10">
        <w:rPr>
          <w:rFonts w:hint="eastAsia"/>
          <w:b/>
          <w:bCs/>
        </w:rPr>
        <w:t>：</w:t>
      </w:r>
    </w:p>
    <w:p w14:paraId="319E6DA1" w14:textId="5BD11042" w:rsidR="0022149F" w:rsidRPr="00026F10" w:rsidRDefault="0022149F" w:rsidP="0022149F">
      <w:pPr>
        <w:rPr>
          <w:rFonts w:hint="eastAsia"/>
          <w:b/>
          <w:bCs/>
        </w:rPr>
      </w:pPr>
      <w:r w:rsidRPr="00026F10">
        <w:rPr>
          <w:rFonts w:hint="eastAsia"/>
          <w:b/>
          <w:bCs/>
        </w:rPr>
        <w:t>普通用户：通过网页端控制机器人运动与观察状态。</w:t>
      </w:r>
    </w:p>
    <w:p w14:paraId="347AE3F0" w14:textId="7E69A1F8" w:rsidR="0022149F" w:rsidRPr="00026F10" w:rsidRDefault="0022149F" w:rsidP="0022149F">
      <w:pPr>
        <w:rPr>
          <w:rFonts w:hint="eastAsia"/>
          <w:b/>
          <w:bCs/>
        </w:rPr>
      </w:pPr>
      <w:r w:rsidRPr="00026F10">
        <w:rPr>
          <w:rFonts w:hint="eastAsia"/>
          <w:b/>
          <w:bCs/>
        </w:rPr>
        <w:t>开发者/管理员：可配置参数、调试传感器、校准驱动模块。</w:t>
      </w:r>
    </w:p>
    <w:p w14:paraId="03D4FDE3" w14:textId="5F6F11CA" w:rsidR="0022149F" w:rsidRPr="006E5C96" w:rsidRDefault="0022149F" w:rsidP="0022149F">
      <w:pPr>
        <w:rPr>
          <w:rFonts w:hint="eastAsia"/>
          <w:b/>
          <w:bCs/>
        </w:rPr>
      </w:pPr>
      <w:r w:rsidRPr="006E5C96">
        <w:rPr>
          <w:rFonts w:hint="eastAsia"/>
          <w:b/>
          <w:bCs/>
        </w:rPr>
        <w:t>界面需求</w:t>
      </w:r>
      <w:r w:rsidR="00026F10">
        <w:rPr>
          <w:rFonts w:hint="eastAsia"/>
          <w:b/>
          <w:bCs/>
        </w:rPr>
        <w:t>：</w:t>
      </w:r>
    </w:p>
    <w:p w14:paraId="6C4EC6A1" w14:textId="6C78E57A" w:rsidR="0022149F" w:rsidRPr="00026F10" w:rsidRDefault="0022149F" w:rsidP="0022149F">
      <w:pPr>
        <w:rPr>
          <w:rFonts w:hint="eastAsia"/>
          <w:b/>
          <w:bCs/>
        </w:rPr>
      </w:pPr>
      <w:r w:rsidRPr="00026F10">
        <w:rPr>
          <w:rFonts w:hint="eastAsia"/>
          <w:b/>
          <w:bCs/>
        </w:rPr>
        <w:t>Web控制界面包含：</w:t>
      </w:r>
    </w:p>
    <w:p w14:paraId="6326F39B" w14:textId="7508599A" w:rsidR="0022149F" w:rsidRPr="00026F10" w:rsidRDefault="0022149F" w:rsidP="0022149F">
      <w:pPr>
        <w:rPr>
          <w:rFonts w:hint="eastAsia"/>
          <w:b/>
          <w:bCs/>
        </w:rPr>
      </w:pPr>
      <w:r w:rsidRPr="00026F10">
        <w:rPr>
          <w:rFonts w:hint="eastAsia"/>
          <w:b/>
          <w:bCs/>
        </w:rPr>
        <w:t>控制区：方向键、速度调节滑块。</w:t>
      </w:r>
    </w:p>
    <w:p w14:paraId="3B8EA20E" w14:textId="5C625285" w:rsidR="0022149F" w:rsidRPr="00026F10" w:rsidRDefault="0022149F" w:rsidP="0022149F">
      <w:pPr>
        <w:rPr>
          <w:rFonts w:hint="eastAsia"/>
          <w:b/>
          <w:bCs/>
        </w:rPr>
      </w:pPr>
      <w:r w:rsidRPr="00026F10">
        <w:rPr>
          <w:rFonts w:hint="eastAsia"/>
          <w:b/>
          <w:bCs/>
        </w:rPr>
        <w:t>状态区：显示机器人速度、角度、加速度等。</w:t>
      </w:r>
    </w:p>
    <w:p w14:paraId="125E7D19" w14:textId="02D0C600" w:rsidR="0022149F" w:rsidRPr="00026F10" w:rsidRDefault="0022149F" w:rsidP="0022149F">
      <w:pPr>
        <w:rPr>
          <w:rFonts w:hint="eastAsia"/>
          <w:b/>
          <w:bCs/>
        </w:rPr>
      </w:pPr>
      <w:r w:rsidRPr="00026F10">
        <w:rPr>
          <w:rFonts w:hint="eastAsia"/>
          <w:b/>
          <w:bCs/>
        </w:rPr>
        <w:t>图形显示区：实时折线图显示加速度曲线。</w:t>
      </w:r>
    </w:p>
    <w:p w14:paraId="525B704D" w14:textId="1E48AF7D" w:rsidR="0022149F" w:rsidRPr="00026F10" w:rsidRDefault="0022149F" w:rsidP="0022149F">
      <w:pPr>
        <w:rPr>
          <w:rFonts w:hint="eastAsia"/>
          <w:b/>
          <w:bCs/>
        </w:rPr>
      </w:pPr>
      <w:r w:rsidRPr="00026F10">
        <w:rPr>
          <w:rFonts w:hint="eastAsia"/>
          <w:b/>
          <w:bCs/>
        </w:rPr>
        <w:t>日志区：显示机器人运行状态与系统提示。</w:t>
      </w:r>
    </w:p>
    <w:p w14:paraId="18F02293" w14:textId="430A61F4" w:rsidR="0022149F" w:rsidRPr="00026F10" w:rsidRDefault="0022149F" w:rsidP="0022149F">
      <w:pPr>
        <w:rPr>
          <w:rFonts w:hint="eastAsia"/>
          <w:b/>
          <w:bCs/>
        </w:rPr>
      </w:pPr>
      <w:r w:rsidRPr="00026F10">
        <w:rPr>
          <w:rFonts w:hint="eastAsia"/>
          <w:b/>
          <w:bCs/>
        </w:rPr>
        <w:t>硬件与软件需求</w:t>
      </w:r>
      <w:r w:rsidR="00026F10">
        <w:rPr>
          <w:rFonts w:hint="eastAsia"/>
          <w:b/>
          <w:bCs/>
        </w:rPr>
        <w:t>：</w:t>
      </w:r>
    </w:p>
    <w:p w14:paraId="4F6B2AC2" w14:textId="77777777" w:rsidR="0022149F" w:rsidRPr="00026F10" w:rsidRDefault="0022149F" w:rsidP="0022149F">
      <w:pPr>
        <w:rPr>
          <w:rFonts w:hint="eastAsia"/>
          <w:b/>
          <w:bCs/>
        </w:rPr>
      </w:pPr>
      <w:r w:rsidRPr="00026F10">
        <w:rPr>
          <w:rFonts w:hint="eastAsia"/>
          <w:b/>
          <w:bCs/>
        </w:rPr>
        <w:t>类别</w:t>
      </w:r>
      <w:r w:rsidRPr="00026F10">
        <w:rPr>
          <w:rFonts w:hint="eastAsia"/>
          <w:b/>
          <w:bCs/>
        </w:rPr>
        <w:tab/>
        <w:t>内容</w:t>
      </w:r>
    </w:p>
    <w:p w14:paraId="5D5427A5" w14:textId="77777777" w:rsidR="0022149F" w:rsidRPr="00026F10" w:rsidRDefault="0022149F" w:rsidP="0022149F">
      <w:pPr>
        <w:rPr>
          <w:rFonts w:hint="eastAsia"/>
          <w:b/>
          <w:bCs/>
        </w:rPr>
      </w:pPr>
      <w:r w:rsidRPr="00026F10">
        <w:rPr>
          <w:rFonts w:hint="eastAsia"/>
          <w:b/>
          <w:bCs/>
        </w:rPr>
        <w:t>硬件</w:t>
      </w:r>
      <w:r w:rsidRPr="00026F10">
        <w:rPr>
          <w:rFonts w:hint="eastAsia"/>
          <w:b/>
          <w:bCs/>
        </w:rPr>
        <w:tab/>
        <w:t>单片机控制板、蓝牙模块、电机驱动板、超声波传感器、加速度传感器、电机与车体</w:t>
      </w:r>
    </w:p>
    <w:p w14:paraId="53592E1C" w14:textId="0081D69D" w:rsidR="00716A72" w:rsidRPr="00026F10" w:rsidRDefault="0022149F" w:rsidP="0022149F">
      <w:pPr>
        <w:rPr>
          <w:rFonts w:hint="eastAsia"/>
          <w:b/>
          <w:bCs/>
        </w:rPr>
      </w:pPr>
      <w:r w:rsidRPr="00026F10">
        <w:rPr>
          <w:rFonts w:hint="eastAsia"/>
          <w:b/>
          <w:bCs/>
        </w:rPr>
        <w:t>软件</w:t>
      </w:r>
      <w:r w:rsidRPr="00026F10">
        <w:rPr>
          <w:rFonts w:hint="eastAsia"/>
          <w:b/>
          <w:bCs/>
        </w:rPr>
        <w:tab/>
        <w:t>Web控制前端（HTML、CSS、JavaScript）、后端接口（Node.js / Python Flask）、嵌入式底层程序（C / Arduino）</w:t>
      </w:r>
    </w:p>
    <w:sectPr w:rsidR="00716A72" w:rsidRPr="00026F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2AEB"/>
    <w:multiLevelType w:val="multilevel"/>
    <w:tmpl w:val="8344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54461"/>
    <w:multiLevelType w:val="multilevel"/>
    <w:tmpl w:val="FE8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41E17"/>
    <w:multiLevelType w:val="multilevel"/>
    <w:tmpl w:val="38CE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24564"/>
    <w:multiLevelType w:val="multilevel"/>
    <w:tmpl w:val="9A8C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668C1"/>
    <w:multiLevelType w:val="multilevel"/>
    <w:tmpl w:val="188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A79BA"/>
    <w:multiLevelType w:val="multilevel"/>
    <w:tmpl w:val="53B0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249497">
    <w:abstractNumId w:val="0"/>
  </w:num>
  <w:num w:numId="2" w16cid:durableId="1985885326">
    <w:abstractNumId w:val="5"/>
  </w:num>
  <w:num w:numId="3" w16cid:durableId="571745400">
    <w:abstractNumId w:val="4"/>
  </w:num>
  <w:num w:numId="4" w16cid:durableId="255091433">
    <w:abstractNumId w:val="2"/>
  </w:num>
  <w:num w:numId="5" w16cid:durableId="2103143692">
    <w:abstractNumId w:val="3"/>
  </w:num>
  <w:num w:numId="6" w16cid:durableId="975531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9F"/>
    <w:rsid w:val="00026F10"/>
    <w:rsid w:val="0022149F"/>
    <w:rsid w:val="002A0AB2"/>
    <w:rsid w:val="004A39AF"/>
    <w:rsid w:val="004D0A16"/>
    <w:rsid w:val="005E0570"/>
    <w:rsid w:val="006E5C96"/>
    <w:rsid w:val="00716A72"/>
    <w:rsid w:val="008D62A1"/>
    <w:rsid w:val="008F142A"/>
    <w:rsid w:val="0092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CDE5D7"/>
  <w15:chartTrackingRefBased/>
  <w15:docId w15:val="{44403AD2-D4B2-45E1-92FA-77518483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14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4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4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4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4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4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4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4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14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1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1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14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14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14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14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14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14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14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1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4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14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1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14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14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14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1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14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1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587</Words>
  <Characters>711</Characters>
  <Application>Microsoft Office Word</Application>
  <DocSecurity>0</DocSecurity>
  <Lines>30</Lines>
  <Paragraphs>38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kankan0801@qq.com</dc:creator>
  <cp:keywords/>
  <dc:description/>
  <cp:lastModifiedBy>kankan0801@qq.com</cp:lastModifiedBy>
  <cp:revision>5</cp:revision>
  <dcterms:created xsi:type="dcterms:W3CDTF">2025-11-04T13:05:00Z</dcterms:created>
  <dcterms:modified xsi:type="dcterms:W3CDTF">2025-11-04T13:37:00Z</dcterms:modified>
</cp:coreProperties>
</file>