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94C1" w14:textId="77777777" w:rsidR="00810DB7" w:rsidRPr="00F122E8" w:rsidRDefault="00810DB7">
      <w:pPr>
        <w:rPr>
          <w:rFonts w:ascii="標楷體" w:eastAsia="標楷體" w:hAnsi="標楷體"/>
          <w:color w:val="C45911" w:themeColor="accent2" w:themeShade="BF"/>
        </w:rPr>
      </w:pPr>
      <w:r w:rsidRPr="00F122E8">
        <w:rPr>
          <w:rFonts w:ascii="標楷體" w:eastAsia="標楷體" w:hAnsi="標楷體"/>
          <w:color w:val="C45911" w:themeColor="accent2" w:themeShade="BF"/>
        </w:rPr>
        <w:t xml:space="preserve">這禮拜 </w:t>
      </w:r>
    </w:p>
    <w:p w14:paraId="4B729D61" w14:textId="1D48976A" w:rsidR="00810DB7" w:rsidRPr="00F122E8" w:rsidRDefault="00810DB7" w:rsidP="00810DB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C45911" w:themeColor="accent2" w:themeShade="BF"/>
        </w:rPr>
      </w:pPr>
      <w:r w:rsidRPr="00F122E8">
        <w:rPr>
          <w:rFonts w:ascii="標楷體" w:eastAsia="標楷體" w:hAnsi="標楷體"/>
          <w:color w:val="C45911" w:themeColor="accent2" w:themeShade="BF"/>
        </w:rPr>
        <w:t>課本 9.10 除錯題的第 5 題(第六題是傳遞二維陣列，課本有但我沒教，你有 興趣的話再自己練習)</w:t>
      </w:r>
    </w:p>
    <w:p w14:paraId="70247005" w14:textId="77777777" w:rsidR="00810DB7" w:rsidRPr="00F122E8" w:rsidRDefault="00810DB7">
      <w:pPr>
        <w:rPr>
          <w:rFonts w:ascii="標楷體" w:eastAsia="標楷體" w:hAnsi="標楷體"/>
          <w:color w:val="C45911" w:themeColor="accent2" w:themeShade="BF"/>
        </w:rPr>
      </w:pPr>
      <w:r w:rsidRPr="00F122E8">
        <w:rPr>
          <w:rFonts w:ascii="標楷體" w:eastAsia="標楷體" w:hAnsi="標楷體"/>
          <w:color w:val="C45911" w:themeColor="accent2" w:themeShade="BF"/>
        </w:rPr>
        <w:t xml:space="preserve">2. 把上一次凱薩作業做防呆優化，只能輸入大寫或小寫的英文字母。 </w:t>
      </w:r>
    </w:p>
    <w:p w14:paraId="78DBCF65" w14:textId="77777777" w:rsidR="00810DB7" w:rsidRPr="00F122E8" w:rsidRDefault="00810DB7">
      <w:pPr>
        <w:rPr>
          <w:rFonts w:ascii="標楷體" w:eastAsia="標楷體" w:hAnsi="標楷體"/>
          <w:color w:val="C45911" w:themeColor="accent2" w:themeShade="BF"/>
        </w:rPr>
      </w:pPr>
      <w:r w:rsidRPr="00F122E8">
        <w:rPr>
          <w:rFonts w:ascii="標楷體" w:eastAsia="標楷體" w:hAnsi="標楷體"/>
          <w:color w:val="C45911" w:themeColor="accent2" w:themeShade="BF"/>
        </w:rPr>
        <w:t xml:space="preserve">3. 學習，理解 selection sort(教學影片: https://www.youtube.com/watch?v=0- W8OEwLebQ)，課本 9.6 有，建議上網查。 </w:t>
      </w:r>
    </w:p>
    <w:p w14:paraId="593860E4" w14:textId="77777777" w:rsidR="00F122E8" w:rsidRPr="00F122E8" w:rsidRDefault="00810DB7">
      <w:pPr>
        <w:rPr>
          <w:rFonts w:ascii="標楷體" w:eastAsia="標楷體" w:hAnsi="標楷體"/>
          <w:color w:val="C45911" w:themeColor="accent2" w:themeShade="BF"/>
        </w:rPr>
      </w:pPr>
      <w:r w:rsidRPr="00F122E8">
        <w:rPr>
          <w:rFonts w:ascii="標楷體" w:eastAsia="標楷體" w:hAnsi="標楷體"/>
          <w:color w:val="C45911" w:themeColor="accent2" w:themeShade="BF"/>
        </w:rPr>
        <w:t>4. 查查看資工和資管有哪些跨領域合作的項目，有沒有哪些是你有興趣的，至 少舉三個例子。</w:t>
      </w:r>
    </w:p>
    <w:p w14:paraId="459F5BA2" w14:textId="77777777" w:rsidR="00F122E8" w:rsidRDefault="00F122E8">
      <w:pPr>
        <w:rPr>
          <w:color w:val="C45911" w:themeColor="accent2" w:themeShade="BF"/>
        </w:rPr>
      </w:pPr>
    </w:p>
    <w:p w14:paraId="0E60DE99" w14:textId="77777777" w:rsidR="00F122E8" w:rsidRDefault="00F122E8">
      <w:pPr>
        <w:rPr>
          <w:rFonts w:ascii="標楷體" w:eastAsia="標楷體" w:hAnsi="標楷體" w:cs="Segoe UI"/>
          <w:color w:val="70AD47" w:themeColor="accent6"/>
          <w:shd w:val="clear" w:color="auto" w:fill="F7F7F8"/>
        </w:rPr>
      </w:pPr>
      <w:r w:rsidRPr="00F122E8">
        <w:rPr>
          <w:rFonts w:ascii="標楷體" w:eastAsia="標楷體" w:hAnsi="標楷體" w:hint="eastAsia"/>
          <w:color w:val="70AD47" w:themeColor="accent6"/>
        </w:rPr>
        <w:t>1</w:t>
      </w:r>
      <w:r w:rsidRPr="00F122E8">
        <w:rPr>
          <w:rFonts w:ascii="標楷體" w:eastAsia="標楷體" w:hAnsi="標楷體"/>
          <w:color w:val="70AD47" w:themeColor="accent6"/>
        </w:rPr>
        <w:t xml:space="preserve"> </w:t>
      </w:r>
      <w:r w:rsidRPr="00F122E8">
        <w:rPr>
          <w:rFonts w:ascii="標楷體" w:eastAsia="標楷體" w:hAnsi="標楷體" w:cs="Segoe UI"/>
          <w:color w:val="70AD47" w:themeColor="accent6"/>
          <w:shd w:val="clear" w:color="auto" w:fill="F7F7F8"/>
        </w:rPr>
        <w:t>人工智能和機器學習</w:t>
      </w:r>
    </w:p>
    <w:p w14:paraId="2F836D0B" w14:textId="17A02C52" w:rsidR="00F122E8" w:rsidRPr="00F122E8" w:rsidRDefault="00F122E8">
      <w:pPr>
        <w:rPr>
          <w:rFonts w:ascii="標楷體" w:eastAsia="標楷體" w:hAnsi="標楷體" w:hint="eastAsia"/>
          <w:color w:val="70AD47" w:themeColor="accent6"/>
        </w:rPr>
      </w:pPr>
      <w:r>
        <w:rPr>
          <w:rFonts w:ascii="標楷體" w:eastAsia="標楷體" w:hAnsi="標楷體" w:cs="Segoe UI" w:hint="eastAsia"/>
          <w:color w:val="70AD47" w:themeColor="accent6"/>
          <w:shd w:val="clear" w:color="auto" w:fill="F7F7F8"/>
        </w:rPr>
        <w:t>為</w:t>
      </w:r>
      <w:r w:rsidRPr="00F122E8">
        <w:rPr>
          <w:rFonts w:ascii="標楷體" w:eastAsia="標楷體" w:hAnsi="標楷體" w:cs="Segoe UI"/>
          <w:color w:val="70AD47" w:themeColor="accent6"/>
          <w:shd w:val="clear" w:color="auto" w:fill="F7F7F8"/>
        </w:rPr>
        <w:t>資工領域的核心知識，資管領域則將其運用在企業決策和管理方面，例如自動化和智能化的客戶關係管理系統 (CRM)。</w:t>
      </w:r>
    </w:p>
    <w:p w14:paraId="3D456ED0" w14:textId="77777777" w:rsidR="00F122E8" w:rsidRPr="00F122E8" w:rsidRDefault="00F122E8">
      <w:pPr>
        <w:rPr>
          <w:color w:val="C45911" w:themeColor="accent2" w:themeShade="BF"/>
        </w:rPr>
      </w:pPr>
    </w:p>
    <w:p w14:paraId="79CE1A61" w14:textId="77777777" w:rsidR="00730521" w:rsidRDefault="00F122E8">
      <w:pPr>
        <w:rPr>
          <w:rFonts w:ascii="標楷體" w:eastAsia="標楷體" w:hAnsi="標楷體" w:cs="Segoe UI"/>
          <w:color w:val="70AD47" w:themeColor="accent6"/>
          <w:shd w:val="clear" w:color="auto" w:fill="F7F7F8"/>
        </w:rPr>
      </w:pPr>
      <w:r w:rsidRPr="00F122E8">
        <w:rPr>
          <w:rFonts w:ascii="標楷體" w:eastAsia="標楷體" w:hAnsi="標楷體"/>
          <w:color w:val="70AD47" w:themeColor="accent6"/>
        </w:rPr>
        <w:t xml:space="preserve">2 </w:t>
      </w:r>
      <w:r w:rsidRPr="00F122E8">
        <w:rPr>
          <w:rFonts w:ascii="標楷體" w:eastAsia="標楷體" w:hAnsi="標楷體" w:hint="eastAsia"/>
          <w:color w:val="70AD47" w:themeColor="accent6"/>
        </w:rPr>
        <w:t>資</w:t>
      </w:r>
      <w:r w:rsidRPr="00F122E8">
        <w:rPr>
          <w:rFonts w:ascii="標楷體" w:eastAsia="標楷體" w:hAnsi="標楷體" w:cs="Segoe UI"/>
          <w:color w:val="70AD47" w:themeColor="accent6"/>
          <w:shd w:val="clear" w:color="auto" w:fill="F7F7F8"/>
        </w:rPr>
        <w:t>訊安全和數據隱私</w:t>
      </w:r>
    </w:p>
    <w:p w14:paraId="7326E95D" w14:textId="793B7A41" w:rsidR="00F122E8" w:rsidRDefault="00F122E8">
      <w:pPr>
        <w:rPr>
          <w:rFonts w:ascii="標楷體" w:eastAsia="標楷體" w:hAnsi="標楷體" w:cs="Segoe UI"/>
          <w:color w:val="70AD47" w:themeColor="accent6"/>
          <w:shd w:val="clear" w:color="auto" w:fill="F7F7F8"/>
        </w:rPr>
      </w:pPr>
      <w:r w:rsidRPr="00F122E8">
        <w:rPr>
          <w:rFonts w:ascii="標楷體" w:eastAsia="標楷體" w:hAnsi="標楷體" w:cs="Segoe UI"/>
          <w:color w:val="70AD47" w:themeColor="accent6"/>
          <w:shd w:val="clear" w:color="auto" w:fill="F7F7F8"/>
        </w:rPr>
        <w:t>資工和資管領域都需要應對資訊安全和數據隱私方面的挑戰，因此兩個領域需要合作，以建立更安全的信息系統和保護個人數據的合法性。</w:t>
      </w:r>
    </w:p>
    <w:p w14:paraId="06D4E71D" w14:textId="30B2F25E" w:rsidR="00F122E8" w:rsidRDefault="00F122E8">
      <w:pPr>
        <w:rPr>
          <w:rFonts w:ascii="標楷體" w:eastAsia="標楷體" w:hAnsi="標楷體" w:cs="Segoe UI"/>
          <w:color w:val="70AD47" w:themeColor="accent6"/>
          <w:shd w:val="clear" w:color="auto" w:fill="F7F7F8"/>
        </w:rPr>
      </w:pPr>
    </w:p>
    <w:p w14:paraId="59DCDF37" w14:textId="77777777" w:rsidR="00730521" w:rsidRDefault="00F122E8">
      <w:pPr>
        <w:rPr>
          <w:rFonts w:ascii="標楷體" w:eastAsia="標楷體" w:hAnsi="標楷體" w:cs="Segoe UI"/>
          <w:color w:val="70AD47" w:themeColor="accent6"/>
          <w:shd w:val="clear" w:color="auto" w:fill="F7F7F8"/>
        </w:rPr>
      </w:pPr>
      <w:r w:rsidRPr="00D8093D">
        <w:rPr>
          <w:rFonts w:ascii="標楷體" w:eastAsia="標楷體" w:hAnsi="標楷體" w:cs="Segoe UI" w:hint="eastAsia"/>
          <w:color w:val="70AD47" w:themeColor="accent6"/>
          <w:shd w:val="clear" w:color="auto" w:fill="F7F7F8"/>
        </w:rPr>
        <w:t>3</w:t>
      </w:r>
      <w:r w:rsidRPr="00D8093D">
        <w:rPr>
          <w:rFonts w:ascii="標楷體" w:eastAsia="標楷體" w:hAnsi="標楷體" w:cs="Segoe UI"/>
          <w:color w:val="70AD47" w:themeColor="accent6"/>
          <w:shd w:val="clear" w:color="auto" w:fill="F7F7F8"/>
        </w:rPr>
        <w:t xml:space="preserve"> </w:t>
      </w:r>
      <w:r w:rsidR="00D8093D" w:rsidRPr="00D8093D">
        <w:rPr>
          <w:rFonts w:ascii="標楷體" w:eastAsia="標楷體" w:hAnsi="標楷體" w:cs="Segoe UI" w:hint="eastAsia"/>
          <w:color w:val="70AD47" w:themeColor="accent6"/>
          <w:shd w:val="clear" w:color="auto" w:fill="F7F7F8"/>
        </w:rPr>
        <w:t>電</w:t>
      </w:r>
      <w:r w:rsidR="00D8093D" w:rsidRPr="00D8093D">
        <w:rPr>
          <w:rFonts w:ascii="標楷體" w:eastAsia="標楷體" w:hAnsi="標楷體" w:cs="Segoe UI"/>
          <w:color w:val="70AD47" w:themeColor="accent6"/>
          <w:shd w:val="clear" w:color="auto" w:fill="F7F7F8"/>
        </w:rPr>
        <w:t>子商務和電子支付</w:t>
      </w:r>
    </w:p>
    <w:p w14:paraId="5C08C7C7" w14:textId="390397A1" w:rsidR="00F122E8" w:rsidRPr="00D8093D" w:rsidRDefault="00D8093D">
      <w:pPr>
        <w:rPr>
          <w:rFonts w:ascii="標楷體" w:eastAsia="標楷體" w:hAnsi="標楷體" w:hint="eastAsia"/>
          <w:color w:val="70AD47" w:themeColor="accent6"/>
        </w:rPr>
      </w:pPr>
      <w:r w:rsidRPr="00D8093D">
        <w:rPr>
          <w:rFonts w:ascii="標楷體" w:eastAsia="標楷體" w:hAnsi="標楷體" w:cs="Segoe UI"/>
          <w:color w:val="70AD47" w:themeColor="accent6"/>
          <w:shd w:val="clear" w:color="auto" w:fill="F7F7F8"/>
        </w:rPr>
        <w:t>資管專注於電子商務和電子支付的管理方面，而資工則負責開發相關技術，例如電子商務網站、支付系統、電子商務安全等。</w:t>
      </w:r>
    </w:p>
    <w:p w14:paraId="6A97E73A" w14:textId="77777777" w:rsidR="00F122E8" w:rsidRPr="00F122E8" w:rsidRDefault="00F122E8">
      <w:pPr>
        <w:rPr>
          <w:rFonts w:ascii="標楷體" w:eastAsia="標楷體" w:hAnsi="標楷體"/>
          <w:color w:val="C45911" w:themeColor="accent2" w:themeShade="BF"/>
        </w:rPr>
      </w:pPr>
    </w:p>
    <w:p w14:paraId="7FCD61A0" w14:textId="76D10972" w:rsidR="00810DB7" w:rsidRDefault="00810DB7">
      <w:pPr>
        <w:rPr>
          <w:color w:val="C45911" w:themeColor="accent2" w:themeShade="BF"/>
        </w:rPr>
      </w:pPr>
    </w:p>
    <w:p w14:paraId="5A4A5862" w14:textId="712D9D89" w:rsidR="00F122E8" w:rsidRDefault="00F122E8">
      <w:pPr>
        <w:rPr>
          <w:color w:val="C45911" w:themeColor="accent2" w:themeShade="BF"/>
        </w:rPr>
      </w:pPr>
    </w:p>
    <w:p w14:paraId="7E018D39" w14:textId="1C93B8AC" w:rsidR="00F122E8" w:rsidRDefault="00F122E8">
      <w:pPr>
        <w:rPr>
          <w:color w:val="C45911" w:themeColor="accent2" w:themeShade="BF"/>
        </w:rPr>
      </w:pPr>
    </w:p>
    <w:p w14:paraId="6A2066CA" w14:textId="78143815" w:rsidR="00F122E8" w:rsidRDefault="00F122E8">
      <w:pPr>
        <w:rPr>
          <w:color w:val="C45911" w:themeColor="accent2" w:themeShade="BF"/>
        </w:rPr>
      </w:pPr>
    </w:p>
    <w:p w14:paraId="3AB882A1" w14:textId="53781DD9" w:rsidR="00F122E8" w:rsidRDefault="00F122E8">
      <w:pPr>
        <w:rPr>
          <w:color w:val="C45911" w:themeColor="accent2" w:themeShade="BF"/>
        </w:rPr>
      </w:pPr>
    </w:p>
    <w:p w14:paraId="421DF2FC" w14:textId="11FF8FA2" w:rsidR="00F122E8" w:rsidRDefault="00F122E8">
      <w:pPr>
        <w:rPr>
          <w:color w:val="C45911" w:themeColor="accent2" w:themeShade="BF"/>
        </w:rPr>
      </w:pPr>
    </w:p>
    <w:p w14:paraId="1435E46A" w14:textId="72887093" w:rsidR="00F122E8" w:rsidRDefault="00F122E8">
      <w:pPr>
        <w:rPr>
          <w:color w:val="C45911" w:themeColor="accent2" w:themeShade="BF"/>
        </w:rPr>
      </w:pPr>
    </w:p>
    <w:p w14:paraId="7753AED6" w14:textId="60673643" w:rsidR="00F122E8" w:rsidRDefault="00F122E8">
      <w:pPr>
        <w:rPr>
          <w:color w:val="C45911" w:themeColor="accent2" w:themeShade="BF"/>
        </w:rPr>
      </w:pPr>
    </w:p>
    <w:p w14:paraId="72997F2E" w14:textId="77777777" w:rsidR="00F122E8" w:rsidRPr="00810DB7" w:rsidRDefault="00F122E8">
      <w:pPr>
        <w:rPr>
          <w:rFonts w:hint="eastAsia"/>
          <w:color w:val="C45911" w:themeColor="accent2" w:themeShade="BF"/>
        </w:rPr>
      </w:pPr>
    </w:p>
    <w:p w14:paraId="5A646A6A" w14:textId="77777777" w:rsidR="00730521" w:rsidRDefault="00730521">
      <w:pPr>
        <w:rPr>
          <w:color w:val="C45911" w:themeColor="accent2" w:themeShade="BF"/>
        </w:rPr>
      </w:pPr>
    </w:p>
    <w:p w14:paraId="6C2C4FBD" w14:textId="77777777" w:rsidR="00730521" w:rsidRDefault="00730521">
      <w:pPr>
        <w:rPr>
          <w:color w:val="C45911" w:themeColor="accent2" w:themeShade="BF"/>
        </w:rPr>
      </w:pPr>
    </w:p>
    <w:p w14:paraId="309F4ADD" w14:textId="77777777" w:rsidR="00730521" w:rsidRDefault="00730521">
      <w:pPr>
        <w:rPr>
          <w:color w:val="C45911" w:themeColor="accent2" w:themeShade="BF"/>
        </w:rPr>
      </w:pPr>
    </w:p>
    <w:p w14:paraId="46767B44" w14:textId="77777777" w:rsidR="00730521" w:rsidRDefault="00730521">
      <w:pPr>
        <w:rPr>
          <w:color w:val="C45911" w:themeColor="accent2" w:themeShade="BF"/>
        </w:rPr>
      </w:pPr>
    </w:p>
    <w:p w14:paraId="71C2F948" w14:textId="77777777" w:rsidR="00730521" w:rsidRDefault="00730521">
      <w:pPr>
        <w:rPr>
          <w:color w:val="C45911" w:themeColor="accent2" w:themeShade="BF"/>
        </w:rPr>
      </w:pPr>
    </w:p>
    <w:p w14:paraId="04BF8885" w14:textId="77777777" w:rsidR="00730521" w:rsidRDefault="00730521">
      <w:pPr>
        <w:rPr>
          <w:color w:val="C45911" w:themeColor="accent2" w:themeShade="BF"/>
        </w:rPr>
      </w:pPr>
    </w:p>
    <w:p w14:paraId="6659B210" w14:textId="77777777" w:rsidR="00730521" w:rsidRDefault="00730521">
      <w:pPr>
        <w:rPr>
          <w:color w:val="C45911" w:themeColor="accent2" w:themeShade="BF"/>
        </w:rPr>
      </w:pPr>
    </w:p>
    <w:p w14:paraId="1B8C1C08" w14:textId="77777777" w:rsidR="00730521" w:rsidRDefault="00730521">
      <w:pPr>
        <w:rPr>
          <w:color w:val="C45911" w:themeColor="accent2" w:themeShade="BF"/>
        </w:rPr>
      </w:pPr>
    </w:p>
    <w:p w14:paraId="4BC1CBDA" w14:textId="1A110F7E" w:rsidR="00810DB7" w:rsidRPr="00810DB7" w:rsidRDefault="00810DB7">
      <w:pPr>
        <w:rPr>
          <w:color w:val="C45911" w:themeColor="accent2" w:themeShade="BF"/>
        </w:rPr>
      </w:pPr>
      <w:r w:rsidRPr="00810DB7">
        <w:rPr>
          <w:color w:val="C45911" w:themeColor="accent2" w:themeShade="BF"/>
        </w:rPr>
        <w:t>下禮拜</w:t>
      </w:r>
      <w:r w:rsidRPr="00810DB7">
        <w:rPr>
          <w:color w:val="C45911" w:themeColor="accent2" w:themeShade="BF"/>
        </w:rPr>
        <w:t xml:space="preserve"> </w:t>
      </w:r>
    </w:p>
    <w:p w14:paraId="3F911BDE" w14:textId="05273250" w:rsidR="00810DB7" w:rsidRPr="00810DB7" w:rsidRDefault="00810DB7">
      <w:pPr>
        <w:rPr>
          <w:color w:val="C45911" w:themeColor="accent2" w:themeShade="BF"/>
        </w:rPr>
      </w:pPr>
      <w:r w:rsidRPr="00810DB7">
        <w:rPr>
          <w:color w:val="C45911" w:themeColor="accent2" w:themeShade="BF"/>
        </w:rPr>
        <w:t xml:space="preserve">1. Selection sort </w:t>
      </w:r>
      <w:r w:rsidRPr="00810DB7">
        <w:rPr>
          <w:color w:val="C45911" w:themeColor="accent2" w:themeShade="BF"/>
        </w:rPr>
        <w:t>實作</w:t>
      </w:r>
      <w:r w:rsidRPr="00810DB7">
        <w:rPr>
          <w:color w:val="C45911" w:themeColor="accent2" w:themeShade="BF"/>
        </w:rPr>
        <w:t xml:space="preserve"> </w:t>
      </w:r>
    </w:p>
    <w:p w14:paraId="406DF2A8" w14:textId="77777777" w:rsidR="00810DB7" w:rsidRPr="00810DB7" w:rsidRDefault="00810DB7">
      <w:pPr>
        <w:rPr>
          <w:color w:val="C45911" w:themeColor="accent2" w:themeShade="BF"/>
        </w:rPr>
      </w:pPr>
      <w:r w:rsidRPr="00810DB7">
        <w:rPr>
          <w:color w:val="C45911" w:themeColor="accent2" w:themeShade="BF"/>
        </w:rPr>
        <w:t xml:space="preserve">2. </w:t>
      </w:r>
      <w:r w:rsidRPr="00810DB7">
        <w:rPr>
          <w:color w:val="C45911" w:themeColor="accent2" w:themeShade="BF"/>
        </w:rPr>
        <w:t>把陣列版本的凱薩密碼改成函式版本。</w:t>
      </w:r>
      <w:r w:rsidRPr="00810DB7">
        <w:rPr>
          <w:color w:val="C45911" w:themeColor="accent2" w:themeShade="BF"/>
        </w:rPr>
        <w:t xml:space="preserve"> </w:t>
      </w:r>
    </w:p>
    <w:p w14:paraId="449C7840" w14:textId="64B64B27" w:rsidR="00A7650B" w:rsidRPr="00810DB7" w:rsidRDefault="00810DB7">
      <w:pPr>
        <w:rPr>
          <w:color w:val="C45911" w:themeColor="accent2" w:themeShade="BF"/>
        </w:rPr>
      </w:pPr>
      <w:r w:rsidRPr="00810DB7">
        <w:rPr>
          <w:color w:val="C45911" w:themeColor="accent2" w:themeShade="BF"/>
        </w:rPr>
        <w:t xml:space="preserve">3. </w:t>
      </w:r>
      <w:r w:rsidRPr="00810DB7">
        <w:rPr>
          <w:color w:val="C45911" w:themeColor="accent2" w:themeShade="BF"/>
        </w:rPr>
        <w:t>看哲學相關的影片書籍或電影</w:t>
      </w:r>
    </w:p>
    <w:sectPr w:rsidR="00A7650B" w:rsidRPr="00810D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35D8E"/>
    <w:multiLevelType w:val="hybridMultilevel"/>
    <w:tmpl w:val="BFF4736E"/>
    <w:lvl w:ilvl="0" w:tplc="48FC5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6443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B7"/>
    <w:rsid w:val="00730521"/>
    <w:rsid w:val="00810DB7"/>
    <w:rsid w:val="00A7650B"/>
    <w:rsid w:val="00D8093D"/>
    <w:rsid w:val="00F1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6B06"/>
  <w15:chartTrackingRefBased/>
  <w15:docId w15:val="{28D4D402-6794-456C-BABC-F84B091E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D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2023-03-28T09:51:00Z</dcterms:created>
  <dcterms:modified xsi:type="dcterms:W3CDTF">2023-04-04T14:42:00Z</dcterms:modified>
</cp:coreProperties>
</file>