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CEAFD">
      <w:pPr>
        <w:ind w:firstLine="0" w:firstLineChars="0"/>
        <w:jc w:val="center"/>
        <w:rPr>
          <w:rFonts w:ascii="楷体_GB2312" w:hAnsi="宋体" w:eastAsia="楷体_GB2312"/>
          <w:b/>
          <w:sz w:val="84"/>
          <w:szCs w:val="84"/>
        </w:rPr>
      </w:pPr>
      <w:r>
        <w:rPr>
          <w:rFonts w:ascii="宋体" w:hAnsi="宋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1865630</wp:posOffset>
            </wp:positionH>
            <wp:positionV relativeFrom="paragraph">
              <wp:posOffset>0</wp:posOffset>
            </wp:positionV>
            <wp:extent cx="1849120" cy="184912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96E501">
      <w:pPr>
        <w:ind w:firstLine="0" w:firstLineChars="0"/>
        <w:jc w:val="center"/>
        <w:rPr>
          <w:rFonts w:ascii="楷体_GB2312" w:hAnsi="宋体" w:eastAsia="楷体_GB2312"/>
          <w:b/>
          <w:sz w:val="84"/>
          <w:szCs w:val="84"/>
        </w:rPr>
      </w:pPr>
    </w:p>
    <w:p w14:paraId="38847F66">
      <w:pPr>
        <w:ind w:firstLine="0" w:firstLineChars="0"/>
        <w:jc w:val="center"/>
        <w:rPr>
          <w:rFonts w:ascii="楷体_GB2312" w:hAnsi="宋体" w:eastAsia="楷体_GB2312"/>
          <w:b/>
          <w:sz w:val="15"/>
          <w:szCs w:val="15"/>
        </w:rPr>
      </w:pPr>
    </w:p>
    <w:p w14:paraId="46DA8433">
      <w:pPr>
        <w:ind w:firstLine="0" w:firstLineChars="0"/>
        <w:jc w:val="center"/>
        <w:rPr>
          <w:rFonts w:ascii="楷体_GB2312" w:hAnsi="宋体" w:eastAsia="楷体_GB2312"/>
          <w:b/>
          <w:sz w:val="84"/>
          <w:szCs w:val="84"/>
        </w:rPr>
      </w:pPr>
      <w:r>
        <w:rPr>
          <w:rFonts w:hint="eastAsia" w:ascii="楷体_GB2312" w:hAnsi="宋体" w:eastAsia="楷体_GB2312"/>
          <w:b/>
          <w:sz w:val="84"/>
          <w:szCs w:val="84"/>
        </w:rPr>
        <w:t>合肥工业大学</w:t>
      </w:r>
    </w:p>
    <w:p w14:paraId="480E61BC">
      <w:pPr>
        <w:ind w:firstLine="0" w:firstLineChars="0"/>
        <w:jc w:val="center"/>
        <w:rPr>
          <w:rFonts w:ascii="楷体_GB2312" w:hAnsi="宋体" w:eastAsia="楷体_GB2312"/>
          <w:b/>
          <w:sz w:val="84"/>
          <w:szCs w:val="84"/>
        </w:rPr>
      </w:pPr>
      <w:r>
        <w:rPr>
          <w:rFonts w:hint="eastAsia" w:ascii="楷体_GB2312" w:hAnsi="宋体" w:eastAsia="楷体_GB2312"/>
          <w:b/>
          <w:sz w:val="84"/>
          <w:szCs w:val="84"/>
        </w:rPr>
        <w:t>《</w:t>
      </w:r>
      <w:r>
        <w:rPr>
          <w:rFonts w:hint="eastAsia" w:ascii="楷体_GB2312" w:hAnsi="宋体" w:eastAsia="楷体_GB2312"/>
          <w:b/>
          <w:sz w:val="72"/>
          <w:szCs w:val="72"/>
        </w:rPr>
        <w:t>物联网工程项目实训</w:t>
      </w:r>
      <w:r>
        <w:rPr>
          <w:rFonts w:hint="eastAsia" w:ascii="楷体_GB2312" w:hAnsi="宋体" w:eastAsia="楷体_GB2312"/>
          <w:b/>
          <w:sz w:val="84"/>
          <w:szCs w:val="84"/>
        </w:rPr>
        <w:t>》</w:t>
      </w:r>
    </w:p>
    <w:p w14:paraId="6AC839FE">
      <w:pPr>
        <w:ind w:firstLine="0" w:firstLineChars="0"/>
        <w:jc w:val="center"/>
        <w:rPr>
          <w:rFonts w:ascii="楷体_GB2312" w:hAnsi="宋体" w:eastAsia="楷体_GB2312"/>
          <w:b/>
          <w:sz w:val="84"/>
          <w:szCs w:val="84"/>
        </w:rPr>
      </w:pPr>
      <w:r>
        <w:rPr>
          <w:rFonts w:hint="eastAsia" w:ascii="楷体_GB2312" w:hAnsi="宋体" w:eastAsia="楷体_GB2312"/>
          <w:b/>
          <w:sz w:val="84"/>
          <w:szCs w:val="84"/>
        </w:rPr>
        <w:t>报告</w:t>
      </w:r>
    </w:p>
    <w:p w14:paraId="1E65B72B">
      <w:pPr>
        <w:ind w:firstLine="643"/>
        <w:rPr>
          <w:rFonts w:ascii="宋体" w:hAnsi="宋体"/>
          <w:b/>
          <w:sz w:val="32"/>
          <w:szCs w:val="32"/>
        </w:rPr>
      </w:pPr>
    </w:p>
    <w:p w14:paraId="3F30A3B2">
      <w:pPr>
        <w:ind w:firstLine="1746" w:firstLineChars="545"/>
        <w:jc w:val="left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 xml:space="preserve">                           </w:t>
      </w:r>
    </w:p>
    <w:p w14:paraId="4804AA8C">
      <w:pPr>
        <w:spacing w:before="100" w:beforeAutospacing="1" w:after="100" w:afterAutospacing="1"/>
        <w:ind w:firstLine="1423" w:firstLineChars="395"/>
        <w:jc w:val="left"/>
        <w:rPr>
          <w:rFonts w:ascii="宋体" w:hAnsi="宋体"/>
          <w:b/>
          <w:sz w:val="36"/>
          <w:szCs w:val="32"/>
        </w:rPr>
      </w:pPr>
      <w:r>
        <w:rPr>
          <w:rFonts w:hint="eastAsia" w:ascii="宋体" w:hAnsi="宋体"/>
          <w:b/>
          <w:sz w:val="36"/>
          <w:szCs w:val="32"/>
        </w:rPr>
        <w:t xml:space="preserve">题 </w:t>
      </w:r>
      <w:r>
        <w:rPr>
          <w:rFonts w:ascii="宋体" w:hAnsi="宋体"/>
          <w:b/>
          <w:sz w:val="36"/>
          <w:szCs w:val="32"/>
        </w:rPr>
        <w:t xml:space="preserve">   </w:t>
      </w:r>
      <w:r>
        <w:rPr>
          <w:rFonts w:hint="eastAsia" w:ascii="宋体" w:hAnsi="宋体"/>
          <w:b/>
          <w:sz w:val="36"/>
          <w:szCs w:val="32"/>
        </w:rPr>
        <w:t>目：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基于小程序的校园快递代取平台              </w:t>
      </w:r>
    </w:p>
    <w:p w14:paraId="760F9040">
      <w:pPr>
        <w:spacing w:before="100" w:beforeAutospacing="1" w:after="100" w:afterAutospacing="1"/>
        <w:ind w:firstLine="1423" w:firstLineChars="395"/>
        <w:jc w:val="left"/>
        <w:rPr>
          <w:rFonts w:ascii="宋体" w:hAnsi="宋体"/>
          <w:b/>
          <w:sz w:val="36"/>
          <w:szCs w:val="32"/>
        </w:rPr>
      </w:pPr>
      <w:r>
        <w:rPr>
          <w:rFonts w:hint="eastAsia" w:ascii="宋体" w:hAnsi="宋体"/>
          <w:b/>
          <w:sz w:val="36"/>
          <w:szCs w:val="32"/>
        </w:rPr>
        <w:t>学    号：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 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>2022217586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             </w:t>
      </w:r>
    </w:p>
    <w:p w14:paraId="4E1DEDD2">
      <w:pPr>
        <w:spacing w:before="100" w:beforeAutospacing="1" w:after="100" w:afterAutospacing="1"/>
        <w:ind w:firstLine="1423" w:firstLineChars="395"/>
        <w:jc w:val="left"/>
        <w:rPr>
          <w:rFonts w:ascii="宋体" w:hAnsi="宋体"/>
          <w:b/>
          <w:sz w:val="36"/>
          <w:szCs w:val="32"/>
          <w:u w:val="single"/>
        </w:rPr>
      </w:pPr>
      <w:r>
        <w:rPr>
          <w:rFonts w:hint="eastAsia" w:ascii="宋体" w:hAnsi="宋体"/>
          <w:b/>
          <w:sz w:val="36"/>
          <w:szCs w:val="32"/>
        </w:rPr>
        <w:t>姓    名：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 xml:space="preserve">   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>邝黄硕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              </w:t>
      </w:r>
    </w:p>
    <w:p w14:paraId="6D3973D1">
      <w:pPr>
        <w:spacing w:before="100" w:beforeAutospacing="1" w:after="100" w:afterAutospacing="1"/>
        <w:ind w:firstLine="1423" w:firstLineChars="395"/>
        <w:jc w:val="left"/>
        <w:rPr>
          <w:rFonts w:ascii="宋体" w:hAnsi="宋体"/>
          <w:b/>
          <w:sz w:val="36"/>
          <w:szCs w:val="32"/>
        </w:rPr>
      </w:pPr>
      <w:r>
        <w:rPr>
          <w:rFonts w:hint="eastAsia" w:ascii="宋体" w:hAnsi="宋体"/>
          <w:b/>
          <w:sz w:val="36"/>
          <w:szCs w:val="32"/>
        </w:rPr>
        <w:t>专业班级：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>物联网22-2班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             </w:t>
      </w:r>
    </w:p>
    <w:p w14:paraId="501D13A8">
      <w:pPr>
        <w:spacing w:before="100" w:beforeAutospacing="1" w:after="100" w:afterAutospacing="1"/>
        <w:ind w:firstLine="1423" w:firstLineChars="395"/>
        <w:jc w:val="left"/>
        <w:rPr>
          <w:rFonts w:ascii="宋体" w:hAnsi="宋体"/>
          <w:b/>
          <w:sz w:val="36"/>
          <w:szCs w:val="32"/>
        </w:rPr>
      </w:pPr>
      <w:r>
        <w:rPr>
          <w:rFonts w:hint="eastAsia" w:ascii="宋体" w:hAnsi="宋体"/>
          <w:b/>
          <w:sz w:val="36"/>
          <w:szCs w:val="32"/>
        </w:rPr>
        <w:t xml:space="preserve">时 </w:t>
      </w:r>
      <w:r>
        <w:rPr>
          <w:rFonts w:ascii="宋体" w:hAnsi="宋体"/>
          <w:b/>
          <w:sz w:val="36"/>
          <w:szCs w:val="32"/>
        </w:rPr>
        <w:t xml:space="preserve">   </w:t>
      </w:r>
      <w:r>
        <w:rPr>
          <w:rFonts w:hint="eastAsia" w:ascii="宋体" w:hAnsi="宋体"/>
          <w:b/>
          <w:sz w:val="36"/>
          <w:szCs w:val="32"/>
        </w:rPr>
        <w:t>间：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36"/>
          <w:szCs w:val="32"/>
          <w:u w:val="single"/>
          <w:lang w:val="en-US" w:eastAsia="zh-CN"/>
        </w:rPr>
        <w:t>2026.01.02</w:t>
      </w:r>
      <w:r>
        <w:rPr>
          <w:rFonts w:hint="eastAsia" w:ascii="宋体" w:hAnsi="宋体"/>
          <w:b/>
          <w:sz w:val="36"/>
          <w:szCs w:val="32"/>
          <w:u w:val="single"/>
        </w:rPr>
        <w:t xml:space="preserve">               </w:t>
      </w:r>
    </w:p>
    <w:p w14:paraId="06880241">
      <w:pPr>
        <w:ind w:firstLine="643"/>
        <w:jc w:val="center"/>
        <w:rPr>
          <w:rFonts w:ascii="宋体" w:hAnsi="宋体" w:cs="仿宋_GB2312"/>
          <w:b/>
          <w:sz w:val="32"/>
          <w:szCs w:val="32"/>
        </w:rPr>
      </w:pPr>
      <w:r>
        <w:rPr>
          <w:rFonts w:ascii="宋体" w:hAnsi="宋体" w:cs="仿宋_GB2312"/>
          <w:b/>
          <w:sz w:val="32"/>
          <w:szCs w:val="32"/>
        </w:rPr>
        <w:br w:type="page"/>
      </w:r>
    </w:p>
    <w:p w14:paraId="3BD84AFA">
      <w:pPr>
        <w:widowControl/>
        <w:spacing w:line="240" w:lineRule="auto"/>
        <w:ind w:firstLine="0" w:firstLineChars="0"/>
        <w:jc w:val="left"/>
        <w:rPr>
          <w:rFonts w:ascii="宋体" w:hAnsi="宋体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5047"/>
        <w:gridCol w:w="1836"/>
      </w:tblGrid>
      <w:tr w14:paraId="4367A864">
        <w:tc>
          <w:tcPr>
            <w:tcW w:w="8296" w:type="dxa"/>
            <w:gridSpan w:val="3"/>
            <w:shd w:val="clear" w:color="auto" w:fill="auto"/>
            <w:vAlign w:val="center"/>
          </w:tcPr>
          <w:p w14:paraId="61B3A256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实训验收评分细则</w:t>
            </w:r>
          </w:p>
        </w:tc>
      </w:tr>
      <w:tr w14:paraId="35F27015">
        <w:tc>
          <w:tcPr>
            <w:tcW w:w="1413" w:type="dxa"/>
            <w:shd w:val="clear" w:color="auto" w:fill="auto"/>
            <w:vAlign w:val="center"/>
          </w:tcPr>
          <w:p w14:paraId="7AB3D46C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成绩等级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5FE93A1B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具体表现</w:t>
            </w:r>
          </w:p>
        </w:tc>
        <w:tc>
          <w:tcPr>
            <w:tcW w:w="1836" w:type="dxa"/>
            <w:shd w:val="clear" w:color="auto" w:fill="auto"/>
          </w:tcPr>
          <w:p w14:paraId="1166F5DA">
            <w:pPr>
              <w:spacing w:line="240" w:lineRule="auto"/>
              <w:ind w:firstLine="0" w:firstLine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教师评分（百分制）</w:t>
            </w:r>
          </w:p>
        </w:tc>
      </w:tr>
      <w:tr w14:paraId="46CADBEE">
        <w:tc>
          <w:tcPr>
            <w:tcW w:w="1413" w:type="dxa"/>
            <w:shd w:val="clear" w:color="auto" w:fill="auto"/>
            <w:vAlign w:val="center"/>
          </w:tcPr>
          <w:p w14:paraId="30C29ED6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优秀（100-85]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35543CFA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1）能够在规定时间内完成项目，项目具有完整性，交互设计优秀；2）工作量充足；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7BB4165D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5115058B">
        <w:tc>
          <w:tcPr>
            <w:tcW w:w="1413" w:type="dxa"/>
            <w:shd w:val="clear" w:color="auto" w:fill="auto"/>
            <w:vAlign w:val="center"/>
          </w:tcPr>
          <w:p w14:paraId="6F6413E6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良好（85-75]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6D5C419C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1）能够在规定时间内完成项目，且项目具有较好的完整性，交互设计较为优秀；2）工作量较为充足；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074DDC9C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4A854A4A">
        <w:tc>
          <w:tcPr>
            <w:tcW w:w="1413" w:type="dxa"/>
            <w:shd w:val="clear" w:color="auto" w:fill="auto"/>
            <w:vAlign w:val="center"/>
          </w:tcPr>
          <w:p w14:paraId="2E827A2B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中等（75-65]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5E9580D6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1）能够在规定时间内完成项目，项目完整性较好，交互设计一般；2）工作量一般；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287C7AF1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25B96DA4">
        <w:tc>
          <w:tcPr>
            <w:tcW w:w="1413" w:type="dxa"/>
            <w:shd w:val="clear" w:color="auto" w:fill="auto"/>
            <w:vAlign w:val="center"/>
          </w:tcPr>
          <w:p w14:paraId="767FD172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及格（65-60]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2092F714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1）虽完成项目编码但未能在规定时间内完成的；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411D8D10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4E4F54CB">
        <w:tc>
          <w:tcPr>
            <w:tcW w:w="1413" w:type="dxa"/>
            <w:shd w:val="clear" w:color="auto" w:fill="auto"/>
            <w:vAlign w:val="center"/>
          </w:tcPr>
          <w:p w14:paraId="55AFE35A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不及格（&lt;60）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57B1C511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1）未进行验收的；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59E2010E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22D029DA">
        <w:tc>
          <w:tcPr>
            <w:tcW w:w="8296" w:type="dxa"/>
            <w:gridSpan w:val="3"/>
            <w:shd w:val="clear" w:color="auto" w:fill="auto"/>
            <w:vAlign w:val="center"/>
          </w:tcPr>
          <w:p w14:paraId="5474E05D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实训答辩评分细则</w:t>
            </w:r>
          </w:p>
        </w:tc>
      </w:tr>
      <w:tr w14:paraId="64E8306E">
        <w:tc>
          <w:tcPr>
            <w:tcW w:w="1413" w:type="dxa"/>
            <w:shd w:val="clear" w:color="auto" w:fill="auto"/>
            <w:vAlign w:val="center"/>
          </w:tcPr>
          <w:p w14:paraId="26E25069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成绩等级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5333992C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具体表现</w:t>
            </w:r>
          </w:p>
        </w:tc>
        <w:tc>
          <w:tcPr>
            <w:tcW w:w="1836" w:type="dxa"/>
            <w:shd w:val="clear" w:color="auto" w:fill="auto"/>
          </w:tcPr>
          <w:p w14:paraId="7D87FC54">
            <w:pPr>
              <w:spacing w:line="240" w:lineRule="auto"/>
              <w:ind w:firstLine="0" w:firstLine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教师评分（百分制）</w:t>
            </w:r>
          </w:p>
        </w:tc>
      </w:tr>
      <w:tr w14:paraId="1E6343DA">
        <w:tc>
          <w:tcPr>
            <w:tcW w:w="1413" w:type="dxa"/>
            <w:shd w:val="clear" w:color="auto" w:fill="auto"/>
            <w:vAlign w:val="center"/>
          </w:tcPr>
          <w:p w14:paraId="3A96C700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优秀（100-85]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455D1913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1）能够在规定时间内完成答辩；2）能够清晰、正确、完美地回答答辩教师提问；3）项目难度与工作量较大；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1F97D215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1BD378FF">
        <w:tc>
          <w:tcPr>
            <w:tcW w:w="1413" w:type="dxa"/>
            <w:shd w:val="clear" w:color="auto" w:fill="auto"/>
            <w:vAlign w:val="center"/>
          </w:tcPr>
          <w:p w14:paraId="612EBBF7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良好（85-75]</w:t>
            </w:r>
          </w:p>
        </w:tc>
        <w:tc>
          <w:tcPr>
            <w:tcW w:w="5047" w:type="dxa"/>
            <w:shd w:val="clear" w:color="auto" w:fill="auto"/>
          </w:tcPr>
          <w:p w14:paraId="58EDCE4B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1）能够在规定时间内完成答辩；2）能够正确回答答辩教师提问；3）项目具有一定难度与工作量；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360FEBBD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3FF9E60E">
        <w:tc>
          <w:tcPr>
            <w:tcW w:w="1413" w:type="dxa"/>
            <w:shd w:val="clear" w:color="auto" w:fill="auto"/>
            <w:vAlign w:val="center"/>
          </w:tcPr>
          <w:p w14:paraId="1AD57F1E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中等（75-65]</w:t>
            </w:r>
          </w:p>
        </w:tc>
        <w:tc>
          <w:tcPr>
            <w:tcW w:w="5047" w:type="dxa"/>
            <w:shd w:val="clear" w:color="auto" w:fill="auto"/>
          </w:tcPr>
          <w:p w14:paraId="0B7A6962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1）能够在规定时间内完成答辩；2）能够较为正确地回答答辩教师提问；3）项目完成具有一定工作量；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72299304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69AD87AD">
        <w:tc>
          <w:tcPr>
            <w:tcW w:w="1413" w:type="dxa"/>
            <w:shd w:val="clear" w:color="auto" w:fill="auto"/>
            <w:vAlign w:val="center"/>
          </w:tcPr>
          <w:p w14:paraId="70FB8C9C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及格（65-60]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7D4E4197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1）不能够正确地回答答辩教师提问的；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3E37470D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7BD5A108">
        <w:tc>
          <w:tcPr>
            <w:tcW w:w="1413" w:type="dxa"/>
            <w:shd w:val="clear" w:color="auto" w:fill="auto"/>
            <w:vAlign w:val="center"/>
          </w:tcPr>
          <w:p w14:paraId="413ADC67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不及格（&lt;60）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0A262C1F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1）未参与答辩的；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7577466C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198F9483">
        <w:tc>
          <w:tcPr>
            <w:tcW w:w="8296" w:type="dxa"/>
            <w:gridSpan w:val="3"/>
            <w:shd w:val="clear" w:color="auto" w:fill="auto"/>
            <w:vAlign w:val="center"/>
          </w:tcPr>
          <w:p w14:paraId="4D8F9D3A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color w:val="FF0000"/>
                <w:sz w:val="18"/>
                <w:szCs w:val="18"/>
              </w:rPr>
              <w:t>实训报告评分细则</w:t>
            </w:r>
          </w:p>
        </w:tc>
      </w:tr>
      <w:tr w14:paraId="41B589DF">
        <w:tc>
          <w:tcPr>
            <w:tcW w:w="1413" w:type="dxa"/>
            <w:shd w:val="clear" w:color="auto" w:fill="auto"/>
            <w:vAlign w:val="center"/>
          </w:tcPr>
          <w:p w14:paraId="34412248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成绩等级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41CD02F1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具体表现</w:t>
            </w:r>
          </w:p>
        </w:tc>
        <w:tc>
          <w:tcPr>
            <w:tcW w:w="1836" w:type="dxa"/>
            <w:shd w:val="clear" w:color="auto" w:fill="auto"/>
          </w:tcPr>
          <w:p w14:paraId="70F6A8C5">
            <w:pPr>
              <w:spacing w:line="240" w:lineRule="auto"/>
              <w:ind w:firstLine="0" w:firstLineChars="0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教师评分（百分制）</w:t>
            </w:r>
          </w:p>
        </w:tc>
      </w:tr>
      <w:tr w14:paraId="0F5DA04A">
        <w:tc>
          <w:tcPr>
            <w:tcW w:w="1413" w:type="dxa"/>
            <w:shd w:val="clear" w:color="auto" w:fill="auto"/>
            <w:vAlign w:val="center"/>
          </w:tcPr>
          <w:p w14:paraId="6C771709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优秀（100-85]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2FBBAB1B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1）实习报告格式完美，充分采用图表来说明问题，章节设计优秀，工作量饱满；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4DA007F2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7E51AA90">
        <w:tc>
          <w:tcPr>
            <w:tcW w:w="1413" w:type="dxa"/>
            <w:shd w:val="clear" w:color="auto" w:fill="auto"/>
            <w:vAlign w:val="center"/>
          </w:tcPr>
          <w:p w14:paraId="15DAF467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良好（85-75]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0BDECBC4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1）实习报告格式良好，采用了图表来说明问题，章节设计良好，工作量较为饱满；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7D3BE874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5C4B58F1">
        <w:tc>
          <w:tcPr>
            <w:tcW w:w="1413" w:type="dxa"/>
            <w:shd w:val="clear" w:color="auto" w:fill="auto"/>
            <w:vAlign w:val="center"/>
          </w:tcPr>
          <w:p w14:paraId="1E096368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中等（75-65]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69374174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1）实习报告格式较好，章节设计较好，工作量一般；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07D6F395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0203F12B">
        <w:tc>
          <w:tcPr>
            <w:tcW w:w="1413" w:type="dxa"/>
            <w:shd w:val="clear" w:color="auto" w:fill="auto"/>
            <w:vAlign w:val="center"/>
          </w:tcPr>
          <w:p w14:paraId="51A01022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及格（65-60]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0497C87D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1）虽提交报告但未能在规定时间内完成的；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4DF3189C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4223544D">
        <w:tc>
          <w:tcPr>
            <w:tcW w:w="1413" w:type="dxa"/>
            <w:shd w:val="clear" w:color="auto" w:fill="auto"/>
            <w:vAlign w:val="center"/>
          </w:tcPr>
          <w:p w14:paraId="6C479F96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不及格（&lt;60）</w:t>
            </w:r>
          </w:p>
        </w:tc>
        <w:tc>
          <w:tcPr>
            <w:tcW w:w="5047" w:type="dxa"/>
            <w:shd w:val="clear" w:color="auto" w:fill="auto"/>
            <w:vAlign w:val="center"/>
          </w:tcPr>
          <w:p w14:paraId="12C23AB4">
            <w:pPr>
              <w:spacing w:line="240" w:lineRule="auto"/>
              <w:ind w:firstLine="0" w:firstLineChars="0"/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1）未提交报告的；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4052C383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  <w:tr w14:paraId="24619CD2">
        <w:tc>
          <w:tcPr>
            <w:tcW w:w="8296" w:type="dxa"/>
            <w:gridSpan w:val="3"/>
            <w:shd w:val="clear" w:color="auto" w:fill="auto"/>
            <w:vAlign w:val="center"/>
          </w:tcPr>
          <w:p w14:paraId="6065F466">
            <w:pPr>
              <w:widowControl/>
              <w:wordWrap w:val="0"/>
              <w:spacing w:line="240" w:lineRule="auto"/>
              <w:ind w:firstLine="0" w:firstLineChars="0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评阅教师签名：               </w:t>
            </w:r>
          </w:p>
          <w:p w14:paraId="425DD282">
            <w:pPr>
              <w:spacing w:line="240" w:lineRule="auto"/>
              <w:ind w:firstLine="0" w:firstLineChars="0"/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6AA4A563">
      <w:pPr>
        <w:widowControl/>
        <w:spacing w:line="240" w:lineRule="auto"/>
        <w:ind w:firstLine="0" w:firstLineChars="0"/>
        <w:jc w:val="left"/>
        <w:rPr>
          <w:rFonts w:ascii="宋体" w:hAnsi="宋体"/>
          <w:sz w:val="28"/>
          <w:szCs w:val="28"/>
        </w:rPr>
      </w:pPr>
    </w:p>
    <w:p w14:paraId="2A34AF9B">
      <w:pPr>
        <w:widowControl/>
        <w:spacing w:line="240" w:lineRule="auto"/>
        <w:ind w:firstLine="0" w:firstLineChars="0"/>
        <w:jc w:val="left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4241862E">
      <w:pPr>
        <w:pStyle w:val="4"/>
        <w:ind w:firstLine="562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1 实训目的及内容简介</w:t>
      </w:r>
    </w:p>
    <w:p w14:paraId="3DD277F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实训目的</w:t>
      </w:r>
    </w:p>
    <w:p w14:paraId="004DF12A"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本次实训以“校园快递代取互助平台”为载体，围绕微信小程序与云开发体系开展完整的软件工程实践</w:t>
      </w:r>
    </w:p>
    <w:p w14:paraId="31F3A6BB"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核心目的包括：</w:t>
      </w:r>
    </w:p>
    <w:p w14:paraId="29971C20"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- 掌握微信小程序全流程开发能力：熟悉小程序项目结构（WXML/WXSS/JS）、页面生命周期、组件与页面交互、路由与 TabBar 设计、数据绑定与事件机制等。</w:t>
      </w:r>
    </w:p>
    <w:p w14:paraId="5A06F8EA"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- 掌握云开发后端能力：掌握云函数（Node.js）、云数据库（类 </w:t>
      </w:r>
    </w:p>
    <w:p w14:paraId="3FC1CFD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MongoDB）、云端权限与数据安全思路，形成“前端小程序 + 云函数 API + 云数据库”的完整 B/S架构认知。</w:t>
      </w:r>
    </w:p>
    <w:p w14:paraId="4AA9C5E6"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- 训练需求分析与系统设计能力：面向真实校园场景进行需求调研、用户画像分析、功能分解、数据模型设计、流程设计与异常处理设计，形成可落地的产品方案。</w:t>
      </w:r>
    </w:p>
    <w:p w14:paraId="7FEE2E42"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- 培养工程化与质量意识：在编码规范、复用与模块化、错误处理统一化等方面进行工程实践，提升可维护性与稳定性。</w:t>
      </w:r>
    </w:p>
    <w:p w14:paraId="4D335620">
      <w:pPr>
        <w:ind w:firstLine="48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- 完成可运行的应用交付：实现可部署、可运行、可验证的系统，并提供项目文档与部署脚本，具备后续迭代基础。</w:t>
      </w:r>
    </w:p>
    <w:p w14:paraId="341B712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实训内容</w:t>
      </w:r>
    </w:p>
    <w:p w14:paraId="450E2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结合当前项目代码与文档，本次实训内容主要包含：</w:t>
      </w:r>
    </w:p>
    <w:p w14:paraId="48107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业务功能实现</w:t>
      </w:r>
    </w:p>
    <w:p w14:paraId="54341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微信一键登录（无需传统注册）</w:t>
      </w:r>
    </w:p>
    <w:p w14:paraId="2217CC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发布代取任务（填写快递点、快递公司、取件码、手机号、微信号、酬劳与备注等）</w:t>
      </w:r>
    </w:p>
    <w:p w14:paraId="58A84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- 任务大厅浏览与筛选（快递点筛选、按酬劳/时间排序、酬劳范围筛选、分页加载）</w:t>
      </w:r>
    </w:p>
    <w:p w14:paraId="4E51E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接单与订单管理（我的接单、我的发布、订单详情）</w:t>
      </w:r>
    </w:p>
    <w:p w14:paraId="03F90B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完成订单与互评（评价体系、信用/评分展示）</w:t>
      </w:r>
    </w:p>
    <w:p w14:paraId="1565F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个人中心信息完善（头像昵称自定义、电话/微信维护、个人统计）</w:t>
      </w:r>
    </w:p>
    <w:p w14:paraId="5036C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管理后台（用户管理、任务管理、投诉处理、统计数据）</w:t>
      </w:r>
    </w:p>
    <w:p w14:paraId="457BE45D">
      <w:pPr>
        <w:pStyle w:val="4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2 项目题目简介</w:t>
      </w:r>
    </w:p>
    <w:p w14:paraId="07ABD5D3">
      <w:pPr>
        <w:pStyle w:val="5"/>
        <w:bidi w:val="0"/>
        <w:rPr>
          <w:rFonts w:hint="eastAsia"/>
        </w:rPr>
      </w:pPr>
      <w:r>
        <w:rPr>
          <w:rFonts w:hint="eastAsia"/>
        </w:rPr>
        <w:t>2.1 项目题目</w:t>
      </w:r>
    </w:p>
    <w:p w14:paraId="6A826C62">
      <w:pPr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</w:rPr>
        <w:t>基于微信小程序的校园快递代取互助平台</w:t>
      </w:r>
    </w:p>
    <w:p w14:paraId="480602EA">
      <w:pPr>
        <w:pStyle w:val="5"/>
        <w:bidi w:val="0"/>
        <w:rPr>
          <w:rFonts w:hint="eastAsia"/>
        </w:rPr>
      </w:pPr>
      <w:r>
        <w:rPr>
          <w:rFonts w:hint="eastAsia"/>
        </w:rPr>
        <w:t>2.2 项目背景与意义</w:t>
      </w:r>
    </w:p>
    <w:p w14:paraId="0C33DCD6">
      <w:pPr>
        <w:jc w:val="center"/>
        <w:rPr>
          <w:rFonts w:hint="eastAsia"/>
        </w:rPr>
      </w:pPr>
      <w:r>
        <w:drawing>
          <wp:inline distT="0" distB="0" distL="114300" distR="114300">
            <wp:extent cx="5268595" cy="3334385"/>
            <wp:effectExtent l="0" t="0" r="14605" b="184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990A">
      <w:pPr>
        <w:rPr>
          <w:rFonts w:hint="eastAsia"/>
        </w:rPr>
      </w:pPr>
      <w:r>
        <w:rPr>
          <w:rFonts w:hint="eastAsia"/>
        </w:rPr>
        <w:t>在高校场景中，快递数量大、取件时间窗口固定、快递点距离宿舍/教学楼较远，学生在上课、社团活动、考试复习等情况下常常无法及时取件。传统解决方式包括同学帮忙、校内跑腿群或第三方跑腿服务，但往往存在信息分散、沟通成本高、信任与安全难以保障等问题。因此，构建一个轻量、易用、低门槛且具备信用与管理机制的校园互助平台，有助于：</w:t>
      </w:r>
    </w:p>
    <w:p w14:paraId="0AC398AC">
      <w:pPr>
        <w:rPr>
          <w:rFonts w:hint="eastAsia" w:eastAsia="宋体"/>
          <w:lang w:eastAsia="zh-CN"/>
        </w:rPr>
      </w:pPr>
      <w:r>
        <w:rPr>
          <w:rFonts w:hint="eastAsia"/>
        </w:rPr>
        <w:t>- 降低取件不便带来的时间成本</w:t>
      </w:r>
    </w:p>
    <w:p w14:paraId="23A0F1D1">
      <w:pPr>
        <w:rPr>
          <w:rFonts w:hint="eastAsia" w:eastAsia="宋体"/>
          <w:lang w:eastAsia="zh-CN"/>
        </w:rPr>
      </w:pPr>
      <w:r>
        <w:rPr>
          <w:rFonts w:hint="eastAsia"/>
        </w:rPr>
        <w:t>- 促进校园互助与小额劳动收益</w:t>
      </w:r>
    </w:p>
    <w:p w14:paraId="58FEF6D9">
      <w:pPr>
        <w:rPr>
          <w:rFonts w:hint="eastAsia" w:eastAsia="宋体"/>
          <w:lang w:eastAsia="zh-CN"/>
        </w:rPr>
      </w:pPr>
      <w:r>
        <w:rPr>
          <w:rFonts w:hint="eastAsia"/>
        </w:rPr>
        <w:t>- 通过信用评价与流程约束提升交易安全</w:t>
      </w:r>
    </w:p>
    <w:p w14:paraId="1D975D90">
      <w:pPr>
        <w:rPr>
          <w:rFonts w:hint="eastAsia" w:eastAsia="宋体"/>
          <w:lang w:eastAsia="zh-CN"/>
        </w:rPr>
      </w:pPr>
      <w:r>
        <w:rPr>
          <w:rFonts w:hint="eastAsia"/>
        </w:rPr>
        <w:t>- 通过平台化管理减少信息噪声与沟通摩擦</w:t>
      </w:r>
    </w:p>
    <w:p w14:paraId="7A3CA197">
      <w:pPr>
        <w:pStyle w:val="5"/>
        <w:bidi w:val="0"/>
        <w:rPr>
          <w:rFonts w:hint="eastAsia"/>
        </w:rPr>
      </w:pPr>
      <w:r>
        <w:rPr>
          <w:rFonts w:hint="eastAsia"/>
        </w:rPr>
        <w:t>2.3 项目总体描述（对应题目要求）</w:t>
      </w:r>
    </w:p>
    <w:p w14:paraId="044C5FF5">
      <w:pPr>
        <w:rPr>
          <w:rFonts w:hint="eastAsia"/>
        </w:rPr>
      </w:pPr>
      <w:r>
        <w:rPr>
          <w:rFonts w:hint="eastAsia"/>
        </w:rPr>
        <w:t>本项目设计并实现了一个基于微信小程序的校园快递代取互助平台，支持学生通过微信一键登录后发布或接单代取快递请求。主要功能包括：</w:t>
      </w:r>
    </w:p>
    <w:p w14:paraId="18DD73FE">
      <w:pPr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发布任务时填写快递点、快递公司、收件信息/联系方式、取件码与备注等信息，并可设置酬劳；</w:t>
      </w:r>
    </w:p>
    <w:p w14:paraId="64B9E7D6">
      <w:pPr>
        <w:rPr>
          <w:rFonts w:hint="eastAsia"/>
        </w:rPr>
      </w:pPr>
      <w:r>
        <w:rPr>
          <w:rFonts w:hint="eastAsia"/>
        </w:rPr>
        <w:t>- 任务大厅支持浏览与筛选他人请求（快递点、酬劳范围、排序方式等）；</w:t>
      </w:r>
    </w:p>
    <w:p w14:paraId="07564BB9">
      <w:pPr>
        <w:rPr>
          <w:rFonts w:hint="eastAsia"/>
        </w:rPr>
      </w:pPr>
      <w:r>
        <w:rPr>
          <w:rFonts w:hint="eastAsia"/>
        </w:rPr>
        <w:t>- 接单后形成订单，双方可查看联系信息以完成互助；</w:t>
      </w:r>
    </w:p>
    <w:p w14:paraId="08BA1FAB">
      <w:pPr>
        <w:rPr>
          <w:rFonts w:hint="eastAsia"/>
        </w:rPr>
      </w:pPr>
      <w:r>
        <w:rPr>
          <w:rFonts w:hint="eastAsia"/>
        </w:rPr>
        <w:t>- 订单完成后支持互评，形成信用体系；</w:t>
      </w:r>
    </w:p>
    <w:p w14:paraId="0B092741">
      <w:pPr>
        <w:rPr>
          <w:rFonts w:hint="eastAsia"/>
        </w:rPr>
      </w:pPr>
      <w:r>
        <w:rPr>
          <w:rFonts w:hint="eastAsia"/>
        </w:rPr>
        <w:t>- 管理后台支持用户、任务、投诉与统计管理。</w:t>
      </w:r>
    </w:p>
    <w:p w14:paraId="3CFE47A5">
      <w:pPr>
        <w:pStyle w:val="4"/>
        <w:rPr>
          <w:rFonts w:hint="eastAsia"/>
        </w:rPr>
      </w:pPr>
      <w:r>
        <w:rPr>
          <w:rFonts w:hint="eastAsia" w:ascii="宋体" w:hAnsi="宋体"/>
          <w:sz w:val="28"/>
          <w:szCs w:val="28"/>
        </w:rPr>
        <w:t>3 项目需求分析与设计</w:t>
      </w:r>
    </w:p>
    <w:p w14:paraId="66F14AE3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3.1 市场调研与同类方案分析（软硬件视角）</w:t>
      </w:r>
    </w:p>
    <w:p w14:paraId="2ED923C9">
      <w:pPr>
        <w:ind w:firstLine="480"/>
        <w:rPr>
          <w:rFonts w:hint="eastAsia"/>
        </w:rPr>
      </w:pPr>
      <w:r>
        <w:rPr>
          <w:rFonts w:hint="eastAsia"/>
        </w:rPr>
        <w:t>校园快递代取不仅是线上产品问题，还受到线下基础设施与校园规则影响。调研可从“同类平台形态”与“校园软硬件生态”两个维度展开。</w:t>
      </w:r>
    </w:p>
    <w:p w14:paraId="5816236F">
      <w:pPr>
        <w:ind w:firstLine="480"/>
        <w:jc w:val="center"/>
        <w:rPr>
          <w:rFonts w:hint="eastAsia"/>
        </w:rPr>
      </w:pPr>
      <w:r>
        <w:drawing>
          <wp:inline distT="0" distB="0" distL="114300" distR="114300">
            <wp:extent cx="5264785" cy="2930525"/>
            <wp:effectExtent l="0" t="0" r="18415" b="1587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CBBE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3.1.1 同类平台形态对比</w:t>
      </w:r>
    </w:p>
    <w:p w14:paraId="5C457028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商业跑腿/同城配送平台（偏商业、标准化强）</w:t>
      </w:r>
    </w:p>
    <w:p w14:paraId="347C84E7">
      <w:pPr>
        <w:ind w:firstLine="480"/>
        <w:rPr>
          <w:rFonts w:hint="eastAsia"/>
        </w:rPr>
      </w:pPr>
      <w:r>
        <w:rPr>
          <w:rFonts w:hint="eastAsia"/>
        </w:rPr>
        <w:t xml:space="preserve">  - 优点：流程成熟、状态明确、评价体系完善</w:t>
      </w:r>
    </w:p>
    <w:p w14:paraId="057EA439">
      <w:pPr>
        <w:ind w:firstLine="480"/>
        <w:rPr>
          <w:rFonts w:hint="eastAsia"/>
        </w:rPr>
      </w:pPr>
      <w:r>
        <w:rPr>
          <w:rFonts w:hint="eastAsia"/>
        </w:rPr>
        <w:t xml:space="preserve">  - 缺点：价格较高、校园适配不足（校门/宿舍楼限制、驿站取件规则差异）</w:t>
      </w:r>
    </w:p>
    <w:p w14:paraId="5DBD4BA3">
      <w:pPr>
        <w:ind w:firstLine="480"/>
        <w:rPr>
          <w:rFonts w:hint="eastAsia"/>
        </w:rPr>
      </w:pPr>
      <w:r>
        <w:rPr>
          <w:rFonts w:hint="eastAsia"/>
        </w:rPr>
        <w:t xml:space="preserve">  - 可借鉴点：订单状态机、异常处理、评价机制、投诉治理</w:t>
      </w:r>
    </w:p>
    <w:p w14:paraId="0A8DC12D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校园垂直互助类小程序（偏校园、轻量）</w:t>
      </w:r>
    </w:p>
    <w:p w14:paraId="7CE6DC81">
      <w:pPr>
        <w:ind w:firstLine="480"/>
        <w:rPr>
          <w:rFonts w:hint="eastAsia"/>
        </w:rPr>
      </w:pPr>
      <w:r>
        <w:rPr>
          <w:rFonts w:hint="eastAsia"/>
        </w:rPr>
        <w:t xml:space="preserve">  - 优点：更贴近校园需求、门槛低</w:t>
      </w:r>
    </w:p>
    <w:p w14:paraId="12642911">
      <w:pPr>
        <w:ind w:firstLine="480"/>
        <w:rPr>
          <w:rFonts w:hint="eastAsia"/>
        </w:rPr>
      </w:pPr>
      <w:r>
        <w:rPr>
          <w:rFonts w:hint="eastAsia"/>
        </w:rPr>
        <w:t xml:space="preserve">  - 缺点：常见短板是后台治理弱、风控不足、并发一致性差、体验粗糙</w:t>
      </w:r>
    </w:p>
    <w:p w14:paraId="22E61CA9">
      <w:pPr>
        <w:ind w:firstLine="480"/>
        <w:rPr>
          <w:rFonts w:hint="eastAsia"/>
        </w:rPr>
      </w:pPr>
      <w:r>
        <w:rPr>
          <w:rFonts w:hint="eastAsia"/>
        </w:rPr>
        <w:t xml:space="preserve">  - 可借鉴点：轻量交互、字段贴合、顺路/区域筛选</w:t>
      </w:r>
    </w:p>
    <w:p w14:paraId="1DB6166C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微信群/QQ群/表格登记（非系统化方案）</w:t>
      </w:r>
    </w:p>
    <w:p w14:paraId="4B997758">
      <w:pPr>
        <w:ind w:firstLine="480"/>
        <w:rPr>
          <w:rFonts w:hint="eastAsia"/>
        </w:rPr>
      </w:pPr>
      <w:r>
        <w:rPr>
          <w:rFonts w:hint="eastAsia"/>
        </w:rPr>
        <w:t xml:space="preserve">  - 优点：启动快、成本低</w:t>
      </w:r>
    </w:p>
    <w:p w14:paraId="53EE3C68">
      <w:pPr>
        <w:ind w:firstLine="480"/>
        <w:rPr>
          <w:rFonts w:hint="eastAsia"/>
        </w:rPr>
      </w:pPr>
      <w:r>
        <w:rPr>
          <w:rFonts w:hint="eastAsia"/>
        </w:rPr>
        <w:t xml:space="preserve">  - 缺点：信息不可追踪、状态难管理、沟通成本高、纠纷难沉淀</w:t>
      </w:r>
    </w:p>
    <w:p w14:paraId="50C87DAC">
      <w:pPr>
        <w:ind w:firstLine="480"/>
        <w:rPr>
          <w:rFonts w:hint="eastAsia"/>
        </w:rPr>
      </w:pPr>
      <w:r>
        <w:rPr>
          <w:rFonts w:hint="eastAsia"/>
        </w:rPr>
        <w:t xml:space="preserve">  - 核心启示：平台化的关键价值是“结构化 + 可追踪 + 可治理”</w:t>
      </w:r>
    </w:p>
    <w:p w14:paraId="0A8EE88E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3.1.2 校园软硬件生态与产品设计要点</w:t>
      </w:r>
    </w:p>
    <w:p w14:paraId="5E87B48B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快递投递点/驿站</w:t>
      </w:r>
    </w:p>
    <w:p w14:paraId="509B1268">
      <w:pPr>
        <w:ind w:firstLine="480"/>
        <w:rPr>
          <w:rFonts w:hint="eastAsia"/>
        </w:rPr>
      </w:pPr>
      <w:r>
        <w:rPr>
          <w:rFonts w:hint="eastAsia"/>
        </w:rPr>
        <w:t xml:space="preserve">  - 特点：取件高峰明显；需要取件码/手机号核验；可能存在货架/区域差异</w:t>
      </w:r>
    </w:p>
    <w:p w14:paraId="3490E522">
      <w:pPr>
        <w:ind w:firstLine="480"/>
        <w:rPr>
          <w:rFonts w:hint="eastAsia"/>
        </w:rPr>
      </w:pPr>
      <w:r>
        <w:rPr>
          <w:rFonts w:hint="eastAsia"/>
        </w:rPr>
        <w:t xml:space="preserve">  - 设计要点：任务字段必须包含快递点、快递公司、取件码与备注（例如货架号/到件描述）</w:t>
      </w:r>
    </w:p>
    <w:p w14:paraId="08D54EEF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智能快递柜</w:t>
      </w:r>
    </w:p>
    <w:p w14:paraId="2329928A">
      <w:pPr>
        <w:ind w:firstLine="480"/>
        <w:rPr>
          <w:rFonts w:hint="eastAsia"/>
        </w:rPr>
      </w:pPr>
      <w:r>
        <w:rPr>
          <w:rFonts w:hint="eastAsia"/>
        </w:rPr>
        <w:t xml:space="preserve">  - 特点：凭取件码开柜；同一取件码可能多件包裹；对时效敏感</w:t>
      </w:r>
    </w:p>
    <w:p w14:paraId="190E2C74">
      <w:pPr>
        <w:ind w:firstLine="480"/>
        <w:rPr>
          <w:rFonts w:hint="eastAsia"/>
        </w:rPr>
      </w:pPr>
      <w:r>
        <w:rPr>
          <w:rFonts w:hint="eastAsia"/>
        </w:rPr>
        <w:t xml:space="preserve">  - 设计要点：取件码字段需要支持字母数字组合，备注需支持“几件/柜号/尺寸”等说明</w:t>
      </w:r>
    </w:p>
    <w:p w14:paraId="31A6F85C">
      <w:pPr>
        <w:ind w:firstLine="480"/>
        <w:rPr>
          <w:rFonts w:hint="eastAsia"/>
        </w:rPr>
      </w:pPr>
    </w:p>
    <w:p w14:paraId="565CACBA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校园通行与楼栋门禁</w:t>
      </w:r>
    </w:p>
    <w:p w14:paraId="5016A79A">
      <w:pPr>
        <w:ind w:firstLine="480"/>
        <w:rPr>
          <w:rFonts w:hint="eastAsia"/>
        </w:rPr>
      </w:pPr>
      <w:r>
        <w:rPr>
          <w:rFonts w:hint="eastAsia"/>
        </w:rPr>
        <w:t xml:space="preserve">  - 特点：校内外人员通行受限；宿舍楼进出规则差异</w:t>
      </w:r>
    </w:p>
    <w:p w14:paraId="783F9574">
      <w:pPr>
        <w:ind w:firstLine="480"/>
        <w:rPr>
          <w:rFonts w:hint="eastAsia"/>
        </w:rPr>
      </w:pPr>
      <w:r>
        <w:rPr>
          <w:rFonts w:hint="eastAsia"/>
        </w:rPr>
        <w:t xml:space="preserve">  - 设计要点：平台定位为“校内学生互助”，需要信用与治理机制提升可信度</w:t>
      </w:r>
    </w:p>
    <w:p w14:paraId="6465097D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调研结论（对需求的直接影响）：</w:t>
      </w:r>
      <w:bookmarkStart w:id="0" w:name="_GoBack"/>
      <w:bookmarkEnd w:id="0"/>
    </w:p>
    <w:p w14:paraId="30E16173">
      <w:pPr>
        <w:ind w:firstLine="480"/>
        <w:rPr>
          <w:rFonts w:hint="eastAsia"/>
        </w:rPr>
      </w:pPr>
      <w:r>
        <w:rPr>
          <w:rFonts w:hint="eastAsia"/>
        </w:rPr>
        <w:t>- 必须结构化采集任务信息（否则难筛选与难履约）。</w:t>
      </w:r>
    </w:p>
    <w:p w14:paraId="02390B24">
      <w:pPr>
        <w:ind w:firstLine="480"/>
        <w:rPr>
          <w:rFonts w:hint="eastAsia"/>
        </w:rPr>
      </w:pPr>
      <w:r>
        <w:rPr>
          <w:rFonts w:hint="eastAsia"/>
        </w:rPr>
        <w:t>- 必须提供状态追踪与纠纷处理能力（否则系统退化成“群聊”）。</w:t>
      </w:r>
    </w:p>
    <w:p w14:paraId="15B0A2AE">
      <w:pPr>
        <w:ind w:firstLine="480"/>
        <w:rPr>
          <w:rFonts w:hint="eastAsia"/>
        </w:rPr>
      </w:pPr>
      <w:r>
        <w:rPr>
          <w:rFonts w:hint="eastAsia"/>
        </w:rPr>
        <w:t>- 必须控制敏感信息暴露范围（否则存在隐私与安全风险）。</w:t>
      </w:r>
    </w:p>
    <w:p w14:paraId="3AA31E35">
      <w:pPr>
        <w:ind w:firstLine="480"/>
        <w:rPr>
          <w:rFonts w:hint="eastAsia"/>
        </w:rPr>
      </w:pPr>
      <w:r>
        <w:rPr>
          <w:rFonts w:hint="eastAsia"/>
        </w:rPr>
        <w:t>- 必须关注高频入口性能（列表页/订单页），否则体验受损、资源成本升高。</w:t>
      </w:r>
    </w:p>
    <w:p w14:paraId="296B8B9C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3.2 用户画像与核心场景</w:t>
      </w:r>
    </w:p>
    <w:p w14:paraId="3065087C">
      <w:pPr>
        <w:jc w:val="center"/>
        <w:rPr>
          <w:rFonts w:hint="eastAsia"/>
        </w:rPr>
      </w:pPr>
      <w:r>
        <w:drawing>
          <wp:inline distT="0" distB="0" distL="114300" distR="114300">
            <wp:extent cx="2397760" cy="5493385"/>
            <wp:effectExtent l="0" t="0" r="15240" b="1841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35AF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3.2.1 发布者（需要代取的人）</w:t>
      </w:r>
    </w:p>
    <w:p w14:paraId="24288CAB">
      <w:pPr>
        <w:ind w:firstLine="480"/>
        <w:rPr>
          <w:rFonts w:hint="eastAsia"/>
        </w:rPr>
      </w:pPr>
      <w:r>
        <w:rPr>
          <w:rFonts w:hint="eastAsia"/>
        </w:rPr>
        <w:t>- 场景：上课/实验/考试、时间冲突、身体不适、距离快递点远</w:t>
      </w:r>
    </w:p>
    <w:p w14:paraId="4F73EEF1">
      <w:pPr>
        <w:ind w:firstLine="480"/>
        <w:rPr>
          <w:rFonts w:hint="eastAsia"/>
        </w:rPr>
      </w:pPr>
      <w:r>
        <w:rPr>
          <w:rFonts w:hint="eastAsia"/>
        </w:rPr>
        <w:t>- 关注点：快速发布、有人接单、信息可追踪、可取消、能联系到对方、安全不泄露隐私</w:t>
      </w:r>
    </w:p>
    <w:p w14:paraId="02BE0DB8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3.2.2 接单者（愿意代取的人）</w:t>
      </w:r>
    </w:p>
    <w:p w14:paraId="497BC5A4">
      <w:pPr>
        <w:ind w:firstLine="480"/>
        <w:rPr>
          <w:rFonts w:hint="eastAsia"/>
        </w:rPr>
      </w:pPr>
      <w:r>
        <w:rPr>
          <w:rFonts w:hint="eastAsia"/>
        </w:rPr>
        <w:t>- 场景：顺路取件、赚取小额酬劳、时间相对灵活</w:t>
      </w:r>
    </w:p>
    <w:p w14:paraId="0EC363BE">
      <w:pPr>
        <w:ind w:firstLine="480"/>
        <w:rPr>
          <w:rFonts w:hint="eastAsia"/>
        </w:rPr>
      </w:pPr>
      <w:r>
        <w:rPr>
          <w:rFonts w:hint="eastAsia"/>
        </w:rPr>
        <w:t>- 关注点：任务信息真实、联系信息可用、酬劳合理、流程清晰、完成后获得评价与信用累积</w:t>
      </w:r>
    </w:p>
    <w:p w14:paraId="6A0C4A78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3.2.3 管理员（平台维护者）</w:t>
      </w:r>
    </w:p>
    <w:p w14:paraId="63F3CE12">
      <w:pPr>
        <w:ind w:firstLine="480"/>
        <w:rPr>
          <w:rFonts w:hint="eastAsia"/>
        </w:rPr>
      </w:pPr>
      <w:r>
        <w:rPr>
          <w:rFonts w:hint="eastAsia"/>
        </w:rPr>
        <w:t>- 场景：处理投诉、封禁恶意用户、查看运营统计</w:t>
      </w:r>
    </w:p>
    <w:p w14:paraId="1E5499E9">
      <w:pPr>
        <w:ind w:firstLine="480"/>
        <w:rPr>
          <w:rFonts w:hint="eastAsia"/>
        </w:rPr>
      </w:pPr>
      <w:r>
        <w:rPr>
          <w:rFonts w:hint="eastAsia"/>
        </w:rPr>
        <w:t>- 关注点：后台入口、可视化统计、审计与日志、处理闭环</w:t>
      </w:r>
    </w:p>
    <w:p w14:paraId="115AB4E6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3.3 功能性需求分析（需求拆解）</w:t>
      </w:r>
    </w:p>
    <w:p w14:paraId="4370A924">
      <w:pPr>
        <w:ind w:firstLine="480"/>
        <w:rPr>
          <w:rFonts w:hint="eastAsia"/>
        </w:rPr>
      </w:pPr>
      <w:r>
        <w:rPr>
          <w:rFonts w:hint="eastAsia"/>
        </w:rPr>
        <w:t>为保证系统形成闭环，将需求拆解为“登录—发布—浏览—接单—履约—评价—管理”七段。</w:t>
      </w:r>
    </w:p>
    <w:p w14:paraId="049582AD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3.3.1 登录与身份</w:t>
      </w:r>
    </w:p>
    <w:p w14:paraId="2E70BB76">
      <w:pPr>
        <w:ind w:firstLine="480"/>
        <w:rPr>
          <w:rFonts w:hint="eastAsia"/>
        </w:rPr>
      </w:pPr>
      <w:r>
        <w:rPr>
          <w:rFonts w:hint="eastAsia"/>
        </w:rPr>
        <w:t>- 微信一键登录：云函数返回 openid 并建立用户档案</w:t>
      </w:r>
    </w:p>
    <w:p w14:paraId="6F1018F4">
      <w:pPr>
        <w:ind w:firstLine="480"/>
        <w:rPr>
          <w:rFonts w:hint="eastAsia"/>
        </w:rPr>
      </w:pPr>
      <w:r>
        <w:rPr>
          <w:rFonts w:hint="eastAsia"/>
        </w:rPr>
        <w:t>- 管理员识别：通过 `admins` 集合判断 `isAdmin`</w:t>
      </w:r>
    </w:p>
    <w:p w14:paraId="1B4A8716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3.3.2 任务发布</w:t>
      </w:r>
    </w:p>
    <w:p w14:paraId="572DAA4C">
      <w:pPr>
        <w:ind w:firstLine="480"/>
        <w:rPr>
          <w:rFonts w:hint="eastAsia"/>
        </w:rPr>
      </w:pPr>
      <w:r>
        <w:rPr>
          <w:rFonts w:hint="eastAsia"/>
        </w:rPr>
        <w:t>- 填写字段：快递点、公司、取件码、联系方式、酬劳、备注</w:t>
      </w:r>
    </w:p>
    <w:p w14:paraId="03740086">
      <w:pPr>
        <w:ind w:firstLine="480"/>
        <w:rPr>
          <w:rFonts w:hint="eastAsia"/>
        </w:rPr>
      </w:pPr>
      <w:r>
        <w:rPr>
          <w:rFonts w:hint="eastAsia"/>
        </w:rPr>
        <w:t>- 参数校验：必填校验 + 格式校验（手机号/微信号/取件码）</w:t>
      </w:r>
    </w:p>
    <w:p w14:paraId="46F40FBC">
      <w:pPr>
        <w:ind w:firstLine="480"/>
        <w:rPr>
          <w:rFonts w:hint="eastAsia"/>
        </w:rPr>
      </w:pPr>
      <w:r>
        <w:rPr>
          <w:rFonts w:hint="eastAsia"/>
        </w:rPr>
        <w:t>- 发布前置：要求用户先在个人中心完善电话与微信号</w:t>
      </w:r>
    </w:p>
    <w:p w14:paraId="64FCF177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3.3.3 任务大厅与筛选</w:t>
      </w:r>
    </w:p>
    <w:p w14:paraId="62658651">
      <w:pPr>
        <w:ind w:firstLine="480"/>
        <w:rPr>
          <w:rFonts w:hint="eastAsia"/>
        </w:rPr>
      </w:pPr>
      <w:r>
        <w:rPr>
          <w:rFonts w:hint="eastAsia"/>
        </w:rPr>
        <w:t>- 浏览列表：分页加载、下拉刷新、触底加载</w:t>
      </w:r>
    </w:p>
    <w:p w14:paraId="6370A2B7">
      <w:pPr>
        <w:ind w:firstLine="480"/>
        <w:rPr>
          <w:rFonts w:hint="eastAsia"/>
        </w:rPr>
      </w:pPr>
      <w:r>
        <w:rPr>
          <w:rFonts w:hint="eastAsia"/>
        </w:rPr>
        <w:t>- 筛选：按快递点、酬劳范围过滤</w:t>
      </w:r>
    </w:p>
    <w:p w14:paraId="29A9BF22">
      <w:pPr>
        <w:ind w:firstLine="480"/>
        <w:rPr>
          <w:rFonts w:hint="eastAsia"/>
        </w:rPr>
      </w:pPr>
      <w:r>
        <w:rPr>
          <w:rFonts w:hint="eastAsia"/>
        </w:rPr>
        <w:t>- 排序：默认/按酬劳/按时间</w:t>
      </w:r>
    </w:p>
    <w:p w14:paraId="789C5936">
      <w:pPr>
        <w:ind w:firstLine="480"/>
        <w:rPr>
          <w:rFonts w:hint="eastAsia"/>
        </w:rPr>
      </w:pPr>
      <w:r>
        <w:rPr>
          <w:rFonts w:hint="eastAsia"/>
        </w:rPr>
        <w:t>- 状态显示：待接单/已接单/已完成/已取消</w:t>
      </w:r>
    </w:p>
    <w:p w14:paraId="5B9DDC3F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3.3.4 接单与订单</w:t>
      </w:r>
    </w:p>
    <w:p w14:paraId="3E6FDD3A">
      <w:pPr>
        <w:ind w:firstLine="480"/>
        <w:rPr>
          <w:rFonts w:hint="eastAsia"/>
        </w:rPr>
      </w:pPr>
      <w:r>
        <w:rPr>
          <w:rFonts w:hint="eastAsia"/>
        </w:rPr>
        <w:t>- 接单生成订单：从任务进入订单，形成履约关系</w:t>
      </w:r>
    </w:p>
    <w:p w14:paraId="288E8AB0">
      <w:pPr>
        <w:ind w:firstLine="480"/>
        <w:rPr>
          <w:rFonts w:hint="eastAsia"/>
        </w:rPr>
      </w:pPr>
      <w:r>
        <w:rPr>
          <w:rFonts w:hint="eastAsia"/>
        </w:rPr>
        <w:t>- 我的接单/我的发布：分别从不同视角管理任务与订单</w:t>
      </w:r>
    </w:p>
    <w:p w14:paraId="5315E38B">
      <w:pPr>
        <w:ind w:firstLine="480"/>
        <w:rPr>
          <w:rFonts w:hint="eastAsia"/>
        </w:rPr>
      </w:pPr>
      <w:r>
        <w:rPr>
          <w:rFonts w:hint="eastAsia"/>
        </w:rPr>
        <w:t>- 并发安全：避免多人同时接同一单</w:t>
      </w:r>
    </w:p>
    <w:p w14:paraId="4EA94FEB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3.3.5 取消与完成</w:t>
      </w:r>
    </w:p>
    <w:p w14:paraId="02DDCD96">
      <w:pPr>
        <w:ind w:firstLine="480"/>
        <w:rPr>
          <w:rFonts w:hint="eastAsia"/>
        </w:rPr>
      </w:pPr>
      <w:r>
        <w:rPr>
          <w:rFonts w:hint="eastAsia"/>
        </w:rPr>
        <w:t>- 支持取消 pending 任务</w:t>
      </w:r>
    </w:p>
    <w:p w14:paraId="6EB7813E">
      <w:pPr>
        <w:ind w:firstLine="480"/>
        <w:rPr>
          <w:rFonts w:hint="eastAsia"/>
        </w:rPr>
      </w:pPr>
      <w:r>
        <w:rPr>
          <w:rFonts w:hint="eastAsia"/>
        </w:rPr>
        <w:t>- 增强：支持取消“已接单但未完成”的任务，并同步订单状态（避免状态割裂）</w:t>
      </w:r>
    </w:p>
    <w:p w14:paraId="56080060">
      <w:pPr>
        <w:ind w:firstLine="480"/>
        <w:rPr>
          <w:rFonts w:hint="eastAsia"/>
        </w:rPr>
      </w:pPr>
      <w:r>
        <w:rPr>
          <w:rFonts w:hint="eastAsia"/>
        </w:rPr>
        <w:t>- 完成订单：任务与订单同步置为 completed，进入评价</w:t>
      </w:r>
    </w:p>
    <w:p w14:paraId="3DC9143A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3.3.6 互评与信用</w:t>
      </w:r>
    </w:p>
    <w:p w14:paraId="08FCC1CE">
      <w:pPr>
        <w:ind w:firstLine="480"/>
        <w:rPr>
          <w:rFonts w:hint="eastAsia"/>
        </w:rPr>
      </w:pPr>
      <w:r>
        <w:rPr>
          <w:rFonts w:hint="eastAsia"/>
        </w:rPr>
        <w:t>- 评价与评分：按订单进行评价沉淀</w:t>
      </w:r>
    </w:p>
    <w:p w14:paraId="3E083414">
      <w:pPr>
        <w:ind w:firstLine="480"/>
        <w:rPr>
          <w:rFonts w:hint="eastAsia"/>
        </w:rPr>
      </w:pPr>
      <w:r>
        <w:rPr>
          <w:rFonts w:hint="eastAsia"/>
        </w:rPr>
        <w:t>- 展示信用：用于降低信息不对称、提升决策效率</w:t>
      </w:r>
    </w:p>
    <w:p w14:paraId="6F42AC19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3.3.7 管理后台</w:t>
      </w:r>
    </w:p>
    <w:p w14:paraId="652FCB98">
      <w:pPr>
        <w:ind w:firstLine="480"/>
        <w:rPr>
          <w:rFonts w:hint="eastAsia"/>
        </w:rPr>
      </w:pPr>
      <w:r>
        <w:rPr>
          <w:rFonts w:hint="eastAsia"/>
        </w:rPr>
        <w:t>- 用户管理：封禁/查看</w:t>
      </w:r>
    </w:p>
    <w:p w14:paraId="0D7543C3">
      <w:pPr>
        <w:ind w:firstLine="480"/>
        <w:rPr>
          <w:rFonts w:hint="eastAsia"/>
        </w:rPr>
      </w:pPr>
      <w:r>
        <w:rPr>
          <w:rFonts w:hint="eastAsia"/>
        </w:rPr>
        <w:t>- 任务管理：列表与状态查看</w:t>
      </w:r>
    </w:p>
    <w:p w14:paraId="129828C6">
      <w:pPr>
        <w:ind w:firstLine="480"/>
        <w:rPr>
          <w:rFonts w:hint="eastAsia"/>
        </w:rPr>
      </w:pPr>
      <w:r>
        <w:rPr>
          <w:rFonts w:hint="eastAsia"/>
        </w:rPr>
        <w:t>- 投诉处理：投诉记录与处理闭环</w:t>
      </w:r>
    </w:p>
    <w:p w14:paraId="6F0C5AB4">
      <w:pPr>
        <w:ind w:firstLine="480"/>
        <w:rPr>
          <w:rFonts w:hint="eastAsia"/>
        </w:rPr>
      </w:pPr>
      <w:r>
        <w:rPr>
          <w:rFonts w:hint="eastAsia"/>
        </w:rPr>
        <w:t>- 统计：用户量、任务量、订单量等</w:t>
      </w:r>
    </w:p>
    <w:p w14:paraId="622D498A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3.4 非功能性需求分析（性能/安全/可维护）</w:t>
      </w:r>
    </w:p>
    <w:p w14:paraId="273261E6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性能</w:t>
      </w:r>
    </w:p>
    <w:p w14:paraId="2FF459BF">
      <w:pPr>
        <w:ind w:firstLine="480"/>
        <w:rPr>
          <w:rFonts w:hint="eastAsia"/>
        </w:rPr>
      </w:pPr>
      <w:r>
        <w:rPr>
          <w:rFonts w:hint="eastAsia"/>
        </w:rPr>
        <w:t xml:space="preserve">  - 列表页与订单页为高频入口，必须避免 N+1 查询</w:t>
      </w:r>
    </w:p>
    <w:p w14:paraId="0745CBBA">
      <w:pPr>
        <w:ind w:firstLine="480"/>
        <w:rPr>
          <w:rFonts w:hint="eastAsia"/>
        </w:rPr>
      </w:pPr>
      <w:r>
        <w:rPr>
          <w:rFonts w:hint="eastAsia"/>
        </w:rPr>
        <w:t xml:space="preserve">  - 分页与批量查询是基本策略；可进一步通过索引与缓存增强</w:t>
      </w:r>
    </w:p>
    <w:p w14:paraId="7D37F09C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安全与隐私</w:t>
      </w:r>
    </w:p>
    <w:p w14:paraId="030DFCCB">
      <w:pPr>
        <w:ind w:firstLine="480"/>
        <w:rPr>
          <w:rFonts w:hint="eastAsia"/>
        </w:rPr>
      </w:pPr>
      <w:r>
        <w:rPr>
          <w:rFonts w:hint="eastAsia"/>
        </w:rPr>
        <w:t xml:space="preserve">  - 敏感字段（电话/微信/取件码）应按业务阶段控制可见范围（建议：接单后可见）</w:t>
      </w:r>
    </w:p>
    <w:p w14:paraId="6BBDCCF3">
      <w:pPr>
        <w:ind w:firstLine="480"/>
        <w:rPr>
          <w:rFonts w:hint="eastAsia"/>
        </w:rPr>
      </w:pPr>
      <w:r>
        <w:rPr>
          <w:rFonts w:hint="eastAsia"/>
        </w:rPr>
        <w:t xml:space="preserve">  - 管理员操作必须在云端做权限校验，避免前端伪造</w:t>
      </w:r>
    </w:p>
    <w:p w14:paraId="148B730A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可靠性</w:t>
      </w:r>
    </w:p>
    <w:p w14:paraId="33026B4B">
      <w:pPr>
        <w:ind w:firstLine="480"/>
        <w:rPr>
          <w:rFonts w:hint="eastAsia"/>
        </w:rPr>
      </w:pPr>
      <w:r>
        <w:rPr>
          <w:rFonts w:hint="eastAsia"/>
        </w:rPr>
        <w:t xml:space="preserve">  - 任务/订单状态必须一致，关键流转需事务/原子更新保障</w:t>
      </w:r>
    </w:p>
    <w:p w14:paraId="197B0B6F">
      <w:pPr>
        <w:ind w:firstLine="480"/>
        <w:rPr>
          <w:rFonts w:hint="eastAsia"/>
        </w:rPr>
      </w:pPr>
      <w:r>
        <w:rPr>
          <w:rFonts w:hint="eastAsia"/>
        </w:rPr>
        <w:t xml:space="preserve">  - 网络异常与超时必须有兜底提示，避免“无响应”体验</w:t>
      </w:r>
    </w:p>
    <w:p w14:paraId="17386460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可维护性</w:t>
      </w:r>
    </w:p>
    <w:p w14:paraId="6DF0723B">
      <w:pPr>
        <w:ind w:firstLine="480"/>
        <w:rPr>
          <w:rFonts w:hint="eastAsia"/>
        </w:rPr>
      </w:pPr>
      <w:r>
        <w:rPr>
          <w:rFonts w:hint="eastAsia"/>
        </w:rPr>
        <w:t xml:space="preserve">  - 公共工具库与统一响应格式，减少重复代码</w:t>
      </w:r>
    </w:p>
    <w:p w14:paraId="49575D93">
      <w:pPr>
        <w:ind w:firstLine="480"/>
        <w:rPr>
          <w:rFonts w:hint="eastAsia"/>
        </w:rPr>
      </w:pPr>
      <w:r>
        <w:rPr>
          <w:rFonts w:hint="eastAsia"/>
        </w:rPr>
        <w:t xml:space="preserve">  - 文档与脚本支撑可部署、可复现实训成果</w:t>
      </w:r>
    </w:p>
    <w:p w14:paraId="77E44CF5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3.5 总体架构设计与模块划分</w:t>
      </w:r>
    </w:p>
    <w:p w14:paraId="5D3C01D7">
      <w:pPr>
        <w:ind w:firstLine="480"/>
        <w:jc w:val="center"/>
        <w:rPr>
          <w:rFonts w:hint="eastAsia"/>
        </w:rPr>
      </w:pPr>
      <w:r>
        <w:drawing>
          <wp:inline distT="0" distB="0" distL="114300" distR="114300">
            <wp:extent cx="2056130" cy="2694305"/>
            <wp:effectExtent l="0" t="0" r="1270" b="2349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269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C2DB">
      <w:pPr>
        <w:ind w:firstLine="480"/>
        <w:rPr>
          <w:rFonts w:hint="eastAsia"/>
        </w:rPr>
      </w:pPr>
      <w:r>
        <w:rPr>
          <w:rFonts w:hint="eastAsia"/>
        </w:rPr>
        <w:t>系统采用微信云开发典型三层形态：</w:t>
      </w:r>
    </w:p>
    <w:p w14:paraId="65F94809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表示层（小程序前端）</w:t>
      </w:r>
    </w:p>
    <w:p w14:paraId="01CF62D4">
      <w:pPr>
        <w:ind w:firstLine="480"/>
        <w:rPr>
          <w:rFonts w:hint="eastAsia"/>
        </w:rPr>
      </w:pPr>
      <w:r>
        <w:rPr>
          <w:rFonts w:hint="eastAsia"/>
        </w:rPr>
        <w:t xml:space="preserve">  - 页面：任务大厅、发布页、详情页、我的接单、我的发布、个人中心、评价相关、管理员后台等</w:t>
      </w:r>
    </w:p>
    <w:p w14:paraId="2CEB354C">
      <w:pPr>
        <w:ind w:firstLine="480"/>
        <w:rPr>
          <w:rFonts w:hint="eastAsia"/>
        </w:rPr>
      </w:pPr>
      <w:r>
        <w:rPr>
          <w:rFonts w:hint="eastAsia"/>
        </w:rPr>
        <w:t xml:space="preserve">  - 工具：`utils/common.js` 统一封装常用逻辑</w:t>
      </w:r>
    </w:p>
    <w:p w14:paraId="1FFEAD2A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业务层（云函数 API）</w:t>
      </w:r>
    </w:p>
    <w:p w14:paraId="1463B02F">
      <w:pPr>
        <w:ind w:firstLine="480"/>
        <w:rPr>
          <w:rFonts w:hint="eastAsia"/>
        </w:rPr>
      </w:pPr>
      <w:r>
        <w:rPr>
          <w:rFonts w:hint="eastAsia"/>
        </w:rPr>
        <w:t xml:space="preserve">  - 以云函数作为接口入口，负责：鉴权、校验、业务规则、数据库读写与状态流转</w:t>
      </w:r>
    </w:p>
    <w:p w14:paraId="20080362">
      <w:pPr>
        <w:ind w:firstLine="480"/>
        <w:rPr>
          <w:rFonts w:hint="eastAsia"/>
        </w:rPr>
      </w:pPr>
      <w:r>
        <w:rPr>
          <w:rFonts w:hint="eastAsia"/>
        </w:rPr>
        <w:t xml:space="preserve">  - 公共模块：`cloudfunctions/common/utils.js` 提供统一能力</w:t>
      </w:r>
    </w:p>
    <w:p w14:paraId="2BC92DB8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数据层（云数据库）</w:t>
      </w:r>
    </w:p>
    <w:p w14:paraId="3758E036">
      <w:pPr>
        <w:ind w:firstLine="480"/>
        <w:rPr>
          <w:rFonts w:hint="eastAsia"/>
        </w:rPr>
      </w:pPr>
      <w:r>
        <w:rPr>
          <w:rFonts w:hint="eastAsia"/>
        </w:rPr>
        <w:t xml:space="preserve">  - 核心集合：`users`、`tasks`、`orders`、`reviews`、`admins`、`complaints`、`logs`</w:t>
      </w:r>
    </w:p>
    <w:p w14:paraId="1BE3C041">
      <w:pPr>
        <w:ind w:firstLine="480"/>
        <w:rPr>
          <w:rFonts w:hint="eastAsia"/>
        </w:rPr>
      </w:pPr>
      <w:r>
        <w:rPr>
          <w:rFonts w:hint="eastAsia"/>
        </w:rPr>
        <w:t xml:space="preserve">  - 关系：订单 `orders` 连接任务 `tasks`；评价 `reviews` 以 `orderId` 作为锚点</w:t>
      </w:r>
    </w:p>
    <w:p w14:paraId="7DCFC12E">
      <w:pPr>
        <w:ind w:firstLine="480"/>
        <w:jc w:val="center"/>
        <w:rPr>
          <w:rFonts w:hint="eastAsia"/>
        </w:rPr>
      </w:pPr>
      <w:r>
        <w:drawing>
          <wp:inline distT="0" distB="0" distL="114300" distR="114300">
            <wp:extent cx="4949825" cy="2945765"/>
            <wp:effectExtent l="0" t="0" r="3175" b="63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E4F7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3.6 权限与风控设计要点</w:t>
      </w:r>
    </w:p>
    <w:p w14:paraId="2A210AEF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权限边界</w:t>
      </w:r>
    </w:p>
    <w:p w14:paraId="285892CF">
      <w:pPr>
        <w:ind w:firstLine="480"/>
        <w:rPr>
          <w:rFonts w:hint="eastAsia"/>
        </w:rPr>
      </w:pPr>
      <w:r>
        <w:rPr>
          <w:rFonts w:hint="eastAsia"/>
        </w:rPr>
        <w:t xml:space="preserve">  - 普通用户：可发布、浏览、接单、取消（规则内）、完成、评价</w:t>
      </w:r>
    </w:p>
    <w:p w14:paraId="3C556785">
      <w:pPr>
        <w:ind w:firstLine="480"/>
        <w:rPr>
          <w:rFonts w:hint="eastAsia"/>
        </w:rPr>
      </w:pPr>
      <w:r>
        <w:rPr>
          <w:rFonts w:hint="eastAsia"/>
        </w:rPr>
        <w:t xml:space="preserve">  - 发布者：对自己发布的任务拥有更多操作权</w:t>
      </w:r>
    </w:p>
    <w:p w14:paraId="25D09E99">
      <w:pPr>
        <w:ind w:firstLine="480"/>
        <w:rPr>
          <w:rFonts w:hint="eastAsia"/>
        </w:rPr>
      </w:pPr>
      <w:r>
        <w:rPr>
          <w:rFonts w:hint="eastAsia"/>
        </w:rPr>
        <w:t xml:space="preserve">  - 管理员：治理（封禁/投诉处理/统计）</w:t>
      </w:r>
    </w:p>
    <w:p w14:paraId="05223206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风控要点（课程实训可先做到基本版）</w:t>
      </w:r>
    </w:p>
    <w:p w14:paraId="05308A80">
      <w:pPr>
        <w:ind w:firstLine="480"/>
        <w:rPr>
          <w:rFonts w:hint="eastAsia"/>
        </w:rPr>
      </w:pPr>
      <w:r>
        <w:rPr>
          <w:rFonts w:hint="eastAsia"/>
        </w:rPr>
        <w:t xml:space="preserve">  - 云函数端权限校验（管理员、封禁用户）</w:t>
      </w:r>
    </w:p>
    <w:p w14:paraId="3716AF8C">
      <w:pPr>
        <w:ind w:firstLine="480"/>
        <w:rPr>
          <w:rFonts w:hint="eastAsia"/>
        </w:rPr>
      </w:pPr>
      <w:r>
        <w:rPr>
          <w:rFonts w:hint="eastAsia"/>
        </w:rPr>
        <w:t xml:space="preserve">  - 关键字段校验与过滤（防止注入/异常数据）</w:t>
      </w:r>
    </w:p>
    <w:p w14:paraId="27B61AF5">
      <w:pPr>
        <w:ind w:firstLine="480"/>
        <w:rPr>
          <w:rFonts w:hint="eastAsia"/>
        </w:rPr>
      </w:pPr>
      <w:r>
        <w:rPr>
          <w:rFonts w:hint="eastAsia"/>
        </w:rPr>
        <w:t xml:space="preserve">  - 操作日志记录（便于审计与定位问题）</w:t>
      </w:r>
    </w:p>
    <w:p w14:paraId="426CF554">
      <w:pPr>
        <w:ind w:firstLine="480"/>
        <w:rPr>
          <w:rFonts w:hint="eastAsia"/>
        </w:rPr>
      </w:pPr>
      <w:r>
        <w:rPr>
          <w:rFonts w:hint="eastAsia"/>
        </w:rPr>
        <w:t xml:space="preserve">  - 后续可扩展：频率限制、异常行为检测、黑名单策略</w:t>
      </w:r>
    </w:p>
    <w:p w14:paraId="27389113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3.7 数据库设计（集合/字段/关系）</w:t>
      </w:r>
    </w:p>
    <w:p w14:paraId="65DC604E">
      <w:pPr>
        <w:jc w:val="center"/>
        <w:rPr>
          <w:rFonts w:hint="eastAsia"/>
        </w:rPr>
      </w:pPr>
      <w:r>
        <w:drawing>
          <wp:inline distT="0" distB="0" distL="114300" distR="114300">
            <wp:extent cx="5135245" cy="4039870"/>
            <wp:effectExtent l="0" t="0" r="20955" b="241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CDC5">
      <w:pPr>
        <w:ind w:firstLine="480"/>
        <w:jc w:val="center"/>
        <w:rPr>
          <w:rFonts w:hint="eastAsia"/>
        </w:rPr>
      </w:pPr>
      <w:r>
        <w:drawing>
          <wp:inline distT="0" distB="0" distL="114300" distR="114300">
            <wp:extent cx="3336290" cy="5099050"/>
            <wp:effectExtent l="0" t="0" r="16510" b="635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629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C0AC">
      <w:pPr>
        <w:ind w:firstLine="480"/>
        <w:rPr>
          <w:rFonts w:hint="eastAsia"/>
        </w:rPr>
      </w:pPr>
      <w:r>
        <w:rPr>
          <w:rFonts w:hint="eastAsia"/>
        </w:rPr>
        <w:t>结合项目 README 与云函数逻辑，数据库设计要点如下（详细字段见附录）：</w:t>
      </w:r>
    </w:p>
    <w:p w14:paraId="78180F7A">
      <w:pPr>
        <w:ind w:firstLine="480"/>
        <w:rPr>
          <w:rFonts w:hint="eastAsia"/>
        </w:rPr>
      </w:pPr>
      <w:r>
        <w:rPr>
          <w:rFonts w:hint="eastAsia"/>
        </w:rPr>
        <w:t>- `users`：用户档案（openid、昵称头像、电话/微信、信用/评分等）</w:t>
      </w:r>
    </w:p>
    <w:p w14:paraId="260A2F7C">
      <w:pPr>
        <w:ind w:firstLine="480"/>
        <w:rPr>
          <w:rFonts w:hint="eastAsia"/>
        </w:rPr>
      </w:pPr>
      <w:r>
        <w:rPr>
          <w:rFonts w:hint="eastAsia"/>
        </w:rPr>
        <w:t>- `tasks`：代取任务（发布者、快递信息、酬劳、状态、时间戳）</w:t>
      </w:r>
    </w:p>
    <w:p w14:paraId="192964F4">
      <w:pPr>
        <w:ind w:firstLine="480"/>
        <w:rPr>
          <w:rFonts w:hint="eastAsia"/>
        </w:rPr>
      </w:pPr>
      <w:r>
        <w:rPr>
          <w:rFonts w:hint="eastAsia"/>
        </w:rPr>
        <w:t>- `orders`：订单（taskId、takerId、状态、时间戳）</w:t>
      </w:r>
    </w:p>
    <w:p w14:paraId="2E23F575">
      <w:pPr>
        <w:ind w:firstLine="480"/>
        <w:rPr>
          <w:rFonts w:hint="eastAsia"/>
        </w:rPr>
      </w:pPr>
      <w:r>
        <w:rPr>
          <w:rFonts w:hint="eastAsia"/>
        </w:rPr>
        <w:t>- `reviews`：评价（orderId、reviewerId、评分、评价内容）</w:t>
      </w:r>
    </w:p>
    <w:p w14:paraId="101B1312">
      <w:pPr>
        <w:ind w:firstLine="480"/>
        <w:rPr>
          <w:rFonts w:hint="eastAsia"/>
        </w:rPr>
      </w:pPr>
      <w:r>
        <w:rPr>
          <w:rFonts w:hint="eastAsia"/>
        </w:rPr>
        <w:t>- `admins`：管理员（openid、role）</w:t>
      </w:r>
    </w:p>
    <w:p w14:paraId="6237BA14">
      <w:pPr>
        <w:ind w:firstLine="480"/>
        <w:rPr>
          <w:rFonts w:hint="eastAsia"/>
        </w:rPr>
      </w:pPr>
      <w:r>
        <w:rPr>
          <w:rFonts w:hint="eastAsia"/>
        </w:rPr>
        <w:t>- `complaints`：投诉（来源、对象、原因、处理状态）</w:t>
      </w:r>
    </w:p>
    <w:p w14:paraId="2ED575A9">
      <w:pPr>
        <w:ind w:firstLine="480"/>
        <w:rPr>
          <w:rFonts w:hint="eastAsia"/>
        </w:rPr>
      </w:pPr>
      <w:r>
        <w:rPr>
          <w:rFonts w:hint="eastAsia"/>
        </w:rPr>
        <w:t>- `logs`：操作日志（谁在什么时间对什么对象做了什么操作）</w:t>
      </w:r>
    </w:p>
    <w:p w14:paraId="56908565">
      <w:pPr>
        <w:ind w:firstLine="480"/>
        <w:rPr>
          <w:rFonts w:hint="eastAsia"/>
        </w:rPr>
      </w:pPr>
    </w:p>
    <w:p w14:paraId="74E8E6A9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3.8 状态机与流程设计（任务/订单）</w:t>
      </w:r>
    </w:p>
    <w:p w14:paraId="579DAE3A">
      <w:pPr>
        <w:ind w:firstLine="480"/>
        <w:jc w:val="center"/>
        <w:rPr>
          <w:rFonts w:hint="eastAsia"/>
        </w:rPr>
      </w:pPr>
      <w:r>
        <w:drawing>
          <wp:inline distT="0" distB="0" distL="114300" distR="114300">
            <wp:extent cx="4413885" cy="3105150"/>
            <wp:effectExtent l="0" t="0" r="5715" b="1905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0E0D6">
      <w:pPr>
        <w:ind w:firstLine="480"/>
        <w:rPr>
          <w:rFonts w:hint="eastAsia"/>
        </w:rPr>
      </w:pPr>
      <w:r>
        <w:rPr>
          <w:rFonts w:hint="eastAsia"/>
        </w:rPr>
        <w:t>任务状态（核心）：</w:t>
      </w:r>
    </w:p>
    <w:p w14:paraId="0C550C18">
      <w:pPr>
        <w:ind w:firstLine="480"/>
        <w:rPr>
          <w:rFonts w:hint="eastAsia"/>
        </w:rPr>
      </w:pPr>
      <w:r>
        <w:rPr>
          <w:rFonts w:hint="eastAsia"/>
        </w:rPr>
        <w:t>- `pending`：待接单（可接单、可取消）</w:t>
      </w:r>
    </w:p>
    <w:p w14:paraId="78A6D465">
      <w:pPr>
        <w:ind w:firstLine="480"/>
        <w:rPr>
          <w:rFonts w:hint="eastAsia"/>
        </w:rPr>
      </w:pPr>
      <w:r>
        <w:rPr>
          <w:rFonts w:hint="eastAsia"/>
        </w:rPr>
        <w:t>- `accepted`：已接单（不可再次接单；可按规则取消/完成）</w:t>
      </w:r>
    </w:p>
    <w:p w14:paraId="3183A6DE">
      <w:pPr>
        <w:ind w:firstLine="480"/>
        <w:rPr>
          <w:rFonts w:hint="eastAsia"/>
        </w:rPr>
      </w:pPr>
      <w:r>
        <w:rPr>
          <w:rFonts w:hint="eastAsia"/>
        </w:rPr>
        <w:t>- `completed`：已完成（进入评价/归档）</w:t>
      </w:r>
    </w:p>
    <w:p w14:paraId="69B4F9CA">
      <w:pPr>
        <w:ind w:firstLine="480"/>
        <w:rPr>
          <w:rFonts w:hint="eastAsia"/>
        </w:rPr>
      </w:pPr>
      <w:r>
        <w:rPr>
          <w:rFonts w:hint="eastAsia"/>
        </w:rPr>
        <w:t>- `cancelled`：已取消（不可接单）</w:t>
      </w:r>
    </w:p>
    <w:p w14:paraId="0CCB1722">
      <w:pPr>
        <w:ind w:firstLine="480"/>
        <w:rPr>
          <w:rFonts w:hint="eastAsia"/>
        </w:rPr>
      </w:pPr>
      <w:r>
        <w:rPr>
          <w:rFonts w:hint="eastAsia"/>
        </w:rPr>
        <w:t>订单状态（与任务联动）：</w:t>
      </w:r>
    </w:p>
    <w:p w14:paraId="6E576B63">
      <w:pPr>
        <w:ind w:firstLine="480"/>
        <w:rPr>
          <w:rFonts w:hint="eastAsia"/>
        </w:rPr>
      </w:pPr>
      <w:r>
        <w:rPr>
          <w:rFonts w:hint="eastAsia"/>
        </w:rPr>
        <w:t>- 创建订单：任务 `pending -&gt; accepted`</w:t>
      </w:r>
    </w:p>
    <w:p w14:paraId="514C24C5">
      <w:pPr>
        <w:ind w:firstLine="480"/>
        <w:rPr>
          <w:rFonts w:hint="eastAsia"/>
        </w:rPr>
      </w:pPr>
      <w:r>
        <w:rPr>
          <w:rFonts w:hint="eastAsia"/>
        </w:rPr>
        <w:t>- 完成订单：订单 `accepted -&gt; completed`，任务 `accepted -&gt; completed`</w:t>
      </w:r>
    </w:p>
    <w:p w14:paraId="21FB44D7">
      <w:pPr>
        <w:ind w:firstLine="480"/>
        <w:rPr>
          <w:rFonts w:hint="eastAsia"/>
        </w:rPr>
      </w:pPr>
      <w:r>
        <w:rPr>
          <w:rFonts w:hint="eastAsia"/>
        </w:rPr>
        <w:t>- 取消任务：任务置 `cancelled`，同步订单状态（若已存在订单）</w:t>
      </w:r>
    </w:p>
    <w:p w14:paraId="64F49F32">
      <w:pPr>
        <w:ind w:firstLine="480"/>
        <w:rPr>
          <w:rFonts w:hint="eastAsia"/>
        </w:rPr>
      </w:pPr>
      <w:r>
        <w:rPr>
          <w:rFonts w:hint="eastAsia"/>
        </w:rPr>
        <w:t>该状态机设计的价值：</w:t>
      </w:r>
    </w:p>
    <w:p w14:paraId="0D99532E">
      <w:pPr>
        <w:ind w:firstLine="480"/>
        <w:rPr>
          <w:rFonts w:hint="eastAsia"/>
        </w:rPr>
      </w:pPr>
      <w:r>
        <w:rPr>
          <w:rFonts w:hint="eastAsia"/>
        </w:rPr>
        <w:t>- 为每个操作定义明确前置条件（可接/可取消/可评价）</w:t>
      </w:r>
    </w:p>
    <w:p w14:paraId="0FFF8417">
      <w:pPr>
        <w:ind w:firstLine="480"/>
        <w:rPr>
          <w:rFonts w:hint="eastAsia"/>
        </w:rPr>
      </w:pPr>
      <w:r>
        <w:rPr>
          <w:rFonts w:hint="eastAsia"/>
        </w:rPr>
        <w:t>- 避免纠纷：状态可追踪、可复盘</w:t>
      </w:r>
    </w:p>
    <w:p w14:paraId="31F6675C">
      <w:pPr>
        <w:ind w:firstLine="480"/>
      </w:pPr>
      <w:r>
        <w:rPr>
          <w:rFonts w:hint="eastAsia"/>
        </w:rPr>
        <w:t>- 便于统计：按状态聚合形成稳定指标口径</w:t>
      </w:r>
    </w:p>
    <w:p w14:paraId="6DD13D86">
      <w:pPr>
        <w:pStyle w:val="4"/>
        <w:ind w:firstLine="562"/>
        <w:rPr>
          <w:rFonts w:hint="eastAsia"/>
        </w:rPr>
      </w:pPr>
      <w:r>
        <w:rPr>
          <w:rFonts w:hint="eastAsia" w:ascii="宋体" w:hAnsi="宋体"/>
          <w:sz w:val="28"/>
          <w:szCs w:val="28"/>
        </w:rPr>
        <w:t>4 项目实现方案</w:t>
      </w:r>
    </w:p>
    <w:p w14:paraId="3BD0A40C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4.1 技术选型与理由</w:t>
      </w:r>
    </w:p>
    <w:p w14:paraId="426A3C0A">
      <w:pPr>
        <w:jc w:val="center"/>
        <w:rPr>
          <w:rFonts w:hint="eastAsia"/>
        </w:rPr>
      </w:pPr>
      <w:r>
        <w:drawing>
          <wp:inline distT="0" distB="0" distL="114300" distR="114300">
            <wp:extent cx="5267325" cy="1370330"/>
            <wp:effectExtent l="0" t="0" r="15875" b="127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A5960">
      <w:pPr>
        <w:rPr>
          <w:rFonts w:hint="eastAsia" w:eastAsia="宋体"/>
          <w:lang w:eastAsia="zh-CN"/>
        </w:rPr>
      </w:pPr>
      <w:r>
        <w:rPr>
          <w:rFonts w:hint="eastAsia"/>
        </w:rPr>
        <w:t>- 微信小程序原生框架（WXML + WXSS + JS）</w:t>
      </w:r>
    </w:p>
    <w:p w14:paraId="12ED1430">
      <w:pPr>
        <w:rPr>
          <w:rFonts w:hint="eastAsia"/>
        </w:rPr>
      </w:pPr>
      <w:r>
        <w:rPr>
          <w:rFonts w:hint="eastAsia"/>
        </w:rPr>
        <w:t xml:space="preserve">  - 校园用户使用习惯契合；开发门槛适中；生态成熟；部署门槛低</w:t>
      </w:r>
    </w:p>
    <w:p w14:paraId="770DC8B0">
      <w:pPr>
        <w:rPr>
          <w:rFonts w:hint="eastAsia" w:eastAsia="宋体"/>
          <w:lang w:eastAsia="zh-CN"/>
        </w:rPr>
      </w:pPr>
      <w:r>
        <w:rPr>
          <w:rFonts w:hint="eastAsia"/>
        </w:rPr>
        <w:t>- 微信云开发（CloudBase）</w:t>
      </w:r>
    </w:p>
    <w:p w14:paraId="5D24E272">
      <w:pPr>
        <w:rPr>
          <w:rFonts w:hint="eastAsia"/>
        </w:rPr>
      </w:pPr>
      <w:r>
        <w:rPr>
          <w:rFonts w:hint="eastAsia"/>
        </w:rPr>
        <w:t xml:space="preserve">  - 云函数 + 云数据库一体化；免自建服务器；适合课程实训与快速迭代</w:t>
      </w:r>
    </w:p>
    <w:p w14:paraId="065E0D18">
      <w:pPr>
        <w:rPr>
          <w:rFonts w:hint="eastAsia" w:eastAsia="宋体"/>
          <w:lang w:eastAsia="zh-CN"/>
        </w:rPr>
      </w:pPr>
      <w:r>
        <w:rPr>
          <w:rFonts w:hint="eastAsia"/>
        </w:rPr>
        <w:t>- 云函数（Node.js）</w:t>
      </w:r>
    </w:p>
    <w:p w14:paraId="2544E703">
      <w:pPr>
        <w:rPr>
          <w:rFonts w:hint="eastAsia"/>
        </w:rPr>
      </w:pPr>
      <w:r>
        <w:rPr>
          <w:rFonts w:hint="eastAsia"/>
        </w:rPr>
        <w:t xml:space="preserve">  - 易于实现 API 与业务规则；可封装公共模块；适合做一致性与性能优化</w:t>
      </w:r>
    </w:p>
    <w:p w14:paraId="00C0BB02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4.2 前端实现方案（页面与交互）</w:t>
      </w:r>
    </w:p>
    <w:p w14:paraId="5CB91DB3">
      <w:pPr>
        <w:jc w:val="center"/>
        <w:rPr>
          <w:rFonts w:hint="eastAsia"/>
        </w:rPr>
      </w:pPr>
      <w:r>
        <w:drawing>
          <wp:inline distT="0" distB="0" distL="114300" distR="114300">
            <wp:extent cx="5273675" cy="2688590"/>
            <wp:effectExtent l="0" t="0" r="9525" b="381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C3F9">
      <w:pPr>
        <w:rPr>
          <w:rFonts w:hint="eastAsia"/>
        </w:rPr>
      </w:pPr>
      <w:r>
        <w:rPr>
          <w:rFonts w:hint="eastAsia"/>
        </w:rPr>
        <w:t>系统页面在 `app.json` 中注册，并通过 TabBar 将高频入口前置：</w:t>
      </w:r>
    </w:p>
    <w:p w14:paraId="01E82EF7">
      <w:pPr>
        <w:rPr>
          <w:rFonts w:hint="eastAsia"/>
        </w:rPr>
      </w:pPr>
      <w:r>
        <w:rPr>
          <w:rFonts w:hint="eastAsia"/>
        </w:rPr>
        <w:t>- TabBar：任务大厅 / 我的接单 / 发布任务 / 个人中心</w:t>
      </w:r>
    </w:p>
    <w:p w14:paraId="05006E24">
      <w:pPr>
        <w:rPr>
          <w:rFonts w:hint="eastAsia"/>
        </w:rPr>
      </w:pPr>
      <w:r>
        <w:rPr>
          <w:rFonts w:hint="eastAsia"/>
        </w:rPr>
        <w:t>- 其他页面：任务详情、订单详情、评价列表、评价页、我的评价、管理员页</w:t>
      </w:r>
    </w:p>
    <w:p w14:paraId="7A286DBC">
      <w:pPr>
        <w:rPr>
          <w:rFonts w:hint="eastAsia"/>
        </w:rPr>
      </w:pPr>
      <w:r>
        <w:rPr>
          <w:rFonts w:hint="eastAsia"/>
          <w:b/>
          <w:bCs/>
        </w:rPr>
        <w:t>前端关键实现策略：</w:t>
      </w:r>
    </w:p>
    <w:p w14:paraId="22D98D28">
      <w:pPr>
        <w:rPr>
          <w:rFonts w:hint="eastAsia" w:eastAsia="宋体"/>
          <w:lang w:eastAsia="zh-CN"/>
        </w:rPr>
      </w:pPr>
      <w:r>
        <w:rPr>
          <w:rFonts w:hint="eastAsia"/>
        </w:rPr>
        <w:t>- 列表页统一分页策略</w:t>
      </w:r>
    </w:p>
    <w:p w14:paraId="2DF02EC0">
      <w:pPr>
        <w:rPr>
          <w:rFonts w:hint="eastAsia"/>
        </w:rPr>
      </w:pPr>
      <w:r>
        <w:rPr>
          <w:rFonts w:hint="eastAsia"/>
        </w:rPr>
        <w:t xml:space="preserve">  - 下拉刷新：重置 page 并重新请求</w:t>
      </w:r>
    </w:p>
    <w:p w14:paraId="63340DBF">
      <w:pPr>
        <w:rPr>
          <w:rFonts w:hint="eastAsia"/>
        </w:rPr>
      </w:pPr>
      <w:r>
        <w:rPr>
          <w:rFonts w:hint="eastAsia"/>
        </w:rPr>
        <w:t xml:space="preserve">  - 触底加载：`hasMore=true` 才请求下一页</w:t>
      </w:r>
    </w:p>
    <w:p w14:paraId="73053D40">
      <w:pPr>
        <w:rPr>
          <w:rFonts w:hint="eastAsia" w:eastAsia="宋体"/>
          <w:lang w:eastAsia="zh-CN"/>
        </w:rPr>
      </w:pPr>
      <w:r>
        <w:rPr>
          <w:rFonts w:hint="eastAsia"/>
        </w:rPr>
        <w:t>- 筛选与排序</w:t>
      </w:r>
    </w:p>
    <w:p w14:paraId="6BC80C6A">
      <w:pPr>
        <w:rPr>
          <w:rFonts w:hint="eastAsia"/>
        </w:rPr>
      </w:pPr>
      <w:r>
        <w:rPr>
          <w:rFonts w:hint="eastAsia"/>
        </w:rPr>
        <w:t xml:space="preserve">  - 快递点筛选：如南区/北区（可扩展到更多网点）</w:t>
      </w:r>
    </w:p>
    <w:p w14:paraId="4BD55A5A">
      <w:pPr>
        <w:rPr>
          <w:rFonts w:hint="eastAsia"/>
        </w:rPr>
      </w:pPr>
      <w:r>
        <w:rPr>
          <w:rFonts w:hint="eastAsia"/>
        </w:rPr>
        <w:t xml:space="preserve">  - 酬劳范围：滑动或输入设置区间</w:t>
      </w:r>
    </w:p>
    <w:p w14:paraId="2850218D">
      <w:pPr>
        <w:rPr>
          <w:rFonts w:hint="eastAsia"/>
        </w:rPr>
      </w:pPr>
      <w:r>
        <w:rPr>
          <w:rFonts w:hint="eastAsia"/>
        </w:rPr>
        <w:t xml:space="preserve">  - 排序方式：默认/酬劳/时间</w:t>
      </w:r>
    </w:p>
    <w:p w14:paraId="024FB578">
      <w:pPr>
        <w:rPr>
          <w:rFonts w:hint="eastAsia" w:eastAsia="宋体"/>
          <w:lang w:eastAsia="zh-CN"/>
        </w:rPr>
      </w:pPr>
      <w:r>
        <w:rPr>
          <w:rFonts w:hint="eastAsia"/>
        </w:rPr>
        <w:t>- 统一交互</w:t>
      </w:r>
    </w:p>
    <w:p w14:paraId="14AEA49D">
      <w:pPr>
        <w:rPr>
          <w:rFonts w:hint="eastAsia"/>
        </w:rPr>
      </w:pPr>
      <w:r>
        <w:rPr>
          <w:rFonts w:hint="eastAsia"/>
        </w:rPr>
        <w:t xml:space="preserve">  - Loading、Toast 提示与错误映射统一封装在工具库中，减少页面重复与体验不一致</w:t>
      </w:r>
    </w:p>
    <w:p w14:paraId="4C690E51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4.3 后端实现方案（云函数 API）</w:t>
      </w:r>
    </w:p>
    <w:p w14:paraId="44CC033B">
      <w:pPr>
        <w:jc w:val="center"/>
        <w:rPr>
          <w:rFonts w:hint="eastAsia"/>
        </w:rPr>
      </w:pPr>
      <w:r>
        <w:drawing>
          <wp:inline distT="0" distB="0" distL="114300" distR="114300">
            <wp:extent cx="4110990" cy="3234690"/>
            <wp:effectExtent l="0" t="0" r="3810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8B87">
      <w:pPr>
        <w:rPr>
          <w:rFonts w:hint="eastAsia"/>
        </w:rPr>
      </w:pPr>
      <w:r>
        <w:rPr>
          <w:rFonts w:hint="eastAsia"/>
        </w:rPr>
        <w:t>云函数按业务域组织（任务/订单/评价/管理/初始化），典型云函数包括：</w:t>
      </w:r>
    </w:p>
    <w:p w14:paraId="24E076F0">
      <w:pPr>
        <w:rPr>
          <w:rFonts w:hint="eastAsia"/>
        </w:rPr>
      </w:pPr>
      <w:r>
        <w:rPr>
          <w:rFonts w:hint="eastAsia"/>
        </w:rPr>
        <w:t>- 登录与用户：`login`、`updateUserInfo`</w:t>
      </w:r>
    </w:p>
    <w:p w14:paraId="66081EF0">
      <w:pPr>
        <w:rPr>
          <w:rFonts w:hint="eastAsia"/>
        </w:rPr>
      </w:pPr>
      <w:r>
        <w:rPr>
          <w:rFonts w:hint="eastAsia"/>
        </w:rPr>
        <w:t>- 任务：`createTask`、`getTaskList`、`getTaskDetail`、`acceptTask`、`cancelTask`</w:t>
      </w:r>
    </w:p>
    <w:p w14:paraId="732ED94E">
      <w:pPr>
        <w:rPr>
          <w:rFonts w:hint="eastAsia"/>
        </w:rPr>
      </w:pPr>
      <w:r>
        <w:rPr>
          <w:rFonts w:hint="eastAsia"/>
        </w:rPr>
        <w:t>- 订单：`getMyOrders`、`getOrderDetail`、`completeOrder`</w:t>
      </w:r>
    </w:p>
    <w:p w14:paraId="5FEE6311">
      <w:pPr>
        <w:rPr>
          <w:rFonts w:hint="eastAsia"/>
        </w:rPr>
      </w:pPr>
      <w:r>
        <w:rPr>
          <w:rFonts w:hint="eastAsia"/>
        </w:rPr>
        <w:t>- 评价：`createReview`、`getUserReviews`、`getOrderReviews`、`getMyWrittenReviews`</w:t>
      </w:r>
    </w:p>
    <w:p w14:paraId="347F7477">
      <w:pPr>
        <w:rPr>
          <w:rFonts w:hint="eastAsia"/>
        </w:rPr>
      </w:pPr>
      <w:r>
        <w:rPr>
          <w:rFonts w:hint="eastAsia"/>
        </w:rPr>
        <w:t>- 管理：`adminGetUsers`、`adminGetTasks`、`adminGetComplaints`、`adminHandleComplaint`、`adminBanUser`、`adminGetStatistics`</w:t>
      </w:r>
    </w:p>
    <w:p w14:paraId="5BCD0A61">
      <w:pPr>
        <w:rPr>
          <w:rFonts w:hint="eastAsia"/>
        </w:rPr>
      </w:pPr>
      <w:r>
        <w:rPr>
          <w:rFonts w:hint="eastAsia"/>
        </w:rPr>
        <w:t>- 初始化：`initDB`</w:t>
      </w:r>
    </w:p>
    <w:p w14:paraId="060B3BCB">
      <w:pPr>
        <w:rPr>
          <w:rFonts w:hint="eastAsia"/>
        </w:rPr>
      </w:pPr>
      <w:r>
        <w:rPr>
          <w:rFonts w:hint="eastAsia"/>
          <w:b/>
          <w:bCs/>
        </w:rPr>
        <w:t>云函数实现通用原则：</w:t>
      </w:r>
    </w:p>
    <w:p w14:paraId="47BCB71C">
      <w:pPr>
        <w:rPr>
          <w:rFonts w:hint="eastAsia"/>
        </w:rPr>
      </w:pPr>
      <w:r>
        <w:rPr>
          <w:rFonts w:hint="eastAsia"/>
        </w:rPr>
        <w:t>- 参数校验与权限校验必须云端执行</w:t>
      </w:r>
    </w:p>
    <w:p w14:paraId="5A3CC81C">
      <w:pPr>
        <w:rPr>
          <w:rFonts w:hint="eastAsia"/>
        </w:rPr>
      </w:pPr>
      <w:r>
        <w:rPr>
          <w:rFonts w:hint="eastAsia"/>
        </w:rPr>
        <w:t>- 敏感数据读写尽量通过云函数完成</w:t>
      </w:r>
    </w:p>
    <w:p w14:paraId="5245D2D7">
      <w:pPr>
        <w:rPr>
          <w:rFonts w:hint="eastAsia"/>
        </w:rPr>
      </w:pPr>
      <w:r>
        <w:rPr>
          <w:rFonts w:hint="eastAsia"/>
        </w:rPr>
        <w:t>- 关键状态更新使用事务或原子条件更新，避免并发冲突</w:t>
      </w:r>
    </w:p>
    <w:p w14:paraId="5DAAEAFD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4.4 公共工具库与工程化实现</w:t>
      </w:r>
    </w:p>
    <w:p w14:paraId="533BFA1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4.4.1 前端公共工具（`utils/common.js`）</w:t>
      </w:r>
    </w:p>
    <w:p w14:paraId="016283A6">
      <w:pPr>
        <w:rPr>
          <w:rFonts w:hint="eastAsia"/>
          <w:b/>
          <w:bCs/>
        </w:rPr>
      </w:pPr>
      <w:r>
        <w:drawing>
          <wp:inline distT="0" distB="0" distL="114300" distR="114300">
            <wp:extent cx="5034915" cy="3147060"/>
            <wp:effectExtent l="0" t="0" r="19685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9196">
      <w:pPr>
        <w:rPr>
          <w:rFonts w:hint="eastAsia"/>
        </w:rPr>
      </w:pPr>
      <w:r>
        <w:rPr>
          <w:rFonts w:hint="eastAsia"/>
        </w:rPr>
        <w:t>用途：把多页面重复的“时间格式化、校验、云函数调用、错误处理、统一提示、状态映射”等集中管理，实现：</w:t>
      </w:r>
    </w:p>
    <w:p w14:paraId="5FDD251D">
      <w:pPr>
        <w:rPr>
          <w:rFonts w:hint="eastAsia"/>
        </w:rPr>
      </w:pPr>
    </w:p>
    <w:p w14:paraId="12BD34FB">
      <w:pPr>
        <w:rPr>
          <w:rFonts w:hint="eastAsia"/>
        </w:rPr>
      </w:pPr>
      <w:r>
        <w:rPr>
          <w:rFonts w:hint="eastAsia"/>
        </w:rPr>
        <w:t>- 降低页面代码复杂度（减少重复 300+ 行）</w:t>
      </w:r>
    </w:p>
    <w:p w14:paraId="0F74FFBD">
      <w:pPr>
        <w:rPr>
          <w:rFonts w:hint="eastAsia"/>
        </w:rPr>
      </w:pPr>
      <w:r>
        <w:rPr>
          <w:rFonts w:hint="eastAsia"/>
        </w:rPr>
        <w:t>- 统一提示与错误映射（用户体验一致）</w:t>
      </w:r>
    </w:p>
    <w:p w14:paraId="6DE88D7D">
      <w:pPr>
        <w:rPr>
          <w:rFonts w:hint="eastAsia"/>
        </w:rPr>
      </w:pPr>
      <w:r>
        <w:rPr>
          <w:rFonts w:hint="eastAsia"/>
        </w:rPr>
        <w:t>- 云函数调用超时保护（避免卡死）</w:t>
      </w:r>
    </w:p>
    <w:p w14:paraId="71491FC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4.4.2 云函数公共工具（`cloudfunctions/common/utils.js`）</w:t>
      </w:r>
    </w:p>
    <w:p w14:paraId="5811B0F4">
      <w:pPr>
        <w:jc w:val="center"/>
        <w:rPr>
          <w:rFonts w:hint="eastAsia"/>
          <w:b w:val="0"/>
          <w:bCs w:val="0"/>
        </w:rPr>
      </w:pPr>
      <w:r>
        <w:drawing>
          <wp:inline distT="0" distB="0" distL="114300" distR="114300">
            <wp:extent cx="5003165" cy="3127375"/>
            <wp:effectExtent l="0" t="0" r="635" b="222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1D26">
      <w:pPr>
        <w:rPr>
          <w:rFonts w:hint="eastAsia"/>
        </w:rPr>
      </w:pPr>
      <w:r>
        <w:rPr>
          <w:rFonts w:hint="eastAsia"/>
        </w:rPr>
        <w:t>用途：统一云函数开发规范，实现：</w:t>
      </w:r>
    </w:p>
    <w:p w14:paraId="3B3E7E55">
      <w:pPr>
        <w:rPr>
          <w:rFonts w:hint="eastAsia"/>
        </w:rPr>
      </w:pPr>
      <w:r>
        <w:rPr>
          <w:rFonts w:hint="eastAsia"/>
        </w:rPr>
        <w:t>- 集合确保：首次部署/初始化环境更稳定</w:t>
      </w:r>
    </w:p>
    <w:p w14:paraId="3B04CB0E">
      <w:pPr>
        <w:rPr>
          <w:rFonts w:hint="eastAsia"/>
        </w:rPr>
      </w:pPr>
      <w:r>
        <w:rPr>
          <w:rFonts w:hint="eastAsia"/>
        </w:rPr>
        <w:t>- 标准响应：统一 `successResponse / errorResponse`</w:t>
      </w:r>
    </w:p>
    <w:p w14:paraId="7F96E93C">
      <w:pPr>
        <w:rPr>
          <w:rFonts w:hint="eastAsia"/>
        </w:rPr>
      </w:pPr>
      <w:r>
        <w:rPr>
          <w:rFonts w:hint="eastAsia"/>
        </w:rPr>
        <w:t>- 必填校验：`validateRequired` 自动拦截缺参</w:t>
      </w:r>
    </w:p>
    <w:p w14:paraId="11C7FD71">
      <w:pPr>
        <w:rPr>
          <w:rFonts w:hint="eastAsia"/>
        </w:rPr>
      </w:pPr>
      <w:r>
        <w:rPr>
          <w:rFonts w:hint="eastAsia"/>
        </w:rPr>
        <w:t>- 日志记录：`logAction` 记录关键操作便于审计与排错</w:t>
      </w:r>
    </w:p>
    <w:p w14:paraId="68B35B5E">
      <w:pPr>
        <w:rPr>
          <w:rFonts w:hint="eastAsia"/>
        </w:rPr>
      </w:pPr>
      <w:r>
        <w:rPr>
          <w:rFonts w:hint="eastAsia"/>
        </w:rPr>
        <w:t>- 权限检查：管理员/封禁等校验能力可复用</w:t>
      </w:r>
    </w:p>
    <w:p w14:paraId="09999C52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4.5 数据一致性与并发控制方案</w:t>
      </w:r>
    </w:p>
    <w:p w14:paraId="356E9F74">
      <w:pPr>
        <w:rPr>
          <w:rFonts w:hint="eastAsia"/>
        </w:rPr>
      </w:pPr>
      <w:r>
        <w:rPr>
          <w:rFonts w:hint="eastAsia"/>
        </w:rPr>
        <w:t>“互助/协作型”系统最容易出问题的是并发与一致性。项目中需要重点保障三条关键链路：</w:t>
      </w:r>
    </w:p>
    <w:p w14:paraId="5DF098F9">
      <w:pPr>
        <w:rPr>
          <w:rFonts w:hint="eastAsia" w:eastAsia="宋体"/>
          <w:lang w:eastAsia="zh-CN"/>
        </w:rPr>
      </w:pPr>
      <w:r>
        <w:rPr>
          <w:rFonts w:hint="eastAsia"/>
        </w:rPr>
        <w:t>- 接单（acceptTask）</w:t>
      </w:r>
    </w:p>
    <w:p w14:paraId="398EFD0B">
      <w:pPr>
        <w:rPr>
          <w:rFonts w:hint="eastAsia"/>
        </w:rPr>
      </w:pPr>
      <w:r>
        <w:rPr>
          <w:rFonts w:hint="eastAsia"/>
        </w:rPr>
        <w:t xml:space="preserve">  - 风险：多人同时接同一任务</w:t>
      </w:r>
    </w:p>
    <w:p w14:paraId="10E79A7C">
      <w:pPr>
        <w:rPr>
          <w:rFonts w:hint="eastAsia"/>
        </w:rPr>
      </w:pPr>
      <w:r>
        <w:rPr>
          <w:rFonts w:hint="eastAsia"/>
        </w:rPr>
        <w:t xml:space="preserve">  - 方案：事务或条件更新（仅当 status=pending 才能置为 accepted）+ 创建订单</w:t>
      </w:r>
    </w:p>
    <w:p w14:paraId="6C4663F0">
      <w:pPr>
        <w:rPr>
          <w:rFonts w:hint="eastAsia"/>
        </w:rPr>
      </w:pPr>
      <w:r>
        <w:rPr>
          <w:rFonts w:hint="eastAsia"/>
        </w:rPr>
        <w:t xml:space="preserve">  - 结果：并发下最多 1 人成功，其余返回明确失败原因</w:t>
      </w:r>
    </w:p>
    <w:p w14:paraId="34BACEF5">
      <w:pPr>
        <w:rPr>
          <w:rFonts w:hint="eastAsia"/>
        </w:rPr>
      </w:pPr>
    </w:p>
    <w:p w14:paraId="2016E6E9">
      <w:pPr>
        <w:rPr>
          <w:rFonts w:hint="eastAsia" w:eastAsia="宋体"/>
          <w:lang w:eastAsia="zh-CN"/>
        </w:rPr>
      </w:pPr>
      <w:r>
        <w:rPr>
          <w:rFonts w:hint="eastAsia"/>
        </w:rPr>
        <w:t>- 取消（cancelTask）</w:t>
      </w:r>
    </w:p>
    <w:p w14:paraId="2CD2024F">
      <w:pPr>
        <w:rPr>
          <w:rFonts w:hint="eastAsia"/>
        </w:rPr>
      </w:pPr>
      <w:r>
        <w:rPr>
          <w:rFonts w:hint="eastAsia"/>
        </w:rPr>
        <w:t xml:space="preserve">  - 风险：任务取消后订单不变导致割裂</w:t>
      </w:r>
    </w:p>
    <w:p w14:paraId="7151F1E7">
      <w:pPr>
        <w:rPr>
          <w:rFonts w:hint="eastAsia"/>
        </w:rPr>
      </w:pPr>
      <w:r>
        <w:rPr>
          <w:rFonts w:hint="eastAsia"/>
        </w:rPr>
        <w:t xml:space="preserve">  - 方案：事务同步更新 tasks + orders；记录取消原因与时间；写日志</w:t>
      </w:r>
    </w:p>
    <w:p w14:paraId="135A39D7">
      <w:pPr>
        <w:rPr>
          <w:rFonts w:hint="eastAsia"/>
        </w:rPr>
      </w:pPr>
    </w:p>
    <w:p w14:paraId="3AF804C1">
      <w:pPr>
        <w:rPr>
          <w:rFonts w:hint="eastAsia" w:eastAsia="宋体"/>
          <w:lang w:eastAsia="zh-CN"/>
        </w:rPr>
      </w:pPr>
      <w:r>
        <w:rPr>
          <w:rFonts w:hint="eastAsia"/>
        </w:rPr>
        <w:t>- 完成（completeOrder/completeTask）</w:t>
      </w:r>
    </w:p>
    <w:p w14:paraId="39C41686">
      <w:pPr>
        <w:rPr>
          <w:rFonts w:hint="eastAsia"/>
        </w:rPr>
      </w:pPr>
      <w:r>
        <w:rPr>
          <w:rFonts w:hint="eastAsia"/>
        </w:rPr>
        <w:t xml:space="preserve">  - 风险：订单完成但任务未完成（或反之）</w:t>
      </w:r>
    </w:p>
    <w:p w14:paraId="55442093">
      <w:pPr>
        <w:rPr>
          <w:rFonts w:hint="eastAsia"/>
        </w:rPr>
      </w:pPr>
      <w:r>
        <w:rPr>
          <w:rFonts w:hint="eastAsia"/>
        </w:rPr>
        <w:t xml:space="preserve">  - 方案：事务同步更新订单与任务状态；评价以 orderId 为锚点，口径一致</w:t>
      </w:r>
    </w:p>
    <w:p w14:paraId="44F90E65">
      <w:pPr>
        <w:pStyle w:val="5"/>
        <w:bidi w:val="0"/>
        <w:rPr>
          <w:rFonts w:hint="eastAsia"/>
        </w:rPr>
      </w:pPr>
      <w:r>
        <w:rPr>
          <w:rFonts w:hint="eastAsia"/>
        </w:rPr>
        <w:t>4.7 部署与运行方案</w:t>
      </w:r>
    </w:p>
    <w:p w14:paraId="14AFBBD6">
      <w:pPr>
        <w:jc w:val="center"/>
        <w:rPr>
          <w:rFonts w:hint="eastAsia"/>
        </w:rPr>
      </w:pPr>
      <w:r>
        <w:drawing>
          <wp:inline distT="0" distB="0" distL="114300" distR="114300">
            <wp:extent cx="5261610" cy="3288665"/>
            <wp:effectExtent l="0" t="0" r="21590" b="1333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ACBB">
      <w:pPr>
        <w:rPr>
          <w:rFonts w:hint="eastAsia"/>
        </w:rPr>
      </w:pPr>
      <w:r>
        <w:rPr>
          <w:rFonts w:hint="eastAsia"/>
        </w:rPr>
        <w:t>项目提供多种初始化/部署方式（便于实训复现）：</w:t>
      </w:r>
    </w:p>
    <w:p w14:paraId="21EE123B">
      <w:pPr>
        <w:rPr>
          <w:rFonts w:hint="eastAsia"/>
        </w:rPr>
      </w:pPr>
      <w:r>
        <w:rPr>
          <w:rFonts w:hint="eastAsia"/>
        </w:rPr>
        <w:t>- 配置：`project.config.json` / `cloudbaserc.json`</w:t>
      </w:r>
    </w:p>
    <w:p w14:paraId="55316F47">
      <w:pPr>
        <w:rPr>
          <w:rFonts w:hint="eastAsia"/>
        </w:rPr>
      </w:pPr>
      <w:r>
        <w:rPr>
          <w:rFonts w:hint="eastAsia"/>
        </w:rPr>
        <w:t>- 初始化数据库：</w:t>
      </w:r>
    </w:p>
    <w:p w14:paraId="34238A9B">
      <w:pPr>
        <w:rPr>
          <w:rFonts w:hint="eastAsia"/>
        </w:rPr>
      </w:pPr>
      <w:r>
        <w:rPr>
          <w:rFonts w:hint="eastAsia"/>
        </w:rPr>
        <w:t xml:space="preserve">  - 推荐：部署并运行 `cloudfunctions/initDB`</w:t>
      </w:r>
    </w:p>
    <w:p w14:paraId="690B085B">
      <w:pPr>
        <w:rPr>
          <w:rFonts w:hint="eastAsia"/>
        </w:rPr>
      </w:pPr>
      <w:r>
        <w:rPr>
          <w:rFonts w:hint="eastAsia"/>
        </w:rPr>
        <w:t xml:space="preserve">  - 备选：脚本方式 `init_db.sh`</w:t>
      </w:r>
    </w:p>
    <w:p w14:paraId="34E103C0">
      <w:pPr>
        <w:rPr>
          <w:rFonts w:hint="eastAsia"/>
        </w:rPr>
      </w:pPr>
      <w:r>
        <w:rPr>
          <w:rFonts w:hint="eastAsia"/>
        </w:rPr>
        <w:t>- 部署云函数：</w:t>
      </w:r>
    </w:p>
    <w:p w14:paraId="5430CE7E">
      <w:pPr>
        <w:rPr>
          <w:rFonts w:hint="eastAsia"/>
        </w:rPr>
      </w:pPr>
      <w:r>
        <w:rPr>
          <w:rFonts w:hint="eastAsia"/>
        </w:rPr>
        <w:t xml:space="preserve">  - 推荐：脚本 `scripts/deploy-optimized-functions.sh`</w:t>
      </w:r>
    </w:p>
    <w:p w14:paraId="7214B91D">
      <w:pPr>
        <w:rPr>
          <w:rFonts w:hint="eastAsia"/>
        </w:rPr>
      </w:pPr>
      <w:r>
        <w:rPr>
          <w:rFonts w:hint="eastAsia"/>
        </w:rPr>
        <w:t xml:space="preserve">  - 手动：在开发者工具右键上传并部署（云端安装依赖）</w:t>
      </w:r>
    </w:p>
    <w:p w14:paraId="23783B3E">
      <w:pPr>
        <w:rPr>
          <w:rFonts w:hint="eastAsia"/>
        </w:rPr>
      </w:pPr>
      <w:r>
        <w:rPr>
          <w:rFonts w:hint="eastAsia"/>
          <w:b/>
          <w:bCs/>
        </w:rPr>
        <w:t>部署要点：</w:t>
      </w:r>
    </w:p>
    <w:p w14:paraId="05660903">
      <w:r>
        <w:rPr>
          <w:rFonts w:hint="eastAsia"/>
        </w:rPr>
        <w:t>- 若云函数依赖公共模块，需先部署 `cloudfunctions/common`</w:t>
      </w:r>
    </w:p>
    <w:p w14:paraId="6388F0B8">
      <w:pPr>
        <w:pStyle w:val="4"/>
        <w:ind w:firstLine="562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5 项目实例验证与分析</w:t>
      </w:r>
    </w:p>
    <w:p w14:paraId="24C9185A">
      <w:pPr>
        <w:ind w:firstLine="480"/>
        <w:rPr>
          <w:rFonts w:hint="eastAsia"/>
        </w:rPr>
      </w:pPr>
      <w:r>
        <w:rPr>
          <w:rFonts w:hint="eastAsia"/>
        </w:rPr>
        <w:t>本节以“可复现、可验证”为目标，给出端到端链路验证、功能测试用例、性能验证方法与结果分析。</w:t>
      </w:r>
    </w:p>
    <w:p w14:paraId="2823CA44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5.1 典型业务链路验证（端到端）</w:t>
      </w:r>
    </w:p>
    <w:p w14:paraId="30D86019">
      <w:pPr>
        <w:ind w:firstLine="480"/>
        <w:rPr>
          <w:rFonts w:hint="eastAsia"/>
        </w:rPr>
      </w:pPr>
      <w:r>
        <w:rPr>
          <w:rFonts w:hint="eastAsia"/>
        </w:rPr>
        <w:t>选取最能代表平台价值的业务闭环：登录 → 完善信息 → 发布任务 → 任务大厅筛选 → 接单 → 完成 → 评价。</w:t>
      </w:r>
    </w:p>
    <w:p w14:paraId="7C06E09F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5.1.1 登录验证</w:t>
      </w:r>
    </w:p>
    <w:p w14:paraId="40CED905">
      <w:pPr>
        <w:ind w:firstLine="480"/>
        <w:jc w:val="center"/>
        <w:rPr>
          <w:rFonts w:hint="eastAsia"/>
          <w:b/>
          <w:bCs/>
        </w:rPr>
      </w:pPr>
      <w:r>
        <w:drawing>
          <wp:inline distT="0" distB="0" distL="114300" distR="114300">
            <wp:extent cx="2142490" cy="4315460"/>
            <wp:effectExtent l="0" t="0" r="1651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AFAF">
      <w:pPr>
        <w:ind w:firstLine="480"/>
        <w:rPr>
          <w:rFonts w:hint="eastAsia"/>
        </w:rPr>
      </w:pPr>
      <w:r>
        <w:rPr>
          <w:rFonts w:hint="eastAsia"/>
        </w:rPr>
        <w:t>- 操作：打开任务大厅，点击登录</w:t>
      </w:r>
    </w:p>
    <w:p w14:paraId="5DF0167E">
      <w:pPr>
        <w:ind w:firstLine="480"/>
        <w:rPr>
          <w:rFonts w:hint="eastAsia"/>
        </w:rPr>
      </w:pPr>
      <w:r>
        <w:rPr>
          <w:rFonts w:hint="eastAsia"/>
        </w:rPr>
        <w:t>- 期望：</w:t>
      </w:r>
    </w:p>
    <w:p w14:paraId="1D325170">
      <w:pPr>
        <w:ind w:firstLine="480"/>
        <w:rPr>
          <w:rFonts w:hint="eastAsia"/>
        </w:rPr>
      </w:pPr>
      <w:r>
        <w:rPr>
          <w:rFonts w:hint="eastAsia"/>
        </w:rPr>
        <w:t xml:space="preserve">  - 云函数 `login` 返回用户信息与 `isAdmin`</w:t>
      </w:r>
    </w:p>
    <w:p w14:paraId="47C3353A">
      <w:pPr>
        <w:ind w:firstLine="480"/>
        <w:rPr>
          <w:rFonts w:hint="eastAsia"/>
        </w:rPr>
      </w:pPr>
      <w:r>
        <w:rPr>
          <w:rFonts w:hint="eastAsia"/>
        </w:rPr>
        <w:t xml:space="preserve">  - 前端写入本地 storage，隐藏登录引导</w:t>
      </w:r>
    </w:p>
    <w:p w14:paraId="35165046">
      <w:pPr>
        <w:ind w:firstLine="480"/>
        <w:rPr>
          <w:rFonts w:hint="eastAsia"/>
        </w:rPr>
      </w:pPr>
      <w:r>
        <w:rPr>
          <w:rFonts w:hint="eastAsia"/>
        </w:rPr>
        <w:t xml:space="preserve">  - 可正常加载任务列表</w:t>
      </w:r>
    </w:p>
    <w:p w14:paraId="5DA3693F">
      <w:pPr>
        <w:ind w:firstLine="480"/>
        <w:rPr>
          <w:rFonts w:hint="eastAsia"/>
        </w:rPr>
      </w:pPr>
    </w:p>
    <w:p w14:paraId="7B026805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5.1.2 完善信息验证（个人中心）</w:t>
      </w:r>
    </w:p>
    <w:p w14:paraId="7CF41386">
      <w:pPr>
        <w:ind w:firstLine="480"/>
        <w:jc w:val="center"/>
        <w:rPr>
          <w:rFonts w:hint="eastAsia"/>
        </w:rPr>
      </w:pPr>
      <w:r>
        <w:drawing>
          <wp:inline distT="0" distB="0" distL="114300" distR="114300">
            <wp:extent cx="2193925" cy="4630420"/>
            <wp:effectExtent l="0" t="0" r="15875" b="177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F361">
      <w:pPr>
        <w:ind w:firstLine="480"/>
        <w:rPr>
          <w:rFonts w:hint="eastAsia"/>
        </w:rPr>
      </w:pPr>
      <w:r>
        <w:rPr>
          <w:rFonts w:hint="eastAsia"/>
        </w:rPr>
        <w:t>- 操作：在个人中心填写手机号与微信号</w:t>
      </w:r>
    </w:p>
    <w:p w14:paraId="04CF2FBC">
      <w:pPr>
        <w:ind w:firstLine="480"/>
        <w:rPr>
          <w:rFonts w:hint="eastAsia"/>
        </w:rPr>
      </w:pPr>
      <w:r>
        <w:rPr>
          <w:rFonts w:hint="eastAsia"/>
        </w:rPr>
        <w:t>- 期望：</w:t>
      </w:r>
    </w:p>
    <w:p w14:paraId="7E548D5E">
      <w:pPr>
        <w:ind w:firstLine="480"/>
        <w:rPr>
          <w:rFonts w:hint="eastAsia"/>
        </w:rPr>
      </w:pPr>
      <w:r>
        <w:rPr>
          <w:rFonts w:hint="eastAsia"/>
        </w:rPr>
        <w:t xml:space="preserve">  - 校验通过后保存成功</w:t>
      </w:r>
    </w:p>
    <w:p w14:paraId="30302AE1">
      <w:pPr>
        <w:ind w:firstLine="480"/>
        <w:rPr>
          <w:rFonts w:hint="eastAsia"/>
        </w:rPr>
      </w:pPr>
      <w:r>
        <w:rPr>
          <w:rFonts w:hint="eastAsia"/>
        </w:rPr>
        <w:t xml:space="preserve">  - 为发布与接单提供必要的联系方式基础</w:t>
      </w:r>
    </w:p>
    <w:p w14:paraId="50214AFB">
      <w:pPr>
        <w:ind w:firstLine="480"/>
        <w:rPr>
          <w:rFonts w:hint="eastAsia"/>
        </w:rPr>
      </w:pPr>
    </w:p>
    <w:p w14:paraId="16111330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5.1.3 发布任务验证</w:t>
      </w:r>
    </w:p>
    <w:p w14:paraId="635A0A84">
      <w:pPr>
        <w:ind w:firstLine="480"/>
        <w:jc w:val="center"/>
        <w:rPr>
          <w:rFonts w:hint="eastAsia"/>
          <w:b w:val="0"/>
          <w:bCs w:val="0"/>
        </w:rPr>
      </w:pPr>
      <w:r>
        <w:drawing>
          <wp:inline distT="0" distB="0" distL="114300" distR="114300">
            <wp:extent cx="1665605" cy="3497580"/>
            <wp:effectExtent l="0" t="0" r="1079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5605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A497">
      <w:pPr>
        <w:ind w:firstLine="480"/>
        <w:rPr>
          <w:rFonts w:hint="eastAsia"/>
        </w:rPr>
      </w:pPr>
      <w:r>
        <w:rPr>
          <w:rFonts w:hint="eastAsia"/>
        </w:rPr>
        <w:t>- 操作：进入发布任务页面填写快递点/公司/取件码/酬劳/备注提交</w:t>
      </w:r>
    </w:p>
    <w:p w14:paraId="336B9444">
      <w:pPr>
        <w:ind w:firstLine="480"/>
        <w:rPr>
          <w:rFonts w:hint="eastAsia"/>
        </w:rPr>
      </w:pPr>
      <w:r>
        <w:rPr>
          <w:rFonts w:hint="eastAsia"/>
        </w:rPr>
        <w:t>- 期望：</w:t>
      </w:r>
    </w:p>
    <w:p w14:paraId="397CEB11">
      <w:pPr>
        <w:ind w:firstLine="480"/>
        <w:rPr>
          <w:rFonts w:hint="eastAsia"/>
        </w:rPr>
      </w:pPr>
      <w:r>
        <w:rPr>
          <w:rFonts w:hint="eastAsia"/>
        </w:rPr>
        <w:t xml:space="preserve">  - 云函数 `createTask` 校验必填字段与用户信息完整性</w:t>
      </w:r>
    </w:p>
    <w:p w14:paraId="69E084CB">
      <w:pPr>
        <w:ind w:firstLine="480"/>
        <w:rPr>
          <w:rFonts w:hint="eastAsia"/>
        </w:rPr>
      </w:pPr>
      <w:r>
        <w:rPr>
          <w:rFonts w:hint="eastAsia"/>
        </w:rPr>
        <w:t xml:space="preserve">  - 写入 `tasks` 且 `status=pending`</w:t>
      </w:r>
    </w:p>
    <w:p w14:paraId="0CC2EF04">
      <w:pPr>
        <w:ind w:firstLine="480"/>
        <w:rPr>
          <w:rFonts w:hint="eastAsia"/>
        </w:rPr>
      </w:pPr>
      <w:r>
        <w:rPr>
          <w:rFonts w:hint="eastAsia"/>
        </w:rPr>
        <w:t xml:space="preserve">  - 任务大厅刷新后可看到该任务，状态为“待接单”</w:t>
      </w:r>
    </w:p>
    <w:p w14:paraId="1E9EF757">
      <w:pPr>
        <w:ind w:firstLine="480"/>
        <w:rPr>
          <w:rFonts w:hint="eastAsia"/>
        </w:rPr>
      </w:pPr>
    </w:p>
    <w:p w14:paraId="7C7DA9E1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5.1.4 任务大厅筛选验证</w:t>
      </w:r>
    </w:p>
    <w:p w14:paraId="32388FC4">
      <w:pPr>
        <w:ind w:firstLine="480"/>
        <w:jc w:val="center"/>
        <w:rPr>
          <w:rFonts w:hint="eastAsia"/>
          <w:b/>
          <w:bCs/>
        </w:rPr>
      </w:pPr>
      <w:r>
        <w:drawing>
          <wp:inline distT="0" distB="0" distL="114300" distR="114300">
            <wp:extent cx="1864360" cy="3941445"/>
            <wp:effectExtent l="0" t="0" r="15240" b="209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436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866AF">
      <w:pPr>
        <w:ind w:firstLine="480"/>
        <w:rPr>
          <w:rFonts w:hint="eastAsia"/>
        </w:rPr>
      </w:pPr>
      <w:r>
        <w:rPr>
          <w:rFonts w:hint="eastAsia"/>
        </w:rPr>
        <w:t>- 操作：选择快递点筛选、设置酬劳范围、切换排序</w:t>
      </w:r>
    </w:p>
    <w:p w14:paraId="09BD19C7">
      <w:pPr>
        <w:ind w:firstLine="480"/>
        <w:rPr>
          <w:rFonts w:hint="eastAsia"/>
        </w:rPr>
      </w:pPr>
      <w:r>
        <w:rPr>
          <w:rFonts w:hint="eastAsia"/>
        </w:rPr>
        <w:t>- 期望：</w:t>
      </w:r>
    </w:p>
    <w:p w14:paraId="1144F4B8">
      <w:pPr>
        <w:ind w:firstLine="480"/>
        <w:rPr>
          <w:rFonts w:hint="eastAsia"/>
        </w:rPr>
      </w:pPr>
      <w:r>
        <w:rPr>
          <w:rFonts w:hint="eastAsia"/>
        </w:rPr>
        <w:t xml:space="preserve">  - 条件变化后列表立即刷新</w:t>
      </w:r>
    </w:p>
    <w:p w14:paraId="3EDB7C8D">
      <w:pPr>
        <w:ind w:firstLine="480"/>
        <w:rPr>
          <w:rFonts w:hint="eastAsia"/>
        </w:rPr>
      </w:pPr>
      <w:r>
        <w:rPr>
          <w:rFonts w:hint="eastAsia"/>
        </w:rPr>
        <w:t xml:space="preserve">  - 结果符合筛选条件，排序符合策略</w:t>
      </w:r>
    </w:p>
    <w:p w14:paraId="6D1ECD1A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5.1.5 接单验证</w:t>
      </w:r>
    </w:p>
    <w:p w14:paraId="22B8C165">
      <w:pPr>
        <w:ind w:firstLine="480"/>
        <w:jc w:val="center"/>
        <w:rPr>
          <w:rFonts w:hint="eastAsia"/>
          <w:b/>
          <w:bCs/>
        </w:rPr>
      </w:pPr>
      <w:r>
        <w:drawing>
          <wp:inline distT="0" distB="0" distL="114300" distR="114300">
            <wp:extent cx="1894840" cy="3996690"/>
            <wp:effectExtent l="0" t="0" r="10160" b="1651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EF03">
      <w:pPr>
        <w:ind w:firstLine="480"/>
        <w:rPr>
          <w:rFonts w:hint="eastAsia"/>
        </w:rPr>
      </w:pPr>
      <w:r>
        <w:rPr>
          <w:rFonts w:hint="eastAsia"/>
        </w:rPr>
        <w:t>- 操作：进入任务详情页点击接单</w:t>
      </w:r>
    </w:p>
    <w:p w14:paraId="78686D57">
      <w:pPr>
        <w:ind w:firstLine="480"/>
        <w:rPr>
          <w:rFonts w:hint="eastAsia"/>
        </w:rPr>
      </w:pPr>
      <w:r>
        <w:rPr>
          <w:rFonts w:hint="eastAsia"/>
        </w:rPr>
        <w:t>- 期望：</w:t>
      </w:r>
    </w:p>
    <w:p w14:paraId="07C15CBA">
      <w:pPr>
        <w:ind w:firstLine="480"/>
        <w:rPr>
          <w:rFonts w:hint="eastAsia"/>
        </w:rPr>
      </w:pPr>
      <w:r>
        <w:rPr>
          <w:rFonts w:hint="eastAsia"/>
        </w:rPr>
        <w:t xml:space="preserve">  - 任务状态变为 `accepted`</w:t>
      </w:r>
    </w:p>
    <w:p w14:paraId="466AF145">
      <w:pPr>
        <w:ind w:firstLine="480"/>
        <w:rPr>
          <w:rFonts w:hint="eastAsia"/>
        </w:rPr>
      </w:pPr>
      <w:r>
        <w:rPr>
          <w:rFonts w:hint="eastAsia"/>
        </w:rPr>
        <w:t xml:space="preserve">  - 生成订单写入 `orders`</w:t>
      </w:r>
    </w:p>
    <w:p w14:paraId="5AA7BA53">
      <w:pPr>
        <w:ind w:firstLine="480"/>
        <w:rPr>
          <w:rFonts w:hint="eastAsia"/>
        </w:rPr>
      </w:pPr>
      <w:r>
        <w:rPr>
          <w:rFonts w:hint="eastAsia"/>
        </w:rPr>
        <w:t xml:space="preserve">  - “我的接单”页可看到该订单</w:t>
      </w:r>
    </w:p>
    <w:p w14:paraId="3376A6BC">
      <w:pPr>
        <w:ind w:firstLine="480"/>
        <w:rPr>
          <w:rFonts w:hint="eastAsia"/>
        </w:rPr>
      </w:pPr>
    </w:p>
    <w:p w14:paraId="11470EC8">
      <w:pPr>
        <w:ind w:firstLine="48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5.1.6 完成与评价验证</w:t>
      </w:r>
    </w:p>
    <w:p w14:paraId="0177F672">
      <w:pPr>
        <w:ind w:firstLine="480"/>
        <w:rPr>
          <w:rFonts w:hint="eastAsia"/>
        </w:rPr>
      </w:pPr>
      <w:r>
        <w:rPr>
          <w:rFonts w:hint="eastAsia"/>
        </w:rPr>
        <w:t>- 操作：完成订单后进入评价页进行评价</w:t>
      </w:r>
    </w:p>
    <w:p w14:paraId="4D74F637">
      <w:pPr>
        <w:ind w:firstLine="480"/>
        <w:rPr>
          <w:rFonts w:hint="eastAsia"/>
        </w:rPr>
      </w:pPr>
      <w:r>
        <w:rPr>
          <w:rFonts w:hint="eastAsia"/>
        </w:rPr>
        <w:t>- 期望：</w:t>
      </w:r>
    </w:p>
    <w:p w14:paraId="01004039">
      <w:pPr>
        <w:ind w:firstLine="480"/>
        <w:rPr>
          <w:rFonts w:hint="eastAsia"/>
        </w:rPr>
      </w:pPr>
      <w:r>
        <w:rPr>
          <w:rFonts w:hint="eastAsia"/>
        </w:rPr>
        <w:t xml:space="preserve">  - 订单与任务状态变为 `completed`</w:t>
      </w:r>
    </w:p>
    <w:p w14:paraId="37818577">
      <w:pPr>
        <w:ind w:firstLine="480"/>
        <w:rPr>
          <w:rFonts w:hint="eastAsia"/>
        </w:rPr>
      </w:pPr>
      <w:r>
        <w:rPr>
          <w:rFonts w:hint="eastAsia"/>
        </w:rPr>
        <w:t xml:space="preserve">  - 评价写入 `reviews`</w:t>
      </w:r>
    </w:p>
    <w:p w14:paraId="486C3C4A">
      <w:pPr>
        <w:ind w:firstLine="480"/>
        <w:rPr>
          <w:rFonts w:hint="eastAsia"/>
        </w:rPr>
      </w:pPr>
      <w:r>
        <w:rPr>
          <w:rFonts w:hint="eastAsia"/>
        </w:rPr>
        <w:t xml:space="preserve">  - 返回订单列表显示“已评价”标记，避免重复评价入口</w:t>
      </w:r>
    </w:p>
    <w:p w14:paraId="41D56C6F">
      <w:pPr>
        <w:ind w:firstLine="480"/>
        <w:rPr>
          <w:rFonts w:hint="eastAsia"/>
        </w:rPr>
      </w:pPr>
    </w:p>
    <w:p w14:paraId="42187982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5.2 功能测试用例设计与结果分析</w:t>
      </w:r>
    </w:p>
    <w:p w14:paraId="3E3D03C1">
      <w:pPr>
        <w:ind w:firstLine="480"/>
        <w:rPr>
          <w:rFonts w:hint="eastAsia"/>
        </w:rPr>
      </w:pPr>
      <w:r>
        <w:rPr>
          <w:rFonts w:hint="eastAsia"/>
        </w:rPr>
        <w:t>为了避免“只演示成功路径”，测试用例应覆盖：必填校验、权限校验、并发冲突、边界状态与异常网络。详见本文附录 D（可直接作为课程提交测试用例表）。</w:t>
      </w:r>
    </w:p>
    <w:p w14:paraId="78A825B7">
      <w:pPr>
        <w:ind w:firstLine="480"/>
        <w:rPr>
          <w:rFonts w:hint="eastAsia"/>
        </w:rPr>
      </w:pPr>
      <w:r>
        <w:rPr>
          <w:rFonts w:hint="eastAsia"/>
        </w:rPr>
        <w:t>本项目中较关键、最能体现工程质量的用例包括：</w:t>
      </w:r>
    </w:p>
    <w:p w14:paraId="4BAAF109">
      <w:pPr>
        <w:ind w:firstLine="480"/>
        <w:rPr>
          <w:rFonts w:hint="eastAsia"/>
        </w:rPr>
      </w:pPr>
      <w:r>
        <w:rPr>
          <w:rFonts w:hint="eastAsia"/>
        </w:rPr>
        <w:t>- 发布任务缺参拦截：缺少取件码/电话/快递点等应返回明确提示</w:t>
      </w:r>
    </w:p>
    <w:p w14:paraId="2E7B2017">
      <w:pPr>
        <w:ind w:firstLine="480"/>
        <w:rPr>
          <w:rFonts w:hint="eastAsia"/>
        </w:rPr>
      </w:pPr>
      <w:r>
        <w:rPr>
          <w:rFonts w:hint="eastAsia"/>
        </w:rPr>
        <w:t>- 未完善联系方式拦截：未填写电话/微信仍发布应被阻断</w:t>
      </w:r>
    </w:p>
    <w:p w14:paraId="06FFDBCA">
      <w:pPr>
        <w:ind w:firstLine="480"/>
        <w:rPr>
          <w:rFonts w:hint="eastAsia"/>
        </w:rPr>
      </w:pPr>
      <w:r>
        <w:rPr>
          <w:rFonts w:hint="eastAsia"/>
        </w:rPr>
        <w:t>- 并发接单冲突：两人同时接单仅一人成功</w:t>
      </w:r>
    </w:p>
    <w:p w14:paraId="73A90350">
      <w:pPr>
        <w:ind w:firstLine="480"/>
        <w:rPr>
          <w:rFonts w:hint="eastAsia"/>
        </w:rPr>
      </w:pPr>
      <w:r>
        <w:rPr>
          <w:rFonts w:hint="eastAsia"/>
        </w:rPr>
        <w:t>- 已接单任务取消（v2.0 增强点）：取消需同步更新订单状态，避免割裂</w:t>
      </w:r>
    </w:p>
    <w:p w14:paraId="1A1F4DE4">
      <w:pPr>
        <w:ind w:firstLine="480"/>
        <w:rPr>
          <w:rFonts w:hint="eastAsia"/>
        </w:rPr>
      </w:pPr>
      <w:r>
        <w:rPr>
          <w:rFonts w:hint="eastAsia"/>
        </w:rPr>
        <w:t>- 评价判断正确性：评价查询条件应简洁准确（以 orderId + reviewerId 为准）</w:t>
      </w:r>
    </w:p>
    <w:p w14:paraId="79741574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5.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异常与边界场景验证</w:t>
      </w:r>
    </w:p>
    <w:p w14:paraId="635C86C5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网络异常 / 超时</w:t>
      </w:r>
    </w:p>
    <w:p w14:paraId="39B78B08">
      <w:pPr>
        <w:ind w:firstLine="480"/>
        <w:rPr>
          <w:rFonts w:hint="eastAsia"/>
        </w:rPr>
      </w:pPr>
      <w:r>
        <w:rPr>
          <w:rFonts w:hint="eastAsia"/>
        </w:rPr>
        <w:t xml:space="preserve">  - 云函数调用超时应给出“请求超时，请检查网络连接”</w:t>
      </w:r>
    </w:p>
    <w:p w14:paraId="3BDCCF05">
      <w:pPr>
        <w:ind w:firstLine="480"/>
        <w:rPr>
          <w:rFonts w:hint="eastAsia"/>
        </w:rPr>
      </w:pPr>
      <w:r>
        <w:rPr>
          <w:rFonts w:hint="eastAsia"/>
        </w:rPr>
        <w:t xml:space="preserve">  - 不应出现页面一直 loading 或无提示卡住</w:t>
      </w:r>
    </w:p>
    <w:p w14:paraId="5F83D608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状态边界</w:t>
      </w:r>
    </w:p>
    <w:p w14:paraId="180E44D1">
      <w:pPr>
        <w:ind w:firstLine="480"/>
        <w:rPr>
          <w:rFonts w:hint="eastAsia"/>
        </w:rPr>
      </w:pPr>
      <w:r>
        <w:rPr>
          <w:rFonts w:hint="eastAsia"/>
        </w:rPr>
        <w:t xml:space="preserve">  - 任务 `completed` 不应允许取消</w:t>
      </w:r>
    </w:p>
    <w:p w14:paraId="78907576">
      <w:pPr>
        <w:ind w:firstLine="480"/>
        <w:rPr>
          <w:rFonts w:hint="eastAsia"/>
        </w:rPr>
      </w:pPr>
      <w:r>
        <w:rPr>
          <w:rFonts w:hint="eastAsia"/>
        </w:rPr>
        <w:t xml:space="preserve">  - 任务 `cancelled` 不应允许接单</w:t>
      </w:r>
    </w:p>
    <w:p w14:paraId="31B3A610">
      <w:pPr>
        <w:ind w:firstLine="480"/>
        <w:rPr>
          <w:rFonts w:hint="eastAsia"/>
        </w:rPr>
      </w:pPr>
      <w:r>
        <w:rPr>
          <w:rFonts w:hint="eastAsia"/>
        </w:rPr>
        <w:t xml:space="preserve">  - 接单仅允许从 `pending -&gt; accepted`</w:t>
      </w:r>
    </w:p>
    <w:p w14:paraId="06367A69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权限边界</w:t>
      </w:r>
    </w:p>
    <w:p w14:paraId="67A80D8A">
      <w:pPr>
        <w:ind w:firstLine="480"/>
        <w:rPr>
          <w:rFonts w:hint="eastAsia"/>
        </w:rPr>
      </w:pPr>
      <w:r>
        <w:rPr>
          <w:rFonts w:hint="eastAsia"/>
        </w:rPr>
        <w:t xml:space="preserve">  - 管理接口必须校验管理员身份，前端隐藏入口不等于安全</w:t>
      </w:r>
    </w:p>
    <w:p w14:paraId="06037526">
      <w:pPr>
        <w:ind w:firstLine="480"/>
        <w:rPr>
          <w:rFonts w:hint="eastAsia"/>
        </w:rPr>
      </w:pPr>
      <w:r>
        <w:rPr>
          <w:rFonts w:hint="eastAsia"/>
        </w:rPr>
        <w:t xml:space="preserve">  - 被封禁用户应限制关键操作（发布/接单）</w:t>
      </w:r>
    </w:p>
    <w:p w14:paraId="06F0EAA2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5.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用户体验与可用性分析</w:t>
      </w:r>
    </w:p>
    <w:p w14:paraId="301C3142">
      <w:pPr>
        <w:ind w:firstLine="480"/>
        <w:rPr>
          <w:rFonts w:hint="eastAsia"/>
        </w:rPr>
      </w:pPr>
      <w:r>
        <w:rPr>
          <w:rFonts w:hint="eastAsia"/>
        </w:rPr>
        <w:t>从用户体验角度，系统优先做到“三个一致”：</w:t>
      </w:r>
    </w:p>
    <w:p w14:paraId="1822285D">
      <w:pPr>
        <w:ind w:firstLine="480"/>
        <w:rPr>
          <w:rFonts w:hint="eastAsia"/>
        </w:rPr>
      </w:pPr>
      <w:r>
        <w:rPr>
          <w:rFonts w:hint="eastAsia"/>
        </w:rPr>
        <w:t>- 提示一致：成功/失败/加载的交互反馈一致，减少困惑</w:t>
      </w:r>
    </w:p>
    <w:p w14:paraId="026F97EE">
      <w:pPr>
        <w:ind w:firstLine="480"/>
        <w:rPr>
          <w:rFonts w:hint="eastAsia"/>
        </w:rPr>
      </w:pPr>
      <w:r>
        <w:rPr>
          <w:rFonts w:hint="eastAsia"/>
        </w:rPr>
        <w:t>- 状态一致：任务与订单状态展示一致，用户可理解当前进度</w:t>
      </w:r>
    </w:p>
    <w:p w14:paraId="560CCA48">
      <w:pPr>
        <w:ind w:firstLine="480"/>
        <w:rPr>
          <w:rFonts w:hint="eastAsia"/>
        </w:rPr>
      </w:pPr>
      <w:r>
        <w:rPr>
          <w:rFonts w:hint="eastAsia"/>
        </w:rPr>
        <w:t>- 规则一致：哪些状态可取消/可接单/可评价规则清晰且不会“偶发失效”</w:t>
      </w:r>
    </w:p>
    <w:p w14:paraId="1787AA3F">
      <w:pPr>
        <w:ind w:firstLine="480"/>
      </w:pPr>
      <w:r>
        <w:rPr>
          <w:rFonts w:hint="eastAsia"/>
        </w:rPr>
        <w:t>同时引入公共工具库后，减少页面间风格差异，提高整体产品一致性。</w:t>
      </w:r>
    </w:p>
    <w:p w14:paraId="4F2FAC4F">
      <w:pPr>
        <w:pStyle w:val="4"/>
        <w:ind w:firstLine="56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6 实训总结</w:t>
      </w:r>
    </w:p>
    <w:p w14:paraId="2062618A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6.1 实训成果与达成情况</w:t>
      </w:r>
    </w:p>
    <w:p w14:paraId="61F2AEBD">
      <w:pPr>
        <w:ind w:firstLine="480"/>
        <w:rPr>
          <w:rFonts w:hint="eastAsia"/>
        </w:rPr>
      </w:pPr>
      <w:r>
        <w:rPr>
          <w:rFonts w:hint="eastAsia"/>
        </w:rPr>
        <w:t>本次实训完成了一个具备真实可用性的校园互助平台，并实现：</w:t>
      </w:r>
    </w:p>
    <w:p w14:paraId="250ADDC3">
      <w:pPr>
        <w:ind w:firstLine="480"/>
        <w:rPr>
          <w:rFonts w:hint="eastAsia"/>
        </w:rPr>
      </w:pPr>
      <w:r>
        <w:rPr>
          <w:rFonts w:hint="eastAsia"/>
        </w:rPr>
        <w:t>- 任务发布、浏览、筛选、接单、取消、完成与评价的闭环</w:t>
      </w:r>
    </w:p>
    <w:p w14:paraId="39C7EC26">
      <w:pPr>
        <w:ind w:firstLine="480"/>
        <w:rPr>
          <w:rFonts w:hint="eastAsia"/>
        </w:rPr>
      </w:pPr>
      <w:r>
        <w:rPr>
          <w:rFonts w:hint="eastAsia"/>
        </w:rPr>
        <w:t>- 云函数 API 与数据库模型支撑业务规则</w:t>
      </w:r>
    </w:p>
    <w:p w14:paraId="74FAC61E">
      <w:pPr>
        <w:ind w:firstLine="480"/>
        <w:rPr>
          <w:rFonts w:hint="eastAsia"/>
        </w:rPr>
      </w:pPr>
      <w:r>
        <w:rPr>
          <w:rFonts w:hint="eastAsia"/>
        </w:rPr>
        <w:t>- 管理后台支撑治理与统计</w:t>
      </w:r>
    </w:p>
    <w:p w14:paraId="6E8DBBCF">
      <w:pPr>
        <w:ind w:firstLine="480"/>
        <w:rPr>
          <w:rFonts w:hint="eastAsia"/>
        </w:rPr>
      </w:pPr>
      <w:r>
        <w:rPr>
          <w:rFonts w:hint="eastAsia"/>
        </w:rPr>
        <w:t>- 工程化优化：公共工具库、统一错误处理、日志记录</w:t>
      </w:r>
    </w:p>
    <w:p w14:paraId="5919EAAF">
      <w:pPr>
        <w:ind w:firstLine="480"/>
        <w:rPr>
          <w:rFonts w:hint="eastAsia"/>
        </w:rPr>
      </w:pPr>
      <w:r>
        <w:rPr>
          <w:rFonts w:hint="eastAsia"/>
        </w:rPr>
        <w:t>- 性能优化：关键页面查询次数与响应时间显著下降，并有量化对比数据支撑</w:t>
      </w:r>
    </w:p>
    <w:p w14:paraId="28921EAF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6.2 关键收获（工程能力提升）</w:t>
      </w:r>
    </w:p>
    <w:p w14:paraId="2B800309">
      <w:pPr>
        <w:ind w:firstLine="480"/>
        <w:rPr>
          <w:rFonts w:hint="eastAsia"/>
        </w:rPr>
      </w:pPr>
      <w:r>
        <w:rPr>
          <w:rFonts w:hint="eastAsia"/>
        </w:rPr>
        <w:t>- 需求到落地：把“取快递不方便”的问题转化为可实现的功能点与数据字段</w:t>
      </w:r>
    </w:p>
    <w:p w14:paraId="3C43CA6D">
      <w:pPr>
        <w:ind w:firstLine="480"/>
        <w:rPr>
          <w:rFonts w:hint="eastAsia"/>
        </w:rPr>
      </w:pPr>
      <w:r>
        <w:rPr>
          <w:rFonts w:hint="eastAsia"/>
        </w:rPr>
        <w:t>- 状态机思维：用状态机管理协作流程，提升可追踪性与可治理性</w:t>
      </w:r>
    </w:p>
    <w:p w14:paraId="23DDD43E">
      <w:pPr>
        <w:ind w:firstLine="480"/>
        <w:rPr>
          <w:rFonts w:hint="eastAsia"/>
        </w:rPr>
      </w:pPr>
      <w:r>
        <w:rPr>
          <w:rFonts w:hint="eastAsia"/>
        </w:rPr>
        <w:t>- 一致性意识：关键更新用事务/原子思路，避免数据割裂导致纠纷</w:t>
      </w:r>
    </w:p>
    <w:p w14:paraId="2ED0476D">
      <w:pPr>
        <w:ind w:firstLine="480"/>
        <w:rPr>
          <w:rFonts w:hint="eastAsia"/>
        </w:rPr>
      </w:pPr>
      <w:r>
        <w:rPr>
          <w:rFonts w:hint="eastAsia"/>
        </w:rPr>
        <w:t>- 性能优化方法论：识别 N+1 → 批量查询 → 量化验证，形成可复用经验</w:t>
      </w:r>
    </w:p>
    <w:p w14:paraId="3A4473E0">
      <w:pPr>
        <w:ind w:firstLine="480"/>
        <w:rPr>
          <w:rFonts w:hint="eastAsia"/>
        </w:rPr>
      </w:pPr>
      <w:r>
        <w:rPr>
          <w:rFonts w:hint="eastAsia"/>
        </w:rPr>
        <w:t>- 工程化收益：公共工具库与统一响应格式显著降低维护成本</w:t>
      </w:r>
    </w:p>
    <w:p w14:paraId="640882B7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6.3 不足与改进方向</w:t>
      </w:r>
    </w:p>
    <w:p w14:paraId="6BA39A43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隐私控制可进一步增强</w:t>
      </w:r>
    </w:p>
    <w:p w14:paraId="00E91160">
      <w:pPr>
        <w:ind w:firstLine="480"/>
        <w:rPr>
          <w:rFonts w:hint="eastAsia"/>
        </w:rPr>
      </w:pPr>
      <w:r>
        <w:rPr>
          <w:rFonts w:hint="eastAsia"/>
        </w:rPr>
        <w:t xml:space="preserve">  - 建议把电话/微信/取件码默认隐藏，接单后才可见（按业务阶段授权）</w:t>
      </w:r>
    </w:p>
    <w:p w14:paraId="19C9ECD5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索引与查询策略可进一步完善</w:t>
      </w:r>
    </w:p>
    <w:p w14:paraId="0D43B301">
      <w:pPr>
        <w:ind w:firstLine="480"/>
        <w:rPr>
          <w:rFonts w:hint="eastAsia"/>
        </w:rPr>
      </w:pPr>
      <w:r>
        <w:rPr>
          <w:rFonts w:hint="eastAsia"/>
        </w:rPr>
        <w:t xml:space="preserve">  - 高频字段（status、createTime、userId、takerId）应采用更优查询结构并结合索引策略（云开发能力范围内）</w:t>
      </w:r>
    </w:p>
    <w:p w14:paraId="128C73F8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评价体系更完善</w:t>
      </w:r>
    </w:p>
    <w:p w14:paraId="188CE97C">
      <w:pPr>
        <w:ind w:firstLine="480"/>
        <w:rPr>
          <w:rFonts w:hint="eastAsia"/>
        </w:rPr>
      </w:pPr>
      <w:r>
        <w:rPr>
          <w:rFonts w:hint="eastAsia"/>
        </w:rPr>
        <w:t xml:space="preserve">  - 评价去重、维度扩展（准时/沟通/态度）、更稳定的信用分模型</w:t>
      </w:r>
    </w:p>
    <w:p w14:paraId="5361A5B8">
      <w:pPr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>- 风控能力增强</w:t>
      </w:r>
    </w:p>
    <w:p w14:paraId="315D4AE3">
      <w:pPr>
        <w:ind w:firstLine="480"/>
        <w:rPr>
          <w:rFonts w:hint="eastAsia"/>
        </w:rPr>
      </w:pPr>
      <w:r>
        <w:rPr>
          <w:rFonts w:hint="eastAsia"/>
        </w:rPr>
        <w:t xml:space="preserve">  - 接口频率限制、防刷单、异常行为检测、黑名单策略、更多审计维度</w:t>
      </w:r>
    </w:p>
    <w:p w14:paraId="19C3E313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6.4 后续扩展建议</w:t>
      </w:r>
    </w:p>
    <w:p w14:paraId="76C291D9">
      <w:pPr>
        <w:ind w:firstLine="480"/>
        <w:rPr>
          <w:rFonts w:hint="eastAsia"/>
        </w:rPr>
      </w:pPr>
      <w:r>
        <w:rPr>
          <w:rFonts w:hint="eastAsia"/>
        </w:rPr>
        <w:t>- 引入订阅消息：接单/取消/完成/评价节点通知，提高履约效率</w:t>
      </w:r>
    </w:p>
    <w:p w14:paraId="5DDAFAE2">
      <w:pPr>
        <w:ind w:firstLine="480"/>
        <w:rPr>
          <w:rFonts w:hint="eastAsia"/>
        </w:rPr>
      </w:pPr>
      <w:r>
        <w:rPr>
          <w:rFonts w:hint="eastAsia"/>
        </w:rPr>
        <w:t>- 引入更强运营统计：日/周/月趋势、活跃度、异常订单监控</w:t>
      </w:r>
    </w:p>
    <w:p w14:paraId="4408D4E9">
      <w:pPr>
        <w:ind w:firstLine="480"/>
        <w:rPr>
          <w:rFonts w:hint="eastAsia"/>
        </w:rPr>
      </w:pPr>
      <w:r>
        <w:rPr>
          <w:rFonts w:hint="eastAsia"/>
        </w:rPr>
        <w:t>- 场景扩展：顺路代买、打印取件、校园内其他互助服务模块化扩展</w:t>
      </w:r>
    </w:p>
    <w:p w14:paraId="2D94469B">
      <w:pPr>
        <w:ind w:firstLine="480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454" w:footer="454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TC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Big Caslon">
    <w:panose1 w:val="02000603090000020003"/>
    <w:charset w:val="00"/>
    <w:family w:val="auto"/>
    <w:pitch w:val="default"/>
    <w:sig w:usb0="80000063" w:usb1="00000000" w:usb2="00000000" w:usb3="00000000" w:csb0="200001FB" w:csb1="CDFC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E2324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B093A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EC0A8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76CEA"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99E68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9B1D2">
    <w:pPr>
      <w:pStyle w:val="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0F7"/>
    <w:rsid w:val="000848AE"/>
    <w:rsid w:val="000F5F93"/>
    <w:rsid w:val="001040F7"/>
    <w:rsid w:val="001107A4"/>
    <w:rsid w:val="0019766F"/>
    <w:rsid w:val="001A7C1C"/>
    <w:rsid w:val="001E0EEB"/>
    <w:rsid w:val="002043FB"/>
    <w:rsid w:val="00265367"/>
    <w:rsid w:val="002F1A67"/>
    <w:rsid w:val="0031116B"/>
    <w:rsid w:val="00320008"/>
    <w:rsid w:val="00353553"/>
    <w:rsid w:val="003A4DB7"/>
    <w:rsid w:val="003B1653"/>
    <w:rsid w:val="003D7213"/>
    <w:rsid w:val="003E35DA"/>
    <w:rsid w:val="00427D67"/>
    <w:rsid w:val="0045682D"/>
    <w:rsid w:val="004E37BC"/>
    <w:rsid w:val="004F61B7"/>
    <w:rsid w:val="00505F57"/>
    <w:rsid w:val="00556EB3"/>
    <w:rsid w:val="005F0E66"/>
    <w:rsid w:val="006D099E"/>
    <w:rsid w:val="006E61A1"/>
    <w:rsid w:val="006F70A5"/>
    <w:rsid w:val="0072081C"/>
    <w:rsid w:val="0073587F"/>
    <w:rsid w:val="0074102A"/>
    <w:rsid w:val="007513CA"/>
    <w:rsid w:val="0076553F"/>
    <w:rsid w:val="00853FBB"/>
    <w:rsid w:val="008F34C3"/>
    <w:rsid w:val="00902761"/>
    <w:rsid w:val="00954194"/>
    <w:rsid w:val="00972522"/>
    <w:rsid w:val="009817D9"/>
    <w:rsid w:val="009A220A"/>
    <w:rsid w:val="009E5258"/>
    <w:rsid w:val="009F4991"/>
    <w:rsid w:val="00AB47D4"/>
    <w:rsid w:val="00AD370D"/>
    <w:rsid w:val="00B54C92"/>
    <w:rsid w:val="00B63656"/>
    <w:rsid w:val="00B93462"/>
    <w:rsid w:val="00BA2F89"/>
    <w:rsid w:val="00BB4B81"/>
    <w:rsid w:val="00C16EF0"/>
    <w:rsid w:val="00C220A3"/>
    <w:rsid w:val="00C37D15"/>
    <w:rsid w:val="00C861A0"/>
    <w:rsid w:val="00CA17AC"/>
    <w:rsid w:val="00D03B78"/>
    <w:rsid w:val="00D27812"/>
    <w:rsid w:val="00D92001"/>
    <w:rsid w:val="00DA4AA6"/>
    <w:rsid w:val="00DE2405"/>
    <w:rsid w:val="00E20158"/>
    <w:rsid w:val="00E33337"/>
    <w:rsid w:val="00E4510E"/>
    <w:rsid w:val="00E53B5A"/>
    <w:rsid w:val="00E644BE"/>
    <w:rsid w:val="00E940D4"/>
    <w:rsid w:val="00EA5EE4"/>
    <w:rsid w:val="00EB18B4"/>
    <w:rsid w:val="00ED5C53"/>
    <w:rsid w:val="00EF6509"/>
    <w:rsid w:val="00F42BAA"/>
    <w:rsid w:val="00F45037"/>
    <w:rsid w:val="00F56CE4"/>
    <w:rsid w:val="00F921AC"/>
    <w:rsid w:val="00FA3C74"/>
    <w:rsid w:val="00FA4DF9"/>
    <w:rsid w:val="00FB37C9"/>
    <w:rsid w:val="3FEF0957"/>
    <w:rsid w:val="FFBF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40" w:beforeLines="0" w:beforeAutospacing="0" w:after="50" w:afterLines="0" w:afterAutospacing="0" w:line="372" w:lineRule="auto"/>
      <w:outlineLvl w:val="3"/>
    </w:pPr>
    <w:rPr>
      <w:rFonts w:ascii="Arial" w:hAnsi="Arial" w:eastAsia="宋体"/>
      <w:b/>
      <w:sz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Char Char Char Char Char Char Char"/>
    <w:basedOn w:val="1"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lang w:eastAsia="en-US"/>
    </w:rPr>
  </w:style>
  <w:style w:type="character" w:customStyle="1" w:styleId="12">
    <w:name w:val="页眉 字符"/>
    <w:link w:val="7"/>
    <w:uiPriority w:val="0"/>
    <w:rPr>
      <w:kern w:val="2"/>
      <w:sz w:val="18"/>
      <w:szCs w:val="18"/>
    </w:rPr>
  </w:style>
  <w:style w:type="character" w:customStyle="1" w:styleId="13">
    <w:name w:val="页脚 字符"/>
    <w:link w:val="6"/>
    <w:uiPriority w:val="0"/>
    <w:rPr>
      <w:kern w:val="2"/>
      <w:sz w:val="18"/>
      <w:szCs w:val="18"/>
    </w:rPr>
  </w:style>
  <w:style w:type="character" w:customStyle="1" w:styleId="14">
    <w:name w:val="标题 2 字符"/>
    <w:basedOn w:val="10"/>
    <w:link w:val="3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5">
    <w:name w:val="标题 1 字符"/>
    <w:basedOn w:val="10"/>
    <w:link w:val="2"/>
    <w:uiPriority w:val="0"/>
    <w:rPr>
      <w:b/>
      <w:bCs/>
      <w:kern w:val="44"/>
      <w:sz w:val="44"/>
      <w:szCs w:val="44"/>
    </w:rPr>
  </w:style>
  <w:style w:type="character" w:customStyle="1" w:styleId="16">
    <w:name w:val="标题 3 字符"/>
    <w:basedOn w:val="10"/>
    <w:link w:val="4"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26</Pages>
  <Words>173</Words>
  <Characters>991</Characters>
  <Lines>8</Lines>
  <Paragraphs>2</Paragraphs>
  <TotalTime>355</TotalTime>
  <ScaleCrop>false</ScaleCrop>
  <LinksUpToDate>false</LinksUpToDate>
  <CharactersWithSpaces>1162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2024-11-08T14:46:00Z</dcterms:created>
  <dc:creator>雨林木风</dc:creator>
  <cp:lastModifiedBy>澈</cp:lastModifiedBy>
  <dcterms:modified xsi:type="dcterms:W3CDTF">2026-01-07T17:20:37Z</dcterms:modified>
  <dc:title>合肥工业大学研究生实践环节考核表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21A49AD7EA611511D8FB5D69D91C941D_42</vt:lpwstr>
  </property>
</Properties>
</file>