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44FBD" w14:textId="77777777" w:rsidR="00E05953" w:rsidRDefault="0019287B">
      <w:pPr>
        <w:tabs>
          <w:tab w:val="left" w:pos="1980"/>
          <w:tab w:val="left" w:pos="6480"/>
        </w:tabs>
        <w:spacing w:line="480" w:lineRule="exact"/>
        <w:rPr>
          <w:rFonts w:eastAsia="黑体"/>
          <w:color w:val="000000"/>
          <w:sz w:val="28"/>
          <w:szCs w:val="28"/>
        </w:rPr>
      </w:pPr>
      <w:r>
        <w:rPr>
          <w:rFonts w:eastAsia="黑体" w:hint="eastAsia"/>
          <w:color w:val="000000"/>
          <w:sz w:val="28"/>
          <w:szCs w:val="28"/>
        </w:rPr>
        <w:t>附件一</w:t>
      </w:r>
    </w:p>
    <w:p w14:paraId="4063BE28" w14:textId="77777777" w:rsidR="00E05953" w:rsidRDefault="0019287B">
      <w:pPr>
        <w:tabs>
          <w:tab w:val="left" w:pos="1980"/>
          <w:tab w:val="left" w:pos="6480"/>
        </w:tabs>
        <w:rPr>
          <w:color w:val="000000"/>
        </w:rPr>
      </w:pPr>
      <w:r>
        <w:rPr>
          <w:rFonts w:hint="eastAsia"/>
          <w:noProof/>
          <w:color w:val="000000"/>
        </w:rPr>
        <w:drawing>
          <wp:anchor distT="0" distB="0" distL="114300" distR="114300" simplePos="0" relativeHeight="251659264" behindDoc="0" locked="0" layoutInCell="1" allowOverlap="1" wp14:anchorId="618D1AEC" wp14:editId="7D4EC0CC">
            <wp:simplePos x="0" y="0"/>
            <wp:positionH relativeFrom="column">
              <wp:posOffset>933450</wp:posOffset>
            </wp:positionH>
            <wp:positionV relativeFrom="paragraph">
              <wp:posOffset>190500</wp:posOffset>
            </wp:positionV>
            <wp:extent cx="3657600" cy="580390"/>
            <wp:effectExtent l="19050" t="0" r="0" b="0"/>
            <wp:wrapNone/>
            <wp:docPr id="2" name="图片 2" descr="邓体字新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邓体字新0"/>
                    <pic:cNvPicPr>
                      <a:picLocks noChangeAspect="1" noChangeArrowheads="1"/>
                    </pic:cNvPicPr>
                  </pic:nvPicPr>
                  <pic:blipFill>
                    <a:blip r:embed="rId8" cstate="print"/>
                    <a:srcRect/>
                    <a:stretch>
                      <a:fillRect/>
                    </a:stretch>
                  </pic:blipFill>
                  <pic:spPr>
                    <a:xfrm>
                      <a:off x="0" y="0"/>
                      <a:ext cx="3657600" cy="580390"/>
                    </a:xfrm>
                    <a:prstGeom prst="rect">
                      <a:avLst/>
                    </a:prstGeom>
                    <a:noFill/>
                  </pic:spPr>
                </pic:pic>
              </a:graphicData>
            </a:graphic>
          </wp:anchor>
        </w:drawing>
      </w:r>
    </w:p>
    <w:p w14:paraId="4D82DCB9" w14:textId="77777777" w:rsidR="00E05953" w:rsidRDefault="00E05953">
      <w:pPr>
        <w:rPr>
          <w:color w:val="000000"/>
        </w:rPr>
      </w:pPr>
    </w:p>
    <w:p w14:paraId="305A7708" w14:textId="77777777" w:rsidR="00E05953" w:rsidRDefault="00E05953">
      <w:pPr>
        <w:rPr>
          <w:color w:val="000000"/>
        </w:rPr>
      </w:pPr>
    </w:p>
    <w:p w14:paraId="19952EDF" w14:textId="77777777" w:rsidR="00E05953" w:rsidRDefault="00E05953">
      <w:pPr>
        <w:rPr>
          <w:color w:val="000000"/>
        </w:rPr>
      </w:pPr>
    </w:p>
    <w:p w14:paraId="0B33E700" w14:textId="77777777" w:rsidR="00E05953" w:rsidRDefault="00E05953">
      <w:pPr>
        <w:rPr>
          <w:color w:val="000000"/>
        </w:rPr>
      </w:pPr>
    </w:p>
    <w:p w14:paraId="61319123" w14:textId="77777777" w:rsidR="00E05953" w:rsidRDefault="0019287B">
      <w:pPr>
        <w:ind w:firstLineChars="28" w:firstLine="207"/>
        <w:rPr>
          <w:rFonts w:eastAsia="黑体"/>
          <w:b/>
          <w:bCs/>
          <w:color w:val="000000"/>
          <w:spacing w:val="40"/>
          <w:w w:val="66"/>
          <w:sz w:val="100"/>
          <w:szCs w:val="100"/>
        </w:rPr>
      </w:pPr>
      <w:r>
        <w:rPr>
          <w:rFonts w:eastAsia="黑体" w:hint="eastAsia"/>
          <w:b/>
          <w:bCs/>
          <w:color w:val="000000"/>
          <w:spacing w:val="40"/>
          <w:w w:val="66"/>
          <w:sz w:val="100"/>
          <w:szCs w:val="100"/>
        </w:rPr>
        <w:t>毕业设计（论文）开题报告</w:t>
      </w:r>
    </w:p>
    <w:p w14:paraId="4599D703" w14:textId="77777777" w:rsidR="00E05953" w:rsidRDefault="00E05953">
      <w:pPr>
        <w:jc w:val="center"/>
        <w:rPr>
          <w:rFonts w:ascii="黑体" w:eastAsia="黑体"/>
          <w:b/>
          <w:bCs/>
          <w:color w:val="000000"/>
          <w:sz w:val="52"/>
        </w:rPr>
      </w:pPr>
    </w:p>
    <w:p w14:paraId="39DA6C20" w14:textId="77777777" w:rsidR="00E05953" w:rsidRDefault="00E05953">
      <w:pPr>
        <w:jc w:val="center"/>
        <w:rPr>
          <w:b/>
          <w:bCs/>
          <w:color w:val="000000"/>
          <w:sz w:val="52"/>
        </w:rPr>
      </w:pPr>
    </w:p>
    <w:p w14:paraId="0B72DFE5" w14:textId="77777777" w:rsidR="00E05953" w:rsidRDefault="00E05953">
      <w:pPr>
        <w:jc w:val="center"/>
        <w:rPr>
          <w:b/>
          <w:bCs/>
          <w:color w:val="000000"/>
          <w:sz w:val="52"/>
        </w:rPr>
      </w:pPr>
    </w:p>
    <w:p w14:paraId="5104069E" w14:textId="77777777" w:rsidR="00E05953" w:rsidRDefault="00E05953">
      <w:pPr>
        <w:jc w:val="center"/>
        <w:rPr>
          <w:b/>
          <w:bCs/>
          <w:color w:val="000000"/>
          <w:sz w:val="52"/>
        </w:rPr>
      </w:pPr>
    </w:p>
    <w:p w14:paraId="227EBE9B" w14:textId="77777777" w:rsidR="00E05953" w:rsidRDefault="00E05953">
      <w:pPr>
        <w:jc w:val="center"/>
        <w:rPr>
          <w:b/>
          <w:bCs/>
          <w:color w:val="000000"/>
          <w:sz w:val="52"/>
        </w:rPr>
      </w:pPr>
    </w:p>
    <w:p w14:paraId="736306AA" w14:textId="77777777" w:rsidR="00E05953" w:rsidRDefault="00E05953">
      <w:pPr>
        <w:jc w:val="center"/>
        <w:rPr>
          <w:b/>
          <w:bCs/>
          <w:color w:val="000000"/>
          <w:sz w:val="52"/>
        </w:rPr>
      </w:pPr>
    </w:p>
    <w:p w14:paraId="3903971A" w14:textId="77777777" w:rsidR="00E05953" w:rsidRDefault="00E05953">
      <w:pPr>
        <w:jc w:val="center"/>
        <w:rPr>
          <w:b/>
          <w:bCs/>
          <w:color w:val="000000"/>
          <w:sz w:val="52"/>
        </w:rPr>
      </w:pPr>
    </w:p>
    <w:p w14:paraId="59C89749" w14:textId="2B2C16E2" w:rsidR="00E05953" w:rsidRDefault="0019287B">
      <w:pPr>
        <w:tabs>
          <w:tab w:val="left" w:pos="2700"/>
          <w:tab w:val="left" w:pos="6840"/>
          <w:tab w:val="left" w:pos="7020"/>
        </w:tabs>
        <w:spacing w:line="360" w:lineRule="auto"/>
        <w:ind w:firstLineChars="300" w:firstLine="723"/>
        <w:rPr>
          <w:b/>
          <w:bCs/>
          <w:color w:val="000000"/>
          <w:u w:val="single"/>
        </w:rPr>
      </w:pPr>
      <w:r>
        <w:rPr>
          <w:rFonts w:hint="eastAsia"/>
          <w:b/>
          <w:bCs/>
          <w:color w:val="000000"/>
          <w:sz w:val="24"/>
        </w:rPr>
        <w:t>设计（论文）题目</w:t>
      </w:r>
      <w:r>
        <w:rPr>
          <w:rFonts w:hint="eastAsia"/>
          <w:b/>
          <w:bCs/>
          <w:color w:val="000000"/>
          <w:sz w:val="24"/>
        </w:rPr>
        <w:t xml:space="preserve"> </w:t>
      </w:r>
      <w:r>
        <w:rPr>
          <w:rFonts w:hint="eastAsia"/>
          <w:b/>
          <w:bCs/>
          <w:color w:val="000000"/>
          <w:sz w:val="24"/>
          <w:u w:val="single"/>
        </w:rPr>
        <w:t xml:space="preserve">  </w:t>
      </w:r>
      <w:r>
        <w:rPr>
          <w:b/>
          <w:bCs/>
          <w:color w:val="000000"/>
          <w:sz w:val="24"/>
          <w:u w:val="single"/>
        </w:rPr>
        <w:t xml:space="preserve"> </w:t>
      </w:r>
      <w:r w:rsidR="00752C75">
        <w:rPr>
          <w:rFonts w:hint="eastAsia"/>
          <w:b/>
          <w:bCs/>
          <w:color w:val="000000"/>
          <w:sz w:val="24"/>
          <w:u w:val="single"/>
        </w:rPr>
        <w:t xml:space="preserve"> </w:t>
      </w:r>
      <w:r w:rsidR="0066142C" w:rsidRPr="0066142C">
        <w:rPr>
          <w:rFonts w:hint="eastAsia"/>
          <w:b/>
          <w:bCs/>
          <w:color w:val="000000"/>
          <w:sz w:val="24"/>
          <w:u w:val="single"/>
        </w:rPr>
        <w:t>基于音频信息的视觉显著物体检测</w:t>
      </w:r>
      <w:r w:rsidR="0074332F">
        <w:rPr>
          <w:rFonts w:hint="eastAsia"/>
          <w:b/>
          <w:bCs/>
          <w:color w:val="000000"/>
          <w:sz w:val="24"/>
          <w:u w:val="single"/>
        </w:rPr>
        <w:t>设计与实现</w:t>
      </w:r>
      <w:r>
        <w:rPr>
          <w:rFonts w:hint="eastAsia"/>
          <w:b/>
          <w:bCs/>
          <w:color w:val="000000"/>
          <w:sz w:val="24"/>
          <w:u w:val="single"/>
        </w:rPr>
        <w:t xml:space="preserve">       </w:t>
      </w:r>
    </w:p>
    <w:p w14:paraId="7F60B95C" w14:textId="77777777" w:rsidR="00E05953" w:rsidRDefault="0019287B">
      <w:pPr>
        <w:spacing w:line="360" w:lineRule="auto"/>
        <w:ind w:firstLineChars="300" w:firstLine="632"/>
        <w:rPr>
          <w:b/>
          <w:bCs/>
          <w:color w:val="000000"/>
        </w:rPr>
      </w:pPr>
      <w:r>
        <w:rPr>
          <w:rFonts w:hint="eastAsia"/>
          <w:b/>
          <w:bCs/>
          <w:color w:val="000000"/>
        </w:rPr>
        <w:t xml:space="preserve">                   </w:t>
      </w:r>
    </w:p>
    <w:p w14:paraId="3CB40990" w14:textId="12586FCE" w:rsidR="00E05953" w:rsidRDefault="0019287B">
      <w:pPr>
        <w:tabs>
          <w:tab w:val="left" w:pos="7020"/>
        </w:tabs>
        <w:spacing w:line="360" w:lineRule="auto"/>
        <w:ind w:rightChars="35" w:right="73" w:firstLineChars="150" w:firstLine="751"/>
        <w:rPr>
          <w:b/>
          <w:bCs/>
          <w:color w:val="000000"/>
          <w:spacing w:val="130"/>
          <w:sz w:val="24"/>
          <w:u w:val="single"/>
        </w:rPr>
      </w:pPr>
      <w:r>
        <w:rPr>
          <w:rFonts w:hint="eastAsia"/>
          <w:b/>
          <w:bCs/>
          <w:color w:val="000000"/>
          <w:spacing w:val="130"/>
          <w:sz w:val="24"/>
        </w:rPr>
        <w:t>学院名称</w:t>
      </w:r>
      <w:r>
        <w:rPr>
          <w:rFonts w:hint="eastAsia"/>
          <w:b/>
          <w:bCs/>
          <w:color w:val="000000"/>
          <w:spacing w:val="130"/>
          <w:sz w:val="24"/>
          <w:u w:val="single"/>
        </w:rPr>
        <w:t xml:space="preserve">     </w:t>
      </w:r>
      <w:r w:rsidR="0066142C">
        <w:rPr>
          <w:rFonts w:hint="eastAsia"/>
          <w:b/>
          <w:bCs/>
          <w:color w:val="000000"/>
          <w:spacing w:val="130"/>
          <w:sz w:val="24"/>
          <w:u w:val="single"/>
        </w:rPr>
        <w:t>软件学院</w:t>
      </w:r>
      <w:r>
        <w:rPr>
          <w:rFonts w:hint="eastAsia"/>
          <w:b/>
          <w:bCs/>
          <w:color w:val="000000"/>
          <w:spacing w:val="130"/>
          <w:sz w:val="24"/>
          <w:u w:val="single"/>
        </w:rPr>
        <w:t xml:space="preserve">     </w:t>
      </w:r>
    </w:p>
    <w:p w14:paraId="61DFBEFD" w14:textId="77777777" w:rsidR="00E05953" w:rsidRDefault="00E05953">
      <w:pPr>
        <w:spacing w:line="360" w:lineRule="auto"/>
        <w:ind w:firstLineChars="300" w:firstLine="632"/>
        <w:rPr>
          <w:b/>
          <w:bCs/>
          <w:color w:val="000000"/>
        </w:rPr>
      </w:pPr>
    </w:p>
    <w:p w14:paraId="5FAEDC68" w14:textId="32EA2AA3" w:rsidR="00E05953" w:rsidRDefault="0019287B">
      <w:pPr>
        <w:spacing w:line="360" w:lineRule="auto"/>
        <w:ind w:firstLineChars="300" w:firstLine="723"/>
        <w:rPr>
          <w:b/>
          <w:bCs/>
          <w:color w:val="000000"/>
          <w:sz w:val="24"/>
          <w:u w:val="single"/>
        </w:rPr>
      </w:pPr>
      <w:r>
        <w:rPr>
          <w:rFonts w:hint="eastAsia"/>
          <w:b/>
          <w:bCs/>
          <w:color w:val="000000"/>
          <w:sz w:val="24"/>
        </w:rPr>
        <w:t>专</w:t>
      </w:r>
      <w:r>
        <w:rPr>
          <w:rFonts w:hint="eastAsia"/>
          <w:b/>
          <w:bCs/>
          <w:color w:val="000000"/>
          <w:sz w:val="24"/>
        </w:rPr>
        <w:t xml:space="preserve">  </w:t>
      </w:r>
      <w:r>
        <w:rPr>
          <w:rFonts w:hint="eastAsia"/>
          <w:b/>
          <w:bCs/>
          <w:color w:val="000000"/>
          <w:sz w:val="24"/>
        </w:rPr>
        <w:t>业</w:t>
      </w:r>
      <w:r>
        <w:rPr>
          <w:rFonts w:hint="eastAsia"/>
          <w:b/>
          <w:bCs/>
          <w:color w:val="000000"/>
          <w:sz w:val="24"/>
        </w:rPr>
        <w:t xml:space="preserve"> </w:t>
      </w:r>
      <w:r>
        <w:rPr>
          <w:rFonts w:hint="eastAsia"/>
          <w:b/>
          <w:bCs/>
          <w:color w:val="000000"/>
          <w:sz w:val="24"/>
        </w:rPr>
        <w:t>（班</w:t>
      </w:r>
      <w:r>
        <w:rPr>
          <w:rFonts w:hint="eastAsia"/>
          <w:b/>
          <w:bCs/>
          <w:color w:val="000000"/>
          <w:sz w:val="24"/>
        </w:rPr>
        <w:t xml:space="preserve"> </w:t>
      </w:r>
      <w:r>
        <w:rPr>
          <w:rFonts w:hint="eastAsia"/>
          <w:b/>
          <w:bCs/>
          <w:color w:val="000000"/>
          <w:sz w:val="24"/>
        </w:rPr>
        <w:t>级）</w:t>
      </w:r>
      <w:r>
        <w:rPr>
          <w:rFonts w:hint="eastAsia"/>
          <w:b/>
          <w:bCs/>
          <w:color w:val="000000"/>
          <w:sz w:val="24"/>
        </w:rPr>
        <w:t xml:space="preserve"> </w:t>
      </w:r>
      <w:r>
        <w:rPr>
          <w:rFonts w:hint="eastAsia"/>
          <w:b/>
          <w:bCs/>
          <w:color w:val="000000"/>
          <w:sz w:val="24"/>
          <w:u w:val="single"/>
        </w:rPr>
        <w:t xml:space="preserve">                    </w:t>
      </w:r>
      <w:r w:rsidR="008A559F">
        <w:rPr>
          <w:rFonts w:hint="eastAsia"/>
          <w:b/>
          <w:bCs/>
          <w:color w:val="000000"/>
          <w:sz w:val="24"/>
          <w:u w:val="single"/>
        </w:rPr>
        <w:t xml:space="preserve">         </w:t>
      </w:r>
      <w:r>
        <w:rPr>
          <w:rFonts w:hint="eastAsia"/>
          <w:b/>
          <w:bCs/>
          <w:color w:val="000000"/>
          <w:sz w:val="24"/>
          <w:u w:val="single"/>
        </w:rPr>
        <w:t xml:space="preserve">                  </w:t>
      </w:r>
      <w:r>
        <w:rPr>
          <w:b/>
          <w:bCs/>
          <w:color w:val="000000"/>
          <w:sz w:val="24"/>
          <w:u w:val="single"/>
        </w:rPr>
        <w:t xml:space="preserve"> </w:t>
      </w:r>
    </w:p>
    <w:p w14:paraId="524A5C38" w14:textId="77777777" w:rsidR="00E05953" w:rsidRDefault="00E05953">
      <w:pPr>
        <w:spacing w:line="360" w:lineRule="auto"/>
        <w:ind w:rightChars="378" w:right="794" w:firstLineChars="300" w:firstLine="632"/>
        <w:rPr>
          <w:b/>
          <w:bCs/>
          <w:color w:val="000000"/>
        </w:rPr>
      </w:pPr>
    </w:p>
    <w:p w14:paraId="09C0B367" w14:textId="2EFB47C5" w:rsidR="00E05953" w:rsidRDefault="0019287B">
      <w:pPr>
        <w:spacing w:line="360" w:lineRule="auto"/>
        <w:ind w:firstLineChars="300" w:firstLine="723"/>
        <w:rPr>
          <w:b/>
          <w:bCs/>
          <w:color w:val="000000"/>
          <w:sz w:val="24"/>
          <w:u w:val="single"/>
        </w:rPr>
      </w:pPr>
      <w:r>
        <w:rPr>
          <w:rFonts w:hint="eastAsia"/>
          <w:b/>
          <w:bCs/>
          <w:color w:val="000000"/>
          <w:sz w:val="24"/>
        </w:rPr>
        <w:t>姓</w:t>
      </w:r>
      <w:r>
        <w:rPr>
          <w:rFonts w:hint="eastAsia"/>
          <w:b/>
          <w:bCs/>
          <w:color w:val="000000"/>
          <w:sz w:val="24"/>
        </w:rPr>
        <w:t xml:space="preserve">  </w:t>
      </w:r>
      <w:r>
        <w:rPr>
          <w:rFonts w:hint="eastAsia"/>
          <w:b/>
          <w:bCs/>
          <w:color w:val="000000"/>
          <w:sz w:val="24"/>
        </w:rPr>
        <w:t>名</w:t>
      </w:r>
      <w:r>
        <w:rPr>
          <w:rFonts w:hint="eastAsia"/>
          <w:b/>
          <w:bCs/>
          <w:color w:val="000000"/>
          <w:sz w:val="24"/>
        </w:rPr>
        <w:t xml:space="preserve"> </w:t>
      </w:r>
      <w:r>
        <w:rPr>
          <w:rFonts w:hint="eastAsia"/>
          <w:b/>
          <w:bCs/>
          <w:color w:val="000000"/>
          <w:sz w:val="24"/>
        </w:rPr>
        <w:t>（学</w:t>
      </w:r>
      <w:r>
        <w:rPr>
          <w:rFonts w:hint="eastAsia"/>
          <w:b/>
          <w:bCs/>
          <w:color w:val="000000"/>
          <w:sz w:val="24"/>
        </w:rPr>
        <w:t xml:space="preserve"> </w:t>
      </w:r>
      <w:r>
        <w:rPr>
          <w:rFonts w:hint="eastAsia"/>
          <w:b/>
          <w:bCs/>
          <w:color w:val="000000"/>
          <w:sz w:val="24"/>
        </w:rPr>
        <w:t>号）</w:t>
      </w:r>
      <w:r>
        <w:rPr>
          <w:rFonts w:hint="eastAsia"/>
          <w:b/>
          <w:bCs/>
          <w:color w:val="000000"/>
          <w:sz w:val="24"/>
        </w:rPr>
        <w:t xml:space="preserve"> </w:t>
      </w:r>
      <w:r>
        <w:rPr>
          <w:rFonts w:hint="eastAsia"/>
          <w:b/>
          <w:bCs/>
          <w:color w:val="000000"/>
          <w:sz w:val="24"/>
          <w:u w:val="single"/>
        </w:rPr>
        <w:t xml:space="preserve">         </w:t>
      </w:r>
      <w:r w:rsidR="0066142C">
        <w:rPr>
          <w:b/>
          <w:bCs/>
          <w:color w:val="000000"/>
          <w:sz w:val="24"/>
          <w:u w:val="single"/>
        </w:rPr>
        <w:t xml:space="preserve">  </w:t>
      </w:r>
      <w:r>
        <w:rPr>
          <w:rFonts w:hint="eastAsia"/>
          <w:b/>
          <w:bCs/>
          <w:color w:val="000000"/>
          <w:sz w:val="24"/>
          <w:u w:val="single"/>
        </w:rPr>
        <w:t xml:space="preserve">         </w:t>
      </w:r>
      <w:r w:rsidR="008A559F">
        <w:rPr>
          <w:rFonts w:hint="eastAsia"/>
          <w:b/>
          <w:bCs/>
          <w:color w:val="000000"/>
          <w:sz w:val="24"/>
          <w:u w:val="single"/>
        </w:rPr>
        <w:t xml:space="preserve">                </w:t>
      </w:r>
      <w:r>
        <w:rPr>
          <w:rFonts w:hint="eastAsia"/>
          <w:b/>
          <w:bCs/>
          <w:color w:val="000000"/>
          <w:sz w:val="24"/>
          <w:u w:val="single"/>
        </w:rPr>
        <w:t xml:space="preserve">   </w:t>
      </w:r>
      <w:r>
        <w:rPr>
          <w:b/>
          <w:bCs/>
          <w:color w:val="000000"/>
          <w:sz w:val="24"/>
          <w:u w:val="single"/>
        </w:rPr>
        <w:t xml:space="preserve">         </w:t>
      </w:r>
    </w:p>
    <w:p w14:paraId="40AF2ED7" w14:textId="77777777" w:rsidR="00E05953" w:rsidRDefault="00E05953">
      <w:pPr>
        <w:tabs>
          <w:tab w:val="left" w:pos="7740"/>
        </w:tabs>
        <w:spacing w:line="360" w:lineRule="auto"/>
        <w:ind w:firstLineChars="300" w:firstLine="632"/>
        <w:rPr>
          <w:b/>
          <w:bCs/>
          <w:color w:val="000000"/>
        </w:rPr>
      </w:pPr>
    </w:p>
    <w:p w14:paraId="1BA4BF55" w14:textId="2D61F7DF" w:rsidR="00E05953" w:rsidRDefault="0019287B">
      <w:pPr>
        <w:spacing w:line="360" w:lineRule="auto"/>
        <w:ind w:firstLineChars="300" w:firstLine="723"/>
        <w:rPr>
          <w:b/>
          <w:bCs/>
          <w:color w:val="000000"/>
          <w:sz w:val="24"/>
          <w:u w:val="single"/>
        </w:rPr>
      </w:pPr>
      <w:r>
        <w:rPr>
          <w:rFonts w:hint="eastAsia"/>
          <w:b/>
          <w:bCs/>
          <w:color w:val="000000"/>
          <w:sz w:val="24"/>
        </w:rPr>
        <w:t>指</w:t>
      </w:r>
      <w:r>
        <w:rPr>
          <w:rFonts w:hint="eastAsia"/>
          <w:b/>
          <w:bCs/>
          <w:color w:val="000000"/>
          <w:sz w:val="24"/>
        </w:rPr>
        <w:t xml:space="preserve">  </w:t>
      </w:r>
      <w:r>
        <w:rPr>
          <w:rFonts w:hint="eastAsia"/>
          <w:b/>
          <w:bCs/>
          <w:color w:val="000000"/>
          <w:sz w:val="24"/>
        </w:rPr>
        <w:t>导</w:t>
      </w:r>
      <w:r>
        <w:rPr>
          <w:rFonts w:hint="eastAsia"/>
          <w:b/>
          <w:bCs/>
          <w:color w:val="000000"/>
          <w:sz w:val="24"/>
        </w:rPr>
        <w:t xml:space="preserve">  </w:t>
      </w:r>
      <w:r>
        <w:rPr>
          <w:rFonts w:hint="eastAsia"/>
          <w:b/>
          <w:bCs/>
          <w:color w:val="000000"/>
          <w:sz w:val="24"/>
        </w:rPr>
        <w:t>教</w:t>
      </w:r>
      <w:r>
        <w:rPr>
          <w:rFonts w:hint="eastAsia"/>
          <w:b/>
          <w:bCs/>
          <w:color w:val="000000"/>
          <w:sz w:val="24"/>
        </w:rPr>
        <w:t xml:space="preserve">  </w:t>
      </w:r>
      <w:r>
        <w:rPr>
          <w:rFonts w:hint="eastAsia"/>
          <w:b/>
          <w:bCs/>
          <w:color w:val="000000"/>
          <w:sz w:val="24"/>
        </w:rPr>
        <w:t>师</w:t>
      </w:r>
      <w:r>
        <w:rPr>
          <w:rFonts w:hint="eastAsia"/>
          <w:b/>
          <w:bCs/>
          <w:color w:val="000000"/>
          <w:sz w:val="24"/>
        </w:rPr>
        <w:t xml:space="preserve">   </w:t>
      </w:r>
      <w:r>
        <w:rPr>
          <w:rFonts w:hint="eastAsia"/>
          <w:b/>
          <w:bCs/>
          <w:color w:val="000000"/>
          <w:sz w:val="24"/>
          <w:u w:val="single"/>
        </w:rPr>
        <w:t xml:space="preserve">               </w:t>
      </w:r>
      <w:r w:rsidR="0066142C">
        <w:rPr>
          <w:b/>
          <w:bCs/>
          <w:color w:val="000000"/>
          <w:sz w:val="24"/>
          <w:u w:val="single"/>
        </w:rPr>
        <w:t xml:space="preserve"> </w:t>
      </w:r>
      <w:r>
        <w:rPr>
          <w:rFonts w:hint="eastAsia"/>
          <w:b/>
          <w:bCs/>
          <w:color w:val="000000"/>
          <w:sz w:val="24"/>
          <w:u w:val="single"/>
        </w:rPr>
        <w:t xml:space="preserve">      </w:t>
      </w:r>
      <w:r w:rsidR="008A559F">
        <w:rPr>
          <w:rFonts w:hint="eastAsia"/>
          <w:b/>
          <w:bCs/>
          <w:color w:val="000000"/>
          <w:sz w:val="24"/>
          <w:u w:val="single"/>
        </w:rPr>
        <w:t xml:space="preserve">   </w:t>
      </w:r>
      <w:r>
        <w:rPr>
          <w:rFonts w:hint="eastAsia"/>
          <w:b/>
          <w:bCs/>
          <w:color w:val="000000"/>
          <w:sz w:val="24"/>
          <w:u w:val="single"/>
        </w:rPr>
        <w:t xml:space="preserve">                  </w:t>
      </w:r>
      <w:r>
        <w:rPr>
          <w:b/>
          <w:bCs/>
          <w:color w:val="000000"/>
          <w:sz w:val="24"/>
          <w:u w:val="single"/>
        </w:rPr>
        <w:t xml:space="preserve">     </w:t>
      </w:r>
    </w:p>
    <w:p w14:paraId="1A4CCF76" w14:textId="77777777" w:rsidR="00E05953" w:rsidRDefault="00E05953">
      <w:pPr>
        <w:spacing w:line="360" w:lineRule="auto"/>
        <w:ind w:firstLineChars="300" w:firstLine="632"/>
        <w:rPr>
          <w:b/>
          <w:bCs/>
          <w:color w:val="000000"/>
        </w:rPr>
      </w:pPr>
    </w:p>
    <w:p w14:paraId="0FBFA275" w14:textId="33CC384F" w:rsidR="00E05953" w:rsidRDefault="0019287B">
      <w:pPr>
        <w:spacing w:line="360" w:lineRule="auto"/>
        <w:ind w:firstLineChars="360" w:firstLine="723"/>
        <w:rPr>
          <w:rFonts w:ascii="宋体" w:hAnsi="宋体"/>
          <w:b/>
          <w:bCs/>
          <w:color w:val="000000"/>
          <w:sz w:val="30"/>
        </w:rPr>
      </w:pPr>
      <w:r>
        <w:rPr>
          <w:rFonts w:hint="eastAsia"/>
          <w:b/>
          <w:bCs/>
          <w:color w:val="000000"/>
          <w:spacing w:val="-20"/>
          <w:sz w:val="24"/>
        </w:rPr>
        <w:t>系（教研室）负责人</w:t>
      </w:r>
      <w:r>
        <w:rPr>
          <w:rFonts w:hint="eastAsia"/>
          <w:b/>
          <w:bCs/>
          <w:color w:val="000000"/>
          <w:spacing w:val="-20"/>
          <w:sz w:val="24"/>
        </w:rPr>
        <w:t xml:space="preserve">   </w:t>
      </w:r>
      <w:r>
        <w:rPr>
          <w:rFonts w:hint="eastAsia"/>
          <w:b/>
          <w:bCs/>
          <w:color w:val="000000"/>
          <w:spacing w:val="-20"/>
          <w:sz w:val="24"/>
          <w:u w:val="single"/>
        </w:rPr>
        <w:t xml:space="preserve">                       </w:t>
      </w:r>
      <w:r w:rsidR="00752C75">
        <w:rPr>
          <w:rFonts w:hint="eastAsia"/>
          <w:b/>
          <w:bCs/>
          <w:color w:val="000000"/>
          <w:spacing w:val="-20"/>
          <w:sz w:val="24"/>
          <w:u w:val="single"/>
        </w:rPr>
        <w:t xml:space="preserve"> </w:t>
      </w:r>
      <w:r>
        <w:rPr>
          <w:rFonts w:hint="eastAsia"/>
          <w:b/>
          <w:bCs/>
          <w:color w:val="000000"/>
          <w:spacing w:val="-20"/>
          <w:sz w:val="24"/>
          <w:u w:val="single"/>
        </w:rPr>
        <w:t xml:space="preserve">         </w:t>
      </w:r>
      <w:r w:rsidR="008A559F">
        <w:rPr>
          <w:rFonts w:hint="eastAsia"/>
          <w:b/>
          <w:bCs/>
          <w:color w:val="000000"/>
          <w:spacing w:val="-20"/>
          <w:sz w:val="24"/>
          <w:u w:val="single"/>
        </w:rPr>
        <w:t xml:space="preserve">             </w:t>
      </w:r>
      <w:r>
        <w:rPr>
          <w:rFonts w:hint="eastAsia"/>
          <w:b/>
          <w:bCs/>
          <w:color w:val="000000"/>
          <w:spacing w:val="-20"/>
          <w:sz w:val="24"/>
          <w:u w:val="single"/>
        </w:rPr>
        <w:t xml:space="preserve">                  </w:t>
      </w:r>
      <w:r>
        <w:rPr>
          <w:b/>
          <w:bCs/>
          <w:color w:val="000000"/>
          <w:spacing w:val="-20"/>
          <w:sz w:val="24"/>
          <w:u w:val="single"/>
        </w:rPr>
        <w:t xml:space="preserve">        </w:t>
      </w:r>
    </w:p>
    <w:p w14:paraId="45C82C02" w14:textId="77777777" w:rsidR="00E05953" w:rsidRDefault="00E05953">
      <w:pPr>
        <w:rPr>
          <w:rFonts w:ascii="宋体" w:hAnsi="宋体"/>
          <w:color w:val="000000"/>
          <w:sz w:val="24"/>
        </w:rPr>
        <w:sectPr w:rsidR="00E05953">
          <w:headerReference w:type="default" r:id="rId9"/>
          <w:footerReference w:type="even" r:id="rId10"/>
          <w:footerReference w:type="default" r:id="rId11"/>
          <w:pgSz w:w="11907" w:h="16840"/>
          <w:pgMar w:top="1440" w:right="1134" w:bottom="1440" w:left="1701" w:header="851" w:footer="992" w:gutter="0"/>
          <w:pgNumType w:fmt="decimalFullWidth" w:start="0"/>
          <w:cols w:space="425"/>
          <w:titlePg/>
          <w:docGrid w:type="linesAndChars" w:linePitch="312"/>
        </w:sectPr>
      </w:pPr>
    </w:p>
    <w:p w14:paraId="2B4D29D6" w14:textId="77777777" w:rsidR="00E05953" w:rsidRDefault="00E05953">
      <w:pPr>
        <w:spacing w:line="580" w:lineRule="exact"/>
        <w:rPr>
          <w:rFonts w:eastAsia="隶书"/>
          <w:b/>
          <w:bCs/>
          <w:color w:val="000000"/>
          <w:sz w:val="52"/>
        </w:rPr>
      </w:pPr>
    </w:p>
    <w:p w14:paraId="4A4AB9CD" w14:textId="77777777" w:rsidR="00E05953" w:rsidRDefault="0019287B">
      <w:pPr>
        <w:spacing w:line="580" w:lineRule="exact"/>
        <w:jc w:val="center"/>
        <w:rPr>
          <w:rFonts w:eastAsia="隶书"/>
          <w:color w:val="000000"/>
        </w:rPr>
      </w:pPr>
      <w:r>
        <w:rPr>
          <w:rFonts w:eastAsia="隶书" w:hint="eastAsia"/>
          <w:b/>
          <w:bCs/>
          <w:color w:val="000000"/>
          <w:sz w:val="52"/>
        </w:rPr>
        <w:t xml:space="preserve">         </w:t>
      </w:r>
      <w:r>
        <w:rPr>
          <w:rFonts w:eastAsia="隶书" w:hint="eastAsia"/>
          <w:b/>
          <w:bCs/>
          <w:color w:val="000000"/>
          <w:sz w:val="52"/>
        </w:rPr>
        <w:t>开</w:t>
      </w:r>
      <w:r>
        <w:rPr>
          <w:rFonts w:eastAsia="隶书" w:hint="eastAsia"/>
          <w:b/>
          <w:bCs/>
          <w:color w:val="000000"/>
          <w:sz w:val="52"/>
        </w:rPr>
        <w:t xml:space="preserve">  </w:t>
      </w:r>
      <w:r>
        <w:rPr>
          <w:rFonts w:eastAsia="隶书" w:hint="eastAsia"/>
          <w:b/>
          <w:bCs/>
          <w:color w:val="000000"/>
          <w:sz w:val="52"/>
        </w:rPr>
        <w:t>题</w:t>
      </w:r>
      <w:r>
        <w:rPr>
          <w:rFonts w:eastAsia="隶书" w:hint="eastAsia"/>
          <w:b/>
          <w:bCs/>
          <w:color w:val="000000"/>
          <w:sz w:val="52"/>
        </w:rPr>
        <w:t xml:space="preserve">  </w:t>
      </w:r>
      <w:r>
        <w:rPr>
          <w:rFonts w:eastAsia="隶书" w:hint="eastAsia"/>
          <w:b/>
          <w:bCs/>
          <w:color w:val="000000"/>
          <w:sz w:val="52"/>
        </w:rPr>
        <w:t>报</w:t>
      </w:r>
      <w:r>
        <w:rPr>
          <w:rFonts w:eastAsia="隶书" w:hint="eastAsia"/>
          <w:b/>
          <w:bCs/>
          <w:color w:val="000000"/>
          <w:sz w:val="52"/>
        </w:rPr>
        <w:t xml:space="preserve">  </w:t>
      </w:r>
      <w:r>
        <w:rPr>
          <w:rFonts w:eastAsia="隶书" w:hint="eastAsia"/>
          <w:b/>
          <w:bCs/>
          <w:color w:val="000000"/>
          <w:sz w:val="52"/>
        </w:rPr>
        <w:t>告</w:t>
      </w:r>
      <w:r>
        <w:rPr>
          <w:rFonts w:eastAsia="隶书" w:hint="eastAsia"/>
          <w:b/>
          <w:bCs/>
          <w:color w:val="000000"/>
          <w:sz w:val="52"/>
        </w:rPr>
        <w:t xml:space="preserve"> </w:t>
      </w:r>
      <w:r>
        <w:rPr>
          <w:rFonts w:ascii="隶书" w:eastAsia="隶书" w:hint="eastAsia"/>
          <w:b/>
          <w:bCs/>
          <w:color w:val="000000"/>
        </w:rPr>
        <w:t>（</w:t>
      </w:r>
      <w:r>
        <w:rPr>
          <w:rFonts w:eastAsia="隶书" w:hint="eastAsia"/>
          <w:b/>
          <w:bCs/>
          <w:color w:val="000000"/>
        </w:rPr>
        <w:t>该表格由学生独立完成</w:t>
      </w:r>
      <w:r>
        <w:rPr>
          <w:rFonts w:eastAsia="隶书" w:hint="eastAsia"/>
          <w:b/>
          <w:bCs/>
          <w:color w:val="000000"/>
        </w:rPr>
        <w:t>)</w:t>
      </w:r>
    </w:p>
    <w:tbl>
      <w:tblPr>
        <w:tblW w:w="9450" w:type="dxa"/>
        <w:tblInd w:w="-2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50"/>
      </w:tblGrid>
      <w:tr w:rsidR="00E05953" w14:paraId="5774CB2B" w14:textId="77777777">
        <w:trPr>
          <w:trHeight w:val="9064"/>
        </w:trPr>
        <w:tc>
          <w:tcPr>
            <w:tcW w:w="9450" w:type="dxa"/>
          </w:tcPr>
          <w:p w14:paraId="3417440F" w14:textId="7683ADA1" w:rsidR="007A0326" w:rsidRPr="007A0326" w:rsidRDefault="0074332F" w:rsidP="007A0326">
            <w:pPr>
              <w:pStyle w:val="af1"/>
              <w:numPr>
                <w:ilvl w:val="0"/>
                <w:numId w:val="2"/>
              </w:numPr>
              <w:ind w:firstLineChars="0"/>
              <w:rPr>
                <w:b/>
                <w:bCs/>
                <w:sz w:val="24"/>
                <w:szCs w:val="32"/>
              </w:rPr>
            </w:pPr>
            <w:r w:rsidRPr="007A0326">
              <w:rPr>
                <w:rFonts w:hint="eastAsia"/>
                <w:b/>
                <w:bCs/>
                <w:sz w:val="24"/>
                <w:szCs w:val="32"/>
              </w:rPr>
              <w:t>背景与意义</w:t>
            </w:r>
          </w:p>
          <w:p w14:paraId="6FC880A3" w14:textId="60A42E77" w:rsidR="007A0326" w:rsidRDefault="007A0326" w:rsidP="007A0326">
            <w:pPr>
              <w:ind w:firstLineChars="200" w:firstLine="420"/>
            </w:pPr>
            <w:r>
              <w:rPr>
                <w:rFonts w:hint="eastAsia"/>
              </w:rPr>
              <w:t>显著物体检测</w:t>
            </w:r>
            <w:r w:rsidRPr="007A0326">
              <w:rPr>
                <w:rFonts w:hint="eastAsia"/>
              </w:rPr>
              <w:t>（</w:t>
            </w:r>
            <w:r w:rsidRPr="007A0326">
              <w:rPr>
                <w:rFonts w:hint="eastAsia"/>
              </w:rPr>
              <w:t>Salient Object Detection, SOD</w:t>
            </w:r>
            <w:r w:rsidRPr="007A0326">
              <w:rPr>
                <w:rFonts w:hint="eastAsia"/>
              </w:rPr>
              <w:t>）是计算机视觉领域的重要任务，旨在从图像或视频中自动找出最吸引人注意力的区域或物体，广泛应用于图像理解、视频分析、自动驾驶、智能监控、视频压缩等场景。</w:t>
            </w:r>
            <w:r>
              <w:rPr>
                <w:rFonts w:hint="eastAsia"/>
              </w:rPr>
              <w:t>根据训练数据的不同，目前的</w:t>
            </w:r>
            <w:r>
              <w:rPr>
                <w:rFonts w:hint="eastAsia"/>
              </w:rPr>
              <w:t>SOD</w:t>
            </w:r>
            <w:r>
              <w:rPr>
                <w:rFonts w:hint="eastAsia"/>
              </w:rPr>
              <w:t>任务具体类型有：图像</w:t>
            </w:r>
            <w:r>
              <w:rPr>
                <w:rFonts w:hint="eastAsia"/>
              </w:rPr>
              <w:t>SOD</w:t>
            </w:r>
            <w:r>
              <w:rPr>
                <w:rFonts w:hint="eastAsia"/>
              </w:rPr>
              <w:t>任务（</w:t>
            </w:r>
            <w:r>
              <w:rPr>
                <w:rFonts w:hint="eastAsia"/>
              </w:rPr>
              <w:t>I</w:t>
            </w:r>
            <w:r>
              <w:t>-</w:t>
            </w:r>
            <w:r>
              <w:rPr>
                <w:rFonts w:hint="eastAsia"/>
              </w:rPr>
              <w:t>SOD</w:t>
            </w:r>
            <w:r>
              <w:rPr>
                <w:rFonts w:hint="eastAsia"/>
              </w:rPr>
              <w:t>）、视频</w:t>
            </w:r>
            <w:r>
              <w:rPr>
                <w:rFonts w:hint="eastAsia"/>
              </w:rPr>
              <w:t>SOD</w:t>
            </w:r>
            <w:r>
              <w:rPr>
                <w:rFonts w:hint="eastAsia"/>
              </w:rPr>
              <w:t>任务（</w:t>
            </w:r>
            <w:r>
              <w:rPr>
                <w:rFonts w:hint="eastAsia"/>
              </w:rPr>
              <w:t>V</w:t>
            </w:r>
            <w:r>
              <w:t>-</w:t>
            </w:r>
            <w:r>
              <w:rPr>
                <w:rFonts w:hint="eastAsia"/>
              </w:rPr>
              <w:t>SOD</w:t>
            </w:r>
            <w:r>
              <w:rPr>
                <w:rFonts w:hint="eastAsia"/>
              </w:rPr>
              <w:t>）、</w:t>
            </w:r>
            <w:r w:rsidRPr="007A0326">
              <w:rPr>
                <w:rFonts w:hint="eastAsia"/>
              </w:rPr>
              <w:t>共</w:t>
            </w:r>
            <w:r w:rsidR="00D60259">
              <w:rPr>
                <w:rFonts w:hint="eastAsia"/>
              </w:rPr>
              <w:t>SOD</w:t>
            </w:r>
            <w:r w:rsidR="00D60259">
              <w:rPr>
                <w:rFonts w:hint="eastAsia"/>
              </w:rPr>
              <w:t>任务</w:t>
            </w:r>
            <w:r>
              <w:rPr>
                <w:rFonts w:hint="eastAsia"/>
              </w:rPr>
              <w:t>（</w:t>
            </w:r>
            <w:r>
              <w:rPr>
                <w:rFonts w:hint="eastAsia"/>
              </w:rPr>
              <w:t>Co</w:t>
            </w:r>
            <w:r>
              <w:t>-</w:t>
            </w:r>
            <w:r>
              <w:rPr>
                <w:rFonts w:hint="eastAsia"/>
              </w:rPr>
              <w:t>SOD</w:t>
            </w:r>
            <w:r>
              <w:rPr>
                <w:rFonts w:hint="eastAsia"/>
              </w:rPr>
              <w:t>）、</w:t>
            </w:r>
            <w:r w:rsidR="00D60259" w:rsidRPr="00D60259">
              <w:rPr>
                <w:rFonts w:hint="eastAsia"/>
              </w:rPr>
              <w:t>基于深度信息的</w:t>
            </w:r>
            <w:r w:rsidR="00D60259">
              <w:rPr>
                <w:rFonts w:hint="eastAsia"/>
              </w:rPr>
              <w:t>SOD</w:t>
            </w:r>
            <w:r w:rsidR="00D60259">
              <w:rPr>
                <w:rFonts w:hint="eastAsia"/>
              </w:rPr>
              <w:t>任务（</w:t>
            </w:r>
            <w:r w:rsidR="00D60259">
              <w:rPr>
                <w:rFonts w:hint="eastAsia"/>
              </w:rPr>
              <w:t>RGBD</w:t>
            </w:r>
            <w:r w:rsidR="00D60259">
              <w:t>-</w:t>
            </w:r>
            <w:r w:rsidR="00D60259">
              <w:rPr>
                <w:rFonts w:hint="eastAsia"/>
              </w:rPr>
              <w:t>SOD</w:t>
            </w:r>
            <w:r w:rsidR="00D60259">
              <w:rPr>
                <w:rFonts w:hint="eastAsia"/>
              </w:rPr>
              <w:t>）、</w:t>
            </w:r>
            <w:r w:rsidR="00D60259" w:rsidRPr="00D60259">
              <w:rPr>
                <w:rFonts w:hint="eastAsia"/>
              </w:rPr>
              <w:t>红外热成像</w:t>
            </w:r>
            <w:r w:rsidR="00D60259">
              <w:rPr>
                <w:rFonts w:hint="eastAsia"/>
              </w:rPr>
              <w:t>SOD</w:t>
            </w:r>
            <w:r w:rsidR="00D60259">
              <w:rPr>
                <w:rFonts w:hint="eastAsia"/>
              </w:rPr>
              <w:t>任务（</w:t>
            </w:r>
            <w:r w:rsidR="00D60259">
              <w:rPr>
                <w:rFonts w:hint="eastAsia"/>
              </w:rPr>
              <w:t>RGBT</w:t>
            </w:r>
            <w:r w:rsidR="00D60259">
              <w:t>-</w:t>
            </w:r>
            <w:r w:rsidR="00D60259">
              <w:rPr>
                <w:rFonts w:hint="eastAsia"/>
              </w:rPr>
              <w:t>SOD</w:t>
            </w:r>
            <w:r w:rsidR="00D60259">
              <w:rPr>
                <w:rFonts w:hint="eastAsia"/>
              </w:rPr>
              <w:t>）、光场</w:t>
            </w:r>
            <w:r w:rsidR="00D60259">
              <w:rPr>
                <w:rFonts w:hint="eastAsia"/>
              </w:rPr>
              <w:t>SOD</w:t>
            </w:r>
            <w:r w:rsidR="00D60259">
              <w:rPr>
                <w:rFonts w:hint="eastAsia"/>
              </w:rPr>
              <w:t>任务（</w:t>
            </w:r>
            <w:r w:rsidR="00D60259">
              <w:rPr>
                <w:rFonts w:hint="eastAsia"/>
              </w:rPr>
              <w:t>LF</w:t>
            </w:r>
            <w:r w:rsidR="00D60259">
              <w:t>-</w:t>
            </w:r>
            <w:r w:rsidR="00D60259">
              <w:rPr>
                <w:rFonts w:hint="eastAsia"/>
              </w:rPr>
              <w:t>SOD</w:t>
            </w:r>
            <w:r w:rsidR="00D60259">
              <w:rPr>
                <w:rFonts w:hint="eastAsia"/>
              </w:rPr>
              <w:t>）、高分辨率</w:t>
            </w:r>
            <w:r w:rsidR="00D60259">
              <w:rPr>
                <w:rFonts w:hint="eastAsia"/>
              </w:rPr>
              <w:t>SOD</w:t>
            </w:r>
            <w:r w:rsidR="00D60259">
              <w:rPr>
                <w:rFonts w:hint="eastAsia"/>
              </w:rPr>
              <w:t>任务（</w:t>
            </w:r>
            <w:r w:rsidR="00D60259">
              <w:rPr>
                <w:rFonts w:hint="eastAsia"/>
              </w:rPr>
              <w:t>HR</w:t>
            </w:r>
            <w:r w:rsidR="00D60259">
              <w:t>-</w:t>
            </w:r>
            <w:r w:rsidR="00D60259">
              <w:rPr>
                <w:rFonts w:hint="eastAsia"/>
              </w:rPr>
              <w:t>SOD</w:t>
            </w:r>
            <w:r w:rsidR="00D60259">
              <w:rPr>
                <w:rFonts w:hint="eastAsia"/>
              </w:rPr>
              <w:t>）、遥感</w:t>
            </w:r>
            <w:r w:rsidR="00D60259">
              <w:rPr>
                <w:rFonts w:hint="eastAsia"/>
              </w:rPr>
              <w:t>SOD</w:t>
            </w:r>
            <w:r w:rsidR="00D60259">
              <w:rPr>
                <w:rFonts w:hint="eastAsia"/>
              </w:rPr>
              <w:t>任务（</w:t>
            </w:r>
            <w:r w:rsidR="00D60259">
              <w:rPr>
                <w:rFonts w:hint="eastAsia"/>
              </w:rPr>
              <w:t>RS</w:t>
            </w:r>
            <w:r w:rsidR="00D60259">
              <w:t>-</w:t>
            </w:r>
            <w:r w:rsidR="00D60259">
              <w:rPr>
                <w:rFonts w:hint="eastAsia"/>
              </w:rPr>
              <w:t>SOD</w:t>
            </w:r>
            <w:r w:rsidR="00D60259">
              <w:rPr>
                <w:rFonts w:hint="eastAsia"/>
              </w:rPr>
              <w:t>）。</w:t>
            </w:r>
          </w:p>
          <w:p w14:paraId="15976513" w14:textId="409CE473" w:rsidR="00C80F26" w:rsidRDefault="00C80F26" w:rsidP="007A0326">
            <w:pPr>
              <w:ind w:firstLineChars="200" w:firstLine="420"/>
            </w:pPr>
            <w:r w:rsidRPr="00C80F26">
              <w:rPr>
                <w:rFonts w:hint="eastAsia"/>
              </w:rPr>
              <w:t>尽管</w:t>
            </w:r>
            <w:r w:rsidRPr="00C80F26">
              <w:rPr>
                <w:rFonts w:hint="eastAsia"/>
              </w:rPr>
              <w:t>SOD</w:t>
            </w:r>
            <w:r>
              <w:rPr>
                <w:rFonts w:hint="eastAsia"/>
              </w:rPr>
              <w:t>任务</w:t>
            </w:r>
            <w:r w:rsidRPr="00C80F26">
              <w:rPr>
                <w:rFonts w:hint="eastAsia"/>
              </w:rPr>
              <w:t>得到了蓬勃发展，但目前最先进的方法仍然存在两个局限性，使它们无法像在真实世界的日常场景中那样</w:t>
            </w:r>
            <w:r w:rsidR="0047747A">
              <w:rPr>
                <w:rFonts w:hint="eastAsia"/>
              </w:rPr>
              <w:t>对真实的</w:t>
            </w:r>
            <w:r w:rsidRPr="00C80F26">
              <w:rPr>
                <w:rFonts w:hint="eastAsia"/>
              </w:rPr>
              <w:t>人类注意力</w:t>
            </w:r>
            <w:r w:rsidR="0047747A">
              <w:rPr>
                <w:rFonts w:hint="eastAsia"/>
              </w:rPr>
              <w:t>进行建模</w:t>
            </w:r>
            <w:r w:rsidRPr="00C80F26">
              <w:rPr>
                <w:rFonts w:hint="eastAsia"/>
              </w:rPr>
              <w:t>。</w:t>
            </w:r>
            <w:r w:rsidR="0047747A" w:rsidRPr="0047747A">
              <w:rPr>
                <w:rFonts w:hint="eastAsia"/>
              </w:rPr>
              <w:t>首先，大多数显著性检测模型仅依赖视觉数据进行预测，因此无法利用现实环境中至关重要的听觉线索。在许多自然场景中，人类注意力会受到声音来源、声源方向与声音类型的显著影响。已有研究证明了这一点：</w:t>
            </w:r>
            <w:proofErr w:type="spellStart"/>
            <w:r w:rsidR="0047747A">
              <w:rPr>
                <w:rFonts w:hint="eastAsia"/>
              </w:rPr>
              <w:t>S</w:t>
            </w:r>
            <w:r w:rsidR="0047747A">
              <w:t>TAViS</w:t>
            </w:r>
            <w:proofErr w:type="spellEnd"/>
            <w:r w:rsidR="0047747A">
              <w:fldChar w:fldCharType="begin"/>
            </w:r>
            <w:r w:rsidR="0047747A">
              <w:instrText xml:space="preserve"> REF _Ref214537481 \r \h </w:instrText>
            </w:r>
            <w:r w:rsidR="0047747A">
              <w:fldChar w:fldCharType="separate"/>
            </w:r>
            <w:r w:rsidR="0047747A">
              <w:t>[1]</w:t>
            </w:r>
            <w:r w:rsidR="0047747A">
              <w:fldChar w:fldCharType="end"/>
            </w:r>
            <w:r w:rsidR="0047747A" w:rsidRPr="0047747A">
              <w:rPr>
                <w:rFonts w:hint="eastAsia"/>
              </w:rPr>
              <w:t>在采用音视频联合设置时，其预测的人眼注视点比在不包含音频线索的设置下更接近真实的人类注视点。</w:t>
            </w:r>
            <w:proofErr w:type="spellStart"/>
            <w:r w:rsidR="0047747A" w:rsidRPr="0047747A">
              <w:rPr>
                <w:rFonts w:hint="eastAsia"/>
              </w:rPr>
              <w:t>STANe</w:t>
            </w:r>
            <w:r w:rsidR="0047747A">
              <w:rPr>
                <w:rFonts w:hint="eastAsia"/>
              </w:rPr>
              <w:t>t</w:t>
            </w:r>
            <w:proofErr w:type="spellEnd"/>
            <w:r w:rsidR="0047747A">
              <w:fldChar w:fldCharType="begin"/>
            </w:r>
            <w:r w:rsidR="0047747A">
              <w:instrText xml:space="preserve"> </w:instrText>
            </w:r>
            <w:r w:rsidR="0047747A">
              <w:rPr>
                <w:rFonts w:hint="eastAsia"/>
              </w:rPr>
              <w:instrText>REF _Ref214537500 \r \h</w:instrText>
            </w:r>
            <w:r w:rsidR="0047747A">
              <w:instrText xml:space="preserve"> </w:instrText>
            </w:r>
            <w:r w:rsidR="0047747A">
              <w:fldChar w:fldCharType="separate"/>
            </w:r>
            <w:r w:rsidR="0047747A">
              <w:t>[2]</w:t>
            </w:r>
            <w:r w:rsidR="0047747A">
              <w:fldChar w:fldCharType="end"/>
            </w:r>
            <w:r w:rsidR="0047747A">
              <w:rPr>
                <w:rFonts w:hint="eastAsia"/>
              </w:rPr>
              <w:t xml:space="preserve"> </w:t>
            </w:r>
            <w:r w:rsidR="0047747A" w:rsidRPr="0047747A">
              <w:rPr>
                <w:rFonts w:hint="eastAsia"/>
              </w:rPr>
              <w:t>的消融实验也验证了音频线索在显著性预测中的不可替代性。</w:t>
            </w:r>
          </w:p>
          <w:p w14:paraId="3596F3D3" w14:textId="0688D38A" w:rsidR="0047747A" w:rsidRDefault="0047747A" w:rsidP="007A0326">
            <w:pPr>
              <w:ind w:firstLineChars="200" w:firstLine="420"/>
            </w:pPr>
            <w:r w:rsidRPr="0047747A">
              <w:rPr>
                <w:rFonts w:hint="eastAsia"/>
              </w:rPr>
              <w:t>其次，现有视听</w:t>
            </w:r>
            <w:r w:rsidRPr="0047747A">
              <w:rPr>
                <w:rFonts w:hint="eastAsia"/>
              </w:rPr>
              <w:t>SOD</w:t>
            </w:r>
            <w:r w:rsidRPr="0047747A">
              <w:rPr>
                <w:rFonts w:hint="eastAsia"/>
              </w:rPr>
              <w:t>方法普遍忽略空间场景结构的复杂性</w:t>
            </w:r>
            <w:r w:rsidR="00290ED1">
              <w:rPr>
                <w:rFonts w:hint="eastAsia"/>
              </w:rPr>
              <w:t>，</w:t>
            </w:r>
            <w:r w:rsidR="00290ED1" w:rsidRPr="0047747A">
              <w:rPr>
                <w:rFonts w:hint="eastAsia"/>
              </w:rPr>
              <w:t>采用受限视角（</w:t>
            </w:r>
            <w:r w:rsidR="00290ED1">
              <w:rPr>
                <w:rFonts w:hint="eastAsia"/>
              </w:rPr>
              <w:t>limited</w:t>
            </w:r>
            <w:r w:rsidR="00290ED1" w:rsidRPr="0047747A">
              <w:rPr>
                <w:rFonts w:hint="eastAsia"/>
              </w:rPr>
              <w:t xml:space="preserve"> </w:t>
            </w:r>
            <w:r w:rsidR="00290ED1">
              <w:rPr>
                <w:rFonts w:hint="eastAsia"/>
              </w:rPr>
              <w:t>field</w:t>
            </w:r>
            <w:r w:rsidR="00290ED1">
              <w:t>-</w:t>
            </w:r>
            <w:r w:rsidR="00290ED1">
              <w:rPr>
                <w:rFonts w:hint="eastAsia"/>
              </w:rPr>
              <w:t>of</w:t>
            </w:r>
            <w:r w:rsidR="00290ED1">
              <w:t>-</w:t>
            </w:r>
            <w:r w:rsidR="00290ED1">
              <w:rPr>
                <w:rFonts w:hint="eastAsia"/>
              </w:rPr>
              <w:t>view</w:t>
            </w:r>
            <w:r w:rsidR="00290ED1">
              <w:t xml:space="preserve">, </w:t>
            </w:r>
            <w:r w:rsidR="00290ED1" w:rsidRPr="0047747A">
              <w:rPr>
                <w:rFonts w:hint="eastAsia"/>
              </w:rPr>
              <w:t>FOV</w:t>
            </w:r>
            <w:r w:rsidR="00290ED1" w:rsidRPr="0047747A">
              <w:rPr>
                <w:rFonts w:hint="eastAsia"/>
              </w:rPr>
              <w:t>）的二维图像或视频作为输入，无法覆盖真实场景中广阔、多方向、多源的视觉线索</w:t>
            </w:r>
            <w:r w:rsidRPr="0047747A">
              <w:rPr>
                <w:rFonts w:hint="eastAsia"/>
              </w:rPr>
              <w:t>。例如普通二维图像无法提供完整的环境上下文信息，常导致模型无法准确判断声源在整体场景中的空间方位关系。“听觉—视觉注意力”的本质是一种“空间相关性”的注意机制，而传统</w:t>
            </w:r>
            <w:r w:rsidRPr="0047747A">
              <w:rPr>
                <w:rFonts w:hint="eastAsia"/>
              </w:rPr>
              <w:t>FOV</w:t>
            </w:r>
            <w:r w:rsidRPr="0047747A">
              <w:rPr>
                <w:rFonts w:hint="eastAsia"/>
              </w:rPr>
              <w:t>图像在视野覆盖上天然受限，因此不足以模拟真实环境中沉浸式、全方位的人类注意力。</w:t>
            </w:r>
          </w:p>
          <w:p w14:paraId="5360906F" w14:textId="77777777" w:rsidR="001976E7" w:rsidRDefault="001976E7" w:rsidP="001976E7">
            <w:pPr>
              <w:keepNext/>
              <w:ind w:firstLineChars="200" w:firstLine="420"/>
              <w:jc w:val="center"/>
            </w:pPr>
            <w:r>
              <w:rPr>
                <w:noProof/>
              </w:rPr>
              <w:drawing>
                <wp:inline distT="0" distB="0" distL="0" distR="0" wp14:anchorId="7E496B18" wp14:editId="3FB68B55">
                  <wp:extent cx="5191125" cy="1967566"/>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05491" cy="1973011"/>
                          </a:xfrm>
                          <a:prstGeom prst="rect">
                            <a:avLst/>
                          </a:prstGeom>
                        </pic:spPr>
                      </pic:pic>
                    </a:graphicData>
                  </a:graphic>
                </wp:inline>
              </w:drawing>
            </w:r>
          </w:p>
          <w:p w14:paraId="4A28157F" w14:textId="5DA7DD8B" w:rsidR="001976E7" w:rsidRPr="001976E7" w:rsidRDefault="001976E7" w:rsidP="001976E7">
            <w:pPr>
              <w:pStyle w:val="af2"/>
              <w:jc w:val="center"/>
              <w:rPr>
                <w:rFonts w:ascii="仿宋" w:eastAsia="仿宋" w:hAnsi="仿宋"/>
                <w:sz w:val="16"/>
                <w:szCs w:val="16"/>
              </w:rPr>
            </w:pPr>
            <w:r w:rsidRPr="001976E7">
              <w:rPr>
                <w:rFonts w:ascii="仿宋" w:eastAsia="仿宋" w:hAnsi="仿宋" w:hint="eastAsia"/>
                <w:sz w:val="16"/>
                <w:szCs w:val="16"/>
              </w:rPr>
              <w:t xml:space="preserve">图 </w:t>
            </w:r>
            <w:r w:rsidRPr="001976E7">
              <w:rPr>
                <w:rFonts w:ascii="仿宋" w:eastAsia="仿宋" w:hAnsi="仿宋"/>
                <w:sz w:val="16"/>
                <w:szCs w:val="16"/>
              </w:rPr>
              <w:fldChar w:fldCharType="begin"/>
            </w:r>
            <w:r w:rsidRPr="001976E7">
              <w:rPr>
                <w:rFonts w:ascii="仿宋" w:eastAsia="仿宋" w:hAnsi="仿宋"/>
                <w:sz w:val="16"/>
                <w:szCs w:val="16"/>
              </w:rPr>
              <w:instrText xml:space="preserve"> </w:instrText>
            </w:r>
            <w:r w:rsidRPr="001976E7">
              <w:rPr>
                <w:rFonts w:ascii="仿宋" w:eastAsia="仿宋" w:hAnsi="仿宋" w:hint="eastAsia"/>
                <w:sz w:val="16"/>
                <w:szCs w:val="16"/>
              </w:rPr>
              <w:instrText>SEQ 图 \* ARABIC</w:instrText>
            </w:r>
            <w:r w:rsidRPr="001976E7">
              <w:rPr>
                <w:rFonts w:ascii="仿宋" w:eastAsia="仿宋" w:hAnsi="仿宋"/>
                <w:sz w:val="16"/>
                <w:szCs w:val="16"/>
              </w:rPr>
              <w:instrText xml:space="preserve"> </w:instrText>
            </w:r>
            <w:r w:rsidRPr="001976E7">
              <w:rPr>
                <w:rFonts w:ascii="仿宋" w:eastAsia="仿宋" w:hAnsi="仿宋"/>
                <w:sz w:val="16"/>
                <w:szCs w:val="16"/>
              </w:rPr>
              <w:fldChar w:fldCharType="separate"/>
            </w:r>
            <w:r w:rsidRPr="001976E7">
              <w:rPr>
                <w:rFonts w:ascii="仿宋" w:eastAsia="仿宋" w:hAnsi="仿宋"/>
                <w:sz w:val="16"/>
                <w:szCs w:val="16"/>
              </w:rPr>
              <w:t>1</w:t>
            </w:r>
            <w:r w:rsidRPr="001976E7">
              <w:rPr>
                <w:rFonts w:ascii="仿宋" w:eastAsia="仿宋" w:hAnsi="仿宋"/>
                <w:sz w:val="16"/>
                <w:szCs w:val="16"/>
              </w:rPr>
              <w:fldChar w:fldCharType="end"/>
            </w:r>
            <w:r w:rsidRPr="001976E7">
              <w:rPr>
                <w:rFonts w:ascii="仿宋" w:eastAsia="仿宋" w:hAnsi="仿宋"/>
                <w:sz w:val="16"/>
                <w:szCs w:val="16"/>
              </w:rPr>
              <w:t xml:space="preserve"> </w:t>
            </w:r>
            <w:r>
              <w:rPr>
                <w:rFonts w:ascii="仿宋" w:eastAsia="仿宋" w:hAnsi="仿宋" w:hint="eastAsia"/>
                <w:sz w:val="16"/>
                <w:szCs w:val="16"/>
              </w:rPr>
              <w:t>结合音频</w:t>
            </w:r>
            <w:r w:rsidRPr="001976E7">
              <w:rPr>
                <w:rFonts w:ascii="Times New Roman" w:eastAsia="仿宋" w:hAnsi="Times New Roman" w:cs="Times New Roman"/>
                <w:sz w:val="16"/>
                <w:szCs w:val="16"/>
              </w:rPr>
              <w:t>信息的</w:t>
            </w:r>
            <w:r w:rsidRPr="001976E7">
              <w:rPr>
                <w:rFonts w:ascii="Times New Roman" w:eastAsia="仿宋" w:hAnsi="Times New Roman" w:cs="Times New Roman"/>
                <w:sz w:val="16"/>
                <w:szCs w:val="16"/>
              </w:rPr>
              <w:t>SOD</w:t>
            </w:r>
            <w:r w:rsidRPr="001976E7">
              <w:rPr>
                <w:rFonts w:ascii="Times New Roman" w:eastAsia="仿宋" w:hAnsi="Times New Roman" w:cs="Times New Roman"/>
                <w:sz w:val="16"/>
                <w:szCs w:val="16"/>
              </w:rPr>
              <w:t>任务</w:t>
            </w:r>
          </w:p>
          <w:p w14:paraId="25A5CDEC" w14:textId="109CFD2E" w:rsidR="00290ED1" w:rsidRDefault="00290ED1" w:rsidP="00290ED1">
            <w:pPr>
              <w:ind w:firstLineChars="200" w:firstLine="420"/>
            </w:pPr>
            <w:r w:rsidRPr="00290ED1">
              <w:rPr>
                <w:rFonts w:hint="eastAsia"/>
              </w:rPr>
              <w:t>基于上述局限性，</w:t>
            </w:r>
            <w:r w:rsidR="003015B0">
              <w:rPr>
                <w:rFonts w:hint="eastAsia"/>
              </w:rPr>
              <w:t>一些</w:t>
            </w:r>
            <w:r w:rsidRPr="00290ED1">
              <w:rPr>
                <w:rFonts w:hint="eastAsia"/>
              </w:rPr>
              <w:t>研究者开始尝试将</w:t>
            </w:r>
            <w:r w:rsidRPr="00290ED1">
              <w:rPr>
                <w:rFonts w:hint="eastAsia"/>
              </w:rPr>
              <w:t>SOD</w:t>
            </w:r>
            <w:r w:rsidRPr="00290ED1">
              <w:rPr>
                <w:rFonts w:hint="eastAsia"/>
              </w:rPr>
              <w:t>从普通</w:t>
            </w:r>
            <w:r w:rsidRPr="00290ED1">
              <w:rPr>
                <w:rFonts w:hint="eastAsia"/>
              </w:rPr>
              <w:t>2</w:t>
            </w:r>
            <w:r>
              <w:rPr>
                <w:rFonts w:hint="eastAsia"/>
              </w:rPr>
              <w:t>D</w:t>
            </w:r>
            <w:r w:rsidRPr="00290ED1">
              <w:rPr>
                <w:rFonts w:hint="eastAsia"/>
              </w:rPr>
              <w:t>场景扩展到具有全景特征的更真实场景中。</w:t>
            </w:r>
            <w:r w:rsidR="00D60259">
              <w:rPr>
                <w:rFonts w:hint="eastAsia"/>
              </w:rPr>
              <w:t>近些年来，随着虚拟现实（</w:t>
            </w:r>
            <w:r w:rsidR="00D60259">
              <w:rPr>
                <w:rFonts w:hint="eastAsia"/>
              </w:rPr>
              <w:t>Virtual</w:t>
            </w:r>
            <w:r w:rsidR="00D60259">
              <w:t xml:space="preserve"> </w:t>
            </w:r>
            <w:r w:rsidR="00D60259">
              <w:rPr>
                <w:rFonts w:hint="eastAsia"/>
              </w:rPr>
              <w:t>Reality</w:t>
            </w:r>
            <w:r w:rsidR="00D60259">
              <w:rPr>
                <w:rFonts w:hint="eastAsia"/>
              </w:rPr>
              <w:t>，</w:t>
            </w:r>
            <w:r w:rsidR="00D60259">
              <w:rPr>
                <w:rFonts w:hint="eastAsia"/>
              </w:rPr>
              <w:t>VR</w:t>
            </w:r>
            <w:r w:rsidR="00D60259">
              <w:rPr>
                <w:rFonts w:hint="eastAsia"/>
              </w:rPr>
              <w:t>）和增强现实（</w:t>
            </w:r>
            <w:r w:rsidR="00D60259">
              <w:rPr>
                <w:rFonts w:hint="eastAsia"/>
              </w:rPr>
              <w:t>Augmented</w:t>
            </w:r>
            <w:r w:rsidR="00D60259">
              <w:t xml:space="preserve"> </w:t>
            </w:r>
            <w:r w:rsidR="00D60259">
              <w:rPr>
                <w:rFonts w:hint="eastAsia"/>
              </w:rPr>
              <w:t>Reality</w:t>
            </w:r>
            <w:r w:rsidR="00D60259">
              <w:rPr>
                <w:rFonts w:hint="eastAsia"/>
              </w:rPr>
              <w:t>，</w:t>
            </w:r>
            <w:r w:rsidR="00D60259">
              <w:rPr>
                <w:rFonts w:hint="eastAsia"/>
              </w:rPr>
              <w:t>AR</w:t>
            </w:r>
            <w:r w:rsidR="00D60259">
              <w:rPr>
                <w:rFonts w:hint="eastAsia"/>
              </w:rPr>
              <w:t>）技术的蓬勃发展与</w:t>
            </w:r>
            <w:r w:rsidR="00D60259">
              <w:rPr>
                <w:rFonts w:hint="eastAsia"/>
              </w:rPr>
              <w:t>GoPro</w:t>
            </w:r>
            <w:r w:rsidR="00D60259">
              <w:t xml:space="preserve"> </w:t>
            </w:r>
            <w:r w:rsidR="00D60259">
              <w:rPr>
                <w:rFonts w:hint="eastAsia"/>
              </w:rPr>
              <w:t>Max</w:t>
            </w:r>
            <w:r w:rsidR="00D60259">
              <w:rPr>
                <w:rFonts w:hint="eastAsia"/>
              </w:rPr>
              <w:t>，</w:t>
            </w:r>
            <w:r w:rsidR="00D60259">
              <w:rPr>
                <w:rFonts w:hint="eastAsia"/>
              </w:rPr>
              <w:t>Ricoh</w:t>
            </w:r>
            <w:r w:rsidR="00D60259">
              <w:t xml:space="preserve"> </w:t>
            </w:r>
            <w:r w:rsidR="00D60259">
              <w:rPr>
                <w:rFonts w:hint="eastAsia"/>
              </w:rPr>
              <w:t>Theta</w:t>
            </w:r>
            <w:r w:rsidR="00D60259">
              <w:t xml:space="preserve"> </w:t>
            </w:r>
            <w:r w:rsidR="00D60259">
              <w:rPr>
                <w:rFonts w:hint="eastAsia"/>
              </w:rPr>
              <w:t>Z</w:t>
            </w:r>
            <w:r w:rsidR="00D60259">
              <w:t>1</w:t>
            </w:r>
            <w:r w:rsidR="00D60259">
              <w:rPr>
                <w:rFonts w:hint="eastAsia"/>
              </w:rPr>
              <w:t>等系列民用</w:t>
            </w:r>
            <w:r w:rsidR="00D60259">
              <w:rPr>
                <w:rFonts w:hint="eastAsia"/>
              </w:rPr>
              <w:t>3</w:t>
            </w:r>
            <w:r w:rsidR="00D60259">
              <w:t>60</w:t>
            </w:r>
            <w:r w:rsidR="00D60259">
              <w:rPr>
                <w:rFonts w:hint="eastAsia"/>
              </w:rPr>
              <w:t>°相机的普及，</w:t>
            </w:r>
            <w:r w:rsidRPr="00290ED1">
              <w:rPr>
                <w:rFonts w:hint="eastAsia"/>
              </w:rPr>
              <w:t>高分辨率全景视频逐渐成为日常内容生产的重要形式</w:t>
            </w:r>
            <w:r>
              <w:rPr>
                <w:rFonts w:hint="eastAsia"/>
              </w:rPr>
              <w:t>，</w:t>
            </w:r>
            <w:r w:rsidR="00D60259">
              <w:rPr>
                <w:rFonts w:hint="eastAsia"/>
              </w:rPr>
              <w:t>全景级视听显著目标检测（</w:t>
            </w:r>
            <w:r w:rsidR="00D60259" w:rsidRPr="00C80F26">
              <w:rPr>
                <w:rFonts w:hint="eastAsia"/>
                <w:b/>
                <w:bCs/>
              </w:rPr>
              <w:t>p</w:t>
            </w:r>
            <w:r w:rsidR="00D60259">
              <w:rPr>
                <w:rFonts w:hint="eastAsia"/>
              </w:rPr>
              <w:t>anoramic</w:t>
            </w:r>
            <w:r w:rsidR="00D60259">
              <w:t xml:space="preserve"> </w:t>
            </w:r>
            <w:r w:rsidR="00D60259" w:rsidRPr="00C80F26">
              <w:rPr>
                <w:rFonts w:hint="eastAsia"/>
                <w:b/>
                <w:bCs/>
              </w:rPr>
              <w:t>a</w:t>
            </w:r>
            <w:r w:rsidR="00D60259">
              <w:rPr>
                <w:rFonts w:hint="eastAsia"/>
              </w:rPr>
              <w:t>udio</w:t>
            </w:r>
            <w:r w:rsidR="00D60259">
              <w:t xml:space="preserve"> </w:t>
            </w:r>
            <w:r w:rsidR="00D60259" w:rsidRPr="00C80F26">
              <w:rPr>
                <w:rFonts w:hint="eastAsia"/>
                <w:b/>
                <w:bCs/>
              </w:rPr>
              <w:t>v</w:t>
            </w:r>
            <w:r w:rsidR="00D60259">
              <w:rPr>
                <w:rFonts w:hint="eastAsia"/>
              </w:rPr>
              <w:t>isual</w:t>
            </w:r>
            <w:r w:rsidR="00D60259">
              <w:t xml:space="preserve"> </w:t>
            </w:r>
            <w:r w:rsidR="00C80F26" w:rsidRPr="00C80F26">
              <w:rPr>
                <w:rFonts w:hint="eastAsia"/>
                <w:b/>
                <w:bCs/>
              </w:rPr>
              <w:t>s</w:t>
            </w:r>
            <w:r w:rsidR="00C80F26">
              <w:rPr>
                <w:rFonts w:hint="eastAsia"/>
              </w:rPr>
              <w:t>alient</w:t>
            </w:r>
            <w:r w:rsidR="00C80F26">
              <w:t xml:space="preserve"> </w:t>
            </w:r>
            <w:r w:rsidR="00D60259" w:rsidRPr="00C80F26">
              <w:rPr>
                <w:rFonts w:hint="eastAsia"/>
                <w:b/>
                <w:bCs/>
              </w:rPr>
              <w:t>o</w:t>
            </w:r>
            <w:r w:rsidR="00D60259">
              <w:rPr>
                <w:rFonts w:hint="eastAsia"/>
              </w:rPr>
              <w:t>bject</w:t>
            </w:r>
            <w:r w:rsidR="00D60259">
              <w:t xml:space="preserve"> </w:t>
            </w:r>
            <w:r w:rsidR="00C80F26" w:rsidRPr="00C80F26">
              <w:rPr>
                <w:rFonts w:hint="eastAsia"/>
                <w:b/>
                <w:bCs/>
              </w:rPr>
              <w:t>d</w:t>
            </w:r>
            <w:r w:rsidR="00C80F26">
              <w:rPr>
                <w:rFonts w:hint="eastAsia"/>
              </w:rPr>
              <w:t>etection</w:t>
            </w:r>
            <w:r w:rsidR="00C80F26">
              <w:rPr>
                <w:rFonts w:hint="eastAsia"/>
              </w:rPr>
              <w:t>，</w:t>
            </w:r>
            <w:r w:rsidR="00C80F26" w:rsidRPr="00C80F26">
              <w:rPr>
                <w:rFonts w:hint="eastAsia"/>
                <w:b/>
                <w:bCs/>
              </w:rPr>
              <w:t>PAV</w:t>
            </w:r>
            <w:r w:rsidR="00C80F26" w:rsidRPr="00C80F26">
              <w:rPr>
                <w:b/>
                <w:bCs/>
              </w:rPr>
              <w:t>-</w:t>
            </w:r>
            <w:r w:rsidR="00C80F26" w:rsidRPr="00C80F26">
              <w:rPr>
                <w:rFonts w:hint="eastAsia"/>
                <w:b/>
                <w:bCs/>
              </w:rPr>
              <w:t>SOD</w:t>
            </w:r>
            <w:r w:rsidR="00D60259">
              <w:rPr>
                <w:rFonts w:hint="eastAsia"/>
              </w:rPr>
              <w:t>）</w:t>
            </w:r>
            <w:r w:rsidR="00C80F26">
              <w:rPr>
                <w:rFonts w:hint="eastAsia"/>
              </w:rPr>
              <w:t>逐渐成为</w:t>
            </w:r>
            <w:r w:rsidR="0047747A">
              <w:rPr>
                <w:rFonts w:hint="eastAsia"/>
              </w:rPr>
              <w:t>研究的热点</w:t>
            </w:r>
            <w:r w:rsidR="000B6A14">
              <w:rPr>
                <w:rFonts w:hint="eastAsia"/>
              </w:rPr>
              <w:t>，并且全景级音视频显著性检测数据集</w:t>
            </w:r>
            <w:r w:rsidR="000B6A14">
              <w:rPr>
                <w:rFonts w:hint="eastAsia"/>
              </w:rPr>
              <w:t>PAVS</w:t>
            </w:r>
            <w:r w:rsidR="000B6A14">
              <w:t>10</w:t>
            </w:r>
            <w:r w:rsidR="000B6A14">
              <w:rPr>
                <w:rFonts w:hint="eastAsia"/>
              </w:rPr>
              <w:t>K</w:t>
            </w:r>
            <w:r w:rsidR="00F9015E">
              <w:fldChar w:fldCharType="begin"/>
            </w:r>
            <w:r w:rsidR="00F9015E">
              <w:instrText xml:space="preserve"> </w:instrText>
            </w:r>
            <w:r w:rsidR="00F9015E">
              <w:rPr>
                <w:rFonts w:hint="eastAsia"/>
              </w:rPr>
              <w:instrText>REF _Ref214539569 \r \h</w:instrText>
            </w:r>
            <w:r w:rsidR="00F9015E">
              <w:instrText xml:space="preserve"> </w:instrText>
            </w:r>
            <w:r w:rsidR="00F9015E">
              <w:fldChar w:fldCharType="separate"/>
            </w:r>
            <w:r w:rsidR="00F9015E">
              <w:t>[3]</w:t>
            </w:r>
            <w:r w:rsidR="00F9015E">
              <w:fldChar w:fldCharType="end"/>
            </w:r>
            <w:r w:rsidR="000B6A14">
              <w:rPr>
                <w:rFonts w:hint="eastAsia"/>
              </w:rPr>
              <w:t>于</w:t>
            </w:r>
            <w:r w:rsidR="000B6A14">
              <w:rPr>
                <w:rFonts w:hint="eastAsia"/>
              </w:rPr>
              <w:t>2</w:t>
            </w:r>
            <w:r w:rsidR="000B6A14">
              <w:t>023</w:t>
            </w:r>
            <w:r w:rsidR="000B6A14">
              <w:rPr>
                <w:rFonts w:hint="eastAsia"/>
              </w:rPr>
              <w:t>年首次构建</w:t>
            </w:r>
            <w:r>
              <w:rPr>
                <w:rFonts w:hint="eastAsia"/>
              </w:rPr>
              <w:t>。</w:t>
            </w:r>
            <w:r w:rsidRPr="00290ED1">
              <w:rPr>
                <w:rFonts w:hint="eastAsia"/>
              </w:rPr>
              <w:t>相较于传统</w:t>
            </w:r>
            <w:r w:rsidRPr="00290ED1">
              <w:rPr>
                <w:rFonts w:hint="eastAsia"/>
              </w:rPr>
              <w:t xml:space="preserve"> 2D SOD</w:t>
            </w:r>
            <w:r w:rsidRPr="00290ED1">
              <w:rPr>
                <w:rFonts w:hint="eastAsia"/>
              </w:rPr>
              <w:t>，</w:t>
            </w:r>
            <w:r w:rsidRPr="00290ED1">
              <w:rPr>
                <w:rFonts w:hint="eastAsia"/>
              </w:rPr>
              <w:t xml:space="preserve">PAV-SOD </w:t>
            </w:r>
            <w:r w:rsidRPr="00290ED1">
              <w:rPr>
                <w:rFonts w:hint="eastAsia"/>
              </w:rPr>
              <w:t>同时具备以下优势：</w:t>
            </w:r>
          </w:p>
          <w:p w14:paraId="1429AE25" w14:textId="48E16086" w:rsidR="00290ED1" w:rsidRDefault="00290ED1" w:rsidP="00290ED1">
            <w:pPr>
              <w:pStyle w:val="af1"/>
              <w:numPr>
                <w:ilvl w:val="0"/>
                <w:numId w:val="4"/>
              </w:numPr>
              <w:ind w:firstLineChars="0"/>
            </w:pPr>
            <w:r>
              <w:rPr>
                <w:rFonts w:hint="eastAsia"/>
              </w:rPr>
              <w:t>全视野信息：</w:t>
            </w:r>
            <w:r w:rsidRPr="00290ED1">
              <w:rPr>
                <w:rFonts w:hint="eastAsia"/>
              </w:rPr>
              <w:t>能够完整捕捉场景全貌，避免</w:t>
            </w:r>
            <w:r w:rsidRPr="00290ED1">
              <w:rPr>
                <w:rFonts w:hint="eastAsia"/>
              </w:rPr>
              <w:t xml:space="preserve"> FOV</w:t>
            </w:r>
            <w:r w:rsidR="00623F55">
              <w:rPr>
                <w:rFonts w:hint="eastAsia"/>
              </w:rPr>
              <w:t>（</w:t>
            </w:r>
            <w:r w:rsidR="00623F55" w:rsidRPr="00623F55">
              <w:t>Field of View Image</w:t>
            </w:r>
            <w:r w:rsidR="00623F55">
              <w:rPr>
                <w:rFonts w:hint="eastAsia"/>
              </w:rPr>
              <w:t>，视野图像）</w:t>
            </w:r>
            <w:r w:rsidRPr="00290ED1">
              <w:rPr>
                <w:rFonts w:hint="eastAsia"/>
              </w:rPr>
              <w:t xml:space="preserve"> </w:t>
            </w:r>
            <w:r w:rsidRPr="00290ED1">
              <w:rPr>
                <w:rFonts w:hint="eastAsia"/>
              </w:rPr>
              <w:t>图像的视角限制。</w:t>
            </w:r>
          </w:p>
          <w:p w14:paraId="2B68EC99" w14:textId="7081C4F5" w:rsidR="00290ED1" w:rsidRDefault="00290ED1" w:rsidP="00290ED1">
            <w:pPr>
              <w:pStyle w:val="af1"/>
              <w:numPr>
                <w:ilvl w:val="0"/>
                <w:numId w:val="4"/>
              </w:numPr>
              <w:ind w:firstLineChars="0"/>
            </w:pPr>
            <w:r>
              <w:rPr>
                <w:rFonts w:hint="eastAsia"/>
              </w:rPr>
              <w:t>更符合人类注意力机制：</w:t>
            </w:r>
            <w:r w:rsidRPr="00290ED1">
              <w:rPr>
                <w:rFonts w:hint="eastAsia"/>
              </w:rPr>
              <w:t>人类在真实场景中接收信息就是同时利用视觉信息与声音方向信息。</w:t>
            </w:r>
          </w:p>
          <w:p w14:paraId="1CD43C2F" w14:textId="39D28643" w:rsidR="00290ED1" w:rsidRDefault="00290ED1" w:rsidP="00290ED1">
            <w:pPr>
              <w:pStyle w:val="af1"/>
              <w:numPr>
                <w:ilvl w:val="0"/>
                <w:numId w:val="4"/>
              </w:numPr>
              <w:spacing w:after="240"/>
              <w:ind w:firstLineChars="0"/>
            </w:pPr>
            <w:r>
              <w:rPr>
                <w:rFonts w:hint="eastAsia"/>
              </w:rPr>
              <w:t>更适合沉浸式应用：</w:t>
            </w:r>
            <w:r w:rsidRPr="00290ED1">
              <w:rPr>
                <w:rFonts w:hint="eastAsia"/>
              </w:rPr>
              <w:t xml:space="preserve">VR/AR </w:t>
            </w:r>
            <w:r w:rsidRPr="00290ED1">
              <w:rPr>
                <w:rFonts w:hint="eastAsia"/>
              </w:rPr>
              <w:t>场景中的显著性预测必须考虑全景视觉与音频提示。</w:t>
            </w:r>
          </w:p>
          <w:p w14:paraId="6F2C1FA5" w14:textId="5CCC7C5D" w:rsidR="00290ED1" w:rsidRDefault="00290ED1" w:rsidP="00290ED1">
            <w:pPr>
              <w:ind w:firstLineChars="200" w:firstLine="420"/>
            </w:pPr>
            <w:r>
              <w:rPr>
                <w:rFonts w:hint="eastAsia"/>
              </w:rPr>
              <w:t>然而，与传统二维视听显著性检测不同，全景级视听显著性检测（</w:t>
            </w:r>
            <w:r>
              <w:rPr>
                <w:rFonts w:hint="eastAsia"/>
              </w:rPr>
              <w:t>PAV-SOD</w:t>
            </w:r>
            <w:r>
              <w:rPr>
                <w:rFonts w:hint="eastAsia"/>
              </w:rPr>
              <w:t>）面临更为复杂的挑</w:t>
            </w:r>
            <w:r>
              <w:rPr>
                <w:rFonts w:hint="eastAsia"/>
              </w:rPr>
              <w:lastRenderedPageBreak/>
              <w:t>战。首先，</w:t>
            </w:r>
            <w:r>
              <w:rPr>
                <w:rFonts w:hint="eastAsia"/>
              </w:rPr>
              <w:t>360</w:t>
            </w:r>
            <w:r>
              <w:rPr>
                <w:rFonts w:hint="eastAsia"/>
              </w:rPr>
              <w:t>°全景图像采用等距矩形投影（</w:t>
            </w:r>
            <w:r>
              <w:rPr>
                <w:rFonts w:hint="eastAsia"/>
              </w:rPr>
              <w:t>ERP</w:t>
            </w:r>
            <w:r>
              <w:rPr>
                <w:rFonts w:hint="eastAsia"/>
              </w:rPr>
              <w:t>），其固有的球面畸变、边缘拉伸等特性显著增加了显著目标建模的难度；其次，全景场景提供的是完整空间视野，视觉线索的数量和分布远超普通摄像机视角，使得模型必须具备在大范围、多方向信息中筛选真正显著目标的能力。此外，全景音频（如</w:t>
            </w:r>
            <w:r>
              <w:rPr>
                <w:rFonts w:hint="eastAsia"/>
              </w:rPr>
              <w:t xml:space="preserve"> Ambisonics</w:t>
            </w:r>
            <w:r>
              <w:rPr>
                <w:rFonts w:hint="eastAsia"/>
              </w:rPr>
              <w:t>）通常具有更强的空间指向性，其声源方向与全景视觉内容之间的配准也比普通视频更为复杂。因此，尽管</w:t>
            </w:r>
            <w:r>
              <w:rPr>
                <w:rFonts w:hint="eastAsia"/>
              </w:rPr>
              <w:t xml:space="preserve"> PAV-SOD </w:t>
            </w:r>
            <w:r>
              <w:rPr>
                <w:rFonts w:hint="eastAsia"/>
              </w:rPr>
              <w:t>在</w:t>
            </w:r>
            <w:r>
              <w:rPr>
                <w:rFonts w:hint="eastAsia"/>
              </w:rPr>
              <w:t xml:space="preserve"> VR/AR</w:t>
            </w:r>
            <w:r>
              <w:rPr>
                <w:rFonts w:hint="eastAsia"/>
              </w:rPr>
              <w:t>、沉浸式视频分析和空间交互等领域有着重要应用前景，但由于视野极广、空间关系复杂、跨模态对齐困难等原因，该方向仍处于早期探索阶段，尚缺乏针对全景特性的有效方法。</w:t>
            </w:r>
          </w:p>
          <w:p w14:paraId="430C5283" w14:textId="3B0DB7B2" w:rsidR="00290ED1" w:rsidRDefault="00290ED1" w:rsidP="00290ED1">
            <w:pPr>
              <w:ind w:firstLineChars="200" w:firstLine="420"/>
            </w:pPr>
            <w:r>
              <w:rPr>
                <w:rFonts w:hint="eastAsia"/>
              </w:rPr>
              <w:t>基于上述背景，探索如何在全景场景中有效利用音频信息增强视觉显著性检测，不仅可以弥补传统</w:t>
            </w:r>
            <w:r>
              <w:rPr>
                <w:rFonts w:hint="eastAsia"/>
              </w:rPr>
              <w:t xml:space="preserve"> SOD </w:t>
            </w:r>
            <w:r>
              <w:rPr>
                <w:rFonts w:hint="eastAsia"/>
              </w:rPr>
              <w:t>模型无法结合听觉提示的不足，也能够更精准地模拟真实世界中的人类注意机制。本设计以</w:t>
            </w:r>
            <w:r w:rsidRPr="000B6A14">
              <w:rPr>
                <w:rFonts w:hint="eastAsia"/>
                <w:b/>
                <w:bCs/>
              </w:rPr>
              <w:t>“利用音频信息提升视觉显著物体检测效果”</w:t>
            </w:r>
            <w:r>
              <w:rPr>
                <w:rFonts w:hint="eastAsia"/>
              </w:rPr>
              <w:t>为核心，面向多视角的全景感知需求，尝试构建一种结构简洁、可训练性强、性能稳定的</w:t>
            </w:r>
            <w:r w:rsidR="000B6A14">
              <w:rPr>
                <w:rFonts w:hint="eastAsia"/>
              </w:rPr>
              <w:t>全景级</w:t>
            </w:r>
            <w:r>
              <w:rPr>
                <w:rFonts w:hint="eastAsia"/>
              </w:rPr>
              <w:t>视听显著性检测模型，为沉浸式媒体解析、全景交互系统、智能感知设备等应用提供可落地的技术基础。</w:t>
            </w:r>
          </w:p>
          <w:p w14:paraId="70E20A7C" w14:textId="127FF169" w:rsidR="007A0326" w:rsidRPr="007A0326" w:rsidRDefault="007A0326" w:rsidP="007A0326">
            <w:pPr>
              <w:pStyle w:val="af1"/>
              <w:numPr>
                <w:ilvl w:val="0"/>
                <w:numId w:val="2"/>
              </w:numPr>
              <w:ind w:firstLineChars="0"/>
              <w:rPr>
                <w:b/>
                <w:bCs/>
                <w:sz w:val="24"/>
                <w:szCs w:val="32"/>
              </w:rPr>
            </w:pPr>
            <w:r w:rsidRPr="007A0326">
              <w:rPr>
                <w:rFonts w:hint="eastAsia"/>
                <w:b/>
                <w:bCs/>
                <w:sz w:val="24"/>
                <w:szCs w:val="32"/>
              </w:rPr>
              <w:t>国内外研究现状</w:t>
            </w:r>
          </w:p>
          <w:p w14:paraId="1EABE20F" w14:textId="282FB490" w:rsidR="00E05953" w:rsidRPr="000B6A14" w:rsidRDefault="000B6A14">
            <w:pPr>
              <w:rPr>
                <w:b/>
                <w:bCs/>
              </w:rPr>
            </w:pPr>
            <w:r w:rsidRPr="000B6A14">
              <w:rPr>
                <w:rFonts w:hint="eastAsia"/>
                <w:b/>
                <w:bCs/>
              </w:rPr>
              <w:t>视频显著性检测方法</w:t>
            </w:r>
          </w:p>
          <w:p w14:paraId="492EB381" w14:textId="610D144A" w:rsidR="000B6A14" w:rsidRPr="00DE3834" w:rsidRDefault="00230306" w:rsidP="00DE3834">
            <w:pPr>
              <w:ind w:firstLineChars="200" w:firstLine="420"/>
            </w:pPr>
            <w:r w:rsidRPr="00230306">
              <w:rPr>
                <w:rFonts w:hint="eastAsia"/>
              </w:rPr>
              <w:t>近年来，视频显著性检测（</w:t>
            </w:r>
            <w:r w:rsidRPr="00230306">
              <w:rPr>
                <w:rFonts w:hint="eastAsia"/>
              </w:rPr>
              <w:t>V-SOD</w:t>
            </w:r>
            <w:r w:rsidRPr="00230306">
              <w:rPr>
                <w:rFonts w:hint="eastAsia"/>
              </w:rPr>
              <w:t>）通过引入时间信息和运动特征，有效提升了动态场景中的显著性预测能力。代表性方法包括</w:t>
            </w:r>
            <w:r w:rsidR="00F9015E" w:rsidRPr="00F9015E">
              <w:rPr>
                <w:rFonts w:hint="eastAsia"/>
              </w:rPr>
              <w:t xml:space="preserve"> SSAV </w:t>
            </w:r>
            <w:r>
              <w:fldChar w:fldCharType="begin"/>
            </w:r>
            <w:r>
              <w:instrText xml:space="preserve"> </w:instrText>
            </w:r>
            <w:r>
              <w:rPr>
                <w:rFonts w:hint="eastAsia"/>
              </w:rPr>
              <w:instrText>REF _Ref214540035 \r \h</w:instrText>
            </w:r>
            <w:r>
              <w:instrText xml:space="preserve"> </w:instrText>
            </w:r>
            <w:r>
              <w:fldChar w:fldCharType="separate"/>
            </w:r>
            <w:r>
              <w:t>[4]</w:t>
            </w:r>
            <w:r>
              <w:fldChar w:fldCharType="end"/>
            </w:r>
            <w:r w:rsidR="00F9015E" w:rsidRPr="00F9015E">
              <w:rPr>
                <w:rFonts w:hint="eastAsia"/>
              </w:rPr>
              <w:t>、</w:t>
            </w:r>
            <w:proofErr w:type="spellStart"/>
            <w:r w:rsidR="00F9015E" w:rsidRPr="00F9015E">
              <w:rPr>
                <w:rFonts w:hint="eastAsia"/>
              </w:rPr>
              <w:t>RCRNet</w:t>
            </w:r>
            <w:proofErr w:type="spellEnd"/>
            <w:r>
              <w:fldChar w:fldCharType="begin"/>
            </w:r>
            <w:r>
              <w:instrText xml:space="preserve"> </w:instrText>
            </w:r>
            <w:r>
              <w:rPr>
                <w:rFonts w:hint="eastAsia"/>
              </w:rPr>
              <w:instrText>REF _Ref214540088 \r \h</w:instrText>
            </w:r>
            <w:r>
              <w:instrText xml:space="preserve"> </w:instrText>
            </w:r>
            <w:r>
              <w:fldChar w:fldCharType="separate"/>
            </w:r>
            <w:r>
              <w:t>[5]</w:t>
            </w:r>
            <w:r>
              <w:fldChar w:fldCharType="end"/>
            </w:r>
            <w:r w:rsidR="00F9015E" w:rsidRPr="00F9015E">
              <w:rPr>
                <w:rFonts w:hint="eastAsia"/>
              </w:rPr>
              <w:t>、</w:t>
            </w:r>
            <w:r w:rsidR="00F9015E" w:rsidRPr="00F9015E">
              <w:rPr>
                <w:rFonts w:hint="eastAsia"/>
              </w:rPr>
              <w:t>PCSA</w:t>
            </w:r>
            <w:r>
              <w:fldChar w:fldCharType="begin"/>
            </w:r>
            <w:r>
              <w:instrText xml:space="preserve"> </w:instrText>
            </w:r>
            <w:r>
              <w:rPr>
                <w:rFonts w:hint="eastAsia"/>
              </w:rPr>
              <w:instrText>REF _Ref214540125 \r \h</w:instrText>
            </w:r>
            <w:r>
              <w:instrText xml:space="preserve"> </w:instrText>
            </w:r>
            <w:r>
              <w:fldChar w:fldCharType="separate"/>
            </w:r>
            <w:r>
              <w:t>[6]</w:t>
            </w:r>
            <w:r>
              <w:fldChar w:fldCharType="end"/>
            </w:r>
            <w:r w:rsidR="00F9015E" w:rsidRPr="00F9015E">
              <w:rPr>
                <w:rFonts w:hint="eastAsia"/>
              </w:rPr>
              <w:t>、</w:t>
            </w:r>
            <w:proofErr w:type="spellStart"/>
            <w:r w:rsidR="00F9015E" w:rsidRPr="00F9015E">
              <w:rPr>
                <w:rFonts w:hint="eastAsia"/>
              </w:rPr>
              <w:t>DCFNet</w:t>
            </w:r>
            <w:proofErr w:type="spellEnd"/>
            <w:r w:rsidR="00F9015E" w:rsidRPr="00F9015E">
              <w:rPr>
                <w:rFonts w:hint="eastAsia"/>
              </w:rPr>
              <w:t xml:space="preserve"> </w:t>
            </w:r>
            <w:r>
              <w:fldChar w:fldCharType="begin"/>
            </w:r>
            <w:r>
              <w:instrText xml:space="preserve"> </w:instrText>
            </w:r>
            <w:r>
              <w:rPr>
                <w:rFonts w:hint="eastAsia"/>
              </w:rPr>
              <w:instrText>REF _Ref214540164 \r \h</w:instrText>
            </w:r>
            <w:r>
              <w:instrText xml:space="preserve"> </w:instrText>
            </w:r>
            <w:r>
              <w:fldChar w:fldCharType="separate"/>
            </w:r>
            <w:r>
              <w:t>[7]</w:t>
            </w:r>
            <w:r>
              <w:fldChar w:fldCharType="end"/>
            </w:r>
            <w:r w:rsidR="00F9015E" w:rsidRPr="00F9015E">
              <w:rPr>
                <w:rFonts w:hint="eastAsia"/>
              </w:rPr>
              <w:t>和</w:t>
            </w:r>
            <w:r w:rsidR="00F9015E" w:rsidRPr="00F9015E">
              <w:rPr>
                <w:rFonts w:hint="eastAsia"/>
              </w:rPr>
              <w:t xml:space="preserve"> WSV</w:t>
            </w:r>
            <w:r>
              <w:fldChar w:fldCharType="begin"/>
            </w:r>
            <w:r>
              <w:instrText xml:space="preserve"> </w:instrText>
            </w:r>
            <w:r>
              <w:rPr>
                <w:rFonts w:hint="eastAsia"/>
              </w:rPr>
              <w:instrText>REF _Ref214540208 \r \h</w:instrText>
            </w:r>
            <w:r>
              <w:instrText xml:space="preserve"> </w:instrText>
            </w:r>
            <w:r>
              <w:fldChar w:fldCharType="separate"/>
            </w:r>
            <w:r>
              <w:t>[8]</w:t>
            </w:r>
            <w:r>
              <w:fldChar w:fldCharType="end"/>
            </w:r>
            <w:r w:rsidR="00F9015E" w:rsidRPr="00F9015E">
              <w:rPr>
                <w:rFonts w:hint="eastAsia"/>
              </w:rPr>
              <w:t>。</w:t>
            </w:r>
            <w:r>
              <w:rPr>
                <w:rFonts w:hint="eastAsia"/>
              </w:rPr>
              <w:t>其中，</w:t>
            </w:r>
            <w:r>
              <w:rPr>
                <w:rFonts w:hint="eastAsia"/>
              </w:rPr>
              <w:t xml:space="preserve">SSAV </w:t>
            </w:r>
            <w:r>
              <w:rPr>
                <w:rFonts w:hint="eastAsia"/>
              </w:rPr>
              <w:t>采用外观与运动双流结构进行显著建模；</w:t>
            </w:r>
            <w:proofErr w:type="spellStart"/>
            <w:r>
              <w:rPr>
                <w:rFonts w:hint="eastAsia"/>
              </w:rPr>
              <w:t>RCRNet</w:t>
            </w:r>
            <w:proofErr w:type="spellEnd"/>
            <w:r>
              <w:rPr>
                <w:rFonts w:hint="eastAsia"/>
              </w:rPr>
              <w:t xml:space="preserve"> </w:t>
            </w:r>
            <w:r>
              <w:rPr>
                <w:rFonts w:hint="eastAsia"/>
              </w:rPr>
              <w:t>强调帧间关系推理以提升时空一致性；</w:t>
            </w:r>
            <w:r>
              <w:rPr>
                <w:rFonts w:hint="eastAsia"/>
              </w:rPr>
              <w:t xml:space="preserve">PCSA </w:t>
            </w:r>
            <w:r>
              <w:rPr>
                <w:rFonts w:hint="eastAsia"/>
              </w:rPr>
              <w:t>基于自注意力机制捕获长程依赖；</w:t>
            </w:r>
            <w:proofErr w:type="spellStart"/>
            <w:r>
              <w:rPr>
                <w:rFonts w:hint="eastAsia"/>
              </w:rPr>
              <w:t>DCFNet</w:t>
            </w:r>
            <w:proofErr w:type="spellEnd"/>
            <w:r>
              <w:rPr>
                <w:rFonts w:hint="eastAsia"/>
              </w:rPr>
              <w:t xml:space="preserve"> </w:t>
            </w:r>
            <w:r>
              <w:rPr>
                <w:rFonts w:hint="eastAsia"/>
              </w:rPr>
              <w:t>通过动态图上下文融合提高对快速运动场景的适应性；</w:t>
            </w:r>
            <w:r>
              <w:rPr>
                <w:rFonts w:hint="eastAsia"/>
              </w:rPr>
              <w:t xml:space="preserve">WSV </w:t>
            </w:r>
            <w:r>
              <w:rPr>
                <w:rFonts w:hint="eastAsia"/>
              </w:rPr>
              <w:t>则探索弱监督方式，降低视频显著性标注成本。这些方法虽然在传统二维视频上取得了良好表现，但均基于有限视角（</w:t>
            </w:r>
            <w:r>
              <w:rPr>
                <w:rFonts w:hint="eastAsia"/>
              </w:rPr>
              <w:t>FOV</w:t>
            </w:r>
            <w:r>
              <w:rPr>
                <w:rFonts w:hint="eastAsia"/>
              </w:rPr>
              <w:t>）的视频输入，无法处理全景场景中更复杂的时空结构，也没有利用音频线索，因此不能完全反映真实环境中的注意力机制。</w:t>
            </w:r>
          </w:p>
          <w:p w14:paraId="52E54972" w14:textId="44933016" w:rsidR="00230306" w:rsidRPr="00230306" w:rsidRDefault="00230306" w:rsidP="0042785D">
            <w:pPr>
              <w:spacing w:before="240"/>
              <w:rPr>
                <w:b/>
                <w:bCs/>
              </w:rPr>
            </w:pPr>
            <w:r w:rsidRPr="00230306">
              <w:rPr>
                <w:rFonts w:hint="eastAsia"/>
                <w:b/>
                <w:bCs/>
              </w:rPr>
              <w:t>全景级音频显著性检测方法</w:t>
            </w:r>
          </w:p>
          <w:p w14:paraId="39647E68" w14:textId="66494AC7" w:rsidR="00230306" w:rsidRDefault="0042785D" w:rsidP="000B6A14">
            <w:pPr>
              <w:ind w:firstLineChars="200" w:firstLine="420"/>
            </w:pPr>
            <w:r w:rsidRPr="0042785D">
              <w:rPr>
                <w:rFonts w:hint="eastAsia"/>
              </w:rPr>
              <w:t>全景图像显著性检测（</w:t>
            </w:r>
            <w:r w:rsidRPr="0042785D">
              <w:rPr>
                <w:rFonts w:hint="eastAsia"/>
              </w:rPr>
              <w:t>Panoramic Image SOD, PI-SOD</w:t>
            </w:r>
            <w:r w:rsidRPr="0042785D">
              <w:rPr>
                <w:rFonts w:hint="eastAsia"/>
              </w:rPr>
              <w:t>）是近年来从二维显著性检测扩展出的新方向，目前公开的数据集非常有限，主要包括</w:t>
            </w:r>
            <w:r w:rsidRPr="0042785D">
              <w:rPr>
                <w:rFonts w:hint="eastAsia"/>
              </w:rPr>
              <w:t xml:space="preserve"> 360-SOD</w:t>
            </w:r>
            <w:r>
              <w:fldChar w:fldCharType="begin"/>
            </w:r>
            <w:r>
              <w:instrText xml:space="preserve"> </w:instrText>
            </w:r>
            <w:r>
              <w:rPr>
                <w:rFonts w:hint="eastAsia"/>
              </w:rPr>
              <w:instrText>REF _Ref214540693 \r \h</w:instrText>
            </w:r>
            <w:r>
              <w:instrText xml:space="preserve"> </w:instrText>
            </w:r>
            <w:r>
              <w:fldChar w:fldCharType="separate"/>
            </w:r>
            <w:r>
              <w:t>[9]</w:t>
            </w:r>
            <w:r>
              <w:fldChar w:fldCharType="end"/>
            </w:r>
            <w:r w:rsidRPr="0042785D">
              <w:rPr>
                <w:rFonts w:hint="eastAsia"/>
              </w:rPr>
              <w:t>、</w:t>
            </w:r>
            <w:r w:rsidRPr="0042785D">
              <w:rPr>
                <w:rFonts w:hint="eastAsia"/>
              </w:rPr>
              <w:t>F-360iSOD</w:t>
            </w:r>
            <w:r>
              <w:fldChar w:fldCharType="begin"/>
            </w:r>
            <w:r>
              <w:instrText xml:space="preserve"> </w:instrText>
            </w:r>
            <w:r>
              <w:rPr>
                <w:rFonts w:hint="eastAsia"/>
              </w:rPr>
              <w:instrText>REF _Ref214540772 \r \h</w:instrText>
            </w:r>
            <w:r>
              <w:instrText xml:space="preserve"> </w:instrText>
            </w:r>
            <w:r>
              <w:fldChar w:fldCharType="separate"/>
            </w:r>
            <w:r>
              <w:t>[10]</w:t>
            </w:r>
            <w:r>
              <w:fldChar w:fldCharType="end"/>
            </w:r>
            <w:r w:rsidRPr="0042785D">
              <w:rPr>
                <w:rFonts w:hint="eastAsia"/>
              </w:rPr>
              <w:t>和</w:t>
            </w:r>
            <w:r w:rsidRPr="0042785D">
              <w:rPr>
                <w:rFonts w:hint="eastAsia"/>
              </w:rPr>
              <w:t xml:space="preserve"> 360SSOD</w:t>
            </w:r>
            <w:r>
              <w:fldChar w:fldCharType="begin"/>
            </w:r>
            <w:r>
              <w:instrText xml:space="preserve"> </w:instrText>
            </w:r>
            <w:r>
              <w:rPr>
                <w:rFonts w:hint="eastAsia"/>
              </w:rPr>
              <w:instrText>REF _Ref214540801 \r \h</w:instrText>
            </w:r>
            <w:r>
              <w:instrText xml:space="preserve"> </w:instrText>
            </w:r>
            <w:r>
              <w:fldChar w:fldCharType="separate"/>
            </w:r>
            <w:r>
              <w:t>[11]</w:t>
            </w:r>
            <w:r>
              <w:fldChar w:fldCharType="end"/>
            </w:r>
            <w:r>
              <w:rPr>
                <w:rFonts w:hint="eastAsia"/>
              </w:rPr>
              <w:t>。</w:t>
            </w:r>
            <w:r w:rsidRPr="0042785D">
              <w:rPr>
                <w:rFonts w:hint="eastAsia"/>
              </w:rPr>
              <w:t>在方法方面，</w:t>
            </w:r>
            <w:r w:rsidRPr="0042785D">
              <w:rPr>
                <w:rFonts w:hint="eastAsia"/>
              </w:rPr>
              <w:t>DDS</w:t>
            </w:r>
            <w:r>
              <w:fldChar w:fldCharType="begin"/>
            </w:r>
            <w:r>
              <w:instrText xml:space="preserve"> </w:instrText>
            </w:r>
            <w:r>
              <w:rPr>
                <w:rFonts w:hint="eastAsia"/>
              </w:rPr>
              <w:instrText>REF _Ref214540839 \r \h</w:instrText>
            </w:r>
            <w:r>
              <w:instrText xml:space="preserve"> </w:instrText>
            </w:r>
            <w:r>
              <w:fldChar w:fldCharType="separate"/>
            </w:r>
            <w:r>
              <w:t>[12]</w:t>
            </w:r>
            <w:r>
              <w:fldChar w:fldCharType="end"/>
            </w:r>
            <w:r w:rsidRPr="0042785D">
              <w:rPr>
                <w:rFonts w:hint="eastAsia"/>
              </w:rPr>
              <w:t>是首个</w:t>
            </w:r>
            <w:r w:rsidRPr="0042785D">
              <w:rPr>
                <w:rFonts w:hint="eastAsia"/>
              </w:rPr>
              <w:t>PI-SOD</w:t>
            </w:r>
            <w:r w:rsidRPr="0042785D">
              <w:rPr>
                <w:rFonts w:hint="eastAsia"/>
              </w:rPr>
              <w:t>方法，其通过将</w:t>
            </w:r>
            <w:r w:rsidRPr="0042785D">
              <w:rPr>
                <w:rFonts w:hint="eastAsia"/>
              </w:rPr>
              <w:t xml:space="preserve"> ER</w:t>
            </w:r>
            <w:r w:rsidRPr="0042785D">
              <w:rPr>
                <w:rFonts w:hint="eastAsia"/>
              </w:rPr>
              <w:t>（</w:t>
            </w:r>
            <w:r w:rsidRPr="0042785D">
              <w:rPr>
                <w:rFonts w:hint="eastAsia"/>
              </w:rPr>
              <w:t>Equirectangular</w:t>
            </w:r>
            <w:r w:rsidRPr="0042785D">
              <w:rPr>
                <w:rFonts w:hint="eastAsia"/>
              </w:rPr>
              <w:t>）全景图像划分为多个局部块，分别使用</w:t>
            </w:r>
            <w:r w:rsidRPr="0042785D">
              <w:rPr>
                <w:rFonts w:hint="eastAsia"/>
              </w:rPr>
              <w:t>CNN</w:t>
            </w:r>
            <w:r w:rsidRPr="0042785D">
              <w:rPr>
                <w:rFonts w:hint="eastAsia"/>
              </w:rPr>
              <w:t>进行特征提取，以适应</w:t>
            </w:r>
            <w:r w:rsidRPr="0042785D">
              <w:rPr>
                <w:rFonts w:hint="eastAsia"/>
              </w:rPr>
              <w:t xml:space="preserve"> ER </w:t>
            </w:r>
            <w:r w:rsidRPr="0042785D">
              <w:rPr>
                <w:rFonts w:hint="eastAsia"/>
              </w:rPr>
              <w:t>图像不同区域的投影几何畸变。随后，</w:t>
            </w:r>
            <w:r w:rsidRPr="0042785D">
              <w:rPr>
                <w:rFonts w:hint="eastAsia"/>
              </w:rPr>
              <w:t>SW360</w:t>
            </w:r>
            <w:r>
              <w:fldChar w:fldCharType="begin"/>
            </w:r>
            <w:r>
              <w:instrText xml:space="preserve"> </w:instrText>
            </w:r>
            <w:r>
              <w:rPr>
                <w:rFonts w:hint="eastAsia"/>
              </w:rPr>
              <w:instrText>REF _Ref214540801 \r \h</w:instrText>
            </w:r>
            <w:r>
              <w:instrText xml:space="preserve"> </w:instrText>
            </w:r>
            <w:r>
              <w:fldChar w:fldCharType="separate"/>
            </w:r>
            <w:r>
              <w:t>[11]</w:t>
            </w:r>
            <w:r>
              <w:fldChar w:fldCharType="end"/>
            </w:r>
            <w:r w:rsidRPr="0042785D">
              <w:rPr>
                <w:rFonts w:hint="eastAsia"/>
              </w:rPr>
              <w:t>针对</w:t>
            </w:r>
            <w:r w:rsidRPr="0042785D">
              <w:rPr>
                <w:rFonts w:hint="eastAsia"/>
              </w:rPr>
              <w:t xml:space="preserve"> 360</w:t>
            </w:r>
            <w:r w:rsidRPr="0042785D">
              <w:rPr>
                <w:rFonts w:hint="eastAsia"/>
              </w:rPr>
              <w:t>°</w:t>
            </w:r>
            <w:r w:rsidRPr="0042785D">
              <w:rPr>
                <w:rFonts w:hint="eastAsia"/>
              </w:rPr>
              <w:t xml:space="preserve"> </w:t>
            </w:r>
            <w:r w:rsidRPr="0042785D">
              <w:rPr>
                <w:rFonts w:hint="eastAsia"/>
              </w:rPr>
              <w:t>数据稀缺的问题提出多阶段训练策略，通过</w:t>
            </w:r>
            <w:r w:rsidRPr="0042785D">
              <w:rPr>
                <w:rFonts w:hint="eastAsia"/>
              </w:rPr>
              <w:t xml:space="preserve"> ER </w:t>
            </w:r>
            <w:r w:rsidRPr="0042785D">
              <w:rPr>
                <w:rFonts w:hint="eastAsia"/>
              </w:rPr>
              <w:t>图像增强生成更丰富的二维图像，并逐步学习像素级显著性特征。</w:t>
            </w:r>
            <w:proofErr w:type="spellStart"/>
            <w:r w:rsidRPr="0042785D">
              <w:rPr>
                <w:rFonts w:hint="eastAsia"/>
              </w:rPr>
              <w:t>FANet</w:t>
            </w:r>
            <w:proofErr w:type="spellEnd"/>
            <w:r>
              <w:fldChar w:fldCharType="begin"/>
            </w:r>
            <w:r>
              <w:instrText xml:space="preserve"> </w:instrText>
            </w:r>
            <w:r>
              <w:rPr>
                <w:rFonts w:hint="eastAsia"/>
              </w:rPr>
              <w:instrText>REF _Ref214541019 \r \h</w:instrText>
            </w:r>
            <w:r>
              <w:instrText xml:space="preserve"> </w:instrText>
            </w:r>
            <w:r>
              <w:fldChar w:fldCharType="separate"/>
            </w:r>
            <w:r>
              <w:t>[13]</w:t>
            </w:r>
            <w:r>
              <w:fldChar w:fldCharType="end"/>
            </w:r>
            <w:r w:rsidRPr="0042785D">
              <w:rPr>
                <w:rFonts w:hint="eastAsia"/>
              </w:rPr>
              <w:t>则引入通道注意力机制</w:t>
            </w:r>
            <w:r w:rsidR="00FB72E8">
              <w:rPr>
                <w:rFonts w:hint="eastAsia"/>
              </w:rPr>
              <w:t>，</w:t>
            </w:r>
            <w:r w:rsidRPr="0042785D">
              <w:rPr>
                <w:rFonts w:hint="eastAsia"/>
              </w:rPr>
              <w:t>将</w:t>
            </w:r>
            <w:r w:rsidRPr="0042785D">
              <w:rPr>
                <w:rFonts w:hint="eastAsia"/>
              </w:rPr>
              <w:t>ER</w:t>
            </w:r>
            <w:r w:rsidRPr="0042785D">
              <w:rPr>
                <w:rFonts w:hint="eastAsia"/>
              </w:rPr>
              <w:t>图像与对应立方体投影（</w:t>
            </w:r>
            <w:proofErr w:type="spellStart"/>
            <w:r w:rsidRPr="0042785D">
              <w:rPr>
                <w:rFonts w:hint="eastAsia"/>
              </w:rPr>
              <w:t>cubemap</w:t>
            </w:r>
            <w:proofErr w:type="spellEnd"/>
            <w:r w:rsidRPr="0042785D">
              <w:rPr>
                <w:rFonts w:hint="eastAsia"/>
              </w:rPr>
              <w:t>）特征进行融合，以更好地建模局部细节。</w:t>
            </w:r>
          </w:p>
          <w:p w14:paraId="6393BFDF" w14:textId="1E1E565E" w:rsidR="0042785D" w:rsidRPr="0042785D" w:rsidRDefault="0042785D" w:rsidP="0042785D">
            <w:pPr>
              <w:spacing w:before="240"/>
              <w:rPr>
                <w:b/>
                <w:bCs/>
              </w:rPr>
            </w:pPr>
            <w:r w:rsidRPr="0042785D">
              <w:rPr>
                <w:rFonts w:hint="eastAsia"/>
                <w:b/>
                <w:bCs/>
              </w:rPr>
              <w:t>全景级音视频显著性检测</w:t>
            </w:r>
          </w:p>
          <w:p w14:paraId="7634C16F" w14:textId="11C79DD7" w:rsidR="0042785D" w:rsidRDefault="00DE3834" w:rsidP="000B6A14">
            <w:pPr>
              <w:ind w:firstLineChars="200" w:firstLine="420"/>
            </w:pPr>
            <w:r w:rsidRPr="00DE3834">
              <w:rPr>
                <w:rFonts w:hint="eastAsia"/>
              </w:rPr>
              <w:t>在显著性检测领域，传统二维视听显著性方法（如</w:t>
            </w:r>
            <w:r w:rsidRPr="00DE3834">
              <w:rPr>
                <w:rFonts w:hint="eastAsia"/>
              </w:rPr>
              <w:t xml:space="preserve"> </w:t>
            </w:r>
            <w:proofErr w:type="spellStart"/>
            <w:r w:rsidRPr="00DE3834">
              <w:rPr>
                <w:rFonts w:hint="eastAsia"/>
              </w:rPr>
              <w:t>STAViS</w:t>
            </w:r>
            <w:proofErr w:type="spellEnd"/>
            <w:r w:rsidRPr="00DE3834">
              <w:rPr>
                <w:rFonts w:hint="eastAsia"/>
              </w:rPr>
              <w:t>、</w:t>
            </w:r>
            <w:proofErr w:type="spellStart"/>
            <w:r w:rsidRPr="00DE3834">
              <w:rPr>
                <w:rFonts w:hint="eastAsia"/>
              </w:rPr>
              <w:t>STANet</w:t>
            </w:r>
            <w:proofErr w:type="spellEnd"/>
            <w:r w:rsidRPr="00DE3834">
              <w:rPr>
                <w:rFonts w:hint="eastAsia"/>
              </w:rPr>
              <w:t xml:space="preserve"> </w:t>
            </w:r>
            <w:r w:rsidRPr="00DE3834">
              <w:rPr>
                <w:rFonts w:hint="eastAsia"/>
              </w:rPr>
              <w:t>等）主要基于普通</w:t>
            </w:r>
            <w:r w:rsidRPr="00DE3834">
              <w:rPr>
                <w:rFonts w:hint="eastAsia"/>
              </w:rPr>
              <w:t xml:space="preserve"> FOV </w:t>
            </w:r>
            <w:r w:rsidRPr="00DE3834">
              <w:rPr>
                <w:rFonts w:hint="eastAsia"/>
              </w:rPr>
              <w:t>图像或视频，无法处理全景影像中视场极广、畸变显著、空间关系复杂等问题，也难以整合空间音频在</w:t>
            </w:r>
            <w:r w:rsidRPr="00DE3834">
              <w:rPr>
                <w:rFonts w:hint="eastAsia"/>
              </w:rPr>
              <w:t xml:space="preserve"> 360</w:t>
            </w:r>
            <w:r w:rsidRPr="00DE3834">
              <w:rPr>
                <w:rFonts w:hint="eastAsia"/>
              </w:rPr>
              <w:t>°</w:t>
            </w:r>
            <w:r w:rsidRPr="00DE3834">
              <w:rPr>
                <w:rFonts w:hint="eastAsia"/>
              </w:rPr>
              <w:t xml:space="preserve"> </w:t>
            </w:r>
            <w:r w:rsidRPr="00DE3834">
              <w:rPr>
                <w:rFonts w:hint="eastAsia"/>
              </w:rPr>
              <w:t>场景中的方位线索。因此，全景级音视频显著性检测（</w:t>
            </w:r>
            <w:r w:rsidRPr="00DE3834">
              <w:rPr>
                <w:rFonts w:hint="eastAsia"/>
              </w:rPr>
              <w:t>PAV-SOD</w:t>
            </w:r>
            <w:r w:rsidRPr="00DE3834">
              <w:rPr>
                <w:rFonts w:hint="eastAsia"/>
              </w:rPr>
              <w:t>）</w:t>
            </w:r>
            <w:r w:rsidRPr="00DE3834">
              <w:rPr>
                <w:rFonts w:hint="eastAsia"/>
              </w:rPr>
              <w:t xml:space="preserve"> </w:t>
            </w:r>
            <w:r w:rsidRPr="00DE3834">
              <w:rPr>
                <w:rFonts w:hint="eastAsia"/>
              </w:rPr>
              <w:t>作为新兴方向，受到国内外研究者关注，但整体仍处于起步阶段。</w:t>
            </w:r>
          </w:p>
          <w:p w14:paraId="34250D7B" w14:textId="271756C2" w:rsidR="00DE3834" w:rsidRDefault="00DE3834" w:rsidP="000B6A14">
            <w:pPr>
              <w:ind w:firstLineChars="200" w:firstLine="420"/>
            </w:pPr>
            <w:r w:rsidRPr="00DE3834">
              <w:rPr>
                <w:rFonts w:hint="eastAsia"/>
              </w:rPr>
              <w:t>目前较有代表性的工作包括</w:t>
            </w:r>
            <w:r w:rsidRPr="00DE3834">
              <w:rPr>
                <w:rFonts w:hint="eastAsia"/>
              </w:rPr>
              <w:t xml:space="preserve"> AViSal360</w:t>
            </w:r>
            <w:r>
              <w:fldChar w:fldCharType="begin"/>
            </w:r>
            <w:r>
              <w:instrText xml:space="preserve"> </w:instrText>
            </w:r>
            <w:r>
              <w:rPr>
                <w:rFonts w:hint="eastAsia"/>
              </w:rPr>
              <w:instrText>REF _Ref214541792 \r \h</w:instrText>
            </w:r>
            <w:r>
              <w:instrText xml:space="preserve"> </w:instrText>
            </w:r>
            <w:r>
              <w:fldChar w:fldCharType="separate"/>
            </w:r>
            <w:r>
              <w:t>[14]</w:t>
            </w:r>
            <w:r>
              <w:fldChar w:fldCharType="end"/>
            </w:r>
            <w:r w:rsidRPr="00DE3834">
              <w:rPr>
                <w:rFonts w:hint="eastAsia"/>
              </w:rPr>
              <w:t>，该研究指出：现有数据集要么仅提供</w:t>
            </w:r>
            <w:r w:rsidRPr="00DE3834">
              <w:rPr>
                <w:rFonts w:hint="eastAsia"/>
              </w:rPr>
              <w:t>2D</w:t>
            </w:r>
            <w:r w:rsidRPr="00DE3834">
              <w:rPr>
                <w:rFonts w:hint="eastAsia"/>
              </w:rPr>
              <w:t>视角下的视听信息，要么仅提供</w:t>
            </w:r>
            <w:r w:rsidRPr="00DE3834">
              <w:rPr>
                <w:rFonts w:hint="eastAsia"/>
              </w:rPr>
              <w:t>360</w:t>
            </w:r>
            <w:r w:rsidRPr="00DE3834">
              <w:rPr>
                <w:rFonts w:hint="eastAsia"/>
              </w:rPr>
              <w:t>°视觉数据，缺乏同时包含完整</w:t>
            </w:r>
            <w:r w:rsidRPr="00DE3834">
              <w:rPr>
                <w:rFonts w:hint="eastAsia"/>
              </w:rPr>
              <w:t>360</w:t>
            </w:r>
            <w:r w:rsidRPr="00DE3834">
              <w:rPr>
                <w:rFonts w:hint="eastAsia"/>
              </w:rPr>
              <w:t>°视觉与空间音频（</w:t>
            </w:r>
            <w:r w:rsidRPr="00DE3834">
              <w:rPr>
                <w:rFonts w:hint="eastAsia"/>
              </w:rPr>
              <w:t>Ambisonics</w:t>
            </w:r>
            <w:r w:rsidRPr="00DE3834">
              <w:rPr>
                <w:rFonts w:hint="eastAsia"/>
              </w:rPr>
              <w:t>）</w:t>
            </w:r>
            <w:r w:rsidRPr="00DE3834">
              <w:rPr>
                <w:rFonts w:hint="eastAsia"/>
              </w:rPr>
              <w:t xml:space="preserve"> </w:t>
            </w:r>
            <w:r w:rsidRPr="00DE3834">
              <w:rPr>
                <w:rFonts w:hint="eastAsia"/>
              </w:rPr>
              <w:t>的可用数据集。为推动该领域发展，</w:t>
            </w:r>
            <w:r w:rsidRPr="00DE3834">
              <w:rPr>
                <w:rFonts w:hint="eastAsia"/>
              </w:rPr>
              <w:t xml:space="preserve">AViSal360 </w:t>
            </w:r>
            <w:r w:rsidRPr="00DE3834">
              <w:rPr>
                <w:rFonts w:hint="eastAsia"/>
              </w:rPr>
              <w:t>构建了第一个大规模全景音视频显著性数据集，并提出了适用于</w:t>
            </w:r>
            <w:r w:rsidRPr="00DE3834">
              <w:rPr>
                <w:rFonts w:hint="eastAsia"/>
              </w:rPr>
              <w:t>360</w:t>
            </w:r>
            <w:r w:rsidRPr="00DE3834">
              <w:rPr>
                <w:rFonts w:hint="eastAsia"/>
              </w:rPr>
              <w:t>°场景的视听显著性特征学习框架，为</w:t>
            </w:r>
            <w:r w:rsidRPr="00DE3834">
              <w:rPr>
                <w:rFonts w:hint="eastAsia"/>
              </w:rPr>
              <w:t xml:space="preserve"> PAV-SOD </w:t>
            </w:r>
            <w:r w:rsidRPr="00DE3834">
              <w:rPr>
                <w:rFonts w:hint="eastAsia"/>
              </w:rPr>
              <w:t>研究提供了重要基础。</w:t>
            </w:r>
          </w:p>
          <w:p w14:paraId="45680F0B" w14:textId="035F66A6" w:rsidR="00DE3834" w:rsidRDefault="00DE3834" w:rsidP="000B6A14">
            <w:pPr>
              <w:ind w:firstLineChars="200" w:firstLine="420"/>
            </w:pPr>
            <w:r w:rsidRPr="00DE3834">
              <w:rPr>
                <w:rFonts w:hint="eastAsia"/>
              </w:rPr>
              <w:t>另一类相关研究聚焦于使用</w:t>
            </w:r>
            <w:r w:rsidRPr="00DE3834">
              <w:rPr>
                <w:rFonts w:hint="eastAsia"/>
              </w:rPr>
              <w:t>Ambisonic</w:t>
            </w:r>
            <w:r w:rsidR="00623F55">
              <w:rPr>
                <w:rFonts w:hint="eastAsia"/>
              </w:rPr>
              <w:t>s</w:t>
            </w:r>
            <w:r w:rsidRPr="00DE3834">
              <w:rPr>
                <w:rFonts w:hint="eastAsia"/>
              </w:rPr>
              <w:t>空间音频辅助全景视频显著性检测。例如</w:t>
            </w:r>
            <w:r>
              <w:fldChar w:fldCharType="begin"/>
            </w:r>
            <w:r>
              <w:instrText xml:space="preserve"> </w:instrText>
            </w:r>
            <w:r>
              <w:rPr>
                <w:rFonts w:hint="eastAsia"/>
              </w:rPr>
              <w:instrText>REF _Ref214541927 \r \h</w:instrText>
            </w:r>
            <w:r>
              <w:instrText xml:space="preserve"> </w:instrText>
            </w:r>
            <w:r>
              <w:fldChar w:fldCharType="separate"/>
            </w:r>
            <w:r>
              <w:t>[15]</w:t>
            </w:r>
            <w:r>
              <w:fldChar w:fldCharType="end"/>
            </w:r>
            <w:r>
              <w:rPr>
                <w:rFonts w:hint="eastAsia"/>
              </w:rPr>
              <w:t>中</w:t>
            </w:r>
            <w:r w:rsidRPr="00DE3834">
              <w:rPr>
                <w:rFonts w:hint="eastAsia"/>
              </w:rPr>
              <w:t>提出将四通道</w:t>
            </w:r>
            <w:r w:rsidRPr="00DE3834">
              <w:rPr>
                <w:rFonts w:hint="eastAsia"/>
              </w:rPr>
              <w:t xml:space="preserve"> Ambisonics</w:t>
            </w:r>
            <w:r w:rsidRPr="00DE3834">
              <w:rPr>
                <w:rFonts w:hint="eastAsia"/>
              </w:rPr>
              <w:t>（</w:t>
            </w:r>
            <w:r w:rsidRPr="00DE3834">
              <w:rPr>
                <w:rFonts w:hint="eastAsia"/>
              </w:rPr>
              <w:t>WXYZ</w:t>
            </w:r>
            <w:r w:rsidRPr="00DE3834">
              <w:rPr>
                <w:rFonts w:hint="eastAsia"/>
              </w:rPr>
              <w:t>）编码与全景视觉特征联合建模，从而实现基于声源方向的显著目标增强。这类工作表明，将空间音频与</w:t>
            </w:r>
            <w:r w:rsidRPr="00DE3834">
              <w:rPr>
                <w:rFonts w:hint="eastAsia"/>
              </w:rPr>
              <w:t>360</w:t>
            </w:r>
            <w:r w:rsidRPr="00DE3834">
              <w:rPr>
                <w:rFonts w:hint="eastAsia"/>
              </w:rPr>
              <w:t>°视觉进行跨模态融合，有助于模拟真实沉浸式环境中的注意力分布。</w:t>
            </w:r>
          </w:p>
          <w:p w14:paraId="40391331" w14:textId="68856E9C" w:rsidR="007A0326" w:rsidRPr="007A0326" w:rsidRDefault="007A0326" w:rsidP="007A0326">
            <w:pPr>
              <w:pStyle w:val="af1"/>
              <w:numPr>
                <w:ilvl w:val="0"/>
                <w:numId w:val="2"/>
              </w:numPr>
              <w:ind w:firstLineChars="0"/>
              <w:rPr>
                <w:b/>
                <w:bCs/>
                <w:sz w:val="24"/>
                <w:szCs w:val="32"/>
              </w:rPr>
            </w:pPr>
            <w:r w:rsidRPr="007A0326">
              <w:rPr>
                <w:rFonts w:hint="eastAsia"/>
                <w:b/>
                <w:bCs/>
                <w:sz w:val="24"/>
                <w:szCs w:val="32"/>
              </w:rPr>
              <w:t>任务的可能思路和方案</w:t>
            </w:r>
          </w:p>
          <w:p w14:paraId="61F13DC5" w14:textId="49EB11C3" w:rsidR="007A0326" w:rsidRDefault="009E7A23" w:rsidP="009E7A23">
            <w:pPr>
              <w:ind w:firstLineChars="200" w:firstLine="420"/>
            </w:pPr>
            <w:r w:rsidRPr="009E7A23">
              <w:rPr>
                <w:rFonts w:hint="eastAsia"/>
              </w:rPr>
              <w:lastRenderedPageBreak/>
              <w:t>本设计拟从“视觉建模、音频建模、跨模态融合、显著性预测”四个方面构建一个结构清晰、可训练性强的模型原型。整体方案由以下几个任务模块组成：</w:t>
            </w:r>
          </w:p>
          <w:p w14:paraId="2D7B4C05" w14:textId="4D5D96EC" w:rsidR="00874FCA" w:rsidRDefault="00623F55" w:rsidP="00874FCA">
            <w:pPr>
              <w:keepNext/>
              <w:ind w:firstLineChars="200" w:firstLine="420"/>
              <w:jc w:val="center"/>
            </w:pPr>
            <w:r>
              <w:rPr>
                <w:noProof/>
              </w:rPr>
              <w:drawing>
                <wp:inline distT="0" distB="0" distL="0" distR="0" wp14:anchorId="1A73BF8B" wp14:editId="7EEEE35A">
                  <wp:extent cx="5286375" cy="1404306"/>
                  <wp:effectExtent l="0" t="0" r="0"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319924" cy="1413218"/>
                          </a:xfrm>
                          <a:prstGeom prst="rect">
                            <a:avLst/>
                          </a:prstGeom>
                        </pic:spPr>
                      </pic:pic>
                    </a:graphicData>
                  </a:graphic>
                </wp:inline>
              </w:drawing>
            </w:r>
          </w:p>
          <w:p w14:paraId="5A154F7D" w14:textId="6E4B0395" w:rsidR="00874FCA" w:rsidRPr="0078405F" w:rsidRDefault="00874FCA" w:rsidP="0078405F">
            <w:pPr>
              <w:pStyle w:val="af2"/>
              <w:jc w:val="center"/>
              <w:rPr>
                <w:rFonts w:ascii="仿宋" w:eastAsia="仿宋" w:hAnsi="仿宋"/>
                <w:sz w:val="16"/>
                <w:szCs w:val="16"/>
              </w:rPr>
            </w:pPr>
            <w:r w:rsidRPr="00874FCA">
              <w:rPr>
                <w:rFonts w:ascii="仿宋" w:eastAsia="仿宋" w:hAnsi="仿宋" w:hint="eastAsia"/>
                <w:sz w:val="16"/>
                <w:szCs w:val="16"/>
              </w:rPr>
              <w:t xml:space="preserve">图 </w:t>
            </w:r>
            <w:r w:rsidRPr="00874FCA">
              <w:rPr>
                <w:rFonts w:ascii="仿宋" w:eastAsia="仿宋" w:hAnsi="仿宋"/>
                <w:sz w:val="16"/>
                <w:szCs w:val="16"/>
              </w:rPr>
              <w:fldChar w:fldCharType="begin"/>
            </w:r>
            <w:r w:rsidRPr="00874FCA">
              <w:rPr>
                <w:rFonts w:ascii="仿宋" w:eastAsia="仿宋" w:hAnsi="仿宋"/>
                <w:sz w:val="16"/>
                <w:szCs w:val="16"/>
              </w:rPr>
              <w:instrText xml:space="preserve"> </w:instrText>
            </w:r>
            <w:r w:rsidRPr="00874FCA">
              <w:rPr>
                <w:rFonts w:ascii="仿宋" w:eastAsia="仿宋" w:hAnsi="仿宋" w:hint="eastAsia"/>
                <w:sz w:val="16"/>
                <w:szCs w:val="16"/>
              </w:rPr>
              <w:instrText>SEQ 图 \* ARABIC</w:instrText>
            </w:r>
            <w:r w:rsidRPr="00874FCA">
              <w:rPr>
                <w:rFonts w:ascii="仿宋" w:eastAsia="仿宋" w:hAnsi="仿宋"/>
                <w:sz w:val="16"/>
                <w:szCs w:val="16"/>
              </w:rPr>
              <w:instrText xml:space="preserve"> </w:instrText>
            </w:r>
            <w:r w:rsidRPr="00874FCA">
              <w:rPr>
                <w:rFonts w:ascii="仿宋" w:eastAsia="仿宋" w:hAnsi="仿宋"/>
                <w:sz w:val="16"/>
                <w:szCs w:val="16"/>
              </w:rPr>
              <w:fldChar w:fldCharType="separate"/>
            </w:r>
            <w:r w:rsidR="001976E7">
              <w:rPr>
                <w:rFonts w:ascii="仿宋" w:eastAsia="仿宋" w:hAnsi="仿宋"/>
                <w:noProof/>
                <w:sz w:val="16"/>
                <w:szCs w:val="16"/>
              </w:rPr>
              <w:t>2</w:t>
            </w:r>
            <w:r w:rsidRPr="00874FCA">
              <w:rPr>
                <w:rFonts w:ascii="仿宋" w:eastAsia="仿宋" w:hAnsi="仿宋"/>
                <w:sz w:val="16"/>
                <w:szCs w:val="16"/>
              </w:rPr>
              <w:fldChar w:fldCharType="end"/>
            </w:r>
            <w:r>
              <w:rPr>
                <w:rFonts w:ascii="仿宋" w:eastAsia="仿宋" w:hAnsi="仿宋"/>
                <w:sz w:val="16"/>
                <w:szCs w:val="16"/>
              </w:rPr>
              <w:t xml:space="preserve"> </w:t>
            </w:r>
            <w:r>
              <w:rPr>
                <w:rFonts w:ascii="仿宋" w:eastAsia="仿宋" w:hAnsi="仿宋" w:hint="eastAsia"/>
                <w:sz w:val="16"/>
                <w:szCs w:val="16"/>
              </w:rPr>
              <w:t>整体流程</w:t>
            </w:r>
            <w:r w:rsidR="0078405F">
              <w:rPr>
                <w:rFonts w:ascii="仿宋" w:eastAsia="仿宋" w:hAnsi="仿宋" w:hint="eastAsia"/>
                <w:sz w:val="16"/>
                <w:szCs w:val="16"/>
              </w:rPr>
              <w:t>模块</w:t>
            </w:r>
          </w:p>
          <w:p w14:paraId="41FB4AE2" w14:textId="030D90EC" w:rsidR="00874FCA" w:rsidRPr="0078405F" w:rsidRDefault="0078405F" w:rsidP="0078405F">
            <w:pPr>
              <w:rPr>
                <w:b/>
                <w:bCs/>
              </w:rPr>
            </w:pPr>
            <w:r w:rsidRPr="0078405F">
              <w:rPr>
                <w:rFonts w:hint="eastAsia"/>
                <w:b/>
                <w:bCs/>
              </w:rPr>
              <w:t>视觉建模模块</w:t>
            </w:r>
          </w:p>
          <w:p w14:paraId="508D8205" w14:textId="2D94E3F0" w:rsidR="00524690" w:rsidRDefault="0078405F" w:rsidP="009E7A23">
            <w:pPr>
              <w:ind w:firstLineChars="200" w:firstLine="420"/>
            </w:pPr>
            <w:r>
              <w:rPr>
                <w:rFonts w:hint="eastAsia"/>
              </w:rPr>
              <w:t>显著性检测的主要信息来源仍然是视觉信息，对于常见的全形图（</w:t>
            </w:r>
            <w:r>
              <w:rPr>
                <w:rFonts w:hint="eastAsia"/>
              </w:rPr>
              <w:t>ERP</w:t>
            </w:r>
            <w:r>
              <w:rPr>
                <w:rFonts w:hint="eastAsia"/>
              </w:rPr>
              <w:t>格式），视觉</w:t>
            </w:r>
            <w:r w:rsidRPr="0078405F">
              <w:rPr>
                <w:rFonts w:hint="eastAsia"/>
              </w:rPr>
              <w:t>线索跨越完整</w:t>
            </w:r>
            <w:r w:rsidRPr="0078405F">
              <w:rPr>
                <w:rFonts w:hint="eastAsia"/>
              </w:rPr>
              <w:t>360</w:t>
            </w:r>
            <w:r w:rsidRPr="0078405F">
              <w:rPr>
                <w:rFonts w:hint="eastAsia"/>
              </w:rPr>
              <w:t>°空间，包含目标、背景、运动等，必须首先提取视觉的多尺度语义特征。</w:t>
            </w:r>
            <w:r w:rsidR="00AD32D2">
              <w:rPr>
                <w:rFonts w:hint="eastAsia"/>
              </w:rPr>
              <w:t>对于视频中的帧而言，需要捕捉每一个帧所对应的二维图像中的视觉信息（即静态视觉信息）以及帧之间的连接信息（即动态视觉信息）。为了捕捉静态信息，借助视觉</w:t>
            </w:r>
            <w:r w:rsidR="00AD32D2">
              <w:rPr>
                <w:rFonts w:hint="eastAsia"/>
              </w:rPr>
              <w:t>transformer</w:t>
            </w:r>
            <w:r w:rsidR="00AD32D2">
              <w:fldChar w:fldCharType="begin"/>
            </w:r>
            <w:r w:rsidR="00AD32D2">
              <w:instrText xml:space="preserve"> </w:instrText>
            </w:r>
            <w:r w:rsidR="00AD32D2">
              <w:rPr>
                <w:rFonts w:hint="eastAsia"/>
              </w:rPr>
              <w:instrText>REF _Ref214545990 \r \h</w:instrText>
            </w:r>
            <w:r w:rsidR="00AD32D2">
              <w:instrText xml:space="preserve"> </w:instrText>
            </w:r>
            <w:r w:rsidR="00AD32D2">
              <w:fldChar w:fldCharType="separate"/>
            </w:r>
            <w:r w:rsidR="00AD32D2">
              <w:t>[16]</w:t>
            </w:r>
            <w:r w:rsidR="00AD32D2">
              <w:fldChar w:fldCharType="end"/>
            </w:r>
            <w:r w:rsidR="00AD32D2">
              <w:rPr>
                <w:rFonts w:hint="eastAsia"/>
              </w:rPr>
              <w:t>的强大信息提取能力，使用</w:t>
            </w:r>
            <w:r w:rsidR="00524690" w:rsidRPr="00524690">
              <w:rPr>
                <w:rFonts w:hint="eastAsia"/>
              </w:rPr>
              <w:t>基于</w:t>
            </w:r>
            <w:r w:rsidR="00524690" w:rsidRPr="00524690">
              <w:rPr>
                <w:rFonts w:hint="eastAsia"/>
              </w:rPr>
              <w:t>hybrid-</w:t>
            </w:r>
            <w:proofErr w:type="spellStart"/>
            <w:r w:rsidR="00524690" w:rsidRPr="00524690">
              <w:rPr>
                <w:rFonts w:hint="eastAsia"/>
              </w:rPr>
              <w:t>ViT</w:t>
            </w:r>
            <w:proofErr w:type="spellEnd"/>
            <w:r w:rsidR="00524690" w:rsidRPr="00524690">
              <w:rPr>
                <w:rFonts w:hint="eastAsia"/>
              </w:rPr>
              <w:t>的编码器</w:t>
            </w:r>
            <w:r w:rsidR="00524690">
              <w:fldChar w:fldCharType="begin"/>
            </w:r>
            <w:r w:rsidR="00524690">
              <w:instrText xml:space="preserve"> </w:instrText>
            </w:r>
            <w:r w:rsidR="00524690">
              <w:rPr>
                <w:rFonts w:hint="eastAsia"/>
              </w:rPr>
              <w:instrText>REF _Ref214546380 \r \h</w:instrText>
            </w:r>
            <w:r w:rsidR="00524690">
              <w:instrText xml:space="preserve"> </w:instrText>
            </w:r>
            <w:r w:rsidR="00524690">
              <w:fldChar w:fldCharType="separate"/>
            </w:r>
            <w:r w:rsidR="00524690">
              <w:t>[17]</w:t>
            </w:r>
            <w:r w:rsidR="00524690">
              <w:fldChar w:fldCharType="end"/>
            </w:r>
            <w:r w:rsidR="00524690" w:rsidRPr="00524690">
              <w:rPr>
                <w:rFonts w:hint="eastAsia"/>
              </w:rPr>
              <w:t>来提取</w:t>
            </w:r>
            <w:r w:rsidR="00524690" w:rsidRPr="00524690">
              <w:rPr>
                <w:rFonts w:hint="eastAsia"/>
              </w:rPr>
              <w:t>360</w:t>
            </w:r>
            <w:r w:rsidR="00524690" w:rsidRPr="00524690">
              <w:rPr>
                <w:rFonts w:hint="eastAsia"/>
              </w:rPr>
              <w:t>°图像的丰富视觉信息。静态视觉特征随后被输入到一个非局部增强的时间模块（</w:t>
            </w:r>
            <w:r w:rsidR="00793536">
              <w:rPr>
                <w:rFonts w:hint="eastAsia"/>
              </w:rPr>
              <w:t>non</w:t>
            </w:r>
            <w:r w:rsidR="00793536">
              <w:t>-</w:t>
            </w:r>
            <w:r w:rsidR="00793536">
              <w:rPr>
                <w:rFonts w:hint="eastAsia"/>
              </w:rPr>
              <w:t>locally</w:t>
            </w:r>
            <w:r w:rsidR="00793536">
              <w:t xml:space="preserve"> </w:t>
            </w:r>
            <w:r w:rsidR="00793536">
              <w:rPr>
                <w:rFonts w:hint="eastAsia"/>
              </w:rPr>
              <w:t>enhanced</w:t>
            </w:r>
            <w:r w:rsidR="00793536">
              <w:t xml:space="preserve"> </w:t>
            </w:r>
            <w:r w:rsidR="00793536">
              <w:rPr>
                <w:rFonts w:hint="eastAsia"/>
              </w:rPr>
              <w:t>temporal</w:t>
            </w:r>
            <w:r w:rsidR="00793536">
              <w:t xml:space="preserve"> </w:t>
            </w:r>
            <w:r w:rsidR="00793536">
              <w:rPr>
                <w:rFonts w:hint="eastAsia"/>
              </w:rPr>
              <w:t>module</w:t>
            </w:r>
            <w:r w:rsidR="00793536">
              <w:t xml:space="preserve">, </w:t>
            </w:r>
            <w:r w:rsidR="00524690" w:rsidRPr="00524690">
              <w:rPr>
                <w:rFonts w:hint="eastAsia"/>
              </w:rPr>
              <w:t>NER</w:t>
            </w:r>
            <w:r w:rsidR="00524690" w:rsidRPr="00524690">
              <w:rPr>
                <w:rFonts w:hint="eastAsia"/>
              </w:rPr>
              <w:t>）</w:t>
            </w:r>
            <w:r w:rsidR="00524690">
              <w:fldChar w:fldCharType="begin"/>
            </w:r>
            <w:r w:rsidR="00524690">
              <w:instrText xml:space="preserve"> </w:instrText>
            </w:r>
            <w:r w:rsidR="00524690">
              <w:rPr>
                <w:rFonts w:hint="eastAsia"/>
              </w:rPr>
              <w:instrText>REF _Ref214540088 \r \h</w:instrText>
            </w:r>
            <w:r w:rsidR="00524690">
              <w:instrText xml:space="preserve"> </w:instrText>
            </w:r>
            <w:r w:rsidR="00524690">
              <w:fldChar w:fldCharType="separate"/>
            </w:r>
            <w:r w:rsidR="00524690">
              <w:t>[5]</w:t>
            </w:r>
            <w:r w:rsidR="00524690">
              <w:fldChar w:fldCharType="end"/>
            </w:r>
            <w:r w:rsidR="00524690" w:rsidRPr="00524690">
              <w:rPr>
                <w:rFonts w:hint="eastAsia"/>
              </w:rPr>
              <w:t>中，以寻找帧间联系，从而辅助动态视觉线索的建模。</w:t>
            </w:r>
          </w:p>
          <w:p w14:paraId="54ACD2C6" w14:textId="14F1AE32" w:rsidR="00623F55" w:rsidRDefault="00623F55" w:rsidP="00623F55">
            <w:pPr>
              <w:keepNext/>
              <w:ind w:firstLineChars="200" w:firstLine="420"/>
              <w:jc w:val="center"/>
            </w:pPr>
          </w:p>
          <w:p w14:paraId="706B79FC" w14:textId="1E5D0B69" w:rsidR="00C8758F" w:rsidRDefault="00000000" w:rsidP="00623F55">
            <w:pPr>
              <w:keepNext/>
              <w:ind w:firstLineChars="200" w:firstLine="420"/>
              <w:jc w:val="center"/>
            </w:pPr>
            <w:r>
              <w:rPr>
                <w:noProof/>
              </w:rPr>
              <w:drawing>
                <wp:inline distT="0" distB="0" distL="0" distR="0" wp14:anchorId="380F6487" wp14:editId="623DF40A">
                  <wp:extent cx="4221678" cy="1941876"/>
                  <wp:effectExtent l="0" t="0" r="7620" b="1270"/>
                  <wp:docPr id="19112413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241387" name=""/>
                          <pic:cNvPicPr/>
                        </pic:nvPicPr>
                        <pic:blipFill>
                          <a:blip r:embed="rId14"/>
                          <a:stretch>
                            <a:fillRect/>
                          </a:stretch>
                        </pic:blipFill>
                        <pic:spPr>
                          <a:xfrm>
                            <a:off x="0" y="0"/>
                            <a:ext cx="4235694" cy="1948323"/>
                          </a:xfrm>
                          <a:prstGeom prst="rect">
                            <a:avLst/>
                          </a:prstGeom>
                        </pic:spPr>
                      </pic:pic>
                    </a:graphicData>
                  </a:graphic>
                </wp:inline>
              </w:drawing>
            </w:r>
          </w:p>
          <w:p w14:paraId="43F94BEC" w14:textId="324D298C" w:rsidR="00623F55" w:rsidRPr="00623F55" w:rsidRDefault="00623F55" w:rsidP="00623F55">
            <w:pPr>
              <w:pStyle w:val="af2"/>
              <w:jc w:val="center"/>
              <w:rPr>
                <w:rFonts w:ascii="仿宋" w:eastAsia="仿宋" w:hAnsi="仿宋"/>
                <w:sz w:val="16"/>
                <w:szCs w:val="16"/>
              </w:rPr>
            </w:pPr>
            <w:r w:rsidRPr="00623F55">
              <w:rPr>
                <w:rFonts w:ascii="仿宋" w:eastAsia="仿宋" w:hAnsi="仿宋" w:hint="eastAsia"/>
                <w:sz w:val="16"/>
                <w:szCs w:val="16"/>
              </w:rPr>
              <w:t xml:space="preserve">图 </w:t>
            </w:r>
            <w:r w:rsidRPr="00623F55">
              <w:rPr>
                <w:rFonts w:ascii="仿宋" w:eastAsia="仿宋" w:hAnsi="仿宋"/>
                <w:sz w:val="16"/>
                <w:szCs w:val="16"/>
              </w:rPr>
              <w:fldChar w:fldCharType="begin"/>
            </w:r>
            <w:r w:rsidRPr="00623F55">
              <w:rPr>
                <w:rFonts w:ascii="仿宋" w:eastAsia="仿宋" w:hAnsi="仿宋"/>
                <w:sz w:val="16"/>
                <w:szCs w:val="16"/>
              </w:rPr>
              <w:instrText xml:space="preserve"> </w:instrText>
            </w:r>
            <w:r w:rsidRPr="00623F55">
              <w:rPr>
                <w:rFonts w:ascii="仿宋" w:eastAsia="仿宋" w:hAnsi="仿宋" w:hint="eastAsia"/>
                <w:sz w:val="16"/>
                <w:szCs w:val="16"/>
              </w:rPr>
              <w:instrText>SEQ 图 \* ARABIC</w:instrText>
            </w:r>
            <w:r w:rsidRPr="00623F55">
              <w:rPr>
                <w:rFonts w:ascii="仿宋" w:eastAsia="仿宋" w:hAnsi="仿宋"/>
                <w:sz w:val="16"/>
                <w:szCs w:val="16"/>
              </w:rPr>
              <w:instrText xml:space="preserve"> </w:instrText>
            </w:r>
            <w:r w:rsidRPr="00623F55">
              <w:rPr>
                <w:rFonts w:ascii="仿宋" w:eastAsia="仿宋" w:hAnsi="仿宋"/>
                <w:sz w:val="16"/>
                <w:szCs w:val="16"/>
              </w:rPr>
              <w:fldChar w:fldCharType="separate"/>
            </w:r>
            <w:r w:rsidR="001976E7">
              <w:rPr>
                <w:rFonts w:ascii="仿宋" w:eastAsia="仿宋" w:hAnsi="仿宋"/>
                <w:noProof/>
                <w:sz w:val="16"/>
                <w:szCs w:val="16"/>
              </w:rPr>
              <w:t>3</w:t>
            </w:r>
            <w:r w:rsidRPr="00623F55">
              <w:rPr>
                <w:rFonts w:ascii="仿宋" w:eastAsia="仿宋" w:hAnsi="仿宋"/>
                <w:sz w:val="16"/>
                <w:szCs w:val="16"/>
              </w:rPr>
              <w:fldChar w:fldCharType="end"/>
            </w:r>
            <w:r w:rsidRPr="00623F55">
              <w:rPr>
                <w:rFonts w:ascii="仿宋" w:eastAsia="仿宋" w:hAnsi="仿宋"/>
                <w:sz w:val="16"/>
                <w:szCs w:val="16"/>
              </w:rPr>
              <w:t xml:space="preserve"> </w:t>
            </w:r>
            <w:r w:rsidRPr="00623F55">
              <w:rPr>
                <w:rFonts w:ascii="仿宋" w:eastAsia="仿宋" w:hAnsi="仿宋" w:hint="eastAsia"/>
                <w:sz w:val="16"/>
                <w:szCs w:val="16"/>
              </w:rPr>
              <w:t>视频建模模块</w:t>
            </w:r>
          </w:p>
          <w:p w14:paraId="3E9397B3" w14:textId="66BD20EF" w:rsidR="00524690" w:rsidRDefault="00524690" w:rsidP="00524690">
            <w:pPr>
              <w:rPr>
                <w:b/>
                <w:bCs/>
              </w:rPr>
            </w:pPr>
            <w:r w:rsidRPr="00524690">
              <w:rPr>
                <w:rFonts w:hint="eastAsia"/>
                <w:b/>
                <w:bCs/>
              </w:rPr>
              <w:t>音频建模模块</w:t>
            </w:r>
          </w:p>
          <w:p w14:paraId="630E0C52" w14:textId="77777777" w:rsidR="00550CC8" w:rsidRPr="00623F55" w:rsidRDefault="00550CC8" w:rsidP="00550CC8">
            <w:pPr>
              <w:pStyle w:val="af2"/>
              <w:jc w:val="center"/>
              <w:rPr>
                <w:rFonts w:ascii="仿宋" w:eastAsia="仿宋" w:hAnsi="仿宋"/>
                <w:sz w:val="16"/>
                <w:szCs w:val="16"/>
              </w:rPr>
            </w:pPr>
            <w:r w:rsidRPr="00623F55">
              <w:rPr>
                <w:rFonts w:ascii="仿宋" w:eastAsia="仿宋" w:hAnsi="仿宋"/>
                <w:noProof/>
                <w:sz w:val="16"/>
                <w:szCs w:val="16"/>
              </w:rPr>
              <w:drawing>
                <wp:inline distT="0" distB="0" distL="0" distR="0" wp14:anchorId="4A2AC04B" wp14:editId="083990FA">
                  <wp:extent cx="5296277" cy="2263828"/>
                  <wp:effectExtent l="0" t="0" r="0" b="317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01569" cy="2266090"/>
                          </a:xfrm>
                          <a:prstGeom prst="rect">
                            <a:avLst/>
                          </a:prstGeom>
                        </pic:spPr>
                      </pic:pic>
                    </a:graphicData>
                  </a:graphic>
                </wp:inline>
              </w:drawing>
            </w:r>
          </w:p>
          <w:p w14:paraId="00A55DD9" w14:textId="237B8E01" w:rsidR="00550CC8" w:rsidRPr="00550CC8" w:rsidRDefault="00550CC8" w:rsidP="00550CC8">
            <w:pPr>
              <w:pStyle w:val="af2"/>
              <w:jc w:val="center"/>
              <w:rPr>
                <w:rFonts w:ascii="仿宋" w:eastAsia="仿宋" w:hAnsi="仿宋"/>
                <w:sz w:val="16"/>
                <w:szCs w:val="16"/>
              </w:rPr>
            </w:pPr>
            <w:r w:rsidRPr="00623F55">
              <w:rPr>
                <w:rFonts w:ascii="仿宋" w:eastAsia="仿宋" w:hAnsi="仿宋" w:hint="eastAsia"/>
                <w:sz w:val="16"/>
                <w:szCs w:val="16"/>
              </w:rPr>
              <w:t xml:space="preserve">图 </w:t>
            </w:r>
            <w:r w:rsidRPr="00623F55">
              <w:rPr>
                <w:rFonts w:ascii="仿宋" w:eastAsia="仿宋" w:hAnsi="仿宋"/>
                <w:sz w:val="16"/>
                <w:szCs w:val="16"/>
              </w:rPr>
              <w:fldChar w:fldCharType="begin"/>
            </w:r>
            <w:r w:rsidRPr="00623F55">
              <w:rPr>
                <w:rFonts w:ascii="仿宋" w:eastAsia="仿宋" w:hAnsi="仿宋"/>
                <w:sz w:val="16"/>
                <w:szCs w:val="16"/>
              </w:rPr>
              <w:instrText xml:space="preserve"> </w:instrText>
            </w:r>
            <w:r w:rsidRPr="00623F55">
              <w:rPr>
                <w:rFonts w:ascii="仿宋" w:eastAsia="仿宋" w:hAnsi="仿宋" w:hint="eastAsia"/>
                <w:sz w:val="16"/>
                <w:szCs w:val="16"/>
              </w:rPr>
              <w:instrText>SEQ 图 \* ARABIC</w:instrText>
            </w:r>
            <w:r w:rsidRPr="00623F55">
              <w:rPr>
                <w:rFonts w:ascii="仿宋" w:eastAsia="仿宋" w:hAnsi="仿宋"/>
                <w:sz w:val="16"/>
                <w:szCs w:val="16"/>
              </w:rPr>
              <w:instrText xml:space="preserve"> </w:instrText>
            </w:r>
            <w:r w:rsidRPr="00623F55">
              <w:rPr>
                <w:rFonts w:ascii="仿宋" w:eastAsia="仿宋" w:hAnsi="仿宋"/>
                <w:sz w:val="16"/>
                <w:szCs w:val="16"/>
              </w:rPr>
              <w:fldChar w:fldCharType="separate"/>
            </w:r>
            <w:r>
              <w:rPr>
                <w:rFonts w:ascii="仿宋" w:eastAsia="仿宋" w:hAnsi="仿宋"/>
                <w:noProof/>
                <w:sz w:val="16"/>
                <w:szCs w:val="16"/>
              </w:rPr>
              <w:t>4</w:t>
            </w:r>
            <w:r w:rsidRPr="00623F55">
              <w:rPr>
                <w:rFonts w:ascii="仿宋" w:eastAsia="仿宋" w:hAnsi="仿宋"/>
                <w:sz w:val="16"/>
                <w:szCs w:val="16"/>
              </w:rPr>
              <w:fldChar w:fldCharType="end"/>
            </w:r>
            <w:r w:rsidRPr="00623F55">
              <w:rPr>
                <w:rFonts w:ascii="仿宋" w:eastAsia="仿宋" w:hAnsi="仿宋"/>
                <w:sz w:val="16"/>
                <w:szCs w:val="16"/>
              </w:rPr>
              <w:t xml:space="preserve"> </w:t>
            </w:r>
            <w:r w:rsidRPr="00623F55">
              <w:rPr>
                <w:rFonts w:ascii="仿宋" w:eastAsia="仿宋" w:hAnsi="仿宋" w:hint="eastAsia"/>
                <w:sz w:val="16"/>
                <w:szCs w:val="16"/>
              </w:rPr>
              <w:t>音频建模模块</w:t>
            </w:r>
          </w:p>
          <w:p w14:paraId="0D15FDE4" w14:textId="0A647F6B" w:rsidR="00524690" w:rsidRDefault="00317AC3" w:rsidP="00317AC3">
            <w:pPr>
              <w:ind w:firstLineChars="200" w:firstLine="420"/>
            </w:pPr>
            <w:r w:rsidRPr="00317AC3">
              <w:rPr>
                <w:rFonts w:hint="eastAsia"/>
              </w:rPr>
              <w:lastRenderedPageBreak/>
              <w:t>音频是本设计的关键创新点，用于辅助定位潜在显著物体。考虑到实现难度，本</w:t>
            </w:r>
            <w:r>
              <w:rPr>
                <w:rFonts w:hint="eastAsia"/>
              </w:rPr>
              <w:t>设计</w:t>
            </w:r>
            <w:r w:rsidRPr="00317AC3">
              <w:rPr>
                <w:rFonts w:hint="eastAsia"/>
              </w:rPr>
              <w:t>采用相对轻量的设计</w:t>
            </w:r>
            <w:r>
              <w:rPr>
                <w:rFonts w:hint="eastAsia"/>
              </w:rPr>
              <w:t>。</w:t>
            </w:r>
            <w:r w:rsidRPr="00317AC3">
              <w:rPr>
                <w:rFonts w:hint="eastAsia"/>
              </w:rPr>
              <w:t>为了对从给定视频剪辑中提取的单声道声音进行编码，应用</w:t>
            </w:r>
            <w:r>
              <w:rPr>
                <w:rFonts w:hint="eastAsia"/>
              </w:rPr>
              <w:t>目前</w:t>
            </w:r>
            <w:r>
              <w:rPr>
                <w:rFonts w:hint="eastAsia"/>
              </w:rPr>
              <w:t>SOTA</w:t>
            </w:r>
            <w:r>
              <w:rPr>
                <w:rFonts w:hint="eastAsia"/>
              </w:rPr>
              <w:t>的</w:t>
            </w:r>
            <w:r w:rsidRPr="00317AC3">
              <w:rPr>
                <w:rFonts w:hint="eastAsia"/>
              </w:rPr>
              <w:t>网络</w:t>
            </w:r>
            <w:proofErr w:type="spellStart"/>
            <w:r>
              <w:rPr>
                <w:rFonts w:hint="eastAsia"/>
              </w:rPr>
              <w:t>SoundNet</w:t>
            </w:r>
            <w:proofErr w:type="spellEnd"/>
            <w:r>
              <w:fldChar w:fldCharType="begin"/>
            </w:r>
            <w:r>
              <w:instrText xml:space="preserve"> </w:instrText>
            </w:r>
            <w:r>
              <w:rPr>
                <w:rFonts w:hint="eastAsia"/>
              </w:rPr>
              <w:instrText>REF _Ref214547996 \r \h</w:instrText>
            </w:r>
            <w:r>
              <w:instrText xml:space="preserve"> </w:instrText>
            </w:r>
            <w:r>
              <w:fldChar w:fldCharType="separate"/>
            </w:r>
            <w:r>
              <w:t>[18]</w:t>
            </w:r>
            <w:r>
              <w:fldChar w:fldCharType="end"/>
            </w:r>
            <w:r w:rsidRPr="00317AC3">
              <w:rPr>
                <w:rFonts w:hint="eastAsia"/>
              </w:rPr>
              <w:t>的前七个</w:t>
            </w:r>
            <w:r w:rsidRPr="00317AC3">
              <w:rPr>
                <w:rFonts w:hint="eastAsia"/>
              </w:rPr>
              <w:t>1-D</w:t>
            </w:r>
            <w:r w:rsidRPr="00317AC3">
              <w:rPr>
                <w:rFonts w:hint="eastAsia"/>
              </w:rPr>
              <w:t>卷积层</w:t>
            </w:r>
            <w:r>
              <w:rPr>
                <w:rFonts w:hint="eastAsia"/>
              </w:rPr>
              <w:t>，</w:t>
            </w:r>
            <w:r w:rsidRPr="00317AC3">
              <w:rPr>
                <w:rFonts w:hint="eastAsia"/>
              </w:rPr>
              <w:t>输入为与视频同步的音频片段（如</w:t>
            </w:r>
            <w:r w:rsidRPr="00317AC3">
              <w:rPr>
                <w:rFonts w:hint="eastAsia"/>
              </w:rPr>
              <w:t xml:space="preserve"> 0.5s</w:t>
            </w:r>
            <w:r w:rsidRPr="00317AC3">
              <w:rPr>
                <w:rFonts w:hint="eastAsia"/>
              </w:rPr>
              <w:t>–</w:t>
            </w:r>
            <w:r w:rsidRPr="00317AC3">
              <w:rPr>
                <w:rFonts w:hint="eastAsia"/>
              </w:rPr>
              <w:t>1s</w:t>
            </w:r>
            <w:r w:rsidRPr="00317AC3">
              <w:rPr>
                <w:rFonts w:hint="eastAsia"/>
              </w:rPr>
              <w:t>），输出为一个全局音频特征向量。</w:t>
            </w:r>
          </w:p>
          <w:p w14:paraId="7DA93EB6" w14:textId="60D7CC3E" w:rsidR="00076507" w:rsidRPr="00076507" w:rsidRDefault="00076507" w:rsidP="00076507">
            <w:pPr>
              <w:rPr>
                <w:b/>
                <w:bCs/>
              </w:rPr>
            </w:pPr>
            <w:r>
              <w:rPr>
                <w:rFonts w:hint="eastAsia"/>
                <w:b/>
                <w:bCs/>
              </w:rPr>
              <w:t>跨模态特征融合</w:t>
            </w:r>
          </w:p>
          <w:p w14:paraId="6F1E8AEE" w14:textId="575AA2D9" w:rsidR="00A626EC" w:rsidRDefault="00A626EC" w:rsidP="00076507">
            <w:pPr>
              <w:ind w:firstLineChars="200" w:firstLine="420"/>
            </w:pPr>
            <w:r w:rsidRPr="00F9015E">
              <w:rPr>
                <w:rFonts w:hint="eastAsia"/>
              </w:rPr>
              <w:t>ZHANG Y</w:t>
            </w:r>
            <w:r>
              <w:rPr>
                <w:rFonts w:hint="eastAsia"/>
              </w:rPr>
              <w:t>等人</w:t>
            </w:r>
            <w:r>
              <w:fldChar w:fldCharType="begin"/>
            </w:r>
            <w:r>
              <w:instrText xml:space="preserve"> </w:instrText>
            </w:r>
            <w:r>
              <w:rPr>
                <w:rFonts w:hint="eastAsia"/>
              </w:rPr>
              <w:instrText>REF _Ref214539569 \r \h</w:instrText>
            </w:r>
            <w:r>
              <w:instrText xml:space="preserve"> </w:instrText>
            </w:r>
            <w:r>
              <w:fldChar w:fldCharType="separate"/>
            </w:r>
            <w:r>
              <w:t>[3]</w:t>
            </w:r>
            <w:r>
              <w:fldChar w:fldCharType="end"/>
            </w:r>
            <w:r w:rsidRPr="00A626EC">
              <w:rPr>
                <w:rFonts w:hint="eastAsia"/>
              </w:rPr>
              <w:t>发现“发声物体”</w:t>
            </w:r>
            <w:r>
              <w:rPr>
                <w:rFonts w:hint="eastAsia"/>
              </w:rPr>
              <w:t>不等于</w:t>
            </w:r>
            <w:r w:rsidRPr="00A626EC">
              <w:rPr>
                <w:rFonts w:hint="eastAsia"/>
              </w:rPr>
              <w:t>“必然显著”，而“视觉显著”也</w:t>
            </w:r>
            <w:r>
              <w:rPr>
                <w:rFonts w:hint="eastAsia"/>
              </w:rPr>
              <w:t>不等同于</w:t>
            </w:r>
            <w:r w:rsidRPr="00A626EC">
              <w:rPr>
                <w:rFonts w:hint="eastAsia"/>
              </w:rPr>
              <w:t>“必然吸引注意”，说明</w:t>
            </w:r>
            <w:r w:rsidRPr="00623F55">
              <w:rPr>
                <w:rFonts w:hint="eastAsia"/>
                <w:b/>
                <w:bCs/>
              </w:rPr>
              <w:t>视听显著性并非视觉图与音频图的简单叠加</w:t>
            </w:r>
            <w:r w:rsidRPr="00A626EC">
              <w:rPr>
                <w:rFonts w:hint="eastAsia"/>
              </w:rPr>
              <w:t>；同一段全景内容下，不同受试者的注视选择差异巨大，这种由个人偏好带来的标注歧义会引入不可消除的固有随机不确定性（</w:t>
            </w:r>
            <w:r w:rsidRPr="00A626EC">
              <w:rPr>
                <w:rFonts w:hint="eastAsia"/>
              </w:rPr>
              <w:t>aleatoric uncertainty</w:t>
            </w:r>
            <w:r w:rsidRPr="00A626EC">
              <w:rPr>
                <w:rFonts w:hint="eastAsia"/>
              </w:rPr>
              <w:t>）。为了在建模阶段就显式地刻画并量化这种“人</w:t>
            </w:r>
            <w:r w:rsidRPr="00A626EC">
              <w:rPr>
                <w:rFonts w:hint="eastAsia"/>
              </w:rPr>
              <w:t>-</w:t>
            </w:r>
            <w:r w:rsidRPr="00A626EC">
              <w:rPr>
                <w:rFonts w:hint="eastAsia"/>
              </w:rPr>
              <w:t>人差异”，</w:t>
            </w:r>
            <w:r w:rsidR="001352D1">
              <w:rPr>
                <w:rFonts w:hint="eastAsia"/>
              </w:rPr>
              <w:t>本设计</w:t>
            </w:r>
            <w:r w:rsidRPr="00A626EC">
              <w:rPr>
                <w:rFonts w:hint="eastAsia"/>
              </w:rPr>
              <w:t>选用条件变分自编码器（</w:t>
            </w:r>
            <w:r w:rsidRPr="00A626EC">
              <w:rPr>
                <w:rFonts w:hint="eastAsia"/>
              </w:rPr>
              <w:t>CVAE</w:t>
            </w:r>
            <w:r w:rsidRPr="00A626EC">
              <w:rPr>
                <w:rFonts w:hint="eastAsia"/>
              </w:rPr>
              <w:t>）</w:t>
            </w:r>
            <w:r>
              <w:fldChar w:fldCharType="begin"/>
            </w:r>
            <w:r>
              <w:instrText xml:space="preserve"> </w:instrText>
            </w:r>
            <w:r>
              <w:rPr>
                <w:rFonts w:hint="eastAsia"/>
              </w:rPr>
              <w:instrText>REF _Ref214554940 \r \h</w:instrText>
            </w:r>
            <w:r>
              <w:instrText xml:space="preserve"> </w:instrText>
            </w:r>
            <w:r>
              <w:fldChar w:fldCharType="separate"/>
            </w:r>
            <w:r>
              <w:t>[20]</w:t>
            </w:r>
            <w:r>
              <w:fldChar w:fldCharType="end"/>
            </w:r>
            <w:r w:rsidRPr="00A626EC">
              <w:rPr>
                <w:rFonts w:hint="eastAsia"/>
              </w:rPr>
              <w:t>：它通过先验</w:t>
            </w:r>
            <w:r w:rsidRPr="00A626EC">
              <w:rPr>
                <w:rFonts w:hint="eastAsia"/>
              </w:rPr>
              <w:t>/</w:t>
            </w:r>
            <w:r w:rsidRPr="00A626EC">
              <w:rPr>
                <w:rFonts w:hint="eastAsia"/>
              </w:rPr>
              <w:t>后验分布估计，把单次确定性预测转化为对潜变量</w:t>
            </w:r>
            <w:r w:rsidRPr="00A626EC">
              <w:rPr>
                <w:rFonts w:hint="eastAsia"/>
              </w:rPr>
              <w:t>z</w:t>
            </w:r>
            <w:r w:rsidRPr="00A626EC">
              <w:rPr>
                <w:rFonts w:hint="eastAsia"/>
              </w:rPr>
              <w:t>的分布采样，从而在同一输入下生成多种合理显著图，并以多次采样的熵图作为像素级不确定度。相比传统确定性网络，</w:t>
            </w:r>
            <w:r w:rsidRPr="00A626EC">
              <w:rPr>
                <w:rFonts w:hint="eastAsia"/>
              </w:rPr>
              <w:t xml:space="preserve">CVAE </w:t>
            </w:r>
            <w:r w:rsidRPr="00A626EC">
              <w:rPr>
                <w:rFonts w:hint="eastAsia"/>
              </w:rPr>
              <w:t>不仅能提升分割鲁棒性，还能为后续人工校验、主动学习或人机交互提供可解释的置信度依据，因此成为应对</w:t>
            </w:r>
            <w:r w:rsidRPr="00A626EC">
              <w:rPr>
                <w:rFonts w:hint="eastAsia"/>
              </w:rPr>
              <w:t xml:space="preserve"> PAV-SOD </w:t>
            </w:r>
            <w:r w:rsidRPr="00A626EC">
              <w:rPr>
                <w:rFonts w:hint="eastAsia"/>
              </w:rPr>
              <w:t>独特标注随机性的自然选择。</w:t>
            </w:r>
          </w:p>
          <w:p w14:paraId="60396F4C" w14:textId="77777777" w:rsidR="00623F55" w:rsidRPr="00623F55" w:rsidRDefault="00623F55" w:rsidP="00623F55">
            <w:pPr>
              <w:pStyle w:val="af2"/>
              <w:jc w:val="center"/>
              <w:rPr>
                <w:rFonts w:ascii="仿宋" w:eastAsia="仿宋" w:hAnsi="仿宋"/>
                <w:sz w:val="16"/>
                <w:szCs w:val="16"/>
              </w:rPr>
            </w:pPr>
            <w:r w:rsidRPr="00623F55">
              <w:rPr>
                <w:rFonts w:ascii="仿宋" w:eastAsia="仿宋" w:hAnsi="仿宋"/>
                <w:noProof/>
                <w:sz w:val="16"/>
                <w:szCs w:val="16"/>
              </w:rPr>
              <w:drawing>
                <wp:inline distT="0" distB="0" distL="0" distR="0" wp14:anchorId="07D923AC" wp14:editId="303A323C">
                  <wp:extent cx="5600700" cy="2185035"/>
                  <wp:effectExtent l="0" t="0" r="0" b="571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00700" cy="2185035"/>
                          </a:xfrm>
                          <a:prstGeom prst="rect">
                            <a:avLst/>
                          </a:prstGeom>
                        </pic:spPr>
                      </pic:pic>
                    </a:graphicData>
                  </a:graphic>
                </wp:inline>
              </w:drawing>
            </w:r>
          </w:p>
          <w:p w14:paraId="03F78ED0" w14:textId="54853C3D" w:rsidR="00623F55" w:rsidRPr="00623F55" w:rsidRDefault="00623F55" w:rsidP="00623F55">
            <w:pPr>
              <w:pStyle w:val="af2"/>
              <w:jc w:val="center"/>
              <w:rPr>
                <w:rFonts w:ascii="仿宋" w:eastAsia="仿宋" w:hAnsi="仿宋"/>
                <w:sz w:val="16"/>
                <w:szCs w:val="16"/>
              </w:rPr>
            </w:pPr>
            <w:r w:rsidRPr="00623F55">
              <w:rPr>
                <w:rFonts w:ascii="仿宋" w:eastAsia="仿宋" w:hAnsi="仿宋" w:hint="eastAsia"/>
                <w:sz w:val="16"/>
                <w:szCs w:val="16"/>
              </w:rPr>
              <w:t xml:space="preserve">图 </w:t>
            </w:r>
            <w:r w:rsidRPr="00623F55">
              <w:rPr>
                <w:rFonts w:ascii="仿宋" w:eastAsia="仿宋" w:hAnsi="仿宋"/>
                <w:sz w:val="16"/>
                <w:szCs w:val="16"/>
              </w:rPr>
              <w:fldChar w:fldCharType="begin"/>
            </w:r>
            <w:r w:rsidRPr="00623F55">
              <w:rPr>
                <w:rFonts w:ascii="仿宋" w:eastAsia="仿宋" w:hAnsi="仿宋"/>
                <w:sz w:val="16"/>
                <w:szCs w:val="16"/>
              </w:rPr>
              <w:instrText xml:space="preserve"> </w:instrText>
            </w:r>
            <w:r w:rsidRPr="00623F55">
              <w:rPr>
                <w:rFonts w:ascii="仿宋" w:eastAsia="仿宋" w:hAnsi="仿宋" w:hint="eastAsia"/>
                <w:sz w:val="16"/>
                <w:szCs w:val="16"/>
              </w:rPr>
              <w:instrText>SEQ 图 \* ARABIC</w:instrText>
            </w:r>
            <w:r w:rsidRPr="00623F55">
              <w:rPr>
                <w:rFonts w:ascii="仿宋" w:eastAsia="仿宋" w:hAnsi="仿宋"/>
                <w:sz w:val="16"/>
                <w:szCs w:val="16"/>
              </w:rPr>
              <w:instrText xml:space="preserve"> </w:instrText>
            </w:r>
            <w:r w:rsidRPr="00623F55">
              <w:rPr>
                <w:rFonts w:ascii="仿宋" w:eastAsia="仿宋" w:hAnsi="仿宋"/>
                <w:sz w:val="16"/>
                <w:szCs w:val="16"/>
              </w:rPr>
              <w:fldChar w:fldCharType="separate"/>
            </w:r>
            <w:r w:rsidR="001976E7">
              <w:rPr>
                <w:rFonts w:ascii="仿宋" w:eastAsia="仿宋" w:hAnsi="仿宋"/>
                <w:noProof/>
                <w:sz w:val="16"/>
                <w:szCs w:val="16"/>
              </w:rPr>
              <w:t>5</w:t>
            </w:r>
            <w:r w:rsidRPr="00623F55">
              <w:rPr>
                <w:rFonts w:ascii="仿宋" w:eastAsia="仿宋" w:hAnsi="仿宋"/>
                <w:sz w:val="16"/>
                <w:szCs w:val="16"/>
              </w:rPr>
              <w:fldChar w:fldCharType="end"/>
            </w:r>
            <w:r w:rsidRPr="00623F55">
              <w:rPr>
                <w:rFonts w:ascii="仿宋" w:eastAsia="仿宋" w:hAnsi="仿宋"/>
                <w:sz w:val="16"/>
                <w:szCs w:val="16"/>
              </w:rPr>
              <w:t xml:space="preserve"> </w:t>
            </w:r>
            <w:r>
              <w:rPr>
                <w:rFonts w:ascii="仿宋" w:eastAsia="仿宋" w:hAnsi="仿宋" w:hint="eastAsia"/>
                <w:sz w:val="16"/>
                <w:szCs w:val="16"/>
              </w:rPr>
              <w:t>跨</w:t>
            </w:r>
            <w:r w:rsidRPr="00623F55">
              <w:rPr>
                <w:rFonts w:ascii="仿宋" w:eastAsia="仿宋" w:hAnsi="仿宋" w:hint="eastAsia"/>
                <w:sz w:val="16"/>
                <w:szCs w:val="16"/>
              </w:rPr>
              <w:t>模态特征融合</w:t>
            </w:r>
          </w:p>
          <w:p w14:paraId="07ED9D52" w14:textId="77777777" w:rsidR="001352D1" w:rsidRDefault="00A626EC" w:rsidP="00076507">
            <w:pPr>
              <w:ind w:firstLineChars="200" w:firstLine="420"/>
            </w:pPr>
            <w:r w:rsidRPr="00A626EC">
              <w:rPr>
                <w:rFonts w:hint="eastAsia"/>
              </w:rPr>
              <w:t>在本系统中，跨模态融合模块以条件变分自编码器（</w:t>
            </w:r>
            <w:r w:rsidRPr="00A626EC">
              <w:rPr>
                <w:rFonts w:hint="eastAsia"/>
              </w:rPr>
              <w:t>CVAE</w:t>
            </w:r>
            <w:r w:rsidRPr="00A626EC">
              <w:rPr>
                <w:rFonts w:hint="eastAsia"/>
              </w:rPr>
              <w:t>）结构为核心，通过音视频联合建模的先验</w:t>
            </w:r>
            <w:r w:rsidRPr="00A626EC">
              <w:rPr>
                <w:rFonts w:hint="eastAsia"/>
              </w:rPr>
              <w:t>/</w:t>
            </w:r>
            <w:r w:rsidRPr="00A626EC">
              <w:rPr>
                <w:rFonts w:hint="eastAsia"/>
              </w:rPr>
              <w:t>后验分布估计实现深层跨模态融合。</w:t>
            </w:r>
            <w:r w:rsidR="001352D1" w:rsidRPr="001352D1">
              <w:rPr>
                <w:rFonts w:hint="eastAsia"/>
              </w:rPr>
              <w:t>为捕获多模态数据中固有的偶然不确定性（</w:t>
            </w:r>
            <w:r w:rsidR="001352D1" w:rsidRPr="001352D1">
              <w:rPr>
                <w:rFonts w:hint="eastAsia"/>
              </w:rPr>
              <w:t>Aleatoric Uncertainty</w:t>
            </w:r>
            <w:r w:rsidR="001352D1" w:rsidRPr="001352D1">
              <w:rPr>
                <w:rFonts w:hint="eastAsia"/>
              </w:rPr>
              <w:t>），系统构建了两个音视频联合的分布估计模块（</w:t>
            </w:r>
            <w:r w:rsidR="001352D1" w:rsidRPr="001352D1">
              <w:rPr>
                <w:rFonts w:hint="eastAsia"/>
              </w:rPr>
              <w:t>Distribution Estimation Modules, DEMs</w:t>
            </w:r>
            <w:r w:rsidR="001352D1" w:rsidRPr="001352D1">
              <w:rPr>
                <w:rFonts w:hint="eastAsia"/>
              </w:rPr>
              <w:t>），分别负责先验分布与后验分布的推断。</w:t>
            </w:r>
          </w:p>
          <w:p w14:paraId="53C983F1" w14:textId="26DF9A98" w:rsidR="00076507" w:rsidRDefault="001352D1" w:rsidP="00076507">
            <w:pPr>
              <w:ind w:firstLineChars="200" w:firstLine="420"/>
            </w:pPr>
            <w:r w:rsidRPr="001352D1">
              <w:rPr>
                <w:rFonts w:hint="eastAsia"/>
              </w:rPr>
              <w:t>在</w:t>
            </w:r>
            <w:r w:rsidRPr="001352D1">
              <w:rPr>
                <w:rFonts w:hint="eastAsia"/>
              </w:rPr>
              <w:t>CVAE</w:t>
            </w:r>
            <w:r w:rsidRPr="001352D1">
              <w:rPr>
                <w:rFonts w:hint="eastAsia"/>
              </w:rPr>
              <w:t>框架中，多模态信息的融合不是在特征层面简单叠加，而是通过构建潜变量空间中的隐藏表示</w:t>
            </w:r>
            <m:oMath>
              <m:sSub>
                <m:sSubPr>
                  <m:ctrlPr>
                    <w:rPr>
                      <w:rFonts w:ascii="Cambria Math" w:hAnsi="Cambria Math"/>
                      <w:i/>
                    </w:rPr>
                  </m:ctrlPr>
                </m:sSubPr>
                <m:e>
                  <m:r>
                    <w:rPr>
                      <w:rFonts w:ascii="Cambria Math" w:hAnsi="Cambria Math"/>
                    </w:rPr>
                    <m:t>z</m:t>
                  </m:r>
                </m:e>
                <m:sub>
                  <m:r>
                    <w:rPr>
                      <w:rFonts w:ascii="Cambria Math" w:hAnsi="Cambria Math"/>
                    </w:rPr>
                    <m:t>prior</m:t>
                  </m:r>
                </m:sub>
              </m:sSub>
            </m:oMath>
            <w:r w:rsidR="00A626EC">
              <w:rPr>
                <w:rFonts w:hint="eastAsia"/>
              </w:rPr>
              <w:t>与</w:t>
            </w:r>
            <m:oMath>
              <m:sSub>
                <m:sSubPr>
                  <m:ctrlPr>
                    <w:rPr>
                      <w:rFonts w:ascii="Cambria Math" w:hAnsi="Cambria Math"/>
                      <w:i/>
                    </w:rPr>
                  </m:ctrlPr>
                </m:sSubPr>
                <m:e>
                  <m:r>
                    <w:rPr>
                      <w:rFonts w:ascii="Cambria Math" w:hAnsi="Cambria Math"/>
                    </w:rPr>
                    <m:t>z</m:t>
                  </m:r>
                </m:e>
                <m:sub>
                  <m:r>
                    <w:rPr>
                      <w:rFonts w:ascii="Cambria Math" w:hAnsi="Cambria Math" w:hint="eastAsia"/>
                    </w:rPr>
                    <m:t>post</m:t>
                  </m:r>
                </m:sub>
              </m:sSub>
            </m:oMath>
            <w:r w:rsidR="008035CB">
              <w:rPr>
                <w:rFonts w:hint="eastAsia"/>
              </w:rPr>
              <w:t>来完成。</w:t>
            </w:r>
            <w:r w:rsidRPr="001352D1">
              <w:rPr>
                <w:rFonts w:hint="eastAsia"/>
              </w:rPr>
              <w:t>这两个潜变量由先验与后验</w:t>
            </w:r>
            <w:r w:rsidRPr="001352D1">
              <w:rPr>
                <w:rFonts w:hint="eastAsia"/>
              </w:rPr>
              <w:t>DEM</w:t>
            </w:r>
            <w:r w:rsidRPr="001352D1">
              <w:rPr>
                <w:rFonts w:hint="eastAsia"/>
              </w:rPr>
              <w:t>以概率分布的方式生成，使音频与视觉特征在隐变量空间中得到深度融合。最终的显著性预测由解码器基于采样得到的潜变量生成，因此能够同时反映视觉内容与音频语义，对两种模态均具有响应性。</w:t>
            </w:r>
          </w:p>
          <w:p w14:paraId="268CFC65" w14:textId="62EE8E88" w:rsidR="001352D1" w:rsidRPr="001352D1" w:rsidRDefault="001352D1" w:rsidP="00076507">
            <w:pPr>
              <w:ind w:firstLineChars="200" w:firstLine="420"/>
              <w:rPr>
                <w:iCs/>
              </w:rPr>
            </w:pPr>
            <w:r>
              <w:rPr>
                <w:rFonts w:hint="eastAsia"/>
                <w:iCs/>
              </w:rPr>
              <w:t>具体来说，后验</w:t>
            </w:r>
            <w:r>
              <w:rPr>
                <w:rFonts w:hint="eastAsia"/>
                <w:iCs/>
              </w:rPr>
              <w:t>DEM</w:t>
            </w:r>
            <w:r>
              <w:rPr>
                <w:rFonts w:hint="eastAsia"/>
                <w:iCs/>
              </w:rPr>
              <w:t>输入为视觉序列、音频特征与真实标签，得到后验分布</w:t>
            </w:r>
            <w:r w:rsidR="008035CB">
              <w:rPr>
                <w:rFonts w:hint="eastAsia"/>
                <w:iCs/>
              </w:rPr>
              <w:t>，</w:t>
            </w:r>
            <w:r w:rsidR="008035CB" w:rsidRPr="008035CB">
              <w:rPr>
                <w:rFonts w:hint="eastAsia"/>
                <w:iCs/>
              </w:rPr>
              <w:t>从中得到后验分布参数（均值与方差），进而通过重参数化技巧获得潜变量</w:t>
            </w:r>
            <m:oMath>
              <m:sSub>
                <m:sSubPr>
                  <m:ctrlPr>
                    <w:rPr>
                      <w:rFonts w:ascii="Cambria Math" w:hAnsi="Cambria Math"/>
                      <w:i/>
                    </w:rPr>
                  </m:ctrlPr>
                </m:sSubPr>
                <m:e>
                  <m:r>
                    <w:rPr>
                      <w:rFonts w:ascii="Cambria Math" w:hAnsi="Cambria Math"/>
                    </w:rPr>
                    <m:t>z</m:t>
                  </m:r>
                </m:e>
                <m:sub>
                  <m:r>
                    <w:rPr>
                      <w:rFonts w:ascii="Cambria Math" w:hAnsi="Cambria Math" w:hint="eastAsia"/>
                    </w:rPr>
                    <m:t>post</m:t>
                  </m:r>
                </m:sub>
              </m:sSub>
            </m:oMath>
            <w:r>
              <w:rPr>
                <w:rFonts w:hint="eastAsia"/>
                <w:iCs/>
              </w:rPr>
              <w:t>。先验</w:t>
            </w:r>
            <w:r>
              <w:rPr>
                <w:rFonts w:hint="eastAsia"/>
                <w:iCs/>
              </w:rPr>
              <w:t>DEM</w:t>
            </w:r>
            <w:r>
              <w:rPr>
                <w:rFonts w:hint="eastAsia"/>
                <w:iCs/>
              </w:rPr>
              <w:t>输入为视觉序列与音频特征，</w:t>
            </w:r>
            <w:r w:rsidR="008035CB" w:rsidRPr="008035CB">
              <w:rPr>
                <w:rFonts w:hint="eastAsia"/>
                <w:iCs/>
              </w:rPr>
              <w:t>估计跨模态先验分布</w:t>
            </w:r>
            <w:r w:rsidR="008035CB">
              <w:rPr>
                <w:rFonts w:hint="eastAsia"/>
                <w:iCs/>
              </w:rPr>
              <w:t>，生成潜变量</w:t>
            </w:r>
            <m:oMath>
              <m:sSub>
                <m:sSubPr>
                  <m:ctrlPr>
                    <w:rPr>
                      <w:rFonts w:ascii="Cambria Math" w:hAnsi="Cambria Math"/>
                      <w:i/>
                    </w:rPr>
                  </m:ctrlPr>
                </m:sSubPr>
                <m:e>
                  <m:r>
                    <w:rPr>
                      <w:rFonts w:ascii="Cambria Math" w:hAnsi="Cambria Math"/>
                    </w:rPr>
                    <m:t>z</m:t>
                  </m:r>
                </m:e>
                <m:sub>
                  <m:r>
                    <w:rPr>
                      <w:rFonts w:ascii="Cambria Math" w:hAnsi="Cambria Math"/>
                    </w:rPr>
                    <m:t>prior</m:t>
                  </m:r>
                </m:sub>
              </m:sSub>
            </m:oMath>
            <w:r w:rsidR="008035CB">
              <w:rPr>
                <w:rFonts w:hint="eastAsia"/>
              </w:rPr>
              <w:t>，</w:t>
            </w:r>
            <w:r w:rsidR="008035CB" w:rsidRPr="008035CB">
              <w:rPr>
                <w:rFonts w:hint="eastAsia"/>
              </w:rPr>
              <w:t>并通过</w:t>
            </w:r>
            <w:r w:rsidR="008035CB" w:rsidRPr="008035CB">
              <w:rPr>
                <w:rFonts w:hint="eastAsia"/>
              </w:rPr>
              <w:t>KL</w:t>
            </w:r>
            <w:r w:rsidR="008035CB" w:rsidRPr="008035CB">
              <w:rPr>
                <w:rFonts w:hint="eastAsia"/>
              </w:rPr>
              <w:t>散度约束使其尽可能贴近后验分布，使模型在没有标签的情况下也能生成合理的跨模态潜变量。</w:t>
            </w:r>
          </w:p>
          <w:p w14:paraId="0FBA3EC2" w14:textId="48FDA265" w:rsidR="00076507" w:rsidRPr="00076507" w:rsidRDefault="00076507" w:rsidP="00076507">
            <w:pPr>
              <w:rPr>
                <w:b/>
              </w:rPr>
            </w:pPr>
            <w:r w:rsidRPr="00076507">
              <w:rPr>
                <w:rFonts w:hint="eastAsia"/>
                <w:b/>
              </w:rPr>
              <w:t>显著性预测模块</w:t>
            </w:r>
          </w:p>
          <w:p w14:paraId="31B7A367" w14:textId="645D22CE" w:rsidR="00C60DE7" w:rsidRDefault="003015B0" w:rsidP="00C60DE7">
            <w:pPr>
              <w:ind w:firstLineChars="200" w:firstLine="420"/>
            </w:pPr>
            <w:r w:rsidRPr="003015B0">
              <w:rPr>
                <w:rFonts w:hint="eastAsia"/>
              </w:rPr>
              <w:t>显著性预测模块负责将编码器输出的高层语义特征逐步恢复至与输入分辨率一致的空间显著性图。本系统在解码器部分直接采用当前视频显著目标检测（</w:t>
            </w:r>
            <w:r w:rsidRPr="003015B0">
              <w:rPr>
                <w:rFonts w:hint="eastAsia"/>
              </w:rPr>
              <w:t>V-SOD</w:t>
            </w:r>
            <w:r w:rsidRPr="003015B0">
              <w:rPr>
                <w:rFonts w:hint="eastAsia"/>
              </w:rPr>
              <w:t>）领域的先进方法</w:t>
            </w:r>
            <w:r w:rsidRPr="003015B0">
              <w:rPr>
                <w:rFonts w:hint="eastAsia"/>
              </w:rPr>
              <w:t xml:space="preserve"> </w:t>
            </w:r>
            <w:proofErr w:type="spellStart"/>
            <w:r w:rsidRPr="003015B0">
              <w:rPr>
                <w:rFonts w:hint="eastAsia"/>
              </w:rPr>
              <w:t>RCRNet</w:t>
            </w:r>
            <w:proofErr w:type="spellEnd"/>
            <w:r>
              <w:fldChar w:fldCharType="begin"/>
            </w:r>
            <w:r>
              <w:instrText xml:space="preserve"> </w:instrText>
            </w:r>
            <w:r>
              <w:rPr>
                <w:rFonts w:hint="eastAsia"/>
              </w:rPr>
              <w:instrText>REF _Ref214540088 \r \h</w:instrText>
            </w:r>
            <w:r>
              <w:instrText xml:space="preserve"> </w:instrText>
            </w:r>
            <w:r>
              <w:fldChar w:fldCharType="separate"/>
            </w:r>
            <w:r>
              <w:t>[5]</w:t>
            </w:r>
            <w:r>
              <w:fldChar w:fldCharType="end"/>
            </w:r>
            <w:r w:rsidRPr="003015B0">
              <w:rPr>
                <w:rFonts w:hint="eastAsia"/>
              </w:rPr>
              <w:t>，并沿用其</w:t>
            </w:r>
            <w:r w:rsidRPr="003015B0">
              <w:rPr>
                <w:rFonts w:hint="eastAsia"/>
              </w:rPr>
              <w:t xml:space="preserve"> U-Net </w:t>
            </w:r>
            <w:r w:rsidRPr="003015B0">
              <w:rPr>
                <w:rFonts w:hint="eastAsia"/>
              </w:rPr>
              <w:t>风格的逐层上采样与跳跃连接结构。</w:t>
            </w:r>
          </w:p>
          <w:p w14:paraId="3B880431" w14:textId="77777777" w:rsidR="00623F55" w:rsidRPr="00623F55" w:rsidRDefault="00623F55" w:rsidP="00623F55">
            <w:pPr>
              <w:pStyle w:val="af2"/>
              <w:jc w:val="center"/>
              <w:rPr>
                <w:rFonts w:ascii="仿宋" w:eastAsia="仿宋" w:hAnsi="仿宋"/>
                <w:sz w:val="16"/>
                <w:szCs w:val="16"/>
              </w:rPr>
            </w:pPr>
            <w:r w:rsidRPr="00623F55">
              <w:rPr>
                <w:rFonts w:ascii="仿宋" w:eastAsia="仿宋" w:hAnsi="仿宋"/>
                <w:noProof/>
                <w:sz w:val="16"/>
                <w:szCs w:val="16"/>
              </w:rPr>
              <w:lastRenderedPageBreak/>
              <w:drawing>
                <wp:inline distT="0" distB="0" distL="0" distR="0" wp14:anchorId="10A44CA2" wp14:editId="0A1C9CED">
                  <wp:extent cx="5600700" cy="1939290"/>
                  <wp:effectExtent l="0" t="0" r="0" b="381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00700" cy="1939290"/>
                          </a:xfrm>
                          <a:prstGeom prst="rect">
                            <a:avLst/>
                          </a:prstGeom>
                        </pic:spPr>
                      </pic:pic>
                    </a:graphicData>
                  </a:graphic>
                </wp:inline>
              </w:drawing>
            </w:r>
          </w:p>
          <w:p w14:paraId="640D2AA6" w14:textId="5CE24ACC" w:rsidR="00623F55" w:rsidRPr="00623F55" w:rsidRDefault="00623F55" w:rsidP="00623F55">
            <w:pPr>
              <w:pStyle w:val="af2"/>
              <w:jc w:val="center"/>
              <w:rPr>
                <w:rFonts w:ascii="仿宋" w:eastAsia="仿宋" w:hAnsi="仿宋"/>
                <w:sz w:val="16"/>
                <w:szCs w:val="16"/>
              </w:rPr>
            </w:pPr>
            <w:r w:rsidRPr="00623F55">
              <w:rPr>
                <w:rFonts w:ascii="仿宋" w:eastAsia="仿宋" w:hAnsi="仿宋" w:hint="eastAsia"/>
                <w:sz w:val="16"/>
                <w:szCs w:val="16"/>
              </w:rPr>
              <w:t xml:space="preserve">图 </w:t>
            </w:r>
            <w:r w:rsidRPr="00623F55">
              <w:rPr>
                <w:rFonts w:ascii="仿宋" w:eastAsia="仿宋" w:hAnsi="仿宋"/>
                <w:sz w:val="16"/>
                <w:szCs w:val="16"/>
              </w:rPr>
              <w:fldChar w:fldCharType="begin"/>
            </w:r>
            <w:r w:rsidRPr="00623F55">
              <w:rPr>
                <w:rFonts w:ascii="仿宋" w:eastAsia="仿宋" w:hAnsi="仿宋"/>
                <w:sz w:val="16"/>
                <w:szCs w:val="16"/>
              </w:rPr>
              <w:instrText xml:space="preserve"> </w:instrText>
            </w:r>
            <w:r w:rsidRPr="00623F55">
              <w:rPr>
                <w:rFonts w:ascii="仿宋" w:eastAsia="仿宋" w:hAnsi="仿宋" w:hint="eastAsia"/>
                <w:sz w:val="16"/>
                <w:szCs w:val="16"/>
              </w:rPr>
              <w:instrText>SEQ 图 \* ARABIC</w:instrText>
            </w:r>
            <w:r w:rsidRPr="00623F55">
              <w:rPr>
                <w:rFonts w:ascii="仿宋" w:eastAsia="仿宋" w:hAnsi="仿宋"/>
                <w:sz w:val="16"/>
                <w:szCs w:val="16"/>
              </w:rPr>
              <w:instrText xml:space="preserve"> </w:instrText>
            </w:r>
            <w:r w:rsidRPr="00623F55">
              <w:rPr>
                <w:rFonts w:ascii="仿宋" w:eastAsia="仿宋" w:hAnsi="仿宋"/>
                <w:sz w:val="16"/>
                <w:szCs w:val="16"/>
              </w:rPr>
              <w:fldChar w:fldCharType="separate"/>
            </w:r>
            <w:r w:rsidR="001976E7">
              <w:rPr>
                <w:rFonts w:ascii="仿宋" w:eastAsia="仿宋" w:hAnsi="仿宋"/>
                <w:noProof/>
                <w:sz w:val="16"/>
                <w:szCs w:val="16"/>
              </w:rPr>
              <w:t>6</w:t>
            </w:r>
            <w:r w:rsidRPr="00623F55">
              <w:rPr>
                <w:rFonts w:ascii="仿宋" w:eastAsia="仿宋" w:hAnsi="仿宋"/>
                <w:sz w:val="16"/>
                <w:szCs w:val="16"/>
              </w:rPr>
              <w:fldChar w:fldCharType="end"/>
            </w:r>
            <w:r w:rsidRPr="00623F55">
              <w:rPr>
                <w:rFonts w:ascii="仿宋" w:eastAsia="仿宋" w:hAnsi="仿宋"/>
                <w:sz w:val="16"/>
                <w:szCs w:val="16"/>
              </w:rPr>
              <w:t xml:space="preserve"> </w:t>
            </w:r>
            <w:r w:rsidRPr="00623F55">
              <w:rPr>
                <w:rFonts w:ascii="仿宋" w:eastAsia="仿宋" w:hAnsi="仿宋" w:hint="eastAsia"/>
                <w:sz w:val="16"/>
                <w:szCs w:val="16"/>
              </w:rPr>
              <w:t>显著性预测</w:t>
            </w:r>
          </w:p>
          <w:p w14:paraId="4FBEC573" w14:textId="6637340D" w:rsidR="00076507" w:rsidRDefault="003015B0" w:rsidP="004A02A3">
            <w:pPr>
              <w:ind w:firstLineChars="200" w:firstLine="420"/>
            </w:pPr>
            <w:r w:rsidRPr="003015B0">
              <w:rPr>
                <w:rFonts w:hint="eastAsia"/>
              </w:rPr>
              <w:t>具体而言，解码器以视觉编码器获得的最终视觉瓶颈特征作为输入。由于瓶颈特征在编码过程中经历了多次空间压缩，尽管其具备强语义表达能力，但缺乏详细的空间信息。因此，解码器在上采样过程中，引入来自编码器前三个</w:t>
            </w:r>
            <w:r w:rsidRPr="003015B0">
              <w:rPr>
                <w:rFonts w:hint="eastAsia"/>
              </w:rPr>
              <w:t xml:space="preserve"> Vision Transformer </w:t>
            </w:r>
            <w:r w:rsidRPr="003015B0">
              <w:rPr>
                <w:rFonts w:hint="eastAsia"/>
              </w:rPr>
              <w:t>层所提取的分层特征</w:t>
            </w:r>
            <m:oMath>
              <m:sSubSup>
                <m:sSubSupPr>
                  <m:ctrlPr>
                    <w:rPr>
                      <w:rFonts w:ascii="Cambria Math" w:hAnsi="Cambria Math"/>
                      <w:i/>
                    </w:rPr>
                  </m:ctrlPr>
                </m:sSubSupPr>
                <m:e>
                  <m:r>
                    <w:rPr>
                      <w:rFonts w:ascii="Cambria Math" w:hAnsi="Cambria Math"/>
                    </w:rPr>
                    <m:t>{</m:t>
                  </m:r>
                  <m:sSubSup>
                    <m:sSubSupPr>
                      <m:ctrlPr>
                        <w:rPr>
                          <w:rFonts w:ascii="Cambria Math" w:hAnsi="Cambria Math"/>
                          <w:i/>
                        </w:rPr>
                      </m:ctrlPr>
                    </m:sSubSupPr>
                    <m:e>
                      <m:r>
                        <w:rPr>
                          <w:rFonts w:ascii="Cambria Math" w:hAnsi="Cambria Math"/>
                        </w:rPr>
                        <m:t>f</m:t>
                      </m:r>
                    </m:e>
                    <m:sub>
                      <m:r>
                        <w:rPr>
                          <w:rFonts w:ascii="Cambria Math" w:hAnsi="Cambria Math"/>
                        </w:rPr>
                        <m:t>i</m:t>
                      </m:r>
                    </m:sub>
                    <m:sup>
                      <m:r>
                        <w:rPr>
                          <w:rFonts w:ascii="Cambria Math" w:hAnsi="Cambria Math"/>
                        </w:rPr>
                        <m:t>S</m:t>
                      </m:r>
                    </m:sup>
                  </m:sSubSup>
                  <m:r>
                    <w:rPr>
                      <w:rFonts w:ascii="Cambria Math" w:hAnsi="Cambria Math"/>
                    </w:rPr>
                    <m:t>}</m:t>
                  </m:r>
                </m:e>
                <m:sub>
                  <m:r>
                    <w:rPr>
                      <w:rFonts w:ascii="Cambria Math" w:hAnsi="Cambria Math"/>
                    </w:rPr>
                    <m:t>i=1</m:t>
                  </m:r>
                </m:sub>
                <m:sup>
                  <m:r>
                    <w:rPr>
                      <w:rFonts w:ascii="Cambria Math" w:hAnsi="Cambria Math"/>
                    </w:rPr>
                    <m:t>3</m:t>
                  </m:r>
                </m:sup>
              </m:sSubSup>
            </m:oMath>
            <w:r>
              <w:rPr>
                <w:rFonts w:hint="eastAsia"/>
              </w:rPr>
              <w:t>。</w:t>
            </w:r>
            <w:r w:rsidRPr="003015B0">
              <w:rPr>
                <w:rFonts w:hint="eastAsia"/>
              </w:rPr>
              <w:t>这些早期视觉层特征包含更多局部纹理、边缘轮廓与空间细节，通过跳跃连接的方式与上采样后的高语义特征进行融合，能够有效弥补高层特征的空间信息不足。</w:t>
            </w:r>
          </w:p>
          <w:p w14:paraId="722B1286" w14:textId="44696478" w:rsidR="003015B0" w:rsidRDefault="003015B0" w:rsidP="003015B0">
            <w:pPr>
              <w:ind w:firstLineChars="200" w:firstLine="420"/>
            </w:pPr>
            <w:r>
              <w:rPr>
                <w:rFonts w:hint="eastAsia"/>
              </w:rPr>
              <w:t>在结构上，解码器执行多级逐步细化过程：每一级包含上采样操作，用于恢复特征的空间尺寸，并与相应尺度的视觉分层特征进行拼接；随后通过卷积块对融合特征进行重整和增强。通过这一层级化的细化机制，解码器可以逐步恢复并强化显著区域的空间结构，使最终显著图具有更准确的边界、形状与区域一致性。</w:t>
            </w:r>
          </w:p>
          <w:p w14:paraId="4C709160" w14:textId="7A76A31B" w:rsidR="007A0326" w:rsidRPr="00D60259" w:rsidRDefault="00D60259" w:rsidP="00D60259">
            <w:pPr>
              <w:pStyle w:val="af1"/>
              <w:numPr>
                <w:ilvl w:val="0"/>
                <w:numId w:val="2"/>
              </w:numPr>
              <w:ind w:firstLineChars="0"/>
              <w:rPr>
                <w:b/>
                <w:bCs/>
                <w:sz w:val="24"/>
                <w:szCs w:val="32"/>
              </w:rPr>
            </w:pPr>
            <w:r w:rsidRPr="00D60259">
              <w:rPr>
                <w:rFonts w:hint="eastAsia"/>
                <w:b/>
                <w:bCs/>
                <w:sz w:val="24"/>
                <w:szCs w:val="32"/>
              </w:rPr>
              <w:t>主要仪器与设备</w:t>
            </w:r>
          </w:p>
          <w:p w14:paraId="345C4ABB" w14:textId="5FACF54E" w:rsidR="00D60259" w:rsidRDefault="003015B0">
            <w:r>
              <w:rPr>
                <w:rFonts w:hint="eastAsia"/>
              </w:rPr>
              <w:t>计算设备：</w:t>
            </w:r>
            <w:r>
              <w:rPr>
                <w:rFonts w:hint="eastAsia"/>
              </w:rPr>
              <w:t>CPU</w:t>
            </w:r>
            <w:r>
              <w:t xml:space="preserve"> </w:t>
            </w:r>
            <w:r>
              <w:rPr>
                <w:rFonts w:hint="eastAsia"/>
              </w:rPr>
              <w:t>AMD</w:t>
            </w:r>
            <w:r>
              <w:t xml:space="preserve"> </w:t>
            </w:r>
            <w:r>
              <w:rPr>
                <w:rFonts w:hint="eastAsia"/>
              </w:rPr>
              <w:t>Rycen</w:t>
            </w:r>
            <w:r>
              <w:t>7</w:t>
            </w:r>
            <w:r>
              <w:rPr>
                <w:rFonts w:hint="eastAsia"/>
              </w:rPr>
              <w:t xml:space="preserve"> </w:t>
            </w:r>
            <w:r>
              <w:rPr>
                <w:rFonts w:hint="eastAsia"/>
              </w:rPr>
              <w:t>、</w:t>
            </w:r>
            <w:r>
              <w:rPr>
                <w:rFonts w:hint="eastAsia"/>
              </w:rPr>
              <w:t>GPU</w:t>
            </w:r>
            <w:r>
              <w:t xml:space="preserve"> </w:t>
            </w:r>
            <w:r>
              <w:rPr>
                <w:rFonts w:hint="eastAsia"/>
              </w:rPr>
              <w:t>NVIDIA</w:t>
            </w:r>
            <w:r>
              <w:t xml:space="preserve"> </w:t>
            </w:r>
            <w:r>
              <w:rPr>
                <w:rFonts w:hint="eastAsia"/>
              </w:rPr>
              <w:t>RTX</w:t>
            </w:r>
            <w:r>
              <w:t xml:space="preserve"> 3060 </w:t>
            </w:r>
          </w:p>
          <w:p w14:paraId="6E8218B8" w14:textId="224657F9" w:rsidR="003015B0" w:rsidRDefault="003015B0">
            <w:r>
              <w:rPr>
                <w:rFonts w:hint="eastAsia"/>
              </w:rPr>
              <w:t>深度学习开发环境：</w:t>
            </w:r>
            <w:proofErr w:type="spellStart"/>
            <w:r>
              <w:rPr>
                <w:rFonts w:hint="eastAsia"/>
              </w:rPr>
              <w:t>Pytorch</w:t>
            </w:r>
            <w:proofErr w:type="spellEnd"/>
            <w:r>
              <w:rPr>
                <w:rFonts w:hint="eastAsia"/>
              </w:rPr>
              <w:t>、</w:t>
            </w:r>
            <w:r>
              <w:rPr>
                <w:rFonts w:hint="eastAsia"/>
              </w:rPr>
              <w:t>CUDA</w:t>
            </w:r>
            <w:r>
              <w:rPr>
                <w:rFonts w:hint="eastAsia"/>
              </w:rPr>
              <w:t>、</w:t>
            </w:r>
            <w:proofErr w:type="spellStart"/>
            <w:r>
              <w:rPr>
                <w:rFonts w:hint="eastAsia"/>
              </w:rPr>
              <w:t>cuDNN</w:t>
            </w:r>
            <w:proofErr w:type="spellEnd"/>
          </w:p>
          <w:p w14:paraId="7FA9C1EC" w14:textId="443FE651" w:rsidR="003015B0" w:rsidRDefault="003015B0">
            <w:r>
              <w:rPr>
                <w:rFonts w:hint="eastAsia"/>
              </w:rPr>
              <w:t>科学计算与可视化工具：</w:t>
            </w:r>
            <w:proofErr w:type="spellStart"/>
            <w:r>
              <w:rPr>
                <w:rFonts w:hint="eastAsia"/>
              </w:rPr>
              <w:t>Numpy</w:t>
            </w:r>
            <w:proofErr w:type="spellEnd"/>
            <w:r>
              <w:rPr>
                <w:rFonts w:hint="eastAsia"/>
              </w:rPr>
              <w:t>、</w:t>
            </w:r>
            <w:r>
              <w:rPr>
                <w:rFonts w:hint="eastAsia"/>
              </w:rPr>
              <w:t>SciPy</w:t>
            </w:r>
            <w:r>
              <w:rPr>
                <w:rFonts w:hint="eastAsia"/>
              </w:rPr>
              <w:t>、</w:t>
            </w:r>
            <w:proofErr w:type="spellStart"/>
            <w:r>
              <w:rPr>
                <w:rFonts w:hint="eastAsia"/>
              </w:rPr>
              <w:t>TensorBoard</w:t>
            </w:r>
            <w:proofErr w:type="spellEnd"/>
          </w:p>
          <w:p w14:paraId="62738545" w14:textId="6E2929D9" w:rsidR="003015B0" w:rsidRDefault="003015B0">
            <w:r>
              <w:rPr>
                <w:rFonts w:hint="eastAsia"/>
              </w:rPr>
              <w:t>软件开发与实验管理工具：</w:t>
            </w:r>
            <w:r>
              <w:rPr>
                <w:rFonts w:hint="eastAsia"/>
              </w:rPr>
              <w:t>Anaconda</w:t>
            </w:r>
            <w:r>
              <w:rPr>
                <w:rFonts w:hint="eastAsia"/>
              </w:rPr>
              <w:t>（环境管理）、</w:t>
            </w:r>
            <w:r>
              <w:rPr>
                <w:rFonts w:hint="eastAsia"/>
              </w:rPr>
              <w:t>Git</w:t>
            </w:r>
            <w:r>
              <w:rPr>
                <w:rFonts w:hint="eastAsia"/>
              </w:rPr>
              <w:t>（项目版本管理）、</w:t>
            </w:r>
            <w:r>
              <w:rPr>
                <w:rFonts w:hint="eastAsia"/>
              </w:rPr>
              <w:t>PyCharm</w:t>
            </w:r>
            <w:r>
              <w:rPr>
                <w:rFonts w:hint="eastAsia"/>
              </w:rPr>
              <w:t>（代码开发）</w:t>
            </w:r>
          </w:p>
          <w:p w14:paraId="2E923200" w14:textId="099BAEF8" w:rsidR="007A0326" w:rsidRPr="007A0326" w:rsidRDefault="007A0326" w:rsidP="007A0326">
            <w:pPr>
              <w:pStyle w:val="af1"/>
              <w:numPr>
                <w:ilvl w:val="0"/>
                <w:numId w:val="2"/>
              </w:numPr>
              <w:ind w:firstLineChars="0"/>
              <w:rPr>
                <w:b/>
                <w:bCs/>
                <w:sz w:val="24"/>
                <w:szCs w:val="32"/>
              </w:rPr>
            </w:pPr>
            <w:r w:rsidRPr="007A0326">
              <w:rPr>
                <w:rFonts w:hint="eastAsia"/>
                <w:b/>
                <w:bCs/>
                <w:sz w:val="24"/>
                <w:szCs w:val="32"/>
              </w:rPr>
              <w:t>参考文献</w:t>
            </w:r>
          </w:p>
          <w:p w14:paraId="5E8E3140" w14:textId="77777777" w:rsidR="007A0326" w:rsidRDefault="00C80F26" w:rsidP="00C80F26">
            <w:pPr>
              <w:pStyle w:val="af1"/>
              <w:numPr>
                <w:ilvl w:val="0"/>
                <w:numId w:val="3"/>
              </w:numPr>
              <w:ind w:firstLineChars="0"/>
            </w:pPr>
            <w:bookmarkStart w:id="0" w:name="_Ref214537481"/>
            <w:proofErr w:type="spellStart"/>
            <w:r w:rsidRPr="00C80F26">
              <w:t>Tsiami</w:t>
            </w:r>
            <w:proofErr w:type="spellEnd"/>
            <w:r w:rsidRPr="00C80F26">
              <w:t xml:space="preserve"> A, Koutras P, Maragos P. Stavis: </w:t>
            </w:r>
            <w:proofErr w:type="spellStart"/>
            <w:r w:rsidRPr="00C80F26">
              <w:t>Spatio</w:t>
            </w:r>
            <w:proofErr w:type="spellEnd"/>
            <w:r w:rsidRPr="00C80F26">
              <w:t>-temporal audiovisual saliency network[C]//Proceedings of the IEEE/CVF Conference on Computer Vision and Pattern Recognition. 2020: 4766-4776.</w:t>
            </w:r>
            <w:bookmarkEnd w:id="0"/>
          </w:p>
          <w:p w14:paraId="7B5E114B" w14:textId="77777777" w:rsidR="00C80F26" w:rsidRDefault="00C80F26" w:rsidP="00C80F26">
            <w:pPr>
              <w:pStyle w:val="af1"/>
              <w:numPr>
                <w:ilvl w:val="0"/>
                <w:numId w:val="3"/>
              </w:numPr>
              <w:ind w:firstLineChars="0"/>
            </w:pPr>
            <w:bookmarkStart w:id="1" w:name="_Ref214537500"/>
            <w:r w:rsidRPr="00C80F26">
              <w:t>Wang G, Chen C, Fan D P, et al. From semantic categories to fixations: A novel weakly-supervised visual-auditory saliency detection approach[C]//Proceedings of the IEEE/CVF conference on computer vision and pattern recognition. 2021: 15119-15128.</w:t>
            </w:r>
            <w:bookmarkEnd w:id="1"/>
          </w:p>
          <w:p w14:paraId="2D35527B" w14:textId="77777777" w:rsidR="000B6A14" w:rsidRDefault="00F9015E" w:rsidP="00C80F26">
            <w:pPr>
              <w:pStyle w:val="af1"/>
              <w:numPr>
                <w:ilvl w:val="0"/>
                <w:numId w:val="3"/>
              </w:numPr>
              <w:ind w:firstLineChars="0"/>
            </w:pPr>
            <w:bookmarkStart w:id="2" w:name="_Ref214539569"/>
            <w:r w:rsidRPr="00F9015E">
              <w:rPr>
                <w:rFonts w:hint="eastAsia"/>
              </w:rPr>
              <w:t xml:space="preserve">ZHANG Y, CHAO F Y, HAMIDOUCHE W, </w:t>
            </w:r>
            <w:r w:rsidRPr="00F9015E">
              <w:rPr>
                <w:rFonts w:hint="eastAsia"/>
              </w:rPr>
              <w:t>等</w:t>
            </w:r>
            <w:r w:rsidRPr="00F9015E">
              <w:rPr>
                <w:rFonts w:hint="eastAsia"/>
              </w:rPr>
              <w:t>. PAV-SOD: A New Task towards Panoramic Audiovisual Saliency Detection[J/OL]. ACM Transactions on Multimedia Computing, Communications, and Applications, 2023, 19(3): 1-26. DOI:10.1145/3565267.</w:t>
            </w:r>
            <w:bookmarkEnd w:id="2"/>
          </w:p>
          <w:p w14:paraId="40826C2D" w14:textId="77777777" w:rsidR="00230306" w:rsidRDefault="00230306" w:rsidP="00C80F26">
            <w:pPr>
              <w:pStyle w:val="af1"/>
              <w:numPr>
                <w:ilvl w:val="0"/>
                <w:numId w:val="3"/>
              </w:numPr>
              <w:ind w:firstLineChars="0"/>
            </w:pPr>
            <w:bookmarkStart w:id="3" w:name="_Ref214540035"/>
            <w:r w:rsidRPr="00230306">
              <w:t xml:space="preserve">Fan D P, Wang W, Cheng M </w:t>
            </w:r>
            <w:proofErr w:type="spellStart"/>
            <w:r w:rsidRPr="00230306">
              <w:t>M</w:t>
            </w:r>
            <w:proofErr w:type="spellEnd"/>
            <w:r w:rsidRPr="00230306">
              <w:t>, et al. Shifting more attention to video salient object detection[C]//Proceedings of the IEEE/CVF conference on computer vision and pattern recognition. 2019: 8554-8564.</w:t>
            </w:r>
            <w:bookmarkEnd w:id="3"/>
          </w:p>
          <w:p w14:paraId="41A6B4BC" w14:textId="77777777" w:rsidR="00230306" w:rsidRDefault="00230306" w:rsidP="00C80F26">
            <w:pPr>
              <w:pStyle w:val="af1"/>
              <w:numPr>
                <w:ilvl w:val="0"/>
                <w:numId w:val="3"/>
              </w:numPr>
              <w:ind w:firstLineChars="0"/>
            </w:pPr>
            <w:bookmarkStart w:id="4" w:name="_Ref214540088"/>
            <w:r w:rsidRPr="00230306">
              <w:t>Yan P, Li G, Xie Y, et al. Semi-supervised video salient object detection using pseudo-labels[C]//Proceedings of the IEEE/CVF international conference on computer vision. 2019: 7284-7293.</w:t>
            </w:r>
            <w:bookmarkEnd w:id="4"/>
          </w:p>
          <w:p w14:paraId="33CC0048" w14:textId="77777777" w:rsidR="00230306" w:rsidRDefault="00230306" w:rsidP="00C80F26">
            <w:pPr>
              <w:pStyle w:val="af1"/>
              <w:numPr>
                <w:ilvl w:val="0"/>
                <w:numId w:val="3"/>
              </w:numPr>
              <w:ind w:firstLineChars="0"/>
            </w:pPr>
            <w:bookmarkStart w:id="5" w:name="_Ref214540125"/>
            <w:r w:rsidRPr="00230306">
              <w:t>Gu Y, Wang L, Wang Z, et al. Pyramid constrained self-attention network for fast video salient object detection[C]//Proceedings of the AAAI conference on artificial intelligence. 2020, 34(07): 10869-10876.</w:t>
            </w:r>
            <w:bookmarkEnd w:id="5"/>
          </w:p>
          <w:p w14:paraId="59DC9925" w14:textId="77777777" w:rsidR="00230306" w:rsidRDefault="00230306" w:rsidP="00C80F26">
            <w:pPr>
              <w:pStyle w:val="af1"/>
              <w:numPr>
                <w:ilvl w:val="0"/>
                <w:numId w:val="3"/>
              </w:numPr>
              <w:ind w:firstLineChars="0"/>
            </w:pPr>
            <w:bookmarkStart w:id="6" w:name="_Ref214540164"/>
            <w:r w:rsidRPr="00230306">
              <w:t>Zhang M, Liu J, Wang Y, et al. Dynamic context-sensitive filtering network for video salient object detection[C]//Proceedings of the IEEE/CVF international conference on computer vision. 2021: 1553-1563.</w:t>
            </w:r>
            <w:bookmarkEnd w:id="6"/>
          </w:p>
          <w:p w14:paraId="530E5049" w14:textId="77777777" w:rsidR="00230306" w:rsidRDefault="00230306" w:rsidP="00C80F26">
            <w:pPr>
              <w:pStyle w:val="af1"/>
              <w:numPr>
                <w:ilvl w:val="0"/>
                <w:numId w:val="3"/>
              </w:numPr>
              <w:ind w:firstLineChars="0"/>
            </w:pPr>
            <w:bookmarkStart w:id="7" w:name="_Ref214540208"/>
            <w:r w:rsidRPr="00230306">
              <w:t>Zhao W, Zhang J, Li L, et al. Weakly supervised video salient object detection[C]//Proceedings of the IEEE/CVF conference on computer vision and pattern recognition. 2021: 16826-16835.</w:t>
            </w:r>
            <w:bookmarkEnd w:id="7"/>
          </w:p>
          <w:p w14:paraId="6B13E778" w14:textId="77777777" w:rsidR="00230306" w:rsidRDefault="0042785D" w:rsidP="00C80F26">
            <w:pPr>
              <w:pStyle w:val="af1"/>
              <w:numPr>
                <w:ilvl w:val="0"/>
                <w:numId w:val="3"/>
              </w:numPr>
              <w:ind w:firstLineChars="0"/>
            </w:pPr>
            <w:bookmarkStart w:id="8" w:name="_Ref214540693"/>
            <w:r w:rsidRPr="0042785D">
              <w:lastRenderedPageBreak/>
              <w:t>Li J, Su J, Xia C, et al. Distortion-Adaptive Salient Object Detection in 360$^\circ $ Omnidirectional Images[J]. IEEE Journal of Selected Topics in Signal Processing, 2019, 14(1): 38-48.</w:t>
            </w:r>
            <w:bookmarkEnd w:id="8"/>
          </w:p>
          <w:p w14:paraId="12D35F77" w14:textId="77777777" w:rsidR="0042785D" w:rsidRDefault="0042785D" w:rsidP="00C80F26">
            <w:pPr>
              <w:pStyle w:val="af1"/>
              <w:numPr>
                <w:ilvl w:val="0"/>
                <w:numId w:val="3"/>
              </w:numPr>
              <w:ind w:firstLineChars="0"/>
            </w:pPr>
            <w:bookmarkStart w:id="9" w:name="_Ref214540772"/>
            <w:r w:rsidRPr="0042785D">
              <w:t>Zhang Y, Zhang L, Hamidouche W, et al. A fixation-based 360 benchmark dataset for salient object detection[C]//2020 IEEE International Conference on Image Processing (ICIP). IEEE, 2020: 3458-3462.</w:t>
            </w:r>
            <w:bookmarkEnd w:id="9"/>
          </w:p>
          <w:p w14:paraId="6E34C7C2" w14:textId="77777777" w:rsidR="0042785D" w:rsidRDefault="0042785D" w:rsidP="00C80F26">
            <w:pPr>
              <w:pStyle w:val="af1"/>
              <w:numPr>
                <w:ilvl w:val="0"/>
                <w:numId w:val="3"/>
              </w:numPr>
              <w:ind w:firstLineChars="0"/>
            </w:pPr>
            <w:bookmarkStart w:id="10" w:name="_Ref214540801"/>
            <w:r w:rsidRPr="0042785D">
              <w:t xml:space="preserve">Ma G, Li S, Chen C, et al. Stage-wise salient object detection in 360 omnidirectional </w:t>
            </w:r>
            <w:proofErr w:type="gramStart"/>
            <w:r w:rsidRPr="0042785D">
              <w:t>image</w:t>
            </w:r>
            <w:proofErr w:type="gramEnd"/>
            <w:r w:rsidRPr="0042785D">
              <w:t xml:space="preserve"> via object-level semantical saliency ranking[J]. IEEE Transactions on Visualization and Computer Graphics, 2020, 26(12): 3535-3545.</w:t>
            </w:r>
            <w:bookmarkEnd w:id="10"/>
          </w:p>
          <w:p w14:paraId="0213AFA1" w14:textId="77777777" w:rsidR="0042785D" w:rsidRDefault="0042785D" w:rsidP="00C80F26">
            <w:pPr>
              <w:pStyle w:val="af1"/>
              <w:numPr>
                <w:ilvl w:val="0"/>
                <w:numId w:val="3"/>
              </w:numPr>
              <w:ind w:firstLineChars="0"/>
            </w:pPr>
            <w:bookmarkStart w:id="11" w:name="_Ref214540839"/>
            <w:r w:rsidRPr="0042785D">
              <w:t>Li J, Su J, Xia C, et al. Distortion-Adaptive Salient Object Detection in 360$^\circ $ Omnidirectional Images[J]. IEEE Journal of Selected Topics in Signal Processing, 2019, 14(1): 38-48.</w:t>
            </w:r>
            <w:bookmarkEnd w:id="11"/>
          </w:p>
          <w:p w14:paraId="526CE4E2" w14:textId="77777777" w:rsidR="0042785D" w:rsidRDefault="0042785D" w:rsidP="00C80F26">
            <w:pPr>
              <w:pStyle w:val="af1"/>
              <w:numPr>
                <w:ilvl w:val="0"/>
                <w:numId w:val="3"/>
              </w:numPr>
              <w:ind w:firstLineChars="0"/>
            </w:pPr>
            <w:bookmarkStart w:id="12" w:name="_Ref214541019"/>
            <w:r w:rsidRPr="0042785D">
              <w:t xml:space="preserve">Huang M, Liu Z, Li G, et al. </w:t>
            </w:r>
            <w:proofErr w:type="spellStart"/>
            <w:r w:rsidRPr="0042785D">
              <w:t>FANet</w:t>
            </w:r>
            <w:proofErr w:type="spellEnd"/>
            <w:r w:rsidRPr="0042785D">
              <w:t>: Features Adaptation Network for 360$^{\circ} $ Omnidirectional Salient Object Detection[J]. IEEE Signal Processing Letters, 2020, 27: 1819-1823.</w:t>
            </w:r>
            <w:bookmarkEnd w:id="12"/>
          </w:p>
          <w:p w14:paraId="202F3792" w14:textId="77777777" w:rsidR="0042785D" w:rsidRDefault="00DE3834" w:rsidP="00C80F26">
            <w:pPr>
              <w:pStyle w:val="af1"/>
              <w:numPr>
                <w:ilvl w:val="0"/>
                <w:numId w:val="3"/>
              </w:numPr>
              <w:ind w:firstLineChars="0"/>
            </w:pPr>
            <w:bookmarkStart w:id="13" w:name="_Ref214541792"/>
            <w:r w:rsidRPr="00DE3834">
              <w:t>Bernal-</w:t>
            </w:r>
            <w:proofErr w:type="spellStart"/>
            <w:r w:rsidRPr="00DE3834">
              <w:t>Berdun</w:t>
            </w:r>
            <w:proofErr w:type="spellEnd"/>
            <w:r w:rsidRPr="00DE3834">
              <w:t xml:space="preserve"> E, Pina J, Vallejo M, et al. AViSal360: Audiovisual Saliency Prediction for 360° Video[C]//2024 IEEE International Symposium on Mixed and Augmented Reality (ISMAR). IEEE Computer Society, 2024: 1246-1255.</w:t>
            </w:r>
            <w:bookmarkEnd w:id="13"/>
          </w:p>
          <w:p w14:paraId="41374082" w14:textId="77777777" w:rsidR="00DE3834" w:rsidRDefault="00DE3834" w:rsidP="00C80F26">
            <w:pPr>
              <w:pStyle w:val="af1"/>
              <w:numPr>
                <w:ilvl w:val="0"/>
                <w:numId w:val="3"/>
              </w:numPr>
              <w:ind w:firstLineChars="0"/>
            </w:pPr>
            <w:bookmarkStart w:id="14" w:name="_Ref214541927"/>
            <w:r w:rsidRPr="00DE3834">
              <w:t xml:space="preserve">Li X, Cao H, Zhao S, et al. Panoramic video salient object detection with </w:t>
            </w:r>
            <w:proofErr w:type="spellStart"/>
            <w:r w:rsidRPr="00DE3834">
              <w:t>ambisonic</w:t>
            </w:r>
            <w:proofErr w:type="spellEnd"/>
            <w:r w:rsidRPr="00DE3834">
              <w:t xml:space="preserve"> audio guidance[C]//Proceedings of the AAAI Conference on Artificial Intelligence. 2023, 37(2): 1424-1432.</w:t>
            </w:r>
            <w:bookmarkEnd w:id="14"/>
          </w:p>
          <w:p w14:paraId="757C23CA" w14:textId="77777777" w:rsidR="00DE3834" w:rsidRDefault="00AD32D2" w:rsidP="00C80F26">
            <w:pPr>
              <w:pStyle w:val="af1"/>
              <w:numPr>
                <w:ilvl w:val="0"/>
                <w:numId w:val="3"/>
              </w:numPr>
              <w:ind w:firstLineChars="0"/>
            </w:pPr>
            <w:bookmarkStart w:id="15" w:name="_Ref214545990"/>
            <w:proofErr w:type="spellStart"/>
            <w:r w:rsidRPr="00AD32D2">
              <w:t>Dosovitskiy</w:t>
            </w:r>
            <w:proofErr w:type="spellEnd"/>
            <w:r w:rsidRPr="00AD32D2">
              <w:t xml:space="preserve"> A. An image is worth 16x16 words: Transformers for image recognition at scale[J]. </w:t>
            </w:r>
            <w:proofErr w:type="spellStart"/>
            <w:r w:rsidRPr="00AD32D2">
              <w:t>arXiv</w:t>
            </w:r>
            <w:proofErr w:type="spellEnd"/>
            <w:r w:rsidRPr="00AD32D2">
              <w:t xml:space="preserve"> preprint arXiv:2010.11929, 2020.</w:t>
            </w:r>
            <w:bookmarkEnd w:id="15"/>
          </w:p>
          <w:p w14:paraId="10771474" w14:textId="77777777" w:rsidR="00AD32D2" w:rsidRDefault="00AD32D2" w:rsidP="00C80F26">
            <w:pPr>
              <w:pStyle w:val="af1"/>
              <w:numPr>
                <w:ilvl w:val="0"/>
                <w:numId w:val="3"/>
              </w:numPr>
              <w:ind w:firstLineChars="0"/>
            </w:pPr>
            <w:bookmarkStart w:id="16" w:name="_Ref214546380"/>
            <w:proofErr w:type="spellStart"/>
            <w:r w:rsidRPr="00AD32D2">
              <w:t>Ranftl</w:t>
            </w:r>
            <w:proofErr w:type="spellEnd"/>
            <w:r w:rsidRPr="00AD32D2">
              <w:t xml:space="preserve"> R, </w:t>
            </w:r>
            <w:proofErr w:type="spellStart"/>
            <w:r w:rsidRPr="00AD32D2">
              <w:t>Bochkovskiy</w:t>
            </w:r>
            <w:proofErr w:type="spellEnd"/>
            <w:r w:rsidRPr="00AD32D2">
              <w:t xml:space="preserve"> A, Koltun V. Vision transformers for dense prediction[C]//Proceedings of the IEEE/CVF international conference on computer vision. 2021: 12179-12188.</w:t>
            </w:r>
            <w:bookmarkEnd w:id="16"/>
          </w:p>
          <w:p w14:paraId="39F2AA0E" w14:textId="77777777" w:rsidR="00AD32D2" w:rsidRDefault="00317AC3" w:rsidP="00C80F26">
            <w:pPr>
              <w:pStyle w:val="af1"/>
              <w:numPr>
                <w:ilvl w:val="0"/>
                <w:numId w:val="3"/>
              </w:numPr>
              <w:ind w:firstLineChars="0"/>
            </w:pPr>
            <w:bookmarkStart w:id="17" w:name="_Ref214547996"/>
            <w:r w:rsidRPr="00317AC3">
              <w:t xml:space="preserve">Aytar Y, </w:t>
            </w:r>
            <w:proofErr w:type="spellStart"/>
            <w:r w:rsidRPr="00317AC3">
              <w:t>Vondrick</w:t>
            </w:r>
            <w:proofErr w:type="spellEnd"/>
            <w:r w:rsidRPr="00317AC3">
              <w:t xml:space="preserve"> C, Torralba A. </w:t>
            </w:r>
            <w:proofErr w:type="spellStart"/>
            <w:r w:rsidRPr="00317AC3">
              <w:t>Soundnet</w:t>
            </w:r>
            <w:proofErr w:type="spellEnd"/>
            <w:r w:rsidRPr="00317AC3">
              <w:t>: Learning sound representations from unlabeled video[J]. Advances in neural information processing systems, 2016, 29.</w:t>
            </w:r>
            <w:bookmarkEnd w:id="17"/>
          </w:p>
          <w:p w14:paraId="580A670A" w14:textId="77777777" w:rsidR="00A976D1" w:rsidRDefault="00A976D1" w:rsidP="00C80F26">
            <w:pPr>
              <w:pStyle w:val="af1"/>
              <w:numPr>
                <w:ilvl w:val="0"/>
                <w:numId w:val="3"/>
              </w:numPr>
              <w:ind w:firstLineChars="0"/>
            </w:pPr>
            <w:r w:rsidRPr="00A976D1">
              <w:t>Zhang J, Fan D P, Dai Y, et al. UC-Net: Uncertainty inspired RGB-D saliency detection via conditional variational autoencoders[C]//Proceedings of the IEEE/CVF conference on computer vision and pattern recognition. 2020: 8582-8591.</w:t>
            </w:r>
          </w:p>
          <w:p w14:paraId="38C778DF" w14:textId="3BACF0D5" w:rsidR="00A626EC" w:rsidRPr="007A0326" w:rsidRDefault="00A626EC" w:rsidP="00C80F26">
            <w:pPr>
              <w:pStyle w:val="af1"/>
              <w:numPr>
                <w:ilvl w:val="0"/>
                <w:numId w:val="3"/>
              </w:numPr>
              <w:ind w:firstLineChars="0"/>
            </w:pPr>
            <w:bookmarkStart w:id="18" w:name="_Ref214554940"/>
            <w:r w:rsidRPr="00A626EC">
              <w:t>Sohn K, Lee H, Yan X. Learning structured output representation using deep conditional generative models[J]. Advances in neural information processing systems, 2015, 28.</w:t>
            </w:r>
            <w:bookmarkEnd w:id="18"/>
          </w:p>
        </w:tc>
      </w:tr>
      <w:tr w:rsidR="00E05953" w14:paraId="3B3A2770" w14:textId="77777777">
        <w:trPr>
          <w:trHeight w:val="3732"/>
        </w:trPr>
        <w:tc>
          <w:tcPr>
            <w:tcW w:w="9450" w:type="dxa"/>
          </w:tcPr>
          <w:p w14:paraId="1B4C9576" w14:textId="77777777" w:rsidR="00245E48" w:rsidRDefault="0019287B">
            <w:pPr>
              <w:spacing w:line="360" w:lineRule="exact"/>
              <w:rPr>
                <w:rFonts w:ascii="黑体" w:eastAsia="黑体" w:hAnsi="宋体"/>
                <w:color w:val="000000"/>
              </w:rPr>
            </w:pPr>
            <w:r>
              <w:rPr>
                <w:rFonts w:ascii="宋体" w:hAnsi="宋体" w:hint="eastAsia"/>
                <w:b/>
                <w:bCs/>
                <w:color w:val="000000"/>
                <w:sz w:val="28"/>
              </w:rPr>
              <w:lastRenderedPageBreak/>
              <w:t>指导教师评语：</w:t>
            </w:r>
          </w:p>
          <w:p w14:paraId="36A30764" w14:textId="45424B39" w:rsidR="00E05953" w:rsidRDefault="00245E48">
            <w:pPr>
              <w:spacing w:line="360" w:lineRule="exact"/>
              <w:rPr>
                <w:rFonts w:ascii="宋体" w:hAnsi="宋体"/>
                <w:color w:val="000000"/>
                <w:w w:val="80"/>
                <w:sz w:val="24"/>
              </w:rPr>
            </w:pPr>
            <w:r>
              <w:rPr>
                <w:rFonts w:ascii="宋体" w:hAnsi="宋体" w:hint="eastAsia"/>
                <w:color w:val="000000"/>
                <w:w w:val="80"/>
                <w:sz w:val="24"/>
              </w:rPr>
              <w:t xml:space="preserve"> </w:t>
            </w:r>
          </w:p>
          <w:p w14:paraId="275F47D8" w14:textId="31441D71" w:rsidR="00E05953" w:rsidRDefault="0019287B">
            <w:pPr>
              <w:rPr>
                <w:rFonts w:ascii="宋体" w:hAnsi="宋体"/>
                <w:b/>
                <w:bCs/>
                <w:color w:val="000000"/>
                <w:sz w:val="28"/>
              </w:rPr>
            </w:pPr>
            <w:r>
              <w:rPr>
                <w:rFonts w:ascii="宋体" w:hAnsi="宋体" w:hint="eastAsia"/>
                <w:b/>
                <w:bCs/>
                <w:color w:val="000000"/>
                <w:sz w:val="28"/>
              </w:rPr>
              <w:t xml:space="preserve">                 </w:t>
            </w:r>
            <w:r w:rsidR="00245E48" w:rsidRPr="00245E48">
              <w:rPr>
                <w:rFonts w:ascii="宋体" w:hAnsi="宋体" w:hint="eastAsia"/>
                <w:b/>
                <w:bCs/>
                <w:color w:val="000000"/>
                <w:sz w:val="28"/>
              </w:rPr>
              <w:t>该同学的选题符合要求，同意开题！</w:t>
            </w:r>
          </w:p>
          <w:p w14:paraId="0D53EC02" w14:textId="77777777" w:rsidR="00E05953" w:rsidRDefault="0019287B">
            <w:pPr>
              <w:jc w:val="right"/>
              <w:rPr>
                <w:rFonts w:ascii="宋体" w:hAnsi="宋体"/>
                <w:b/>
                <w:bCs/>
                <w:color w:val="000000"/>
                <w:sz w:val="28"/>
              </w:rPr>
            </w:pPr>
            <w:r>
              <w:rPr>
                <w:rFonts w:ascii="宋体" w:hAnsi="宋体" w:hint="eastAsia"/>
                <w:b/>
                <w:bCs/>
                <w:color w:val="000000"/>
                <w:sz w:val="28"/>
              </w:rPr>
              <w:t xml:space="preserve">           </w:t>
            </w:r>
          </w:p>
          <w:p w14:paraId="6791C797" w14:textId="77777777" w:rsidR="00E05953" w:rsidRPr="00245E48" w:rsidRDefault="00E05953">
            <w:pPr>
              <w:jc w:val="right"/>
              <w:rPr>
                <w:rFonts w:ascii="宋体" w:hAnsi="宋体"/>
                <w:b/>
                <w:bCs/>
                <w:color w:val="000000"/>
                <w:sz w:val="28"/>
              </w:rPr>
            </w:pPr>
          </w:p>
          <w:p w14:paraId="5EA2D4E7" w14:textId="3C99017F" w:rsidR="00E05953" w:rsidRDefault="0019287B">
            <w:pPr>
              <w:jc w:val="center"/>
              <w:rPr>
                <w:rFonts w:ascii="宋体" w:hAnsi="宋体"/>
                <w:b/>
                <w:bCs/>
                <w:color w:val="000000"/>
                <w:sz w:val="28"/>
              </w:rPr>
            </w:pPr>
            <w:r>
              <w:rPr>
                <w:rFonts w:ascii="宋体" w:hAnsi="宋体" w:hint="eastAsia"/>
                <w:b/>
                <w:bCs/>
                <w:color w:val="000000"/>
                <w:sz w:val="28"/>
              </w:rPr>
              <w:t xml:space="preserve">                             指导教师签名：</w:t>
            </w:r>
          </w:p>
          <w:p w14:paraId="27CE9516" w14:textId="7742D326" w:rsidR="00E05953" w:rsidRDefault="0019287B">
            <w:pPr>
              <w:rPr>
                <w:b/>
                <w:bCs/>
                <w:color w:val="000000"/>
                <w:sz w:val="32"/>
              </w:rPr>
            </w:pPr>
            <w:r>
              <w:rPr>
                <w:rFonts w:ascii="宋体" w:hAnsi="宋体" w:hint="eastAsia"/>
                <w:b/>
                <w:bCs/>
                <w:color w:val="000000"/>
                <w:sz w:val="28"/>
              </w:rPr>
              <w:t xml:space="preserve">                                             20</w:t>
            </w:r>
            <w:r w:rsidR="006253DA">
              <w:rPr>
                <w:rFonts w:ascii="宋体" w:hAnsi="宋体" w:hint="eastAsia"/>
                <w:b/>
                <w:bCs/>
                <w:color w:val="000000"/>
                <w:sz w:val="28"/>
              </w:rPr>
              <w:t>25</w:t>
            </w:r>
            <w:r>
              <w:rPr>
                <w:rFonts w:ascii="宋体" w:hAnsi="宋体" w:hint="eastAsia"/>
                <w:b/>
                <w:bCs/>
                <w:color w:val="000000"/>
                <w:sz w:val="28"/>
              </w:rPr>
              <w:t xml:space="preserve"> 年</w:t>
            </w:r>
            <w:r w:rsidR="006253DA">
              <w:rPr>
                <w:rFonts w:ascii="宋体" w:hAnsi="宋体" w:hint="eastAsia"/>
                <w:b/>
                <w:bCs/>
                <w:color w:val="000000"/>
                <w:sz w:val="28"/>
              </w:rPr>
              <w:t>12</w:t>
            </w:r>
            <w:r>
              <w:rPr>
                <w:rFonts w:ascii="宋体" w:hAnsi="宋体" w:hint="eastAsia"/>
                <w:b/>
                <w:bCs/>
                <w:color w:val="000000"/>
                <w:sz w:val="28"/>
              </w:rPr>
              <w:t>月</w:t>
            </w:r>
            <w:r w:rsidR="006253DA">
              <w:rPr>
                <w:rFonts w:ascii="宋体" w:hAnsi="宋体" w:hint="eastAsia"/>
                <w:b/>
                <w:bCs/>
                <w:color w:val="000000"/>
                <w:sz w:val="28"/>
              </w:rPr>
              <w:t>4</w:t>
            </w:r>
            <w:r>
              <w:rPr>
                <w:rFonts w:ascii="宋体" w:hAnsi="宋体" w:hint="eastAsia"/>
                <w:b/>
                <w:bCs/>
                <w:color w:val="000000"/>
                <w:sz w:val="28"/>
              </w:rPr>
              <w:t>日</w:t>
            </w:r>
          </w:p>
        </w:tc>
      </w:tr>
    </w:tbl>
    <w:p w14:paraId="4107C13D" w14:textId="77777777" w:rsidR="00E05953" w:rsidRDefault="00E05953">
      <w:pPr>
        <w:spacing w:line="520" w:lineRule="exact"/>
      </w:pPr>
    </w:p>
    <w:sectPr w:rsidR="00E05953">
      <w:pgSz w:w="11906" w:h="16838"/>
      <w:pgMar w:top="1440" w:right="1286" w:bottom="1246"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CEE89E" w14:textId="77777777" w:rsidR="004B2F06" w:rsidRDefault="004B2F06">
      <w:r>
        <w:separator/>
      </w:r>
    </w:p>
  </w:endnote>
  <w:endnote w:type="continuationSeparator" w:id="0">
    <w:p w14:paraId="7AE41D81" w14:textId="77777777" w:rsidR="004B2F06" w:rsidRDefault="004B2F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隶书">
    <w:altName w:val="微软雅黑"/>
    <w:panose1 w:val="020B0604020202020204"/>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56DF9" w14:textId="77777777" w:rsidR="00E05953" w:rsidRDefault="0019287B">
    <w:pPr>
      <w:pStyle w:val="a7"/>
      <w:framePr w:wrap="around" w:vAnchor="text" w:hAnchor="margin" w:xAlign="center" w:y="1"/>
      <w:rPr>
        <w:rStyle w:val="ae"/>
      </w:rPr>
    </w:pPr>
    <w:r>
      <w:rPr>
        <w:rStyle w:val="ae"/>
      </w:rPr>
      <w:fldChar w:fldCharType="begin"/>
    </w:r>
    <w:r>
      <w:rPr>
        <w:rStyle w:val="ae"/>
      </w:rPr>
      <w:instrText xml:space="preserve">PAGE  </w:instrText>
    </w:r>
    <w:r>
      <w:rPr>
        <w:rStyle w:val="ae"/>
      </w:rPr>
      <w:fldChar w:fldCharType="end"/>
    </w:r>
  </w:p>
  <w:p w14:paraId="4498B5A9" w14:textId="77777777" w:rsidR="00E05953" w:rsidRDefault="00E05953">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9B772" w14:textId="77777777" w:rsidR="00E05953" w:rsidRDefault="0019287B">
    <w:pPr>
      <w:pStyle w:val="a7"/>
      <w:framePr w:wrap="around" w:vAnchor="text" w:hAnchor="margin" w:xAlign="center" w:y="1"/>
      <w:rPr>
        <w:rStyle w:val="ae"/>
      </w:rPr>
    </w:pPr>
    <w:r>
      <w:rPr>
        <w:rStyle w:val="ae"/>
        <w:rFonts w:hint="eastAsia"/>
      </w:rPr>
      <w:t>—</w:t>
    </w:r>
    <w:r>
      <w:rPr>
        <w:rStyle w:val="ae"/>
      </w:rPr>
      <w:fldChar w:fldCharType="begin"/>
    </w:r>
    <w:r>
      <w:rPr>
        <w:rStyle w:val="ae"/>
      </w:rPr>
      <w:instrText xml:space="preserve">PAGE  </w:instrText>
    </w:r>
    <w:r>
      <w:rPr>
        <w:rStyle w:val="ae"/>
      </w:rPr>
      <w:fldChar w:fldCharType="separate"/>
    </w:r>
    <w:r>
      <w:rPr>
        <w:rStyle w:val="ae"/>
      </w:rPr>
      <w:t>1</w:t>
    </w:r>
    <w:r>
      <w:rPr>
        <w:rStyle w:val="ae"/>
      </w:rPr>
      <w:fldChar w:fldCharType="end"/>
    </w:r>
    <w:r>
      <w:rPr>
        <w:rStyle w:val="ae"/>
        <w:rFonts w:hint="eastAsia"/>
      </w:rPr>
      <w:t>—</w:t>
    </w:r>
  </w:p>
  <w:p w14:paraId="351F672F" w14:textId="77777777" w:rsidR="00E05953" w:rsidRDefault="00E05953">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F32F71" w14:textId="77777777" w:rsidR="004B2F06" w:rsidRDefault="004B2F06">
      <w:r>
        <w:separator/>
      </w:r>
    </w:p>
  </w:footnote>
  <w:footnote w:type="continuationSeparator" w:id="0">
    <w:p w14:paraId="66C1491D" w14:textId="77777777" w:rsidR="004B2F06" w:rsidRDefault="004B2F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A06F2" w14:textId="77777777" w:rsidR="00E05953" w:rsidRDefault="00E05953">
    <w:pPr>
      <w:pStyle w:val="a9"/>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2043F"/>
    <w:multiLevelType w:val="hybridMultilevel"/>
    <w:tmpl w:val="D1AEB87E"/>
    <w:lvl w:ilvl="0" w:tplc="FCB687A2">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15:restartNumberingAfterBreak="0">
    <w:nsid w:val="50AA4F2C"/>
    <w:multiLevelType w:val="hybridMultilevel"/>
    <w:tmpl w:val="1688BD4A"/>
    <w:lvl w:ilvl="0" w:tplc="685040DC">
      <w:start w:val="1"/>
      <w:numFmt w:val="decimal"/>
      <w:lvlText w:val="[%1]"/>
      <w:lvlJc w:val="left"/>
      <w:pPr>
        <w:ind w:left="0" w:firstLine="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56F3684F"/>
    <w:multiLevelType w:val="hybridMultilevel"/>
    <w:tmpl w:val="9348D7F2"/>
    <w:lvl w:ilvl="0" w:tplc="EF38E670">
      <w:start w:val="1"/>
      <w:numFmt w:val="japaneseCounting"/>
      <w:lvlText w:val="%1."/>
      <w:lvlJc w:val="left"/>
      <w:pPr>
        <w:ind w:left="360" w:hanging="360"/>
      </w:pPr>
      <w:rPr>
        <w:rFonts w:hint="default"/>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7F164967"/>
    <w:multiLevelType w:val="hybridMultilevel"/>
    <w:tmpl w:val="990E504C"/>
    <w:lvl w:ilvl="0" w:tplc="9F9E0636">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878469282">
    <w:abstractNumId w:val="3"/>
  </w:num>
  <w:num w:numId="2" w16cid:durableId="1591888275">
    <w:abstractNumId w:val="2"/>
  </w:num>
  <w:num w:numId="3" w16cid:durableId="2035881505">
    <w:abstractNumId w:val="1"/>
  </w:num>
  <w:num w:numId="4" w16cid:durableId="10500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2FFA"/>
    <w:rsid w:val="00024083"/>
    <w:rsid w:val="000307E9"/>
    <w:rsid w:val="000331AA"/>
    <w:rsid w:val="00047A4B"/>
    <w:rsid w:val="0005443E"/>
    <w:rsid w:val="00063D20"/>
    <w:rsid w:val="00074702"/>
    <w:rsid w:val="00076507"/>
    <w:rsid w:val="000777BC"/>
    <w:rsid w:val="00084ADB"/>
    <w:rsid w:val="000907A0"/>
    <w:rsid w:val="00095B20"/>
    <w:rsid w:val="00097309"/>
    <w:rsid w:val="000A2895"/>
    <w:rsid w:val="000B3D5E"/>
    <w:rsid w:val="000B6A14"/>
    <w:rsid w:val="000B6DCB"/>
    <w:rsid w:val="000D3134"/>
    <w:rsid w:val="000D3B25"/>
    <w:rsid w:val="000D41A7"/>
    <w:rsid w:val="000F6CD2"/>
    <w:rsid w:val="00100D7F"/>
    <w:rsid w:val="00123EF4"/>
    <w:rsid w:val="00131A24"/>
    <w:rsid w:val="001352D1"/>
    <w:rsid w:val="00135F41"/>
    <w:rsid w:val="00135F6B"/>
    <w:rsid w:val="00147C6B"/>
    <w:rsid w:val="00150875"/>
    <w:rsid w:val="001518D1"/>
    <w:rsid w:val="001576E7"/>
    <w:rsid w:val="00165652"/>
    <w:rsid w:val="00173976"/>
    <w:rsid w:val="00175B8A"/>
    <w:rsid w:val="0019287B"/>
    <w:rsid w:val="001976E7"/>
    <w:rsid w:val="001A5A8C"/>
    <w:rsid w:val="001C33B7"/>
    <w:rsid w:val="001F3172"/>
    <w:rsid w:val="002003E7"/>
    <w:rsid w:val="00201849"/>
    <w:rsid w:val="0021113A"/>
    <w:rsid w:val="00230306"/>
    <w:rsid w:val="00245E48"/>
    <w:rsid w:val="00256F77"/>
    <w:rsid w:val="002716E8"/>
    <w:rsid w:val="00290ED1"/>
    <w:rsid w:val="00293C1C"/>
    <w:rsid w:val="0029649D"/>
    <w:rsid w:val="002B1D3E"/>
    <w:rsid w:val="002C4877"/>
    <w:rsid w:val="002E66C9"/>
    <w:rsid w:val="003015B0"/>
    <w:rsid w:val="00317AC3"/>
    <w:rsid w:val="0032020D"/>
    <w:rsid w:val="00381BAF"/>
    <w:rsid w:val="003E0DAA"/>
    <w:rsid w:val="003F3CB7"/>
    <w:rsid w:val="003F4692"/>
    <w:rsid w:val="00406B85"/>
    <w:rsid w:val="0042553A"/>
    <w:rsid w:val="0042785D"/>
    <w:rsid w:val="0045466F"/>
    <w:rsid w:val="00462E86"/>
    <w:rsid w:val="0046798B"/>
    <w:rsid w:val="0047747A"/>
    <w:rsid w:val="00481F06"/>
    <w:rsid w:val="004A02A3"/>
    <w:rsid w:val="004A1EE3"/>
    <w:rsid w:val="004B03D8"/>
    <w:rsid w:val="004B0AE0"/>
    <w:rsid w:val="004B1EE5"/>
    <w:rsid w:val="004B2F06"/>
    <w:rsid w:val="004C0E91"/>
    <w:rsid w:val="004C75E2"/>
    <w:rsid w:val="004D6FEA"/>
    <w:rsid w:val="004E7F45"/>
    <w:rsid w:val="00524690"/>
    <w:rsid w:val="005343E8"/>
    <w:rsid w:val="005416D9"/>
    <w:rsid w:val="00550CC8"/>
    <w:rsid w:val="005629E1"/>
    <w:rsid w:val="00563CFC"/>
    <w:rsid w:val="00567DFB"/>
    <w:rsid w:val="00571E0C"/>
    <w:rsid w:val="00577B6A"/>
    <w:rsid w:val="005B27F6"/>
    <w:rsid w:val="005F1E58"/>
    <w:rsid w:val="00606AAE"/>
    <w:rsid w:val="00614B9F"/>
    <w:rsid w:val="00620136"/>
    <w:rsid w:val="00623F55"/>
    <w:rsid w:val="006253DA"/>
    <w:rsid w:val="006258F7"/>
    <w:rsid w:val="0066142C"/>
    <w:rsid w:val="00676C27"/>
    <w:rsid w:val="00693980"/>
    <w:rsid w:val="006A425F"/>
    <w:rsid w:val="006E4CF0"/>
    <w:rsid w:val="0072607C"/>
    <w:rsid w:val="0074332F"/>
    <w:rsid w:val="00752981"/>
    <w:rsid w:val="00752C75"/>
    <w:rsid w:val="007575A6"/>
    <w:rsid w:val="00765484"/>
    <w:rsid w:val="0078405F"/>
    <w:rsid w:val="007914ED"/>
    <w:rsid w:val="00793536"/>
    <w:rsid w:val="007A0326"/>
    <w:rsid w:val="007D207A"/>
    <w:rsid w:val="007F51B1"/>
    <w:rsid w:val="008035CB"/>
    <w:rsid w:val="00833B88"/>
    <w:rsid w:val="00874FCA"/>
    <w:rsid w:val="00885119"/>
    <w:rsid w:val="008906CC"/>
    <w:rsid w:val="00896A4E"/>
    <w:rsid w:val="008A559F"/>
    <w:rsid w:val="008B7176"/>
    <w:rsid w:val="008D107C"/>
    <w:rsid w:val="009012DD"/>
    <w:rsid w:val="00907B78"/>
    <w:rsid w:val="00910CFB"/>
    <w:rsid w:val="0091684A"/>
    <w:rsid w:val="00930424"/>
    <w:rsid w:val="009350F2"/>
    <w:rsid w:val="00952FFA"/>
    <w:rsid w:val="00963BC8"/>
    <w:rsid w:val="00967EEE"/>
    <w:rsid w:val="00970856"/>
    <w:rsid w:val="00971CF5"/>
    <w:rsid w:val="009B194A"/>
    <w:rsid w:val="009B28B3"/>
    <w:rsid w:val="009B33B6"/>
    <w:rsid w:val="009B62ED"/>
    <w:rsid w:val="009C6EDD"/>
    <w:rsid w:val="009E73CC"/>
    <w:rsid w:val="009E7A23"/>
    <w:rsid w:val="009F1123"/>
    <w:rsid w:val="009F6AC1"/>
    <w:rsid w:val="00A11189"/>
    <w:rsid w:val="00A256B6"/>
    <w:rsid w:val="00A25A6A"/>
    <w:rsid w:val="00A4405C"/>
    <w:rsid w:val="00A626EC"/>
    <w:rsid w:val="00A85431"/>
    <w:rsid w:val="00A91399"/>
    <w:rsid w:val="00A976D1"/>
    <w:rsid w:val="00AD32D2"/>
    <w:rsid w:val="00AE1013"/>
    <w:rsid w:val="00AE6206"/>
    <w:rsid w:val="00AF264D"/>
    <w:rsid w:val="00B369BE"/>
    <w:rsid w:val="00B61558"/>
    <w:rsid w:val="00B7112C"/>
    <w:rsid w:val="00B912C4"/>
    <w:rsid w:val="00B91699"/>
    <w:rsid w:val="00BA09D0"/>
    <w:rsid w:val="00BB779C"/>
    <w:rsid w:val="00BD17EA"/>
    <w:rsid w:val="00BE0977"/>
    <w:rsid w:val="00BF470B"/>
    <w:rsid w:val="00C028DE"/>
    <w:rsid w:val="00C16604"/>
    <w:rsid w:val="00C16BC5"/>
    <w:rsid w:val="00C305B8"/>
    <w:rsid w:val="00C53545"/>
    <w:rsid w:val="00C54AB0"/>
    <w:rsid w:val="00C6073E"/>
    <w:rsid w:val="00C60DE7"/>
    <w:rsid w:val="00C80F26"/>
    <w:rsid w:val="00C8758F"/>
    <w:rsid w:val="00CA44F3"/>
    <w:rsid w:val="00CC7CC3"/>
    <w:rsid w:val="00CD4EC1"/>
    <w:rsid w:val="00D1277B"/>
    <w:rsid w:val="00D145F5"/>
    <w:rsid w:val="00D4453F"/>
    <w:rsid w:val="00D60259"/>
    <w:rsid w:val="00D65292"/>
    <w:rsid w:val="00D672C8"/>
    <w:rsid w:val="00D755FE"/>
    <w:rsid w:val="00D7675B"/>
    <w:rsid w:val="00D80B2A"/>
    <w:rsid w:val="00D87E76"/>
    <w:rsid w:val="00D93D54"/>
    <w:rsid w:val="00DA6994"/>
    <w:rsid w:val="00DB2A02"/>
    <w:rsid w:val="00DB739C"/>
    <w:rsid w:val="00DD1829"/>
    <w:rsid w:val="00DE13D0"/>
    <w:rsid w:val="00DE3834"/>
    <w:rsid w:val="00E05953"/>
    <w:rsid w:val="00E14624"/>
    <w:rsid w:val="00E222CD"/>
    <w:rsid w:val="00E22BF3"/>
    <w:rsid w:val="00E26329"/>
    <w:rsid w:val="00E2657A"/>
    <w:rsid w:val="00E37247"/>
    <w:rsid w:val="00E42EED"/>
    <w:rsid w:val="00E832D3"/>
    <w:rsid w:val="00E91930"/>
    <w:rsid w:val="00EB47ED"/>
    <w:rsid w:val="00EB6500"/>
    <w:rsid w:val="00EC4796"/>
    <w:rsid w:val="00EE1837"/>
    <w:rsid w:val="00EE27AD"/>
    <w:rsid w:val="00F2008F"/>
    <w:rsid w:val="00F2496A"/>
    <w:rsid w:val="00F24F1A"/>
    <w:rsid w:val="00F258BF"/>
    <w:rsid w:val="00F26559"/>
    <w:rsid w:val="00F26A22"/>
    <w:rsid w:val="00F7447B"/>
    <w:rsid w:val="00F778C4"/>
    <w:rsid w:val="00F8559B"/>
    <w:rsid w:val="00F9015E"/>
    <w:rsid w:val="00F90CCE"/>
    <w:rsid w:val="00FA473C"/>
    <w:rsid w:val="00FB72E8"/>
    <w:rsid w:val="00FD214A"/>
    <w:rsid w:val="00FD57CD"/>
    <w:rsid w:val="00FD696B"/>
    <w:rsid w:val="00FE06D6"/>
    <w:rsid w:val="00FE2ED1"/>
    <w:rsid w:val="00FE6EBB"/>
    <w:rsid w:val="00FF604E"/>
    <w:rsid w:val="1626713A"/>
    <w:rsid w:val="605733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F9C9E06"/>
  <w15:docId w15:val="{D4B6BF7C-924A-4B0F-BE4A-C349B3EEDA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iPriority="0" w:unhideWhenUsed="1" w:qFormat="1"/>
    <w:lsdException w:name="footer"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宋体" w:hAnsi="Times New Roman" w:cs="Times New Roman"/>
      <w:kern w:val="2"/>
      <w:sz w:val="21"/>
      <w:szCs w:val="2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alloon Text"/>
    <w:basedOn w:val="a"/>
    <w:link w:val="a6"/>
    <w:uiPriority w:val="99"/>
    <w:semiHidden/>
    <w:unhideWhenUsed/>
    <w:qFormat/>
    <w:rPr>
      <w:rFonts w:asciiTheme="minorHAnsi" w:eastAsiaTheme="minorEastAsia" w:hAnsiTheme="minorHAnsi" w:cstheme="minorBidi"/>
      <w:sz w:val="18"/>
      <w:szCs w:val="18"/>
    </w:rPr>
  </w:style>
  <w:style w:type="paragraph" w:styleId="a7">
    <w:name w:val="footer"/>
    <w:basedOn w:val="a"/>
    <w:link w:val="a8"/>
    <w:unhideWhenUsed/>
    <w:qFormat/>
    <w:pPr>
      <w:tabs>
        <w:tab w:val="center" w:pos="4153"/>
        <w:tab w:val="right" w:pos="8306"/>
      </w:tabs>
      <w:snapToGrid w:val="0"/>
      <w:jc w:val="left"/>
    </w:pPr>
    <w:rPr>
      <w:rFonts w:asciiTheme="minorHAnsi" w:eastAsiaTheme="minorEastAsia" w:hAnsiTheme="minorHAnsi" w:cstheme="minorBidi"/>
      <w:sz w:val="18"/>
      <w:szCs w:val="18"/>
    </w:rPr>
  </w:style>
  <w:style w:type="paragraph" w:styleId="a9">
    <w:name w:val="header"/>
    <w:basedOn w:val="a"/>
    <w:link w:val="aa"/>
    <w:unhideWhenUsed/>
    <w:qFormat/>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paragraph" w:styleId="ab">
    <w:name w:val="Normal (Web)"/>
    <w:basedOn w:val="a"/>
    <w:uiPriority w:val="99"/>
    <w:semiHidden/>
    <w:unhideWhenUsed/>
    <w:qFormat/>
    <w:pPr>
      <w:widowControl/>
      <w:spacing w:before="100" w:beforeAutospacing="1" w:after="100" w:afterAutospacing="1"/>
      <w:jc w:val="left"/>
    </w:pPr>
    <w:rPr>
      <w:rFonts w:ascii="宋体" w:hAnsi="宋体" w:cs="宋体"/>
      <w:kern w:val="0"/>
      <w:sz w:val="24"/>
    </w:rPr>
  </w:style>
  <w:style w:type="paragraph" w:styleId="ac">
    <w:name w:val="annotation subject"/>
    <w:basedOn w:val="a3"/>
    <w:next w:val="a3"/>
    <w:link w:val="ad"/>
    <w:uiPriority w:val="99"/>
    <w:semiHidden/>
    <w:unhideWhenUsed/>
    <w:qFormat/>
    <w:rPr>
      <w:b/>
      <w:bCs/>
    </w:rPr>
  </w:style>
  <w:style w:type="character" w:styleId="ae">
    <w:name w:val="page number"/>
    <w:basedOn w:val="a0"/>
    <w:qFormat/>
  </w:style>
  <w:style w:type="character" w:styleId="af">
    <w:name w:val="Hyperlink"/>
    <w:basedOn w:val="a0"/>
    <w:uiPriority w:val="99"/>
    <w:semiHidden/>
    <w:unhideWhenUsed/>
    <w:qFormat/>
    <w:rPr>
      <w:color w:val="0000FF"/>
      <w:u w:val="single"/>
    </w:rPr>
  </w:style>
  <w:style w:type="character" w:styleId="af0">
    <w:name w:val="annotation reference"/>
    <w:basedOn w:val="a0"/>
    <w:uiPriority w:val="99"/>
    <w:semiHidden/>
    <w:unhideWhenUsed/>
    <w:qFormat/>
    <w:rPr>
      <w:sz w:val="21"/>
      <w:szCs w:val="21"/>
    </w:rPr>
  </w:style>
  <w:style w:type="character" w:customStyle="1" w:styleId="aa">
    <w:name w:val="页眉 字符"/>
    <w:basedOn w:val="a0"/>
    <w:link w:val="a9"/>
    <w:uiPriority w:val="99"/>
    <w:semiHidden/>
    <w:qFormat/>
    <w:rPr>
      <w:sz w:val="18"/>
      <w:szCs w:val="18"/>
    </w:rPr>
  </w:style>
  <w:style w:type="character" w:customStyle="1" w:styleId="a8">
    <w:name w:val="页脚 字符"/>
    <w:basedOn w:val="a0"/>
    <w:link w:val="a7"/>
    <w:uiPriority w:val="99"/>
    <w:semiHidden/>
    <w:qFormat/>
    <w:rPr>
      <w:sz w:val="18"/>
      <w:szCs w:val="18"/>
    </w:rPr>
  </w:style>
  <w:style w:type="character" w:customStyle="1" w:styleId="a6">
    <w:name w:val="批注框文本 字符"/>
    <w:basedOn w:val="a0"/>
    <w:link w:val="a5"/>
    <w:uiPriority w:val="99"/>
    <w:semiHidden/>
    <w:qFormat/>
    <w:rPr>
      <w:sz w:val="18"/>
      <w:szCs w:val="18"/>
    </w:rPr>
  </w:style>
  <w:style w:type="paragraph" w:styleId="af1">
    <w:name w:val="List Paragraph"/>
    <w:basedOn w:val="a"/>
    <w:uiPriority w:val="34"/>
    <w:qFormat/>
    <w:pPr>
      <w:ind w:firstLineChars="200" w:firstLine="420"/>
    </w:p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30">
    <w:name w:val="标题 3 字符"/>
    <w:basedOn w:val="a0"/>
    <w:link w:val="3"/>
    <w:uiPriority w:val="9"/>
    <w:qFormat/>
    <w:rPr>
      <w:rFonts w:ascii="Times New Roman" w:eastAsia="宋体" w:hAnsi="Times New Roman" w:cs="Times New Roman"/>
      <w:b/>
      <w:bCs/>
      <w:sz w:val="32"/>
      <w:szCs w:val="32"/>
    </w:rPr>
  </w:style>
  <w:style w:type="character" w:customStyle="1" w:styleId="40">
    <w:name w:val="标题 4 字符"/>
    <w:basedOn w:val="a0"/>
    <w:link w:val="4"/>
    <w:uiPriority w:val="9"/>
    <w:qFormat/>
    <w:rPr>
      <w:rFonts w:asciiTheme="majorHAnsi" w:eastAsiaTheme="majorEastAsia" w:hAnsiTheme="majorHAnsi" w:cstheme="majorBidi"/>
      <w:b/>
      <w:bCs/>
      <w:sz w:val="28"/>
      <w:szCs w:val="28"/>
    </w:rPr>
  </w:style>
  <w:style w:type="character" w:customStyle="1" w:styleId="a4">
    <w:name w:val="批注文字 字符"/>
    <w:basedOn w:val="a0"/>
    <w:link w:val="a3"/>
    <w:uiPriority w:val="99"/>
    <w:semiHidden/>
    <w:qFormat/>
    <w:rPr>
      <w:rFonts w:ascii="Times New Roman" w:eastAsia="宋体" w:hAnsi="Times New Roman" w:cs="Times New Roman"/>
      <w:szCs w:val="24"/>
    </w:rPr>
  </w:style>
  <w:style w:type="character" w:customStyle="1" w:styleId="ad">
    <w:name w:val="批注主题 字符"/>
    <w:basedOn w:val="a4"/>
    <w:link w:val="ac"/>
    <w:uiPriority w:val="99"/>
    <w:semiHidden/>
    <w:qFormat/>
    <w:rPr>
      <w:rFonts w:ascii="Times New Roman" w:eastAsia="宋体" w:hAnsi="Times New Roman" w:cs="Times New Roman"/>
      <w:b/>
      <w:bCs/>
      <w:szCs w:val="24"/>
    </w:rPr>
  </w:style>
  <w:style w:type="paragraph" w:styleId="af2">
    <w:name w:val="caption"/>
    <w:basedOn w:val="a"/>
    <w:next w:val="a"/>
    <w:uiPriority w:val="35"/>
    <w:unhideWhenUsed/>
    <w:qFormat/>
    <w:rsid w:val="00874FCA"/>
    <w:rPr>
      <w:rFonts w:asciiTheme="majorHAnsi" w:eastAsia="黑体" w:hAnsiTheme="majorHAnsi" w:cstheme="majorBidi"/>
      <w:sz w:val="20"/>
      <w:szCs w:val="20"/>
    </w:rPr>
  </w:style>
  <w:style w:type="character" w:styleId="af3">
    <w:name w:val="Placeholder Text"/>
    <w:basedOn w:val="a0"/>
    <w:uiPriority w:val="99"/>
    <w:semiHidden/>
    <w:rsid w:val="00A626E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6339811">
      <w:bodyDiv w:val="1"/>
      <w:marLeft w:val="0"/>
      <w:marRight w:val="0"/>
      <w:marTop w:val="0"/>
      <w:marBottom w:val="0"/>
      <w:divBdr>
        <w:top w:val="none" w:sz="0" w:space="0" w:color="auto"/>
        <w:left w:val="none" w:sz="0" w:space="0" w:color="auto"/>
        <w:bottom w:val="none" w:sz="0" w:space="0" w:color="auto"/>
        <w:right w:val="none" w:sz="0" w:space="0" w:color="auto"/>
      </w:divBdr>
    </w:div>
    <w:div w:id="627930604">
      <w:bodyDiv w:val="1"/>
      <w:marLeft w:val="0"/>
      <w:marRight w:val="0"/>
      <w:marTop w:val="0"/>
      <w:marBottom w:val="0"/>
      <w:divBdr>
        <w:top w:val="none" w:sz="0" w:space="0" w:color="auto"/>
        <w:left w:val="none" w:sz="0" w:space="0" w:color="auto"/>
        <w:bottom w:val="none" w:sz="0" w:space="0" w:color="auto"/>
        <w:right w:val="none" w:sz="0" w:space="0" w:color="auto"/>
      </w:divBdr>
    </w:div>
    <w:div w:id="663314062">
      <w:bodyDiv w:val="1"/>
      <w:marLeft w:val="0"/>
      <w:marRight w:val="0"/>
      <w:marTop w:val="0"/>
      <w:marBottom w:val="0"/>
      <w:divBdr>
        <w:top w:val="none" w:sz="0" w:space="0" w:color="auto"/>
        <w:left w:val="none" w:sz="0" w:space="0" w:color="auto"/>
        <w:bottom w:val="none" w:sz="0" w:space="0" w:color="auto"/>
        <w:right w:val="none" w:sz="0" w:space="0" w:color="auto"/>
      </w:divBdr>
    </w:div>
    <w:div w:id="914702278">
      <w:bodyDiv w:val="1"/>
      <w:marLeft w:val="0"/>
      <w:marRight w:val="0"/>
      <w:marTop w:val="0"/>
      <w:marBottom w:val="0"/>
      <w:divBdr>
        <w:top w:val="none" w:sz="0" w:space="0" w:color="auto"/>
        <w:left w:val="none" w:sz="0" w:space="0" w:color="auto"/>
        <w:bottom w:val="none" w:sz="0" w:space="0" w:color="auto"/>
        <w:right w:val="none" w:sz="0" w:space="0" w:color="auto"/>
      </w:divBdr>
    </w:div>
    <w:div w:id="1079526153">
      <w:bodyDiv w:val="1"/>
      <w:marLeft w:val="0"/>
      <w:marRight w:val="0"/>
      <w:marTop w:val="0"/>
      <w:marBottom w:val="0"/>
      <w:divBdr>
        <w:top w:val="none" w:sz="0" w:space="0" w:color="auto"/>
        <w:left w:val="none" w:sz="0" w:space="0" w:color="auto"/>
        <w:bottom w:val="none" w:sz="0" w:space="0" w:color="auto"/>
        <w:right w:val="none" w:sz="0" w:space="0" w:color="auto"/>
      </w:divBdr>
    </w:div>
    <w:div w:id="1186795411">
      <w:bodyDiv w:val="1"/>
      <w:marLeft w:val="0"/>
      <w:marRight w:val="0"/>
      <w:marTop w:val="0"/>
      <w:marBottom w:val="0"/>
      <w:divBdr>
        <w:top w:val="none" w:sz="0" w:space="0" w:color="auto"/>
        <w:left w:val="none" w:sz="0" w:space="0" w:color="auto"/>
        <w:bottom w:val="none" w:sz="0" w:space="0" w:color="auto"/>
        <w:right w:val="none" w:sz="0" w:space="0" w:color="auto"/>
      </w:divBdr>
    </w:div>
    <w:div w:id="1339239131">
      <w:bodyDiv w:val="1"/>
      <w:marLeft w:val="0"/>
      <w:marRight w:val="0"/>
      <w:marTop w:val="0"/>
      <w:marBottom w:val="0"/>
      <w:divBdr>
        <w:top w:val="none" w:sz="0" w:space="0" w:color="auto"/>
        <w:left w:val="none" w:sz="0" w:space="0" w:color="auto"/>
        <w:bottom w:val="none" w:sz="0" w:space="0" w:color="auto"/>
        <w:right w:val="none" w:sz="0" w:space="0" w:color="auto"/>
      </w:divBdr>
    </w:div>
    <w:div w:id="1549338843">
      <w:bodyDiv w:val="1"/>
      <w:marLeft w:val="0"/>
      <w:marRight w:val="0"/>
      <w:marTop w:val="0"/>
      <w:marBottom w:val="0"/>
      <w:divBdr>
        <w:top w:val="none" w:sz="0" w:space="0" w:color="auto"/>
        <w:left w:val="none" w:sz="0" w:space="0" w:color="auto"/>
        <w:bottom w:val="none" w:sz="0" w:space="0" w:color="auto"/>
        <w:right w:val="none" w:sz="0" w:space="0" w:color="auto"/>
      </w:divBdr>
    </w:div>
    <w:div w:id="1920098921">
      <w:bodyDiv w:val="1"/>
      <w:marLeft w:val="0"/>
      <w:marRight w:val="0"/>
      <w:marTop w:val="0"/>
      <w:marBottom w:val="0"/>
      <w:divBdr>
        <w:top w:val="none" w:sz="0" w:space="0" w:color="auto"/>
        <w:left w:val="none" w:sz="0" w:space="0" w:color="auto"/>
        <w:bottom w:val="none" w:sz="0" w:space="0" w:color="auto"/>
        <w:right w:val="none" w:sz="0" w:space="0" w:color="auto"/>
      </w:divBdr>
    </w:div>
    <w:div w:id="20286285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A91A9B-3B62-47B7-ADF3-898EDF77D1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717</TotalTime>
  <Pages>7</Pages>
  <Words>1556</Words>
  <Characters>8871</Characters>
  <Application>Microsoft Office Word</Application>
  <DocSecurity>0</DocSecurity>
  <Lines>73</Lines>
  <Paragraphs>20</Paragraphs>
  <ScaleCrop>false</ScaleCrop>
  <Company>微软公司</Company>
  <LinksUpToDate>false</LinksUpToDate>
  <CharactersWithSpaces>10407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微软用户</dc:creator>
  <cp:lastModifiedBy>天瑞 惠</cp:lastModifiedBy>
  <cp:revision>6</cp:revision>
  <cp:lastPrinted>2017-09-27T04:03:00Z</cp:lastPrinted>
  <dcterms:created xsi:type="dcterms:W3CDTF">2017-11-24T09:05:00Z</dcterms:created>
  <dcterms:modified xsi:type="dcterms:W3CDTF">2026-03-02T03:07:00Z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E073C0E3FA6A4211BD3EE088C480488D_13</vt:lpwstr>
  </property>
</Properties>
</file>