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Calibri"/>
          <w:b/>
          <w:color w:val="0B2545"/>
          <w:sz w:val="48"/>
        </w:rPr>
        <w:t>GLOSSARY &amp; NAMING CONVENTION</w:t>
      </w:r>
    </w:p>
    <w:p>
      <w:pPr>
        <w:spacing w:after="360"/>
      </w:pPr>
      <w:r>
        <w:rPr>
          <w:rFonts w:ascii="Calibri" w:hAnsi="Calibri" w:eastAsia="Calibri"/>
          <w:color w:val="1F4D78"/>
          <w:sz w:val="28"/>
        </w:rPr>
        <w:t>Проект UE5 data-driven game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Параметр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Статус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Принятая нормативная спецификация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Версия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Базовый документ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«Архитектура проекта v2»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Назначение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Единый словарь и обязательные правила именования для core, модов и инструментов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Язык документа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Английские канонические термины и идентификаторы; русские определения и пояснения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Calibri"/>
          <w:color w:val="111111"/>
        </w:rPr>
        <w:t>Ключевое правило</w:t>
      </w:r>
    </w:p>
    <w:p>
      <w:r>
        <w:rPr>
          <w:rFonts w:ascii="Calibri" w:hAnsi="Calibri" w:eastAsia="Calibri"/>
          <w:color w:val="111111"/>
        </w:rPr>
        <w:t>Один архитектурный смысл должен иметь одно каноническое имя. Идентификатор выражает устойчивую логическую идентичность, а не путь к файлу, имя Lua-функции, UE asset path или runtime-адрес.</w:t>
      </w:r>
    </w:p>
    <w:p>
      <w:pPr>
        <w:pStyle w:val="Heading1"/>
      </w:pPr>
      <w:r>
        <w:rPr>
          <w:rFonts w:ascii="Calibri" w:hAnsi="Calibri" w:eastAsia="Calibri"/>
          <w:color w:val="111111"/>
        </w:rPr>
        <w:t>1. Область действия и нормативность</w:t>
      </w:r>
    </w:p>
    <w:p>
      <w:r>
        <w:rPr>
          <w:rFonts w:ascii="Calibri" w:hAnsi="Calibri" w:eastAsia="Calibri"/>
          <w:color w:val="111111"/>
        </w:rPr>
        <w:t>Документ обязателен для игрового core, модов, JSON/JSON5 definitions, Lua-кода, C++, Blueprint, UMG, локализации, тестов, диагностических сообщений и Unreal assets. Он определяет термины и форму имён, но не описывает реализацию реестров, сериализаторов, EventBus или UI renderer.</w:t>
      </w:r>
    </w:p>
    <w:p>
      <w:r>
        <w:rPr>
          <w:rFonts w:ascii="Calibri" w:hAnsi="Calibri" w:eastAsia="Calibri"/>
          <w:color w:val="111111"/>
        </w:rPr>
        <w:t>Слова «должен», «запрещено» и «только» обозначают обязательное правило. «Следует» обозначает рекомендуемое правило, отступление от которого требует явного обоснования в review. Примеры являются нормативными по форме, но не создают обязательный набор контента.</w:t>
      </w:r>
    </w:p>
    <w:p>
      <w:pPr>
        <w:pStyle w:val="Heading2"/>
      </w:pPr>
      <w:r>
        <w:rPr>
          <w:rFonts w:ascii="Calibri" w:hAnsi="Calibri" w:eastAsia="Calibri"/>
          <w:color w:val="111111"/>
        </w:rPr>
        <w:t>1.1. Приоритет терминов</w:t>
      </w:r>
    </w:p>
    <w:p>
      <w:pPr>
        <w:pStyle w:val="ListNumber"/>
      </w:pPr>
      <w:r>
        <w:rPr>
          <w:rFonts w:ascii="Calibri" w:hAnsi="Calibri" w:eastAsia="Calibri"/>
          <w:color w:val="111111"/>
        </w:rPr>
        <w:t>Канонический английский термин и его определение в этом документе.</w:t>
      </w:r>
    </w:p>
    <w:p>
      <w:pPr>
        <w:pStyle w:val="ListNumber"/>
      </w:pPr>
      <w:r>
        <w:rPr>
          <w:rFonts w:ascii="Calibri" w:hAnsi="Calibri" w:eastAsia="Calibri"/>
          <w:color w:val="111111"/>
        </w:rPr>
        <w:t>Полный логический ID в resolved GameDataRepository.</w:t>
      </w:r>
    </w:p>
    <w:p>
      <w:pPr>
        <w:pStyle w:val="ListNumber"/>
      </w:pPr>
      <w:r>
        <w:rPr>
          <w:rFonts w:ascii="Calibri" w:hAnsi="Calibri" w:eastAsia="Calibri"/>
          <w:color w:val="111111"/>
        </w:rPr>
        <w:t>Контракт конкретной подсистемы или schema.</w:t>
      </w:r>
    </w:p>
    <w:p>
      <w:pPr>
        <w:pStyle w:val="ListNumber"/>
      </w:pPr>
      <w:r>
        <w:rPr>
          <w:rFonts w:ascii="Calibri" w:hAnsi="Calibri" w:eastAsia="Calibri"/>
          <w:color w:val="111111"/>
        </w:rPr>
        <w:t>Внутреннее имя реализации, если оно не пересекает публичную границу.</w:t>
      </w:r>
    </w:p>
    <w:p>
      <w:r>
        <w:rPr>
          <w:rFonts w:ascii="Calibri" w:hAnsi="Calibri" w:eastAsia="Calibri"/>
          <w:color w:val="111111"/>
        </w:rPr>
        <w:t>Если прежняя версия архитектуры использует gameplay action в смысле операции изменения gameplay-state, в новой документации это читается как command. Термин action остаётся за UI-уровнем.</w:t>
      </w:r>
    </w:p>
    <w:p>
      <w:pPr>
        <w:pStyle w:val="Heading1"/>
      </w:pPr>
      <w:r>
        <w:rPr>
          <w:rFonts w:ascii="Calibri" w:hAnsi="Calibri" w:eastAsia="Calibri"/>
          <w:color w:val="111111"/>
        </w:rPr>
        <w:t>2. Общая грамматика идентификаторов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color w:val="0B2545"/>
                <w:sz w:val="18"/>
              </w:rPr>
              <w:t>&lt;namespace&gt;:&lt;kind&gt;.&lt;logical_path&gt;</w:t>
            </w:r>
            <w:r>
              <w:rPr>
                <w:rFonts w:ascii="Calibri" w:hAnsi="Calibri" w:eastAsia="Calibri"/>
                <w:color w:val="111111"/>
                <w:sz w:val="19"/>
              </w:rPr>
              <w:br/>
            </w:r>
            <w:r>
              <w:rPr>
                <w:rFonts w:ascii="Liberation Mono" w:hAnsi="Liberation Mono" w:eastAsia="Liberation Mono"/>
                <w:color w:val="0B2545"/>
                <w:sz w:val="18"/>
              </w:rPr>
              <w:t>core:character.aria</w:t>
            </w:r>
            <w:r>
              <w:rPr>
                <w:rFonts w:ascii="Calibri" w:hAnsi="Calibri" w:eastAsia="Calibri"/>
                <w:color w:val="111111"/>
                <w:sz w:val="19"/>
              </w:rPr>
              <w:br/>
            </w:r>
            <w:r>
              <w:rPr>
                <w:rFonts w:ascii="Liberation Mono" w:hAnsi="Liberation Mono" w:eastAsia="Liberation Mono"/>
                <w:color w:val="0B2545"/>
                <w:sz w:val="18"/>
              </w:rPr>
              <w:t>core:location.city.market</w:t>
            </w:r>
            <w:r>
              <w:rPr>
                <w:rFonts w:ascii="Calibri" w:hAnsi="Calibri" w:eastAsia="Calibri"/>
                <w:color w:val="111111"/>
                <w:sz w:val="19"/>
              </w:rPr>
              <w:br/>
            </w:r>
            <w:r>
              <w:rPr>
                <w:rFonts w:ascii="Liberation Mono" w:hAnsi="Liberation Mono" w:eastAsia="Liberation Mono"/>
                <w:color w:val="0B2545"/>
                <w:sz w:val="18"/>
              </w:rPr>
              <w:t>better_dialogues:item.magic_ring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700"/>
        <w:gridCol w:w="28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Часть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Правило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Пример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namespace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Владелец ID. Для основной игры — core; для мода — неизменяемый mod_id.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better_dialogues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kind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Обязательная категория объекта или контракта.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location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logical_path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Иерархический смысловой путь внутри kind.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city.market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Calibri"/>
          <w:color w:val="111111"/>
        </w:rPr>
        <w:t>2.1. Лексические правила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Разрешены только ASCII-символы a-z, 0-9, знак подчёркивания, точка и двоеточие.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Все ID записываются в lowercase и считаются регистрозависимыми. Неверный регистр отклоняется, а не нормализуется.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namespace отделяется одним двоеточием; kind и сегменты logical_path — точками.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Пустые сегменты, пробелы, дефисы, Unicode, завершающая точка и повторные точки запрещены.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Сегмент начинается с буквы; числовой суффикс допустим, если является частью устойчивого имени, а не случайным порядковым номером редактора.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ID не должен включать отображаемый текст, локализуемое имя, расширение файла или Unreal Soft Object Path.</w:t>
      </w:r>
    </w:p>
    <w:p>
      <w:pPr>
        <w:pStyle w:val="Heading2"/>
      </w:pPr>
      <w:r>
        <w:rPr>
          <w:rFonts w:ascii="Calibri" w:hAnsi="Calibri" w:eastAsia="Calibri"/>
          <w:color w:val="111111"/>
        </w:rPr>
        <w:t>2.2. Namespace и моды</w:t>
      </w:r>
    </w:p>
    <w:p>
      <w:r>
        <w:rPr>
          <w:rFonts w:ascii="Calibri" w:hAnsi="Calibri" w:eastAsia="Calibri"/>
          <w:color w:val="111111"/>
        </w:rPr>
        <w:t>Namespace мода в точности совпадает с его неизменяемым mod_id. Мод создаёт новые ID только в собственном namespace. Он может переопределить существующий полный core:* ID через разрешённый override, но не может создать новый core:* ID. Несколько namespaces на один мод не допускаются.</w:t>
      </w:r>
    </w:p>
    <w:p>
      <w:r>
        <w:rPr>
          <w:rFonts w:ascii="Calibri" w:hAnsi="Calibri" w:eastAsia="Calibri"/>
          <w:color w:val="111111"/>
        </w:rPr>
        <w:t>Зарезервированный namespace runtime используется только для созданных движком временных идентификаторов сессии и не содержит definitions. Проверка принадлежности выполняется до merge. Источник, provenance и load order не входят в сам ID и хранятся отдельно.</w:t>
      </w:r>
    </w:p>
    <w:p>
      <w:pPr>
        <w:pStyle w:val="Heading2"/>
      </w:pPr>
      <w:r>
        <w:rPr>
          <w:rFonts w:ascii="Calibri" w:hAnsi="Calibri" w:eastAsia="Calibri"/>
          <w:color w:val="111111"/>
        </w:rPr>
        <w:t>2.3. Стабильность ID</w:t>
      </w:r>
    </w:p>
    <w:p>
      <w:r>
        <w:rPr>
          <w:rFonts w:ascii="Calibri" w:hAnsi="Calibri" w:eastAsia="Calibri"/>
          <w:color w:val="111111"/>
        </w:rPr>
        <w:t>До первого публичного релиза ID можно переименовывать без миграций. После публикации ID, попавший в saves, mod API или выпущенный контент, считается стабильным. Его изменение требует migration или redirect. Deprecated ID — это статус устаревшего ID; alias — дополнительное имя того же объекта; redirect — одностороннее преобразование старого ID в новый при загрузке. Эти термины не взаимозаменяемы.</w:t>
      </w:r>
    </w:p>
    <w:p>
      <w:pPr>
        <w:pStyle w:val="Heading1"/>
      </w:pPr>
      <w:r>
        <w:rPr>
          <w:rFonts w:ascii="Calibri" w:hAnsi="Calibri" w:eastAsia="Calibri"/>
          <w:color w:val="111111"/>
        </w:rPr>
        <w:t>3. Архитектурный словарь</w:t>
      </w:r>
    </w:p>
    <w:p>
      <w:pPr>
        <w:pStyle w:val="Heading2"/>
      </w:pPr>
      <w:r>
        <w:rPr>
          <w:rFonts w:ascii="Calibri" w:hAnsi="Calibri" w:eastAsia="Calibri"/>
          <w:color w:val="111111"/>
        </w:rPr>
        <w:t>3.1. Данные и состояние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Термин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Нормативное значение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Definition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Статическое декларативное описание объекта в GameDataRepository без изменяемого состояния конкретного прохождения.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Resolved definition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Итоговая неизменяемая definition после загрузки core и модов, merge, override и валидации.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GameDataRepository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Канонический read-only репозиторий resolved definitions, схем, provenance и индексов после bootstrap.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Gameplay-state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Каноническое изменяемое состояние прохождения, владельцем которого является Lua runtime.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Presentation-state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Состояние отображения и локального UX в Unreal; не является источником gameplay-истины.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Lua class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Реализация повторно используемого поведения и восстановления runtime-объекта.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type_id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ID зарегистрированного типа поведения, используемый при создании и восстановлении экземпляра.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definition_id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Ссылка runtime-экземпляра на статическую definition.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instance_id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Уникальный и сохраняемый идентификатор конкретного объекта прохождения.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Runtime instance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Сохраняемый экземпляр игрового объекта: type, definition, identity и сериализуемый instance state.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Runtime object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Любой объект, существующий во время исполнения; может быть несохраняемым. Runtime instance является частным случаем runtime object.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Instance state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Явно определённый схемой набор сериализуемых изменяемых полей runtime instance.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Repository fingerprint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Отпечаток resolved набора definitions и модов, используемый для диагностики совместимости и воспроизводимости.</w:t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color w:val="111111"/>
        </w:rPr>
        <w:t>Термин prototype исключён: он не используется как синоним класса, definition или экземпляра. Конкретный персонаж обычно является runtime instance общего класса поведения, а не отдельным классом только из-за собственного имени.</w:t>
      </w:r>
    </w:p>
    <w:p>
      <w:pPr>
        <w:pStyle w:val="Heading2"/>
      </w:pPr>
      <w:r>
        <w:rPr>
          <w:rFonts w:ascii="Calibri" w:hAnsi="Calibri" w:eastAsia="Calibri"/>
          <w:color w:val="111111"/>
        </w:rPr>
        <w:t>3.2. Команды, ввод и события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Термин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Нормативное значение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Semantic input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Сообщение UE → Lua о смысловом действии пользователя или значимом техническом результате; не содержит имени Widget или Lua callback.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Action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Публичная семантическая операция UI, назначенная control и идентифицированная action_id.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Action Registry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Реестр доступных UI actions, их аргументов и привязки к gameplay commands.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Command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Запрос на проверяемое изменение gameplay-state в Lua. Все gameplay-операции называются commands.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Command Dispatcher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Единая точка приёма, валидации и запуска gameplay commands.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Gameplay event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Значимый неотменяемый факт внутри Lua gameplay runtime, публикуемый после успешного изменения state.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before event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Отменяемое событие до фиксации изменения gameplay-state; handler может отклонить операцию по контракту.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Technical event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Результат или сигнал UE/runtime, необходимый Lua, но не являющийся gameplay-фактом.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Handler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Функция, обрабатывающая command, event или hook согласно зарегистрированному контракту.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Subscriber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Зарегистрированный владелец подписки на события.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Hook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Явно объявленная и документированная точка расширения core или мода.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Callback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Низкоуровневый технический обратный вызов внутри реализации; не является публичным gameplay API.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EventBus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Единая Lua-подсистема детерминированной доставки gameplay events core- и mod-подписчикам.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Calibri"/>
          <w:color w:val="111111"/>
        </w:rPr>
        <w:t>3.3. UI и presentation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Термин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Нормативное значение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Location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Gameplay-сущность, определяющая текущее местоположение игрока. Одна location может иметь несколько screens или визуальных режимов.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Screen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Визуально отображаемый UI-экран, представляющий location, меню или другой режим.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Route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Экземпляр записи в навигационном стеке с собственным lifecycle и route_instance_id.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Location screen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Screen, представляющий текущую location или один из её режимов.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UI-document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Декларативное описание структуры, компонентов, текста, действий и свойств экрана.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Resolved UI-document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Подготовленный для UE UI-document после разрешения definitions, state-dependent условий и модовых расширений.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UI component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Декларативный тип или узел UI-document.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Widget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Созданный Unreal/UMG runtime-объект, реализующий UI component.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Control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Интерактивный UI component: button, list, selector, input field и аналогичный элемент.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Component template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Переиспользуемая декларативная композиция UI components.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Layout component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UI component, управляющий размещением дочерних компонентов.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Game Shell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Постоянная корневая оболочка: background, location content, character presentation, core interface, overlays и modals.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Slot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Именованная точка размещения или расширения внутри Game Shell либо component template.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Overlay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Временный слой поверх screen, не блокирующий весь нижележащий интерфейс по умолчанию.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Modal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Временный слой, блокирующий взаимодействие с нижележащим route до завершения.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Presentation snapshot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Восстанавливаемое описание устойчивого желаемого представления Lua → UE.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Presentation effect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Разовое визуальное или звуковое намерение Lua → UE, не используемое для восстановления состояния.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resource_id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Логический ID presentation-ресурса: изображения, музыки, модели, анимации или сцены.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Asset reference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Unreal-specific Soft Object Path внутри presentation definition; не используется Lua как логическая идентичность.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Prefetch hint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Необязательная подсказка Lua для предварительной загрузки; не подтверждает доступность перехода и не гарантирует удержание ресурса.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Calibri"/>
          <w:color w:val="111111"/>
        </w:rPr>
        <w:t>4. Идентификаторы подсистем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Поле / ID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Назначение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Пример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action_id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UI action, назначенная control.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core:location.travel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command_id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Gameplay command в Lua.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core:location.travel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event_id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Gameplay или before event.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core:location.enter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widget_id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Зарегистрированный тип UI component.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core:widget.button_list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key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Стабильный локальный ключ узла в одном UI-document.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travel_market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ui_instance_id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Временный ID построенного UI-document/screen.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runtime:ui.screen_184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route_instance_id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Временный ID route в навигационном стеке.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runtime:route.entry_73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slot_id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Именованный slot оболочки или template.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core:slot.location.main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text_id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Локализуемая семантическая текстовая запись.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core:text.location.market.title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resource_id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Логический presentation-ресурс.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core:presentation.character.aria.casual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Calibri"/>
          <w:color w:val="111111"/>
        </w:rPr>
        <w:t>4.1. Action и command</w:t>
      </w:r>
    </w:p>
    <w:p>
      <w:r>
        <w:rPr>
          <w:rFonts w:ascii="Calibri" w:hAnsi="Calibri" w:eastAsia="Calibri"/>
          <w:color w:val="111111"/>
        </w:rPr>
        <w:t>Action принадлежит UI-контракту, command — gameplay-контракту. При отношении 1:1 строковое значение action_id и command_id может совпадать, но поля, реестры и роли остаются разными. Action Registry определяет допустимые UI arguments и целевой command; Command Dispatcher проверяет gameplay-предусловия и изменяет state.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color w:val="0B2545"/>
                <w:sz w:val="18"/>
              </w:rPr>
              <w:t>action_id:  core:location.travel</w:t>
            </w:r>
            <w:r>
              <w:rPr>
                <w:rFonts w:ascii="Calibri" w:hAnsi="Calibri" w:eastAsia="Calibri"/>
                <w:color w:val="111111"/>
                <w:sz w:val="19"/>
              </w:rPr>
              <w:br/>
            </w:r>
            <w:r>
              <w:rPr>
                <w:rFonts w:ascii="Liberation Mono" w:hAnsi="Liberation Mono" w:eastAsia="Liberation Mono"/>
                <w:color w:val="0B2545"/>
                <w:sz w:val="18"/>
              </w:rPr>
              <w:t>command_id: core:location.travel</w:t>
            </w:r>
            <w:r>
              <w:rPr>
                <w:rFonts w:ascii="Calibri" w:hAnsi="Calibri" w:eastAsia="Calibri"/>
                <w:color w:val="111111"/>
                <w:sz w:val="19"/>
              </w:rPr>
              <w:br/>
            </w:r>
            <w:r>
              <w:rPr>
                <w:rFonts w:ascii="Liberation Mono" w:hAnsi="Liberation Mono" w:eastAsia="Liberation Mono"/>
                <w:color w:val="0B2545"/>
                <w:sz w:val="18"/>
              </w:rPr>
              <w:t>args: { target_location_id: core:location.market }</w:t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color w:val="111111"/>
        </w:rPr>
        <w:t>Прямые Lua function names, Blueprint callback names и произвольный event_bus.emit в UI-document запрещены.</w:t>
      </w:r>
    </w:p>
    <w:p>
      <w:pPr>
        <w:pStyle w:val="Heading2"/>
      </w:pPr>
      <w:r>
        <w:rPr>
          <w:rFonts w:ascii="Calibri" w:hAnsi="Calibri" w:eastAsia="Calibri"/>
          <w:color w:val="111111"/>
        </w:rPr>
        <w:t>4.2. Имена событий</w:t>
      </w:r>
    </w:p>
    <w:p>
      <w:r>
        <w:rPr>
          <w:rFonts w:ascii="Calibri" w:hAnsi="Calibri" w:eastAsia="Calibri"/>
          <w:color w:val="111111"/>
        </w:rPr>
        <w:t>События называются нейтральным существительным или операцией, а не прошедшим временем. Отменяемая стадия использует before_&lt;operation&gt;; успешный факт — имя операции без completed. Payload несёт участников и from/to IDs.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color w:val="0B2545"/>
                <w:sz w:val="18"/>
              </w:rPr>
              <w:t>core:location.before_leave</w:t>
            </w:r>
            <w:r>
              <w:rPr>
                <w:rFonts w:ascii="Calibri" w:hAnsi="Calibri" w:eastAsia="Calibri"/>
                <w:color w:val="111111"/>
                <w:sz w:val="19"/>
              </w:rPr>
              <w:br/>
            </w:r>
            <w:r>
              <w:rPr>
                <w:rFonts w:ascii="Liberation Mono" w:hAnsi="Liberation Mono" w:eastAsia="Liberation Mono"/>
                <w:color w:val="0B2545"/>
                <w:sz w:val="18"/>
              </w:rPr>
              <w:t>core:location.leave</w:t>
            </w:r>
            <w:r>
              <w:rPr>
                <w:rFonts w:ascii="Calibri" w:hAnsi="Calibri" w:eastAsia="Calibri"/>
                <w:color w:val="111111"/>
                <w:sz w:val="19"/>
              </w:rPr>
              <w:br/>
            </w:r>
            <w:r>
              <w:rPr>
                <w:rFonts w:ascii="Liberation Mono" w:hAnsi="Liberation Mono" w:eastAsia="Liberation Mono"/>
                <w:color w:val="0B2545"/>
                <w:sz w:val="18"/>
              </w:rPr>
              <w:t>core:location.before_enter</w:t>
            </w:r>
            <w:r>
              <w:rPr>
                <w:rFonts w:ascii="Calibri" w:hAnsi="Calibri" w:eastAsia="Calibri"/>
                <w:color w:val="111111"/>
                <w:sz w:val="19"/>
              </w:rPr>
              <w:br/>
            </w:r>
            <w:r>
              <w:rPr>
                <w:rFonts w:ascii="Liberation Mono" w:hAnsi="Liberation Mono" w:eastAsia="Liberation Mono"/>
                <w:color w:val="0B2545"/>
                <w:sz w:val="18"/>
              </w:rPr>
              <w:t>core:location.enter</w:t>
            </w:r>
            <w:r>
              <w:rPr>
                <w:rFonts w:ascii="Calibri" w:hAnsi="Calibri" w:eastAsia="Calibri"/>
                <w:color w:val="111111"/>
                <w:sz w:val="19"/>
              </w:rPr>
              <w:br/>
            </w:r>
            <w:r>
              <w:rPr>
                <w:rFonts w:ascii="Liberation Mono" w:hAnsi="Liberation Mono" w:eastAsia="Liberation Mono"/>
                <w:color w:val="0B2545"/>
                <w:sz w:val="18"/>
              </w:rPr>
              <w:t>core:item.add</w:t>
            </w:r>
            <w:r>
              <w:rPr>
                <w:rFonts w:ascii="Calibri" w:hAnsi="Calibri" w:eastAsia="Calibri"/>
                <w:color w:val="111111"/>
                <w:sz w:val="19"/>
              </w:rPr>
              <w:br/>
            </w:r>
            <w:r>
              <w:rPr>
                <w:rFonts w:ascii="Liberation Mono" w:hAnsi="Liberation Mono" w:eastAsia="Liberation Mono"/>
                <w:color w:val="0B2545"/>
                <w:sz w:val="18"/>
              </w:rPr>
              <w:t>core:dialogue.choice_select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Calibri"/>
          <w:color w:val="111111"/>
        </w:rPr>
        <w:t>before event разрешено отменять только определённым контрактом результатом; исключение handler не считается штатной отменой.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Обычный gameplay event публикуется после фиксации state и не отменяет уже состоявшийся факт.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requested, completed и failed вводятся только там, где контракт действительно моделирует асинхронные стадии; они не добавляются автоматически ко всем событиям.</w:t>
      </w:r>
    </w:p>
    <w:p>
      <w:pPr>
        <w:pStyle w:val="Heading1"/>
      </w:pPr>
      <w:r>
        <w:rPr>
          <w:rFonts w:ascii="Calibri" w:hAnsi="Calibri" w:eastAsia="Calibri"/>
          <w:color w:val="111111"/>
        </w:rPr>
        <w:t>5. Lua и JSON/JSON5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200"/>
        <w:gridCol w:w="45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Элемент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Стиль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Пример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Lua class/type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PascalCase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Companion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Lua function/method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snake_case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add_gold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Lua variable/field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snake_case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definition_id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Lua constant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UPPER_SNAKE_CASE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MAX_PARTY_SIZE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JSON field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snake_case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target_location_id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Boolean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is_, has_, can_, should_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is_visible, can_travel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Lua/JSON filename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snake_case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location_service.lua, aria.json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Directory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snake_case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presentation_defs</w:t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color w:val="111111"/>
        </w:rPr>
        <w:t>Исключений для Unreal-facing Lua/JSON API нет. На границе данные сохраняют snake_case; преобразование к C++-полям выполняется адаптером, а не изменением публичной schema.</w:t>
      </w:r>
    </w:p>
    <w:p>
      <w:pPr>
        <w:pStyle w:val="Heading2"/>
      </w:pPr>
      <w:r>
        <w:rPr>
          <w:rFonts w:ascii="Calibri" w:hAnsi="Calibri" w:eastAsia="Calibri"/>
          <w:color w:val="111111"/>
        </w:rPr>
        <w:t>5.1. Файлы и размещение</w:t>
      </w:r>
    </w:p>
    <w:p>
      <w:r>
        <w:rPr>
          <w:rFonts w:ascii="Calibri" w:hAnsi="Calibri" w:eastAsia="Calibri"/>
          <w:color w:val="111111"/>
        </w:rPr>
        <w:t>Тип definition определяется содержимым и schema, а не каталогом. Тем не менее путь по возможности отражает kind, чтобы облегчить навигацию. Перемещение файла не должно менять логический ID.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color w:val="0B2545"/>
                <w:sz w:val="18"/>
              </w:rPr>
              <w:t>data/characters/aria.json</w:t>
            </w:r>
            <w:r>
              <w:rPr>
                <w:rFonts w:ascii="Calibri" w:hAnsi="Calibri" w:eastAsia="Calibri"/>
                <w:color w:val="111111"/>
                <w:sz w:val="19"/>
              </w:rPr>
              <w:br/>
            </w:r>
            <w:r>
              <w:rPr>
                <w:rFonts w:ascii="Liberation Mono" w:hAnsi="Liberation Mono" w:eastAsia="Liberation Mono"/>
                <w:color w:val="0B2545"/>
                <w:sz w:val="18"/>
              </w:rPr>
              <w:t>data/locations/city/market.json</w:t>
            </w:r>
            <w:r>
              <w:rPr>
                <w:rFonts w:ascii="Calibri" w:hAnsi="Calibri" w:eastAsia="Calibri"/>
                <w:color w:val="111111"/>
                <w:sz w:val="19"/>
              </w:rPr>
              <w:br/>
            </w:r>
            <w:r>
              <w:rPr>
                <w:rFonts w:ascii="Liberation Mono" w:hAnsi="Liberation Mono" w:eastAsia="Liberation Mono"/>
                <w:color w:val="0B2545"/>
                <w:sz w:val="18"/>
              </w:rPr>
              <w:t>scripts/commands/location/travel.lua</w:t>
            </w:r>
            <w:r>
              <w:rPr>
                <w:rFonts w:ascii="Calibri" w:hAnsi="Calibri" w:eastAsia="Calibri"/>
                <w:color w:val="111111"/>
                <w:sz w:val="19"/>
              </w:rPr>
              <w:br/>
            </w:r>
            <w:r>
              <w:rPr>
                <w:rFonts w:ascii="Liberation Mono" w:hAnsi="Liberation Mono" w:eastAsia="Liberation Mono"/>
                <w:color w:val="0B2545"/>
                <w:sz w:val="18"/>
              </w:rPr>
              <w:t>scripts/events/location/enter.lua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Calibri"/>
          <w:color w:val="111111"/>
        </w:rPr>
        <w:t>5.2. Имена полей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Ссылочные поля оканчиваются на _id; коллекции ID — на _ids.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Слово name используется только для человекочитаемого или внутреннего имени, не вместо ID.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Временные значения используют явные единицы: timeout_ms, duration_seconds, distance_cm.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Коллекции называются во множественном числе; единичные объекты — в единственном.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Не используются расплывчатые data, info, obj, value, tmp в публичных schemas без уточняющего контекста.</w:t>
      </w:r>
    </w:p>
    <w:p>
      <w:pPr>
        <w:pStyle w:val="Heading1"/>
      </w:pPr>
      <w:r>
        <w:rPr>
          <w:rFonts w:ascii="Calibri" w:hAnsi="Calibri" w:eastAsia="Calibri"/>
          <w:color w:val="111111"/>
        </w:rPr>
        <w:t>6. C++</w:t>
      </w:r>
    </w:p>
    <w:p>
      <w:r>
        <w:rPr>
          <w:rFonts w:ascii="Calibri" w:hAnsi="Calibri" w:eastAsia="Calibri"/>
          <w:color w:val="111111"/>
        </w:rPr>
        <w:t>C++ следует Unreal-style naming, поэтому намеренно отличается от Lua/JSON. Публичные типы и отражаемые поля должны быть понятны без чтения реализации.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200"/>
        <w:gridCol w:w="39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Элемент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Правило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Пример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UObject class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Префикс U + PascalCase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UGameDataRepository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Actor class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Префикс A + PascalCase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APresentationStage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Struct / value type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Префикс F + PascalCase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FPresentationSnapshot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Slate widget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Префикс S + PascalCase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SLocationViewport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Enum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Префикс E + PascalCase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EPresentationLayer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Interface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Пары U... и I...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UCommandSource, ICommandSource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Template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Префикс 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TArray&lt;FTextId&gt;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Function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PascalCase; глагол или вопрос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ApplySnapshot, CanTravel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Field/local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PascalCase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RouteInstanceId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Boolean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Префикс b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bIsReady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Header/source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PascalCase, одинаковая база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PresentationBridge.h/.cpp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Module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PascalCase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GameRuntime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Calibri"/>
          <w:color w:val="111111"/>
        </w:rPr>
        <w:t>Имя отражаемого C++ поля может быть PascalCase, даже если соответствующее wire/schema field остаётся snake_case.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Аббревиатуры читаются как слова: UiDocument, LuaRuntime, Id; полностью заглавные UI, LUA, ID внутри PascalCase не используются, кроме установленных Unreal API типов.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Классы-мосты называют по ответственности: LuaBridge, PresentationBridge, CommandDispatcher. Имена Manager и Helper допускаются только при действительно общей роли.</w:t>
      </w:r>
    </w:p>
    <w:p>
      <w:pPr>
        <w:pStyle w:val="Heading1"/>
      </w:pPr>
      <w:r>
        <w:rPr>
          <w:rFonts w:ascii="Calibri" w:hAnsi="Calibri" w:eastAsia="Calibri"/>
          <w:color w:val="111111"/>
        </w:rPr>
        <w:t>7. Blueprint и UMG</w:t>
      </w:r>
    </w:p>
    <w:p>
      <w:r>
        <w:rPr>
          <w:rFonts w:ascii="Calibri" w:hAnsi="Calibri" w:eastAsia="Calibri"/>
          <w:color w:val="111111"/>
        </w:rPr>
        <w:t>Blueprint реализует presentation и интеграционные адаптеры, но не вводит альтернативные gameplay-термины. Имена в Graph описывают смысл операции, а не визуальное расположение узлов.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600"/>
        <w:gridCol w:w="41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Элемент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Стиль</w:t>
            </w:r>
          </w:p>
        </w:tc>
        <w:tc>
          <w:tcPr>
            <w:tcW w:type="dxa" w:w="4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Пример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Blueprint class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&lt;PREFIX&gt;_&lt;PascalCase&gt;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BP_PresentationStage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Widget Blueprint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WBP_&lt;PascalCase&gt;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WBP_LocationScreen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Animation Blueprint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ABP_&lt;PascalCase&gt;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ABP_CharacterPortrait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Blueprint Interface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BPI_&lt;PascalCase&gt;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BPI_PresentationTarget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Blueprint function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PascalCase, глагол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ApplyPresentationSnapshot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Blueprint event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Event &lt;PascalCase&gt;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Event PresentationReady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Variable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PascalCase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CurrentRouteInstanceId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Boolean variable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b + PascalCase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bIsTransitionPlaying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UMG tree control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&lt;Type&gt;_&lt;SemanticRole&gt;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Btn_Travel, Txt_Title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Named slot widget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Slot_&lt;SemanticRole&gt;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Slot_LocationMain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Calibri"/>
          <w:color w:val="111111"/>
        </w:rPr>
        <w:t>7.1. UMG control prefixes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100"/>
        <w:gridCol w:w="47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Префикс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Тип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Пример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Btn_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Button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Btn_Confirm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Txt_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Text / RichText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Txt_LocationTitle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Img_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Image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Img_Background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List_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ListView / список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List_Choices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Drop_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ComboBox / dropdown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Drop_SortMode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Chk_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CheckBox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Chk_ShowCompleted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Slider_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Slider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Slider_MusicVolume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Panel_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Layout container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Panel_CharacterActions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Anim_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Widget animation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Anim_Open</w:t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color w:val="111111"/>
        </w:rPr>
        <w:t>UMG instance name не является widget_id, key или element_id. Оно остаётся внутренним именем Blueprint. Семантическое действие передаётся через action_id и route/ui instance ID.</w:t>
      </w:r>
    </w:p>
    <w:p>
      <w:pPr>
        <w:pStyle w:val="Heading1"/>
      </w:pPr>
      <w:r>
        <w:rPr>
          <w:rFonts w:ascii="Calibri" w:hAnsi="Calibri" w:eastAsia="Calibri"/>
          <w:color w:val="111111"/>
        </w:rPr>
        <w:t>8. Unreal assets и каталоги</w:t>
      </w:r>
    </w:p>
    <w:p>
      <w:r>
        <w:rPr>
          <w:rFonts w:ascii="Calibri" w:hAnsi="Calibri" w:eastAsia="Calibri"/>
          <w:color w:val="111111"/>
        </w:rPr>
        <w:t>Имя asset состоит из типа и смыслового имени. Суффиксы варианта добавляются после базового имени. Assets перемещаются и переименовываются только средствами Unreal Editor, поскольку ссылки зависят от package path.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color w:val="0B2545"/>
                <w:sz w:val="18"/>
              </w:rPr>
              <w:t>&lt;TYPE&gt;_&lt;SemanticName&gt;[_&lt;Variant&gt;]</w:t>
            </w:r>
            <w:r>
              <w:rPr>
                <w:rFonts w:ascii="Calibri" w:hAnsi="Calibri" w:eastAsia="Calibri"/>
                <w:color w:val="111111"/>
                <w:sz w:val="19"/>
              </w:rPr>
              <w:br/>
            </w:r>
            <w:r>
              <w:rPr>
                <w:rFonts w:ascii="Liberation Mono" w:hAnsi="Liberation Mono" w:eastAsia="Liberation Mono"/>
                <w:color w:val="0B2545"/>
                <w:sz w:val="18"/>
              </w:rPr>
              <w:t>WBP_LocationScreen_Market</w:t>
            </w:r>
            <w:r>
              <w:rPr>
                <w:rFonts w:ascii="Calibri" w:hAnsi="Calibri" w:eastAsia="Calibri"/>
                <w:color w:val="111111"/>
                <w:sz w:val="19"/>
              </w:rPr>
              <w:br/>
            </w:r>
            <w:r>
              <w:rPr>
                <w:rFonts w:ascii="Liberation Mono" w:hAnsi="Liberation Mono" w:eastAsia="Liberation Mono"/>
                <w:color w:val="0B2545"/>
                <w:sz w:val="18"/>
              </w:rPr>
              <w:t>SK_Aria_Casual</w:t>
            </w:r>
            <w:r>
              <w:rPr>
                <w:rFonts w:ascii="Calibri" w:hAnsi="Calibri" w:eastAsia="Calibri"/>
                <w:color w:val="111111"/>
                <w:sz w:val="19"/>
              </w:rPr>
              <w:br/>
            </w:r>
            <w:r>
              <w:rPr>
                <w:rFonts w:ascii="Liberation Mono" w:hAnsi="Liberation Mono" w:eastAsia="Liberation Mono"/>
                <w:color w:val="0B2545"/>
                <w:sz w:val="18"/>
              </w:rPr>
              <w:t>AN_Aria_Smile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300"/>
        <w:gridCol w:w="4660"/>
      </w:tblGrid>
      <w:tr>
        <w:trPr>
          <w:tblHeader w:val="true"/>
        </w:trP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Префикс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Asset type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Пример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BP_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Blueprint class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BP_PresentationStage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WBP_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Widget Blueprint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WBP_InventoryScreen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ABP_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Animation Blueprint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ABP_AriaFace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PDA_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Primary Data Asset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PDA_PresentationCatalog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DT_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Data Table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DT_RichTextStyles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ST_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String Table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ST_CoreText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M_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Material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M_PortraitSurface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MI_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Material Instance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MI_PortraitSurface_Aria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T_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Texture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T_Market_Background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SM_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Static Mesh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SM_MarketInterior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SK_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Skeletal Mesh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SK_Aria_Casual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AN_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Animation Sequence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AN_Aria_Smile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AM_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Animation Montage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AM_Aria_Greeting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SFX_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Sound effect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SFX_UI_Confirm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MUS_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Music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MUS_Market_Day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NS_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Niagara System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NS_UI_Highlight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L_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Level / Map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L_Presentation_Market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Calibri"/>
          <w:color w:val="111111"/>
        </w:rPr>
        <w:t>8.1. Логические и физические ссылки</w:t>
      </w:r>
    </w:p>
    <w:p>
      <w:r>
        <w:rPr>
          <w:rFonts w:ascii="Calibri" w:hAnsi="Calibri" w:eastAsia="Calibri"/>
          <w:color w:val="111111"/>
        </w:rPr>
        <w:t>Lua и content-to-content связи используют resource_id. Unreal Soft Object Path хранится только в presentation definition или UE integration data. Замена asset path не требует изменения Lua, saves или ID контента.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color w:val="0B2545"/>
                <w:sz w:val="18"/>
              </w:rPr>
              <w:t>resource_id: core:presentation.character.aria.casual</w:t>
            </w:r>
            <w:r>
              <w:rPr>
                <w:rFonts w:ascii="Calibri" w:hAnsi="Calibri" w:eastAsia="Calibri"/>
                <w:color w:val="111111"/>
                <w:sz w:val="19"/>
              </w:rPr>
              <w:br/>
            </w:r>
            <w:r>
              <w:rPr>
                <w:rFonts w:ascii="Liberation Mono" w:hAnsi="Liberation Mono" w:eastAsia="Liberation Mono"/>
                <w:color w:val="0B2545"/>
                <w:sz w:val="18"/>
              </w:rPr>
              <w:t>asset_ref:   /Game/Characters/Aria/SK_Aria_Casual.SK_Aria_Casual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Calibri"/>
          <w:color w:val="111111"/>
        </w:rPr>
        <w:t>9. Локализация и rich text</w:t>
      </w:r>
    </w:p>
    <w:p>
      <w:r>
        <w:rPr>
          <w:rFonts w:ascii="Calibri" w:hAnsi="Calibri" w:eastAsia="Calibri"/>
          <w:color w:val="111111"/>
        </w:rPr>
        <w:t>Все пользовательские строки, способные переводиться, адресуются через text_id общей ID-грамматики. Каноническое имя ссылки — text_id; localization_key и text_key не используются как синонимы публичного поля.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color w:val="0B2545"/>
                <w:sz w:val="18"/>
              </w:rPr>
              <w:t>core:text.location.market.title</w:t>
            </w:r>
            <w:r>
              <w:rPr>
                <w:rFonts w:ascii="Calibri" w:hAnsi="Calibri" w:eastAsia="Calibri"/>
                <w:color w:val="111111"/>
                <w:sz w:val="19"/>
              </w:rPr>
              <w:br/>
            </w:r>
            <w:r>
              <w:rPr>
                <w:rFonts w:ascii="Liberation Mono" w:hAnsi="Liberation Mono" w:eastAsia="Liberation Mono"/>
                <w:color w:val="0B2545"/>
                <w:sz w:val="18"/>
              </w:rPr>
              <w:t>core:text.dialogue.aria.intro.greeting</w:t>
            </w:r>
            <w:r>
              <w:rPr>
                <w:rFonts w:ascii="Calibri" w:hAnsi="Calibri" w:eastAsia="Calibri"/>
                <w:color w:val="111111"/>
                <w:sz w:val="19"/>
              </w:rPr>
              <w:br/>
            </w:r>
            <w:r>
              <w:rPr>
                <w:rFonts w:ascii="Liberation Mono" w:hAnsi="Liberation Mono" w:eastAsia="Liberation Mono"/>
                <w:color w:val="0B2545"/>
                <w:sz w:val="18"/>
              </w:rPr>
              <w:t>better_dialogues:text.settings.repeat_question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Calibri"/>
          <w:color w:val="111111"/>
        </w:rPr>
        <w:t>text_id описывает смысл и контекст, а не исходный английский или русский текст.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Семантические rich-text роли именуются по назначению: emphasis, warning, character_name; цвет или размер не включаются в ID роли.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Параметры подстановки используют snake_case и стабильные смысловые имена: player_name, gold_amount.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Пунктуация и порядок слов принадлежат локализованной строке, а не собираются конкатенацией в Lua или Blueprint.</w:t>
      </w:r>
    </w:p>
    <w:p>
      <w:pPr>
        <w:pStyle w:val="Heading1"/>
      </w:pPr>
      <w:r>
        <w:rPr>
          <w:rFonts w:ascii="Calibri" w:hAnsi="Calibri" w:eastAsia="Calibri"/>
          <w:color w:val="111111"/>
        </w:rPr>
        <w:t>10. Версии и совместимость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Термин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Что версионирует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Game version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Сборку и пользовательский релиз игры.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Content schema version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Структуру definitions и UI-documents.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Save schema version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Формат сериализованного gameplay-state.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API version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Публичные Lua/modding contracts, events, commands и hooks.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Mod version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Релиз конкретного мода.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Repository fingerprint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Фактически resolved состав definitions и load order.</w:t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color w:val="111111"/>
        </w:rPr>
        <w:t>Definition version для каждого объекта не используется. Локальная совместимость определяется общей content schema version, API constraints, mod version и repository fingerprint. Номера версий не включаются в логические ID.</w:t>
      </w:r>
    </w:p>
    <w:p>
      <w:pPr>
        <w:pStyle w:val="Heading1"/>
      </w:pPr>
      <w:r>
        <w:rPr>
          <w:rFonts w:ascii="Calibri" w:hAnsi="Calibri" w:eastAsia="Calibri"/>
          <w:color w:val="111111"/>
        </w:rPr>
        <w:t>11. Тесты, fixtures и диагностика</w:t>
      </w:r>
    </w:p>
    <w:p>
      <w:r>
        <w:rPr>
          <w:rFonts w:ascii="Calibri" w:hAnsi="Calibri" w:eastAsia="Calibri"/>
          <w:color w:val="111111"/>
        </w:rPr>
        <w:t>Имена тестов должны сообщать subsystem, scenario и expected result. C++ automation path использует точки как иерархию; Lua test functions и fixture-файлы используют snake_case.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color w:val="0B2545"/>
                <w:sz w:val="18"/>
              </w:rPr>
              <w:t>GameData.Repository.RejectsInvalidId</w:t>
            </w:r>
            <w:r>
              <w:rPr>
                <w:rFonts w:ascii="Calibri" w:hAnsi="Calibri" w:eastAsia="Calibri"/>
                <w:color w:val="111111"/>
                <w:sz w:val="19"/>
              </w:rPr>
              <w:br/>
            </w:r>
            <w:r>
              <w:rPr>
                <w:rFonts w:ascii="Liberation Mono" w:hAnsi="Liberation Mono" w:eastAsia="Liberation Mono"/>
                <w:color w:val="0B2545"/>
                <w:sz w:val="18"/>
              </w:rPr>
              <w:t>Lua.Commands.Travel.CancelsOnBeforeEvent</w:t>
            </w:r>
            <w:r>
              <w:rPr>
                <w:rFonts w:ascii="Calibri" w:hAnsi="Calibri" w:eastAsia="Calibri"/>
                <w:color w:val="111111"/>
                <w:sz w:val="19"/>
              </w:rPr>
              <w:br/>
            </w:r>
            <w:r>
              <w:rPr>
                <w:rFonts w:ascii="Liberation Mono" w:hAnsi="Liberation Mono" w:eastAsia="Liberation Mono"/>
                <w:color w:val="0B2545"/>
                <w:sz w:val="18"/>
              </w:rPr>
              <w:t>Presentation.UiDocument.IgnoresStaleRouteInput</w:t>
            </w:r>
            <w:r>
              <w:rPr>
                <w:rFonts w:ascii="Calibri" w:hAnsi="Calibri" w:eastAsia="Calibri"/>
                <w:color w:val="111111"/>
                <w:sz w:val="19"/>
              </w:rPr>
              <w:br/>
            </w:r>
            <w:r>
              <w:rPr>
                <w:rFonts w:ascii="Liberation Mono" w:hAnsi="Liberation Mono" w:eastAsia="Liberation Mono"/>
                <w:color w:val="0B2545"/>
                <w:sz w:val="18"/>
              </w:rPr>
              <w:t>test_travel_cancels_on_before_event()</w:t>
            </w:r>
            <w:r>
              <w:rPr>
                <w:rFonts w:ascii="Calibri" w:hAnsi="Calibri" w:eastAsia="Calibri"/>
                <w:color w:val="111111"/>
                <w:sz w:val="19"/>
              </w:rPr>
              <w:br/>
            </w:r>
            <w:r>
              <w:rPr>
                <w:rFonts w:ascii="Liberation Mono" w:hAnsi="Liberation Mono" w:eastAsia="Liberation Mono"/>
                <w:color w:val="0B2545"/>
                <w:sz w:val="18"/>
              </w:rPr>
              <w:t>fixtures/location/market_with_locked_exit.json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Calibri"/>
          <w:color w:val="111111"/>
        </w:rPr>
        <w:t>Diagnostic code — стабильный machine-readable ID; сообщение — человекочитаемый локализуемый или developer-facing текст.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Логи всегда используют канонические ID и по возможности provenance, но не подменяют ID display name.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Golden files и snapshots называют по проверяемому контракту и сценарию, а не final, new или copy.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Имена тестовых doubles заканчиваются на Fake, Stub или Spy согласно роли; Mock используется только для объекта с проверяемыми ожиданиями вызовов.</w:t>
      </w:r>
    </w:p>
    <w:p>
      <w:pPr>
        <w:pStyle w:val="Heading1"/>
      </w:pPr>
      <w:r>
        <w:rPr>
          <w:rFonts w:ascii="Calibri" w:hAnsi="Calibri" w:eastAsia="Calibri"/>
          <w:color w:val="111111"/>
        </w:rPr>
        <w:t>12. Запрещённые неоднозначности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Не использовать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Использовать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object для сохраняемого объекта без уточнения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runtime instance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prototype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Lua class, definition или runtime instance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screen как синоним location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location / location screen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widget как синоним UI component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UI component / Widget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action для gameplay mutation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command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callback для публичной точки моддинга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hook или event subscription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UI snapshot для готового документа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resolved UI-document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asset path в Lua gameplay data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resource_id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localization_key / text_key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text_id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completed-событие по умолчанию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нейтральное event name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Calibri"/>
          <w:color w:val="111111"/>
        </w:rPr>
        <w:t>13. Контрольный список review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Все новые публичные термины присутствуют в glossary или однозначно выводятся из него.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Каждый публичный ID соответствует &lt;namespace&gt;:&lt;kind&gt;.&lt;logical_path&gt; и проходит lowercase ASCII validation.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Мод не создаёт новый core:* ID.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UI action отделена от gameplay command; UI не вызывает Lua-функцию по имени.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Gameplay event назван нейтрально; отменяемая стадия использует before_*.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Definition, runtime instance и presentation object не смешаны в одном термине.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Lua/JSON используют snake_case, C++ — Unreal-style, а адаптер явно сопоставляет поля.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UMG instance name не используется как публичный widget_id или element key.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Локализуемая строка использует text_id; presentation asset — resource_id.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Путь к файлу или UE package path не служит логической идентичностью.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Тест и diagnostic code описывают subsystem и проверяемый результат.</w:t>
      </w:r>
    </w:p>
    <w:p>
      <w:pPr>
        <w:pStyle w:val="Heading1"/>
      </w:pPr>
      <w:r>
        <w:rPr>
          <w:rFonts w:ascii="Calibri" w:hAnsi="Calibri" w:eastAsia="Calibri"/>
          <w:color w:val="111111"/>
        </w:rPr>
        <w:t>14. Каноническое написание</w:t>
      </w:r>
    </w:p>
    <w:p>
      <w:r>
        <w:rPr>
          <w:rFonts w:ascii="Calibri" w:hAnsi="Calibri" w:eastAsia="Calibri"/>
          <w:color w:val="111111"/>
        </w:rPr>
        <w:t>Следующие составные термины сохраняют указанное написание во всей архитектурной и технической документации: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Каноническая форма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</w:rPr>
              <w:t>Не использовать как равноправную форму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gameplay-state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game state, gameplay state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presentation-state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view state без уточнения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Lua runtime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Lua engine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GameDataRepository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game data repository как имя компонента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Game Shell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root UI, main widget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UI-document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UI document, screen JSON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Resolved UI-document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UI snapshot, view definition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EventBus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event bus как имя компонента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Action Registry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action table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Command Dispatcher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action dispatcher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presentation snapshot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state command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presentation effect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UI event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runtime instance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runtime object, когда важна сохранность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technical event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11111"/>
                <w:sz w:val="19"/>
              </w:rPr>
              <w:t>runtime signal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Calibri"/>
          <w:color w:val="111111"/>
        </w:rPr>
        <w:t>15. Нормативные ссылки</w:t>
      </w:r>
    </w:p>
    <w:p>
      <w:r>
        <w:rPr>
          <w:rFonts w:ascii="Calibri" w:hAnsi="Calibri" w:eastAsia="Calibri"/>
          <w:color w:val="111111"/>
        </w:rPr>
        <w:t>Проектные правила имеют приоритет для Lua/JSON и логических ID. C++-префиксы и различение Unreal assets согласуются с официальной моделью типов и assets Unreal Engine; фактические ссылки на assets остаются package paths и изменяются при перемещении.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Epic Games. Coding Standard: https://dev.epicgames.com/documentation/en-us/unreal-engine/epic-cplusplus-coding-standard-for-unreal-engine</w:t>
      </w:r>
    </w:p>
    <w:p>
      <w:pPr>
        <w:pStyle w:val="ListBullet"/>
      </w:pPr>
      <w:r>
        <w:rPr>
          <w:rFonts w:ascii="Calibri" w:hAnsi="Calibri" w:eastAsia="Calibri"/>
          <w:color w:val="111111"/>
        </w:rPr>
        <w:t>Epic Games. Assets and Packages: https://dev.epicgames.com/documentation/en-us/unreal-engine/assets-and-packages-in-unreal-engine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D6673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D6673"/>
        <w:sz w:val="17"/>
      </w:rPr>
      <w:t>UE5 DATA-DRIVEN GAME  |  GLOSSARY &amp; NAMING CONVENTION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00" w:hanging="271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Glossary &amp; Naming Convention</dc:title>
  <dc:subject>UE5 data-driven game: architecture terminology and naming rules</dc:subject>
  <dc:creator>Project architecture team</dc:creator>
  <cp:keywords/>
  <dc:description>Normative companion document to Architecture project v2.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