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DejaVu Sans" w:hAnsi="DejaVu Sans" w:eastAsia="DejaVu Sans"/>
          <w:b/>
          <w:i w:val="0"/>
          <w:color w:val="0B2545"/>
          <w:sz w:val="52"/>
        </w:rPr>
        <w:t>LUA RUNTIME CONTRACT</w:t>
      </w:r>
    </w:p>
    <w:p>
      <w:pPr>
        <w:jc w:val="center"/>
      </w:pPr>
      <w:r>
        <w:rPr>
          <w:rFonts w:ascii="DejaVu Sans" w:hAnsi="DejaVu Sans" w:eastAsia="DejaVu Sans"/>
          <w:b w:val="0"/>
          <w:i w:val="0"/>
          <w:color w:val="2E74B5"/>
          <w:sz w:val="30"/>
        </w:rPr>
        <w:t>UE5 Data-Driven Game</w:t>
      </w:r>
    </w:p>
    <w:p>
      <w:pPr>
        <w:spacing w:before="360"/>
        <w:jc w:val="center"/>
      </w:pPr>
      <w:r>
        <w:rPr>
          <w:rFonts w:ascii="DejaVu Sans" w:hAnsi="DejaVu Sans" w:eastAsia="DejaVu Sans"/>
          <w:b w:val="0"/>
          <w:i/>
          <w:color w:val="5D6673"/>
          <w:sz w:val="21"/>
        </w:rPr>
        <w:t>Нормативный контракт Lua VM, runtime API и C++ boundary</w:t>
      </w:r>
    </w:p>
    <w:p>
      <w:pPr>
        <w:spacing w:after="3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4680"/>
            <w:shd w:fill="E8EEF5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7"/>
              </w:rPr>
              <w:t>Атрибут</w:t>
            </w:r>
          </w:p>
        </w:tc>
        <w:tc>
          <w:tcPr>
            <w:tcW w:type="dxa" w:w="4680"/>
            <w:shd w:fill="E8EEF5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Статус</w:t>
            </w:r>
          </w:p>
        </w:tc>
        <w:tc>
          <w:tcPr>
            <w:tcW w:type="dxa" w:w="4680"/>
            <w:vAlign w:val="center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Approved for implementation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Версия</w:t>
            </w:r>
          </w:p>
        </w:tc>
        <w:tc>
          <w:tcPr>
            <w:tcW w:type="dxa" w:w="4680"/>
            <w:vAlign w:val="center"/>
            <w:shd w:fill="FAFBFC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Дата</w:t>
            </w:r>
          </w:p>
        </w:tc>
        <w:tc>
          <w:tcPr>
            <w:tcW w:type="dxa" w:w="4680"/>
            <w:vAlign w:val="center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6 августа 2026 г.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Базовые документы</w:t>
            </w:r>
          </w:p>
        </w:tc>
        <w:tc>
          <w:tcPr>
            <w:tcW w:type="dxa" w:w="4680"/>
            <w:vAlign w:val="center"/>
            <w:shd w:fill="FAFBFC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Архитектура проекта v2; System Context &amp; Component Map; Bootstrap &amp; Session Lifecycle Contract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Runtime</w:t>
            </w:r>
          </w:p>
        </w:tc>
        <w:tc>
          <w:tcPr>
            <w:tcW w:type="dxa" w:w="4680"/>
            <w:vAlign w:val="center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PUC Lua 5.4; exact patch закрепляется в build manifest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Область</w:t>
            </w:r>
          </w:p>
        </w:tc>
        <w:tc>
          <w:tcPr>
            <w:tcW w:type="dxa" w:w="4680"/>
            <w:vAlign w:val="center"/>
            <w:shd w:fill="FAFBFC"/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VM host, module loading, global environment, game façade, values, state, Bridge, execution, GC и diagnostics</w:t>
            </w:r>
          </w:p>
        </w:tc>
      </w:tr>
    </w:tbl>
    <w:p>
      <w:pPr>
        <w:spacing w:after="0"/>
      </w:pP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i w:val="0"/>
          <w:color w:val="0B2545"/>
          <w:sz w:val="20"/>
        </w:rPr>
        <w:t xml:space="preserve">Главная гарантия. </w:t>
      </w:r>
      <w:r>
        <w:rPr>
          <w:rFonts w:ascii="DejaVu Sans" w:hAnsi="DejaVu Sans" w:eastAsia="DejaVu Sans"/>
          <w:b w:val="0"/>
          <w:i w:val="0"/>
          <w:color w:val="0B2545"/>
          <w:sz w:val="20"/>
        </w:rPr>
        <w:t>Lua остаётся authoritative gameplay runtime, но никогда не получает raw UObject, filesystem API или непроверенный C++ pointer. Все C++→Lua calls защищены, выполняются на Game Thread и относятся к одной session generation.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Карта документа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4680"/>
            <w:shd w:fill="E8EEF5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8"/>
              </w:rPr>
              <w:t>Раздел</w:t>
            </w:r>
          </w:p>
        </w:tc>
        <w:tc>
          <w:tcPr>
            <w:tcW w:type="dxa" w:w="4680"/>
            <w:shd w:fill="E8EEF5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1–2</w:t>
            </w:r>
          </w:p>
        </w:tc>
        <w:tc>
          <w:tcPr>
            <w:tcW w:type="dxa" w:w="4680"/>
            <w:vAlign w:val="center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Назначение, термины и нормативные инварианты.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3–5</w:t>
            </w:r>
          </w:p>
        </w:tc>
        <w:tc>
          <w:tcPr>
            <w:tcW w:type="dxa" w:w="4680"/>
            <w:vAlign w:val="center"/>
            <w:shd w:fill="FAFBFC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VM host, libraries, loader, общий _G и game façade.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6–8</w:t>
            </w:r>
          </w:p>
        </w:tc>
        <w:tc>
          <w:tcPr>
            <w:tcW w:type="dxa" w:w="4680"/>
            <w:vAlign w:val="center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Value model, canonical state и runtime instances.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9–11</w:t>
            </w:r>
          </w:p>
        </w:tc>
        <w:tc>
          <w:tcPr>
            <w:tcW w:type="dxa" w:w="4680"/>
            <w:vAlign w:val="center"/>
            <w:shd w:fill="FAFBFC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Execution boundary, determinism, Bridge effects и async callbacks.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12–14</w:t>
            </w:r>
          </w:p>
        </w:tc>
        <w:tc>
          <w:tcPr>
            <w:tcW w:type="dxa" w:w="4680"/>
            <w:vAlign w:val="center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GC, errors, diagnostics, reload/versioning.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4680"/>
            <w:vAlign w:val="center"/>
            <w:shd w:fill="FAFBFC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8"/>
              </w:rPr>
              <w:t>Exact API summary и обязательные conformance tests.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1. Назначение и границы</w:t>
      </w:r>
    </w:p>
    <w:p>
      <w:r>
        <w:rPr>
          <w:rFonts w:ascii="DejaVu Sans" w:hAnsi="DejaVu Sans" w:eastAsia="DejaVu Sans"/>
          <w:b w:val="0"/>
          <w:i w:val="0"/>
          <w:color w:val="111111"/>
          <w:sz w:val="20"/>
        </w:rPr>
        <w:t>Контракт определяет исполняющую среду Lua, публичную структуру game, правила загрузки modules, допустимые значения, state mutation, вызовы через Bridge и реакцию runtime на ошибки. Commands, Events, Save и module lifecycle расширяются отдельными контрактами, но обязаны использовать этот façade и данные правила.</w:t>
      </w: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1.1 В области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Exact Lua-facing API и C++ host interfaces.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Стандартные libraries, source loader и module cache.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Общий global environment, imports и расширение game.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DTO conversion, state/instance access, protected calls и stack discipline.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Deterministic random/time/iteration, GC, callbacks, diagnostics и compatibility.</w:t>
      </w: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1.2 Вне области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Security sandbox против злонамеренного кода: mods являются trusted code.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Coroutines, yield и async gameplay actions в v1.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Hard CPU/memory quotas и platform-specific allocator tuning.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Точная семантика domain Commands/Events и save schema.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2. Нормативные инварианты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050"/>
        <w:gridCol w:w="8310"/>
      </w:tblGrid>
      <w:tr>
        <w:trPr>
          <w:tblHeader w:val="true"/>
          <w:cantSplit/>
        </w:trPr>
        <w:tc>
          <w:tcPr>
            <w:tcW w:type="dxa" w:w="4680"/>
            <w:shd w:fill="E8EEF5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4680"/>
            <w:shd w:fill="E8EEF5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7"/>
              </w:rPr>
              <w:t>Норма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LUA-01</w:t>
            </w:r>
          </w:p>
        </w:tc>
        <w:tc>
          <w:tcPr>
            <w:tcW w:type="dxa" w:w="4680"/>
            <w:vAlign w:val="center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Одна main lua_State на session; единственный owner — FLuaRuntimeHost.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LUA-02</w:t>
            </w:r>
          </w:p>
        </w:tc>
        <w:tc>
          <w:tcPr>
            <w:tcW w:type="dxa" w:w="4680"/>
            <w:vAlign w:val="center"/>
            <w:shd w:fill="FAFBFC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Весь Lua исполняется только на Game Thread; одновременное исполнение entry points запрещено.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LUA-03</w:t>
            </w:r>
          </w:p>
        </w:tc>
        <w:tc>
          <w:tcPr>
            <w:tcW w:type="dxa" w:w="4680"/>
            <w:vAlign w:val="center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lua_State* не покидает LuaRuntime module; adapters работают только с typed DTO/API.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LUA-04</w:t>
            </w:r>
          </w:p>
        </w:tc>
        <w:tc>
          <w:tcPr>
            <w:tcW w:type="dxa" w:w="4680"/>
            <w:vAlign w:val="center"/>
            <w:shd w:fill="FAFBFC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Все modules разделяют общий _G и MAY импортировать любой загруженный module.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LUA-05</w:t>
            </w:r>
          </w:p>
        </w:tc>
        <w:tc>
          <w:tcPr>
            <w:tcW w:type="dxa" w:w="4680"/>
            <w:vAlign w:val="center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game MAY расширяться modules; конфликты полей являются bootstrap/runtime contract error.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LUA-06</w:t>
            </w:r>
          </w:p>
        </w:tc>
        <w:tc>
          <w:tcPr>
            <w:tcW w:type="dxa" w:w="4680"/>
            <w:vAlign w:val="center"/>
            <w:shd w:fill="FAFBFC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game.state — обычная mutable Lua table; любой handler/service MAY менять любой section.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LUA-07</w:t>
            </w:r>
          </w:p>
        </w:tc>
        <w:tc>
          <w:tcPr>
            <w:tcW w:type="dxa" w:w="4680"/>
            <w:vAlign w:val="center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Общий namespace не является security sandbox; порядок load определяет видимые определения.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LUA-08</w:t>
            </w:r>
          </w:p>
        </w:tc>
        <w:tc>
          <w:tcPr>
            <w:tcW w:type="dxa" w:w="4680"/>
            <w:vAlign w:val="center"/>
            <w:shd w:fill="FAFBFC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C++ boundary принимает только pure DTO tree; userdata/functions/metatables не пересекают её.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LUA-09</w:t>
            </w:r>
          </w:p>
        </w:tc>
        <w:tc>
          <w:tcPr>
            <w:tcW w:type="dxa" w:w="4680"/>
            <w:vAlign w:val="center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Любой C++→Lua entry point использует protected call и восстанавливает stack top.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LUA-10</w:t>
            </w:r>
          </w:p>
        </w:tc>
        <w:tc>
          <w:tcPr>
            <w:tcW w:type="dxa" w:w="4680"/>
            <w:vAlign w:val="center"/>
            <w:shd w:fill="FAFBFC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Synchronous re-entry запрещён, включая completion callback во время активного Lua call.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LUA-11</w:t>
            </w:r>
          </w:p>
        </w:tc>
        <w:tc>
          <w:tcPr>
            <w:tcW w:type="dxa" w:w="4680"/>
            <w:vAlign w:val="center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Gameplay determinism не зависит от wall clock, math.random или порядка pairs().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LUA-12</w:t>
            </w:r>
          </w:p>
        </w:tc>
        <w:tc>
          <w:tcPr>
            <w:tcW w:type="dxa" w:w="4680"/>
            <w:vAlign w:val="center"/>
            <w:shd w:fill="FAFBFC"/>
            <w:tcW w:w="83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7"/>
              </w:rPr>
              <w:t>Изменение Lua source/module graph требует полного session restart.</w:t>
            </w:r>
          </w:p>
        </w:tc>
      </w:tr>
    </w:tbl>
    <w:p>
      <w:pPr>
        <w:spacing w:after="0"/>
      </w:pPr>
    </w:p>
    <w:p>
      <w:pPr>
        <w:shd w:fill="F8E9C7"/>
        <w:spacing w:before="80" w:after="80"/>
        <w:ind w:left="101" w:right="101"/>
      </w:pPr>
      <w:r>
        <w:rPr>
          <w:rFonts w:ascii="DejaVu Sans" w:hAnsi="DejaVu Sans" w:eastAsia="DejaVu Sans"/>
          <w:b/>
          <w:i w:val="0"/>
          <w:color w:val="0B2545"/>
          <w:sz w:val="20"/>
        </w:rPr>
        <w:t xml:space="preserve">Осознанный trade-off. </w:t>
      </w:r>
      <w:r>
        <w:rPr>
          <w:rFonts w:ascii="DejaVu Sans" w:hAnsi="DejaVu Sans" w:eastAsia="DejaVu Sans"/>
          <w:b w:val="0"/>
          <w:i w:val="0"/>
          <w:color w:val="0B2545"/>
          <w:sz w:val="20"/>
        </w:rPr>
        <w:t>Свободная mutation и общий _G упрощают взаимодействие core/mod code, но runtime не может технически доказать ownership отдельных state paths. Конфликты предотвращаются naming convention, load order, schema validation и tests, а не capability isolation.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3. VM host и C++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class FLuaRuntimeHost final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public: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TResult&lt;void, FLuaRuntimeError&gt; Create(const FLuaRuntimeConfig&amp; Config);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TResult&lt;void, FLuaRuntimeError&gt; LoadModules(const FResolvedModuleGraph&amp; Graph);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TResult&lt;FLuaValue, FLuaRuntimeError&gt; Invoke(const FLuaEntryPoint&amp; Entry,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    const FLuaValue&amp; Args, const FLuaCallContext&amp; Context);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void TickGarbageCollector(const FLuaGcBudget&amp; Budget);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void CancelAsyncOperation(FOperationId OperationId);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void Destroy();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private: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lua_State* MainState = nullptr;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bool bExecutingLua = false;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};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4680"/>
            <w:shd w:fill="E8EEF5"/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Interface / type</w:t>
            </w:r>
          </w:p>
        </w:tc>
        <w:tc>
          <w:tcPr>
            <w:tcW w:type="dxa" w:w="4680"/>
            <w:shd w:fill="E8EEF5"/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Нормативная семантика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FLuaRuntimeConfig</w:t>
            </w:r>
          </w:p>
        </w:tc>
        <w:tc>
          <w:tcPr>
            <w:tcW w:type="dxa" w:w="4680"/>
            <w:vAlign w:val="center"/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SessionId/generation, API version, repository snapshot, loader, allocator/diagnostic settings.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FLuaEntryPoint</w:t>
            </w:r>
          </w:p>
        </w:tc>
        <w:tc>
          <w:tcPr>
            <w:tcW w:type="dxa" w:w="4680"/>
            <w:vAlign w:val="center"/>
            <w:shd w:fill="FAFBFC"/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module_id + exported function/hook name; произвольный stack index не публикуется.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FLuaCallContext</w:t>
            </w:r>
          </w:p>
        </w:tc>
        <w:tc>
          <w:tcPr>
            <w:tcW w:type="dxa" w:w="4680"/>
            <w:vAlign w:val="center"/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Phase, correlation_id, caller identity и разрешения текущей execution boundary.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FLuaValue</w:t>
            </w:r>
          </w:p>
        </w:tc>
        <w:tc>
          <w:tcPr>
            <w:tcW w:type="dxa" w:w="4680"/>
            <w:vAlign w:val="center"/>
            <w:shd w:fill="FAFBFC"/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Immutable deep-copied DTO tree.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FLuaStackGuard</w:t>
            </w:r>
          </w:p>
        </w:tc>
        <w:tc>
          <w:tcPr>
            <w:tcW w:type="dxa" w:w="4680"/>
            <w:vAlign w:val="center"/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Фиксирует stack top и восстанавливает его при любом результате.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FLuaRuntimeError</w:t>
            </w:r>
          </w:p>
        </w:tc>
        <w:tc>
          <w:tcPr>
            <w:tcW w:type="dxa" w:w="4680"/>
            <w:vAlign w:val="center"/>
            <w:shd w:fill="FAFBFC"/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Structured fault с module_id, entry point, phase, trace и cause.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3.1 Thread и re-entry rules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Create, LoadModules, Invoke, GC commit и Destroy MUST выполняться на Game Thread.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Worker threads MAY читать/parse source, но compilation/load/commit выполняются на Game Thread после token check.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Если bExecutingLua=true, новый C++→Lua call не выполняется: technical ingress помещается в bounded queue либо получает ReentryDenied.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Destroy инвалидирует callbacks и operation tokens до lua_close.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4. Standard libraries и code loading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4680"/>
            <w:shd w:fill="E8EEF5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Возможность</w:t>
            </w:r>
          </w:p>
        </w:tc>
        <w:tc>
          <w:tcPr>
            <w:tcW w:type="dxa" w:w="4680"/>
            <w:shd w:fill="E8EEF5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v1 policy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base</w:t>
            </w:r>
          </w:p>
        </w:tc>
        <w:tc>
          <w:tcPr>
            <w:tcW w:type="dxa" w:w="4680"/>
            <w:vAlign w:val="center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Подмножество без load/loadfile/dofile; assert/error/ipairs/next/pairs/pcall/select/tonumber/tostring/type разрешены.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table/string/math/utf8</w:t>
            </w:r>
          </w:p>
        </w:tc>
        <w:tc>
          <w:tcPr>
            <w:tcW w:type="dxa" w:w="4680"/>
            <w:vAlign w:val="center"/>
            <w:shd w:fill="FAFBFC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Разрешены; math.random и math.randomseed физически удалены или возвращают API error.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io/os/debug</w:t>
            </w:r>
          </w:p>
        </w:tc>
        <w:tc>
          <w:tcPr>
            <w:tcW w:type="dxa" w:w="4680"/>
            <w:vAlign w:val="center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Не открываются.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coroutine</w:t>
            </w:r>
          </w:p>
        </w:tc>
        <w:tc>
          <w:tcPr>
            <w:tcW w:type="dxa" w:w="4680"/>
            <w:vAlign w:val="center"/>
            <w:shd w:fill="FAFBFC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Не открывается; yield запрещён.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package</w:t>
            </w:r>
          </w:p>
        </w:tc>
        <w:tc>
          <w:tcPr>
            <w:tcW w:type="dxa" w:w="4680"/>
            <w:vAlign w:val="center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Публичный filesystem searcher и package.loadlib отсутствуют; require заменён runtime loader.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Bytecode</w:t>
            </w:r>
          </w:p>
        </w:tc>
        <w:tc>
          <w:tcPr>
            <w:tcW w:type="dxa" w:w="4680"/>
            <w:vAlign w:val="center"/>
            <w:shd w:fill="FAFBFC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В package и public API запрещён.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Source</w:t>
            </w:r>
          </w:p>
        </w:tc>
        <w:tc>
          <w:tcPr>
            <w:tcW w:type="dxa" w:w="4680"/>
            <w:vAlign w:val="center"/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Packages хранят source; compilation cache существует только внутри session.</w:t>
            </w:r>
          </w:p>
        </w:tc>
      </w:tr>
    </w:tbl>
    <w:p>
      <w:pPr>
        <w:spacing w:after="0"/>
      </w:pPr>
    </w:p>
    <w:p>
      <w:pPr>
        <w:shd w:fill="F4F6F9"/>
        <w:spacing w:before="80" w:after="80"/>
        <w:ind w:left="101" w:right="101"/>
      </w:pPr>
      <w:r>
        <w:rPr>
          <w:rFonts w:ascii="DejaVu Sans" w:hAnsi="DejaVu Sans" w:eastAsia="DejaVu Sans"/>
          <w:b/>
          <w:i w:val="0"/>
          <w:color w:val="0B2545"/>
          <w:sz w:val="20"/>
        </w:rPr>
        <w:t xml:space="preserve">Trusted не означает unrestricted. </w:t>
      </w:r>
      <w:r>
        <w:rPr>
          <w:rFonts w:ascii="DejaVu Sans" w:hAnsi="DejaVu Sans" w:eastAsia="DejaVu Sans"/>
          <w:b w:val="0"/>
          <w:i w:val="0"/>
          <w:color w:val="0B2545"/>
          <w:sz w:val="20"/>
        </w:rPr>
        <w:t>Mods считаются доверенными относительно gameplay, но не получают filesystem/process/native-library/debug APIs. Эти ограничения сохраняют portability и воспроизводимость, а не обеспечивают hostile-code sandbox.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5. Module loader, общий _G и game façade</w:t>
      </w: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5.1 Loader rules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Dependency graph MUST быть acyclic и проверяется до VM creation.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Любой module MAY require любой уже resolved module; declared dependency не требуется.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Canonical module_id однозначно разрешается loader; filesystem paths не принимаются.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require(module_id) выполняет source ровно один раз и возвращает frozen export table.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Порядок загрузки задаётся resolved load order; late registration после freeze запрещена.</w:t>
      </w: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5.2 Shared environment</w:t>
      </w:r>
    </w:p>
    <w:p>
      <w:r>
        <w:rPr>
          <w:rFonts w:ascii="DejaVu Sans" w:hAnsi="DejaVu Sans" w:eastAsia="DejaVu Sans"/>
          <w:b w:val="0"/>
          <w:i w:val="0"/>
          <w:color w:val="111111"/>
          <w:sz w:val="20"/>
        </w:rPr>
        <w:t>Все chunks получают один _G. Private globals отсутствуют. Module MAY создавать globals и расширять game; последнее присваивание по load order побеждает только для обычного global, но замена уже существующего runtime-owned поля game запрещена и вызывает GameApiFieldConflict. Пользовательские расширения должны использовать canonical module_id как namespace.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-- допустимое расширение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game.my_mod = game.my_mod or {}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game.my_mod.calculate = function(input) ... end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-- запрещено: runtime-owned field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game.commands = custom_dispatcher  -- GameApiFieldConflict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5.3 Stable game façade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4680"/>
            <w:shd w:fill="E8EEF5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Namespace</w:t>
            </w:r>
          </w:p>
        </w:tc>
        <w:tc>
          <w:tcPr>
            <w:tcW w:type="dxa" w:w="4680"/>
            <w:shd w:fill="E8EEF5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game.state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Canonical mutable gameplay state table.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game.repository</w:t>
            </w:r>
          </w:p>
        </w:tc>
        <w:tc>
          <w:tcPr>
            <w:tcW w:type="dxa" w:w="4680"/>
            <w:vAlign w:val="center"/>
            <w:shd w:fill="FAFBFC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Read-only resolved content queries.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game.commands / game.events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Единые dispatcher/EventBus APIs.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game.instances</w:t>
            </w:r>
          </w:p>
        </w:tc>
        <w:tc>
          <w:tcPr>
            <w:tcW w:type="dxa" w:w="4680"/>
            <w:vAlign w:val="center"/>
            <w:shd w:fill="FAFBFC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Resolve stable instance_id для текущего entry point.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game.services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Gameplay services.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game.ui / game.bridge</w:t>
            </w:r>
          </w:p>
        </w:tc>
        <w:tc>
          <w:tcPr>
            <w:tcW w:type="dxa" w:w="4680"/>
            <w:vAlign w:val="center"/>
            <w:shd w:fill="FAFBFC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Presentation intents и UE capabilities.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game.random / game.time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Deterministic PRNG streams и gameplay clock.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game.log / game.runtime</w:t>
            </w:r>
          </w:p>
        </w:tc>
        <w:tc>
          <w:tcPr>
            <w:tcW w:type="dxa" w:w="4680"/>
            <w:vAlign w:val="center"/>
            <w:shd w:fill="FAFBFC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Structured logging и runtime metadata.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game.&lt;module_id&gt;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Разрешённое module extension namespace.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6. Value model и C++ conversion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2800"/>
        <w:gridCol w:w="4860"/>
      </w:tblGrid>
      <w:tr>
        <w:trPr>
          <w:tblHeader w:val="true"/>
          <w:cantSplit/>
        </w:trPr>
        <w:tc>
          <w:tcPr>
            <w:tcW w:type="dxa" w:w="3120"/>
            <w:shd w:fill="E8EEF5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Lua value</w:t>
            </w:r>
          </w:p>
        </w:tc>
        <w:tc>
          <w:tcPr>
            <w:tcW w:type="dxa" w:w="3120"/>
            <w:shd w:fill="E8EEF5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Boundary representation</w:t>
            </w:r>
          </w:p>
        </w:tc>
        <w:tc>
          <w:tcPr>
            <w:tcW w:type="dxa" w:w="3120"/>
            <w:shd w:fill="E8EEF5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boolean</w:t>
            </w:r>
          </w:p>
        </w:tc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bool</w:t>
            </w:r>
          </w:p>
        </w:tc>
        <w:tc>
          <w:tcPr>
            <w:tcW w:type="dxa" w:w="3120"/>
            <w:vAlign w:val="center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Без преобразований.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string</w:t>
            </w:r>
          </w:p>
        </w:tc>
        <w:tc>
          <w:tcPr>
            <w:tcW w:type="dxa" w:w="3120"/>
            <w:vAlign w:val="center"/>
            <w:shd w:fill="FAFBFC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UTF-8 string</w:t>
            </w:r>
          </w:p>
        </w:tc>
        <w:tc>
          <w:tcPr>
            <w:tcW w:type="dxa" w:w="3120"/>
            <w:vAlign w:val="center"/>
            <w:shd w:fill="FAFBFC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Invalid UTF-8 отклоняется.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integer</w:t>
            </w:r>
          </w:p>
        </w:tc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signed int64</w:t>
            </w:r>
          </w:p>
        </w:tc>
        <w:tc>
          <w:tcPr>
            <w:tcW w:type="dxa" w:w="3120"/>
            <w:vAlign w:val="center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Overflow отклоняется.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number</w:t>
            </w:r>
          </w:p>
        </w:tc>
        <w:tc>
          <w:tcPr>
            <w:tcW w:type="dxa" w:w="3120"/>
            <w:vAlign w:val="center"/>
            <w:shd w:fill="FAFBFC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double</w:t>
            </w:r>
          </w:p>
        </w:tc>
        <w:tc>
          <w:tcPr>
            <w:tcW w:type="dxa" w:w="3120"/>
            <w:vAlign w:val="center"/>
            <w:shd w:fill="FAFBFC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Только finite; NaN/±Inf запрещены.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array</w:t>
            </w:r>
          </w:p>
        </w:tc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array&lt;FLuaValue&gt;</w:t>
            </w:r>
          </w:p>
        </w:tc>
        <w:tc>
          <w:tcPr>
            <w:tcW w:type="dxa" w:w="3120"/>
            <w:vAlign w:val="center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Schema type array; индексы строго 1..N без gaps.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map</w:t>
            </w:r>
          </w:p>
        </w:tc>
        <w:tc>
          <w:tcPr>
            <w:tcW w:type="dxa" w:w="3120"/>
            <w:vAlign w:val="center"/>
            <w:shd w:fill="FAFBFC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map&lt;string, FLuaValue&gt;</w:t>
            </w:r>
          </w:p>
        </w:tc>
        <w:tc>
          <w:tcPr>
            <w:tcW w:type="dxa" w:w="3120"/>
            <w:vAlign w:val="center"/>
            <w:shd w:fill="FAFBFC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Schema type map; только string keys.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game.null</w:t>
            </w:r>
          </w:p>
        </w:tc>
        <w:tc>
          <w:tcPr>
            <w:tcW w:type="dxa" w:w="3120"/>
            <w:vAlign w:val="center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Null sentinel</w:t>
            </w:r>
          </w:p>
        </w:tc>
        <w:tc>
          <w:tcPr>
            <w:tcW w:type="dxa" w:w="3120"/>
            <w:vAlign w:val="center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Сериализуется как explicit null и сохраняет отличие от missing.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nil</w:t>
            </w:r>
          </w:p>
        </w:tc>
        <w:tc>
          <w:tcPr>
            <w:tcW w:type="dxa" w:w="3120"/>
            <w:vAlign w:val="center"/>
            <w:shd w:fill="FAFBFC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Missing</w:t>
            </w:r>
          </w:p>
        </w:tc>
        <w:tc>
          <w:tcPr>
            <w:tcW w:type="dxa" w:w="3120"/>
            <w:vAlign w:val="center"/>
            <w:shd w:fill="FAFBFC"/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Удаление/отсутствие поля; не сериализуется как null.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6.1 Containers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Schema обязательно определяет array или map; эвристика по ключам запрещена.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Пустой container без schema не пересекает boundary.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Cycles, shared table identity и metatables не сохраняются: cycle является ValueCycle error.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Функции, threads, userdata и raw pointers не поддерживаются.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Conversion всегда deep-copy; C++ получает immutable DTO, Lua получает новую table/sentinel graph.</w:t>
      </w: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6.2 Exact conversion API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TResult&lt;FLuaValue, FLuaConversionError&gt; ReadDto(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  lua_State* L, int Index, const FValueSchema&amp; Schema);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TResult&lt;void, FLuaConversionError&gt; PushDto(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  lua_State* L, const FLuaValue&amp; Value, const FValueSchema&amp; Schema);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7. Canonical state</w:t>
      </w:r>
    </w:p>
    <w:p>
      <w:r>
        <w:rPr>
          <w:rFonts w:ascii="DejaVu Sans" w:hAnsi="DejaVu Sans" w:eastAsia="DejaVu Sans"/>
          <w:b w:val="0"/>
          <w:i w:val="0"/>
          <w:color w:val="111111"/>
          <w:sz w:val="20"/>
        </w:rPr>
        <w:t>game.state является обычной Lua table. Runtime не выдаёт read-only proxy, mutation scope и техническую state ownership guard. Любой module code, handler или gameplay service может читать и изменять любой section.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4680"/>
            <w:shd w:fill="E8EEF5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Правило</w:t>
            </w:r>
          </w:p>
        </w:tc>
        <w:tc>
          <w:tcPr>
            <w:tcW w:type="dxa" w:w="4680"/>
            <w:shd w:fill="E8EEF5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Норма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Authority</w:t>
            </w:r>
          </w:p>
        </w:tc>
        <w:tc>
          <w:tcPr>
            <w:tcW w:type="dxa" w:w="4680"/>
            <w:vAlign w:val="center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После bootstrap game.state — единственный authoritative gameplay state.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Ownership</w:t>
            </w:r>
          </w:p>
        </w:tc>
        <w:tc>
          <w:tcPr>
            <w:tcW w:type="dxa" w:w="4680"/>
            <w:vAlign w:val="center"/>
            <w:shd w:fill="FAFBFC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Технически не enforced; schema metadata MAY указывать logical owner только для diagnostics/migrations.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Mutation</w:t>
            </w:r>
          </w:p>
        </w:tc>
        <w:tc>
          <w:tcPr>
            <w:tcW w:type="dxa" w:w="4680"/>
            <w:vAlign w:val="center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Разрешена любому исполняемому Lua code в допустимой lifecycle phase.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Command boundary</w:t>
            </w:r>
          </w:p>
        </w:tc>
        <w:tc>
          <w:tcPr>
            <w:tcW w:type="dxa" w:w="4680"/>
            <w:vAlign w:val="center"/>
            <w:shd w:fill="FAFBFC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Commands SHOULD быть основной публичной точкой gameplay mutation, но прямое изменение возможно.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Validation</w:t>
            </w:r>
          </w:p>
        </w:tc>
        <w:tc>
          <w:tcPr>
            <w:tcW w:type="dxa" w:w="4680"/>
            <w:vAlign w:val="center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Schema/global invariants проверяются на bootstrap, load, save export и объявленных diagnostic checkpoints.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Rollback</w:t>
            </w:r>
          </w:p>
        </w:tc>
        <w:tc>
          <w:tcPr>
            <w:tcW w:type="dxa" w:w="4680"/>
            <w:vAlign w:val="center"/>
            <w:shd w:fill="FAFBFC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Автоматического rollback mutated tables при Lua error нет.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Null</w:t>
            </w:r>
          </w:p>
        </w:tc>
        <w:tc>
          <w:tcPr>
            <w:tcW w:type="dxa" w:w="4680"/>
            <w:vAlign w:val="center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game.null сохраняет явное null; nil удаляет поле.</w:t>
            </w:r>
          </w:p>
        </w:tc>
      </w:tr>
    </w:tbl>
    <w:p>
      <w:pPr>
        <w:spacing w:after="0"/>
      </w:pPr>
    </w:p>
    <w:p>
      <w:pPr>
        <w:shd w:fill="F5DADA"/>
        <w:spacing w:before="80" w:after="80"/>
        <w:ind w:left="101" w:right="101"/>
      </w:pPr>
      <w:r>
        <w:rPr>
          <w:rFonts w:ascii="DejaVu Sans" w:hAnsi="DejaVu Sans" w:eastAsia="DejaVu Sans"/>
          <w:b/>
          <w:i w:val="0"/>
          <w:color w:val="0B2545"/>
          <w:sz w:val="20"/>
        </w:rPr>
        <w:t xml:space="preserve">Ошибка после mutation. </w:t>
      </w:r>
      <w:r>
        <w:rPr>
          <w:rFonts w:ascii="DejaVu Sans" w:hAnsi="DejaVu Sans" w:eastAsia="DejaVu Sans"/>
          <w:b w:val="0"/>
          <w:i w:val="0"/>
          <w:color w:val="0B2545"/>
          <w:sz w:val="20"/>
        </w:rPr>
        <w:t>Uncaught error после начала state mutation считается InvariantViolation. Command не считается committed, deferred effects отбрасываются, но runtime не пытается откатить произвольные table writes. Вызывающий contract решает, переводить ли session в Failed.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8. Runtime instances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State и DTO хранят только стабильный instance_id, не UObject pointer/userdata.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game.instances.resolve(instance_id) возвращает transient Lua table/view только для текущего entry point.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Полученный view нельзя сохранять между lifecycle phases или async completion; повторный resolve обязателен.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Unknown/stale instance_id возвращает typed Result failure, а не dangling object.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Runtime Instance Registry очищается до Destroy Lua VM.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local result = game.instances.resolve(instance_id)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if not result.ok then return result end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local view = result.value  -- valid only in this entry point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9. Execution, Results и faults</w:t>
      </w: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9.1 Result model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-- expected gameplay outcome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{ ok = true, value = &lt;T&gt;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{ ok = false, error = { code = "...", params = {...} } 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50"/>
        <w:gridCol w:w="6610"/>
      </w:tblGrid>
      <w:tr>
        <w:trPr>
          <w:tblHeader w:val="true"/>
          <w:cantSplit/>
        </w:trPr>
        <w:tc>
          <w:tcPr>
            <w:tcW w:type="dxa" w:w="4680"/>
            <w:shd w:fill="E8EEF5"/>
            <w:tcW w:w="2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Ситуация</w:t>
            </w:r>
          </w:p>
        </w:tc>
        <w:tc>
          <w:tcPr>
            <w:tcW w:type="dxa" w:w="4680"/>
            <w:shd w:fill="E8EEF5"/>
            <w:tcW w:w="6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Механизм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Ожидаемый gameplay refusal</w:t>
            </w:r>
          </w:p>
        </w:tc>
        <w:tc>
          <w:tcPr>
            <w:tcW w:type="dxa" w:w="4680"/>
            <w:vAlign w:val="center"/>
            <w:tcW w:w="6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Typed Result; не создаёт runtime fault.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Wrong argument/type/schema</w:t>
            </w:r>
          </w:p>
        </w:tc>
        <w:tc>
          <w:tcPr>
            <w:tcW w:type="dxa" w:w="4680"/>
            <w:vAlign w:val="center"/>
            <w:shd w:fill="FAFBFC"/>
            <w:tcW w:w="6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 error: ApiContractViolation.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Forbidden lifecycle phase</w:t>
            </w:r>
          </w:p>
        </w:tc>
        <w:tc>
          <w:tcPr>
            <w:tcW w:type="dxa" w:w="4680"/>
            <w:vAlign w:val="center"/>
            <w:tcW w:w="6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 error: PhaseViolation.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Unknown capability/field conflict</w:t>
            </w:r>
          </w:p>
        </w:tc>
        <w:tc>
          <w:tcPr>
            <w:tcW w:type="dxa" w:w="4680"/>
            <w:vAlign w:val="center"/>
            <w:shd w:fill="FAFBFC"/>
            <w:tcW w:w="6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 error.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Uncaught module error</w:t>
            </w:r>
          </w:p>
        </w:tc>
        <w:tc>
          <w:tcPr>
            <w:tcW w:type="dxa" w:w="4680"/>
            <w:vAlign w:val="center"/>
            <w:tcW w:w="6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Protected boundary → FLuaRuntimeError; реакцию определяет caller contract.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C++ exception</w:t>
            </w:r>
          </w:p>
        </w:tc>
        <w:tc>
          <w:tcPr>
            <w:tcW w:type="dxa" w:w="4680"/>
            <w:vAlign w:val="center"/>
            <w:shd w:fill="FAFBFC"/>
            <w:tcW w:w="6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Не пересекает C ABI; преобразуется в structured error до возврата в Lua.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9.2 Protected call algorithm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Зафиксировать stack top через FLuaStackGuard.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Установить bExecutingLua=true и текущий FLuaCallContext.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Вызвать lua_pcall с runtime traceback handler.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Преобразовать return values строго по declared schema.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Очистить context, установить bExecutingLua=false, восстановить stack top.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После выхода обработать допустимый ingress item/callback на новом entry point.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10. Determinism services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4680"/>
            <w:shd w:fill="E8EEF5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API</w:t>
            </w:r>
          </w:p>
        </w:tc>
        <w:tc>
          <w:tcPr>
            <w:tcW w:type="dxa" w:w="4680"/>
            <w:shd w:fill="E8EEF5"/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Гарантия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game.random.stream(name)</w:t>
            </w:r>
          </w:p>
        </w:tc>
        <w:tc>
          <w:tcPr>
            <w:tcW w:type="dxa" w:w="4680"/>
            <w:vAlign w:val="center"/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Named deterministic PRNG stream; state входит в canonical save.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game.random.int/number</w:t>
            </w:r>
          </w:p>
        </w:tc>
        <w:tc>
          <w:tcPr>
            <w:tcW w:type="dxa" w:w="4680"/>
            <w:vAlign w:val="center"/>
            <w:shd w:fill="FAFBFC"/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Использует только явно выбранный stream; math.random отсутствует.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game.time.tick / elapsed</w:t>
            </w:r>
          </w:p>
        </w:tc>
        <w:tc>
          <w:tcPr>
            <w:tcW w:type="dxa" w:w="4680"/>
            <w:vAlign w:val="center"/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Gameplay clock, управляемый runtime; wall clock не влияет на state.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game.time.wall_clock</w:t>
            </w:r>
          </w:p>
        </w:tc>
        <w:tc>
          <w:tcPr>
            <w:tcW w:type="dxa" w:w="4680"/>
            <w:vAlign w:val="center"/>
            <w:shd w:fill="FAFBFC"/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Не предоставляется gameplay API; MAY быть diagnostics-only C++ metadata.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game.runtime.sorted_keys(map)</w:t>
            </w:r>
          </w:p>
        </w:tc>
        <w:tc>
          <w:tcPr>
            <w:tcW w:type="dxa" w:w="4680"/>
            <w:vAlign w:val="center"/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Stable lexicographic traversal helper.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pairs()</w:t>
            </w:r>
          </w:p>
        </w:tc>
        <w:tc>
          <w:tcPr>
            <w:tcW w:type="dxa" w:w="4680"/>
            <w:vAlign w:val="center"/>
            <w:shd w:fill="FAFBFC"/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Разрешён языком, но порядок не является стабильным и не может влиять на authoritative result.</w:t>
            </w:r>
          </w:p>
        </w:tc>
      </w:tr>
    </w:tbl>
    <w:p>
      <w:pPr>
        <w:spacing w:after="0"/>
      </w:pP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i w:val="0"/>
          <w:color w:val="0B2545"/>
          <w:sz w:val="20"/>
        </w:rPr>
        <w:t xml:space="preserve">Deterministic boundary. </w:t>
      </w:r>
      <w:r>
        <w:rPr>
          <w:rFonts w:ascii="DejaVu Sans" w:hAnsi="DejaVu Sans" w:eastAsia="DejaVu Sans"/>
          <w:b w:val="0"/>
          <w:i w:val="0"/>
          <w:color w:val="0B2545"/>
          <w:sz w:val="20"/>
        </w:rPr>
        <w:t>Повтор с одинаковыми repository snapshot, initial state, command/event sequence, PRNG states и gameplay clock должен давать одинаковый canonical state и committed intents.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11. Bridge effects и async UE callbacks</w:t>
      </w: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11.1 Effects во время command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3450"/>
        <w:gridCol w:w="3410"/>
      </w:tblGrid>
      <w:tr>
        <w:trPr>
          <w:tblHeader w:val="true"/>
          <w:cantSplit/>
        </w:trPr>
        <w:tc>
          <w:tcPr>
            <w:tcW w:type="dxa" w:w="3120"/>
            <w:shd w:fill="E8EEF5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Effect class</w:t>
            </w:r>
          </w:p>
        </w:tc>
        <w:tc>
          <w:tcPr>
            <w:tcW w:type="dxa" w:w="3120"/>
            <w:shd w:fill="E8EEF5"/>
            <w:tcW w:w="3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До command commit</w:t>
            </w:r>
          </w:p>
        </w:tc>
        <w:tc>
          <w:tcPr>
            <w:tcW w:type="dxa" w:w="3120"/>
            <w:shd w:fill="E8EEF5"/>
            <w:tcW w:w="34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При failure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Cosmetic reversible UI</w:t>
            </w:r>
          </w:p>
        </w:tc>
        <w:tc>
          <w:tcPr>
            <w:tcW w:type="dxa" w:w="3120"/>
            <w:vAlign w:val="center"/>
            <w:tcW w:w="3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MAY выполняться немедленно.</w:t>
            </w:r>
          </w:p>
        </w:tc>
        <w:tc>
          <w:tcPr>
            <w:tcW w:type="dxa" w:w="3120"/>
            <w:vAlign w:val="center"/>
            <w:tcW w:w="34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Presentation MUST уметь отменить/нормализовать effect.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Navigation</w:t>
            </w:r>
          </w:p>
        </w:tc>
        <w:tc>
          <w:tcPr>
            <w:tcW w:type="dxa" w:w="3120"/>
            <w:vAlign w:val="center"/>
            <w:shd w:fill="FAFBFC"/>
            <w:tcW w:w="3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Записывается как intent.</w:t>
            </w:r>
          </w:p>
        </w:tc>
        <w:tc>
          <w:tcPr>
            <w:tcW w:type="dxa" w:w="3120"/>
            <w:vAlign w:val="center"/>
            <w:shd w:fill="FAFBFC"/>
            <w:tcW w:w="34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Отбрасывается.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Stateful UI/modal/route state</w:t>
            </w:r>
          </w:p>
        </w:tc>
        <w:tc>
          <w:tcPr>
            <w:tcW w:type="dxa" w:w="3120"/>
            <w:vAlign w:val="center"/>
            <w:tcW w:w="3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Записывается как intent.</w:t>
            </w:r>
          </w:p>
        </w:tc>
        <w:tc>
          <w:tcPr>
            <w:tcW w:type="dxa" w:w="3120"/>
            <w:vAlign w:val="center"/>
            <w:tcW w:w="34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Отбрасывается.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AFBFC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World/audio/animation/external</w:t>
            </w:r>
          </w:p>
        </w:tc>
        <w:tc>
          <w:tcPr>
            <w:tcW w:type="dxa" w:w="3120"/>
            <w:vAlign w:val="center"/>
            <w:shd w:fill="FAFBFC"/>
            <w:tcW w:w="3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Записывается как intent либо запрещается contract конкретного Bridge API.</w:t>
            </w:r>
          </w:p>
        </w:tc>
        <w:tc>
          <w:tcPr>
            <w:tcW w:type="dxa" w:w="3120"/>
            <w:vAlign w:val="center"/>
            <w:shd w:fill="FAFBFC"/>
            <w:tcW w:w="34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Не публикуется.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11.2 Callback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FOperationId StartAsyncOperation(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  const FLuaValue&amp; Args, FLuaRegistryRef CompletionCallback);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Lua передаёт callback function; C++ хранит strong registry reference до completion/cancel/teardown.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Callback привязан к operation_id, session_id и session_generation.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Completion, полученный на worker thread, переносится на Game Thread.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Если Lua уже исполняется, callback не вызывается re-entrantly: completion ожидает следующую ingress dispatch boundary.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Перед вызовом проверяются session generation, operation state и owner lifetime.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Callback вызывается через protected entry point и является one-shot; registry reference удаляется после возврата либо до discard stale completion.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Cancellation/teardown удаляет reference; late completion игнорируется.</w:t>
      </w:r>
    </w:p>
    <w:p>
      <w:pPr>
        <w:shd w:fill="F8E9C7"/>
        <w:spacing w:before="80" w:after="80"/>
        <w:ind w:left="101" w:right="101"/>
      </w:pPr>
      <w:r>
        <w:rPr>
          <w:rFonts w:ascii="DejaVu Sans" w:hAnsi="DejaVu Sans" w:eastAsia="DejaVu Sans"/>
          <w:b/>
          <w:i w:val="0"/>
          <w:color w:val="0B2545"/>
          <w:sz w:val="20"/>
        </w:rPr>
        <w:t xml:space="preserve">Термин «напрямую». </w:t>
      </w:r>
      <w:r>
        <w:rPr>
          <w:rFonts w:ascii="DejaVu Sans" w:hAnsi="DejaVu Sans" w:eastAsia="DejaVu Sans"/>
          <w:b w:val="0"/>
          <w:i w:val="0"/>
          <w:color w:val="0B2545"/>
          <w:sz w:val="20"/>
        </w:rPr>
        <w:t>Direct C++ callback означает, что completion не преобразуется в domain event и C++ вызывает сохранённую Lua function. Это не отменяет Game Thread, protected call, token validation и запрет synchronous re-entry.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12. Garbage collection и resource limits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Lua 5.4 incremental GC работает во время gameplay с диагностическим per-frame budget.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Controlled full collection MAY выполняться после module load, load/restore, return to menu и перед destruction.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Registry refs для exports/callbacks/host functions учитываются как owned resources и освобождаются явно.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В v1 нет hard CPU/memory quotas; budgets предназначены для telemetry и regression detection.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Allocator MAY измерять bytes by session/module, но memory limit не считается security boundary.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4680"/>
            <w:shd w:fill="E8EEF5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Metric</w:t>
            </w:r>
          </w:p>
        </w:tc>
        <w:tc>
          <w:tcPr>
            <w:tcW w:type="dxa" w:w="4680"/>
            <w:shd w:fill="E8EEF5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Minimum diagnostic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 heap</w:t>
            </w:r>
          </w:p>
        </w:tc>
        <w:tc>
          <w:tcPr>
            <w:tcW w:type="dxa" w:w="4680"/>
            <w:vAlign w:val="center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Current, peak, delta per lifecycle phase.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GC</w:t>
            </w:r>
          </w:p>
        </w:tc>
        <w:tc>
          <w:tcPr>
            <w:tcW w:type="dxa" w:w="4680"/>
            <w:vAlign w:val="center"/>
            <w:shd w:fill="FAFBFC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Step/full duration, reclaimed bytes.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Entry point</w:t>
            </w:r>
          </w:p>
        </w:tc>
        <w:tc>
          <w:tcPr>
            <w:tcW w:type="dxa" w:w="4680"/>
            <w:vAlign w:val="center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Duration, allocations delta, result/fault.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Registry refs</w:t>
            </w:r>
          </w:p>
        </w:tc>
        <w:tc>
          <w:tcPr>
            <w:tcW w:type="dxa" w:w="4680"/>
            <w:vAlign w:val="center"/>
            <w:shd w:fill="FAFBFC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Count by kind: exports, callbacks, host functions.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Stack</w:t>
            </w:r>
          </w:p>
        </w:tc>
        <w:tc>
          <w:tcPr>
            <w:tcW w:type="dxa" w:w="4680"/>
            <w:vAlign w:val="center"/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Top before/after; imbalance is contract failure.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13. Diagnostics и structured errors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struct FLuaRuntimeError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ELuaRuntimeErrorCode Code;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FString ModuleId;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FString EntryPoint;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FString Phase;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FSessionId SessionId;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uint64 SessionGeneration;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TOptional&lt;FOperationId&gt; OperationId;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FString Message;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FString StackTrace;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TMap&lt;FString, FString&gt; Context;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};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150"/>
        <w:gridCol w:w="6210"/>
      </w:tblGrid>
      <w:tr>
        <w:trPr>
          <w:tblHeader w:val="true"/>
          <w:cantSplit/>
        </w:trPr>
        <w:tc>
          <w:tcPr>
            <w:tcW w:type="dxa" w:w="4680"/>
            <w:shd w:fill="E8EEF5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Code</w:t>
            </w:r>
          </w:p>
        </w:tc>
        <w:tc>
          <w:tcPr>
            <w:tcW w:type="dxa" w:w="4680"/>
            <w:shd w:fill="E8EEF5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Условие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CompileError / ModuleLoadError</w:t>
            </w:r>
          </w:p>
        </w:tc>
        <w:tc>
          <w:tcPr>
            <w:tcW w:type="dxa" w:w="4680"/>
            <w:vAlign w:val="center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Source compilation или execution module chunk failed.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CyclicDependency</w:t>
            </w:r>
          </w:p>
        </w:tc>
        <w:tc>
          <w:tcPr>
            <w:tcW w:type="dxa" w:w="4680"/>
            <w:vAlign w:val="center"/>
            <w:shd w:fill="FAFBFC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Resolved graph содержит cycle.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GameApiFieldConflict</w:t>
            </w:r>
          </w:p>
        </w:tc>
        <w:tc>
          <w:tcPr>
            <w:tcW w:type="dxa" w:w="4680"/>
            <w:vAlign w:val="center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Module пытается заменить runtime-owned game field.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ApiContractViolation / PhaseViolation</w:t>
            </w:r>
          </w:p>
        </w:tc>
        <w:tc>
          <w:tcPr>
            <w:tcW w:type="dxa" w:w="4680"/>
            <w:vAlign w:val="center"/>
            <w:shd w:fill="FAFBFC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Wrong type/schema либо запрещённая lifecycle phase.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ValueCycle / UnsupportedValue / NumericRange</w:t>
            </w:r>
          </w:p>
        </w:tc>
        <w:tc>
          <w:tcPr>
            <w:tcW w:type="dxa" w:w="4680"/>
            <w:vAlign w:val="center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DTO conversion failed.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ReentryDenied</w:t>
            </w:r>
          </w:p>
        </w:tc>
        <w:tc>
          <w:tcPr>
            <w:tcW w:type="dxa" w:w="4680"/>
            <w:vAlign w:val="center"/>
            <w:shd w:fill="FAFBFC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C++→Lua invocation попыталась войти во время active entry point.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StaleCallback</w:t>
            </w:r>
          </w:p>
        </w:tc>
        <w:tc>
          <w:tcPr>
            <w:tcW w:type="dxa" w:w="4680"/>
            <w:vAlign w:val="center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operation/session token больше не current.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InvariantViolation</w:t>
            </w:r>
          </w:p>
        </w:tc>
        <w:tc>
          <w:tcPr>
            <w:tcW w:type="dxa" w:w="4680"/>
            <w:vAlign w:val="center"/>
            <w:shd w:fill="FAFBFC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Ошибка после mutation либо нарушен canonical state invariant.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StackImbalance</w:t>
            </w:r>
          </w:p>
        </w:tc>
        <w:tc>
          <w:tcPr>
            <w:tcW w:type="dxa" w:w="4680"/>
            <w:vAlign w:val="center"/>
            <w:tcW w:w="6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Entry point не восстановил stack discipline.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13.1 Stack trace</w:t>
      </w:r>
    </w:p>
    <w:p>
      <w:r>
        <w:rPr>
          <w:rFonts w:ascii="DejaVu Sans" w:hAnsi="DejaVu Sans" w:eastAsia="DejaVu Sans"/>
          <w:b w:val="0"/>
          <w:i w:val="0"/>
          <w:color w:val="111111"/>
          <w:sz w:val="20"/>
        </w:rPr>
        <w:t>Trace MUST содержать sanitized source identifier вида package_id/module_id:line, entry point, phase и correlation IDs. Absolute filesystem paths и внутренние deployment paths не передаются user-facing UI. UI получает локализуемый error_id и безопасные params.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14. Versioning и development reload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4680"/>
            <w:shd w:fill="E8EEF5"/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Изменение</w:t>
            </w:r>
          </w:p>
        </w:tc>
        <w:tc>
          <w:tcPr>
            <w:tcW w:type="dxa" w:w="4680"/>
            <w:shd w:fill="E8EEF5"/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 API version</w:t>
            </w:r>
          </w:p>
        </w:tc>
        <w:tc>
          <w:tcPr>
            <w:tcW w:type="dxa" w:w="4680"/>
            <w:vAlign w:val="center"/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Package manifest объявляет required range; несовместимость выявляется до start.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 source</w:t>
            </w:r>
          </w:p>
        </w:tc>
        <w:tc>
          <w:tcPr>
            <w:tcW w:type="dxa" w:w="4680"/>
            <w:vAlign w:val="center"/>
            <w:shd w:fill="FAFBFC"/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Любое изменение требует полного session restart.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Module graph/load order</w:t>
            </w:r>
          </w:p>
        </w:tc>
        <w:tc>
          <w:tcPr>
            <w:tcW w:type="dxa" w:w="4680"/>
            <w:vAlign w:val="center"/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Требует полного session restart.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 extension namespace</w:t>
            </w:r>
          </w:p>
        </w:tc>
        <w:tc>
          <w:tcPr>
            <w:tcW w:type="dxa" w:w="4680"/>
            <w:vAlign w:val="center"/>
            <w:shd w:fill="FAFBFC"/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Должно быть совместимо в пределах declared API version.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State schema/migrations</w:t>
            </w:r>
          </w:p>
        </w:tc>
        <w:tc>
          <w:tcPr>
            <w:tcW w:type="dxa" w:w="4680"/>
            <w:vAlign w:val="center"/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Применяется только через load/new-session bootstrap, не hot patch.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PUC Lua patch</w:t>
            </w:r>
          </w:p>
        </w:tc>
        <w:tc>
          <w:tcPr>
            <w:tcW w:type="dxa" w:w="4680"/>
            <w:vAlign w:val="center"/>
            <w:shd w:fill="FAFBFC"/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Закреплена build manifest; upgrade требует conformance suite и ADR при semantic change.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15. Exact Lua API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game =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state = &lt;mutable table&gt;, repository = &lt;read-only service&gt;,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commands = &lt;service&gt;, events = &lt;service&gt;, instances = &lt;service&gt;,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services = &lt;table&gt;, ui = &lt;service&gt;, bridge = &lt;service&gt;,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random = &lt;service&gt;, time = &lt;service&gt;, log = &lt;service&gt;,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runtime = &lt;read-only metadata&gt;, null = &lt;immutable sentinel&gt;,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 xml:space="preserve">  [module_id] = &lt;module extension namespace&gt;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0B2545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50"/>
        <w:gridCol w:w="6510"/>
      </w:tblGrid>
      <w:tr>
        <w:trPr>
          <w:tblHeader w:val="true"/>
          <w:cantSplit/>
        </w:trPr>
        <w:tc>
          <w:tcPr>
            <w:tcW w:type="dxa" w:w="4680"/>
            <w:shd w:fill="E8EEF5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API</w:t>
            </w:r>
          </w:p>
        </w:tc>
        <w:tc>
          <w:tcPr>
            <w:tcW w:type="dxa" w:w="4680"/>
            <w:shd w:fill="E8EEF5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Exact v1 rule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require(module_id)</w:t>
            </w:r>
          </w:p>
        </w:tc>
        <w:tc>
          <w:tcPr>
            <w:tcW w:type="dxa" w:w="4680"/>
            <w:vAlign w:val="center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Canonical resolved module; any module MAY import any other; cycle forbidden.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game.instances.resolve(id)</w:t>
            </w:r>
          </w:p>
        </w:tc>
        <w:tc>
          <w:tcPr>
            <w:tcW w:type="dxa" w:w="4680"/>
            <w:vAlign w:val="center"/>
            <w:shd w:fill="FAFBFC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Typed Result; view only for current entry point.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game.random.stream(name)</w:t>
            </w:r>
          </w:p>
        </w:tc>
        <w:tc>
          <w:tcPr>
            <w:tcW w:type="dxa" w:w="4680"/>
            <w:vAlign w:val="center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Returns deterministic named stream handle scoped to session.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game.runtime.sorted_keys(map)</w:t>
            </w:r>
          </w:p>
        </w:tc>
        <w:tc>
          <w:tcPr>
            <w:tcW w:type="dxa" w:w="4680"/>
            <w:vAlign w:val="center"/>
            <w:shd w:fill="FAFBFC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Returns stable string-key array.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Bridge async(args, callback)</w:t>
            </w:r>
          </w:p>
        </w:tc>
        <w:tc>
          <w:tcPr>
            <w:tcW w:type="dxa" w:w="4680"/>
            <w:vAlign w:val="center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Returns operation_id; callback is strong, one-shot, token-bound.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Result</w:t>
            </w:r>
          </w:p>
        </w:tc>
        <w:tc>
          <w:tcPr>
            <w:tcW w:type="dxa" w:w="4680"/>
            <w:vAlign w:val="center"/>
            <w:shd w:fill="FAFBFC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{ok=true,value=T} или {ok=false,error={code,params}}.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game.null</w:t>
            </w:r>
          </w:p>
        </w:tc>
        <w:tc>
          <w:tcPr>
            <w:tcW w:type="dxa" w:w="4680"/>
            <w:vAlign w:val="center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Immutable explicit-null sentinel.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2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game.&lt;module_id&gt;</w:t>
            </w:r>
          </w:p>
        </w:tc>
        <w:tc>
          <w:tcPr>
            <w:tcW w:type="dxa" w:w="4680"/>
            <w:vAlign w:val="center"/>
            <w:shd w:fill="FAFBFC"/>
            <w:tcW w:w="6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Public extension namespace; runtime-owned fields cannot be replaced.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16. Mandatory conformance tests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4680"/>
            <w:shd w:fill="E8EEF5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Test</w:t>
            </w:r>
          </w:p>
        </w:tc>
        <w:tc>
          <w:tcPr>
            <w:tcW w:type="dxa" w:w="4680"/>
            <w:shd w:fill="E8EEF5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RT-01 VM ownership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lua_State создаётся/закрывается ровно один раз; pointer не выходит из host.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RT-02 Libraries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io/os/debug/coroutine/load/loadfile/dofile/math.random недоступны.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RT-03 Source loader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Canonical source loads once; bytecode/path loading rejected.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RT-04 Shared _G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Modules видят globals друг друга в resolved load order.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RT-05 game extension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Новый module namespace разрешён; runtime-owned replacement rejected.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RT-06 Free state mutation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Два modules могут изменить один section; final order соответствует call order.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RT-07 Null/missing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game.null round-trips; nil removes field.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RT-08 Containers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Schema distinguishes empty array/map; gaps/non-string keys rejected.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RT-09 Numeric bounds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int64 overflow, NaN и infinity rejected.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RT-10 DTO isolation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Deep-copy prevents shared mutable identity across C++ boundary.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RT-11 Protected call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Fault normalized; stack top восстановлен.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RT-12 No rollback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Post-mutation error marked InvariantViolation; deferred intents discarded.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RT-13 Deterministic replay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Same inputs/streams/clock produce identical state and intents.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RT-14 Cosmetic effect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Immediate reversible cosmetic allowed; navigation deferred.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RT-15 Callback success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One-shot callback runs on Game Thread after token validation.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RT-16 No re-entry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Completion during Lua call waits until boundary exits.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RT-17 Stale callback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Restart/cancel/teardown releases ref and ignores completion.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RT-18 GC refs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Exports/callback refs released; full GC safe points show no retained session graph.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RT-19 Reload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Lua/module changes require full restart.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RT-20 Diagnostics</w:t>
            </w:r>
          </w:p>
        </w:tc>
        <w:tc>
          <w:tcPr>
            <w:tcW w:type="dxa" w:w="4680"/>
            <w:vAlign w:val="center"/>
            <w:shd w:fill="FAFBFC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Fault includes module/entry/phase/session/correlation and sanitized trace.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DejaVu Sans" w:hAnsi="DejaVu Sans" w:eastAsia="DejaVu Sans"/>
          <w:b/>
          <w:i w:val="0"/>
          <w:color w:val="2E74B5"/>
          <w:sz w:val="26"/>
        </w:rPr>
        <w:t>16.1 Implementation checklist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PUC Lua 5.4 patch pinned in build manifest.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All C functions are stack-balanced and exception-safe.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Runtime-owned game fields are enumerated and immutable against replacement.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All DTO entry points require schema.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Every stored callback has owner, operation_id, session_generation and release path.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No callback path can synchronously re-enter Lua.</w:t>
      </w:r>
    </w:p>
    <w:p>
      <w:pPr>
        <w:pStyle w:val="ListBullet"/>
      </w:pPr>
      <w:r>
        <w:rPr>
          <w:rFonts w:ascii="DejaVu Sans" w:hAnsi="DejaVu Sans" w:eastAsia="DejaVu Sans"/>
          <w:b w:val="0"/>
          <w:i w:val="0"/>
          <w:color w:val="111111"/>
          <w:sz w:val="20"/>
        </w:rPr>
        <w:t xml:space="preserve"> Determinism and stale-completion tests run in CI.</w:t>
      </w:r>
    </w:p>
    <w:p>
      <w:pPr>
        <w:pStyle w:val="Heading1"/>
      </w:pPr>
      <w:r>
        <w:rPr>
          <w:rFonts w:ascii="DejaVu Sans" w:hAnsi="DejaVu Sans" w:eastAsia="DejaVu Sans"/>
          <w:b/>
          <w:i w:val="0"/>
          <w:color w:val="2E74B5"/>
          <w:sz w:val="32"/>
        </w:rPr>
        <w:t>17. v1 limits и future work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4680"/>
            <w:shd w:fill="E8EEF5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v1</w:t>
            </w:r>
          </w:p>
        </w:tc>
        <w:tc>
          <w:tcPr>
            <w:tcW w:type="dxa" w:w="4680"/>
            <w:shd w:fill="E8EEF5"/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/>
                <w:i w:val="0"/>
                <w:color w:val="0B2545"/>
                <w:sz w:val="16"/>
              </w:rPr>
              <w:t>Future candidate (не обещание)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Trusted mods, no hostile-code sandbox</w:t>
            </w:r>
          </w:p>
        </w:tc>
        <w:tc>
          <w:tcPr>
            <w:tcW w:type="dxa" w:w="4680"/>
            <w:vAlign w:val="center"/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Process/VM isolation либо Luau-style sandbox.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Shared _G and unrestricted state mutation</w:t>
            </w:r>
          </w:p>
        </w:tc>
        <w:tc>
          <w:tcPr>
            <w:tcW w:type="dxa" w:w="4680"/>
            <w:vAlign w:val="center"/>
            <w:shd w:fill="FAFBFC"/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Optional per-module environments/capability contexts.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No coroutine/yield</w:t>
            </w:r>
          </w:p>
        </w:tc>
        <w:tc>
          <w:tcPr>
            <w:tcW w:type="dxa" w:w="4680"/>
            <w:vAlign w:val="center"/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Structured async actions with explicit scheduler.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No hard quotas</w:t>
            </w:r>
          </w:p>
        </w:tc>
        <w:tc>
          <w:tcPr>
            <w:tcW w:type="dxa" w:w="4680"/>
            <w:vAlign w:val="center"/>
            <w:shd w:fill="FAFBFC"/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Enforced allocator/instruction budgets.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Full restart for Lua reload</w:t>
            </w:r>
          </w:p>
        </w:tc>
        <w:tc>
          <w:tcPr>
            <w:tcW w:type="dxa" w:w="4680"/>
            <w:vAlign w:val="center"/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State-compatible hot reload protocol.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One-shot completion callback</w:t>
            </w:r>
          </w:p>
        </w:tc>
        <w:tc>
          <w:tcPr>
            <w:tcW w:type="dxa" w:w="4680"/>
            <w:vAlign w:val="center"/>
            <w:shd w:fill="FAFBFC"/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i w:val="0"/>
                <w:color w:val="111111"/>
                <w:sz w:val="16"/>
              </w:rPr>
              <w:t>Explicit progress subscription handles.</w:t>
            </w:r>
          </w:p>
        </w:tc>
      </w:tr>
    </w:tbl>
    <w:p>
      <w:pPr>
        <w:spacing w:after="0"/>
      </w:pPr>
    </w:p>
    <w:p>
      <w:pPr>
        <w:shd w:fill="DDEFE2"/>
        <w:spacing w:before="80" w:after="80"/>
        <w:ind w:left="101" w:right="101"/>
      </w:pPr>
      <w:r>
        <w:rPr>
          <w:rFonts w:ascii="DejaVu Sans" w:hAnsi="DejaVu Sans" w:eastAsia="DejaVu Sans"/>
          <w:b/>
          <w:i w:val="0"/>
          <w:color w:val="0B2545"/>
          <w:sz w:val="20"/>
        </w:rPr>
        <w:t xml:space="preserve">Change control. </w:t>
      </w:r>
      <w:r>
        <w:rPr>
          <w:rFonts w:ascii="DejaVu Sans" w:hAnsi="DejaVu Sans" w:eastAsia="DejaVu Sans"/>
          <w:b w:val="0"/>
          <w:i w:val="0"/>
          <w:color w:val="0B2545"/>
          <w:sz w:val="20"/>
        </w:rPr>
        <w:t>Любое future расширение не может молча ослаблять protected boundary, Game Thread rule, DTO-only C++ boundary, token validation или deterministic services. Изменение требует новой версии контракта и migration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DejaVu Sans"/>
        <w:b w:val="0"/>
        <w:i w:val="0"/>
        <w:color w:val="5D6673"/>
        <w:sz w:val="17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 w:eastAsia="DejaVu Sans"/>
        <w:b/>
        <w:i w:val="0"/>
        <w:color w:val="5D6673"/>
        <w:sz w:val="16"/>
      </w:rPr>
      <w:t>LUA RUNTIME CONTRACT  •  UE5 DATA-DRIVEN GAME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DejaVu Sans" w:hAnsi="DejaVu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3" w:lineRule="auto"/>
      <w:ind w:left="900" w:hanging="271"/>
      <w:contextualSpacing/>
    </w:pPr>
    <w:rPr>
      <w:rFonts w:ascii="DejaVu Sans" w:hAnsi="DejaVu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Lua Runtime Contract — RU</dc:title>
  <dc:subject>UE5 Data-Driven Game — нормативный Lua Runtime Contract</dc:subject>
  <dc:creator>Project Architecture</dc:creator>
  <cp:keywords>UE5, Lua 5.4, runtime, C++, mods, contract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