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DejaVu Sans" w:hAnsi="DejaVu Sans" w:eastAsia="DejaVu Sans"/>
          <w:b/>
          <w:color w:val="0B2545"/>
          <w:sz w:val="50"/>
        </w:rPr>
        <w:t>SYSTEM CONTEXT &amp;</w:t>
        <w:br/>
        <w:t>COMPONENT MAP</w:t>
      </w:r>
    </w:p>
    <w:p>
      <w:pPr>
        <w:jc w:val="center"/>
      </w:pPr>
      <w:r>
        <w:rPr>
          <w:rFonts w:ascii="DejaVu Sans" w:hAnsi="DejaVu Sans" w:eastAsia="DejaVu Sans"/>
          <w:color w:val="2E74B5"/>
          <w:sz w:val="30"/>
        </w:rPr>
        <w:t>UE5 Data-Driven Game</w:t>
      </w:r>
    </w:p>
    <w:p>
      <w:pPr>
        <w:spacing w:before="360"/>
        <w:jc w:val="center"/>
      </w:pPr>
      <w:r>
        <w:rPr>
          <w:rFonts w:ascii="DejaVu Sans" w:hAnsi="DejaVu Sans" w:eastAsia="DejaVu Sans"/>
          <w:i/>
          <w:color w:val="5D6673"/>
          <w:sz w:val="22"/>
        </w:rPr>
        <w:t>Normative architecture specification</w:t>
      </w:r>
    </w:p>
    <w:p>
      <w:pPr>
        <w:spacing w:after="4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Attribute</w:t>
            </w:r>
          </w:p>
        </w:tc>
        <w:tc>
          <w:tcPr>
            <w:tcW w:type="dxa" w:w="71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Status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Approved decisions consolidated for implementation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Version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Date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6 August 2026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Base documents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Architecture v2 (2.1); Glossary &amp; Naming Convention (1.0)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Scope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Runtime, authoring/build tools, ownership, lifetime and dependency boundaries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Normativity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All component boundaries and internal components in this document are normative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Core rule. </w:t>
      </w:r>
      <w:r>
        <w:rPr>
          <w:rFonts w:ascii="DejaVu Sans" w:hAnsi="DejaVu Sans" w:eastAsia="DejaVu Sans"/>
          <w:color w:val="0B2545"/>
        </w:rPr>
        <w:t>Lua owns canonical gameplay-state and gameplay consequences. Unreal Engine owns presentation, resources and platform integration. C++ owns the typed infrastructure boundary and orchestration.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Document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Section</w:t>
            </w:r>
          </w:p>
        </w:tc>
        <w:tc>
          <w:tcPr>
            <w:tcW w:type="dxa" w:w="7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1. Purpose and Authority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Scope, normative force and explicit exclusions.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2. System Context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System boundary, actors and external dependencies.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3. Runtime Topology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Five C++ modules and allowed dependencies.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4. Lifetime and Ownership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Application, session, world, presentation, route and operation scopes.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5–9. Module Maps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Concrete C++ classes and Lua logical components.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10. Authoring and Build Tools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Development-only components inside the system boundary.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11. Component Register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Responsibility, owner, lifetime and dependencies.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12. Runtime Flows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Bootstrap, command, travel, resources, save/load and repository build.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13. Dependency and Interaction Rules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Allowed and forbidden coupling.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14. Failure and Recovery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Failure domains and controlled recovery.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15. v1 / Future Boundary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Capabilities intentionally deferred.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16. Conformance Checklist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Review criteria for implementation.</w:t>
            </w:r>
          </w:p>
        </w:tc>
      </w:tr>
    </w:tbl>
    <w:p>
      <w:pPr>
        <w:spacing w:after="0"/>
      </w:pPr>
    </w:p>
    <w:p>
      <w:r>
        <w:rPr>
          <w:rFonts w:ascii="DejaVu Sans" w:hAnsi="DejaVu Sans" w:eastAsia="DejaVu Sans"/>
          <w:color w:val="111111"/>
        </w:rPr>
        <w:t>This document uses the canonical terms and naming rules from Glossary &amp; Naming Convention. Where Architecture v2 used “gameplay action”, this document applies the later normative distinction: UI action and gameplay command.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1. Purpose and Authority</w:t>
      </w:r>
    </w:p>
    <w:p>
      <w:r>
        <w:rPr>
          <w:rFonts w:ascii="DejaVu Sans" w:hAnsi="DejaVu Sans" w:eastAsia="DejaVu Sans"/>
          <w:color w:val="111111"/>
        </w:rPr>
        <w:t>This specification defines the system boundary, concrete runtime modules, component ownership, lifetime scopes, legal dependency directions and principal data flows. It is the implementation map for the first production skeleton.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1.1 Normative force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The five runtime modules, named components, ownership assignments and dependency directions are mandatory for v1.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Concrete C++ classes and Lua components listed here are normative. Renaming or moving a responsibility requires an architecture review and document update.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Internal algorithms, function signatures, JSON schemas and exact directory layout remain subjects of later contract documents.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1.2 Explicit exclusions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Multiplayer, replication, dedicated server and lockstep simulation.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Security sandbox for untrusted Lua code or mods.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Event sourcing, universal rollback and general transaction infrastructure.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Arbitrary UObject or Blueprint reflection exposed to Lua.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Partial UI patch protocol; v1 applies complete presentation snapshots and discrete effects.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Full runtime hot reload without recreating the affected session.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2. System Context</w:t>
      </w:r>
    </w:p>
    <w:p>
      <w:r>
        <w:rPr>
          <w:rFonts w:ascii="DejaVu Sans" w:hAnsi="DejaVu Sans" w:eastAsia="DejaVu Sans"/>
          <w:color w:val="111111"/>
        </w:rPr>
        <w:t>The project boundary includes both the shipped runtime and the authoring/build toolchain that validates, indexes and packages core content and mods. Operating-system services, storage media and package providers remain external dependencies.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48456"/>
            <wp:docPr id="1" name="Picture 1" title="System context" descr="Player, operating system, content providers and persistent storage surrounding the UE5 data-driven game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Figure 1 — C4-style system context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2.1 Context actors and systems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Actor / system</w:t>
            </w:r>
          </w:p>
        </w:tc>
        <w:tc>
          <w:tcPr>
            <w:tcW w:type="dxa" w:w="71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Relationship to the game system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Player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Provides semantic input and receives visual, audio and world presentation.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 author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Creates core definitions, Lua modules, localization and presentation resources through authoring tools.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Mod author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Creates a package with a unique mod_id, its own new IDs and permitted full overrides of existing IDs.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OS / platform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Provides process, window, input devices, audio, locale, clocks and platform-specific integration.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Persistent storage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Stores settings, enabled-mod order, save slots, diagnostics and packaged content.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Unreal Engine toolchain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Compiles C++, cooks assets and packages the application; invoked by system-owned build integration.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2.2 Trust and identity boundary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Core and enabled mod Lua code are trusted code in v1; the runtime does not claim isolation from malicious code.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 mod may override an existing core:* definition but may not create a new core:* ID.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Logical IDs and schema-defined values cross subsystem boundaries; physical asset paths remain behind resource definitions and adapters.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3. Runtime Topology</w:t>
      </w:r>
    </w:p>
    <w:p>
      <w:r>
        <w:rPr>
          <w:rFonts w:ascii="DejaVu Sans" w:hAnsi="DejaVu Sans" w:eastAsia="DejaVu Sans"/>
          <w:color w:val="111111"/>
        </w:rPr>
        <w:t>Runtime C++ code is divided into exactly five project modules. Development-only tool modules do not count as runtime modules and must never become runtime dependencies.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32225"/>
            <wp:docPr id="2" name="Picture 2" title="Runtime module topology" descr="Application composes Bridge, LuaRuntime, Presentation and Content; Content is the lowest module and Bridge mediates runtime inter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Figure 2 — Runtime module topology and primary dependency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4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Primary responsibility</w:t>
            </w:r>
          </w:p>
        </w:tc>
        <w:tc>
          <w:tcPr>
            <w:tcW w:type="dxa" w:w="36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May depend 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Process mode, session lifecycle, operation coordination and top-level error state.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Content, LuaRuntime, Bridge, Presentation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  <w:tc>
          <w:tcPr>
            <w:tcW w:type="dxa" w:w="4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Package discovery/resolution, repository build, validation and immutable resolved data.</w:t>
            </w:r>
          </w:p>
        </w:tc>
        <w:tc>
          <w:tcPr>
            <w:tcW w:type="dxa" w:w="3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Engine/Core only; no other project runtime module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LuaRuntime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 VM, canonical gameplay-state, commands, EventBus, runtime instances and UI projection.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Presentation</w:t>
            </w:r>
          </w:p>
        </w:tc>
        <w:tc>
          <w:tcPr>
            <w:tcW w:type="dxa" w:w="4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UI, world projection, resources, localization, audio/animation and semantic input capture.</w:t>
            </w:r>
          </w:p>
        </w:tc>
        <w:tc>
          <w:tcPr>
            <w:tcW w:type="dxa" w:w="3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Bridge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Typed Lua ↔ UE façade and adapters; save codec/storage boundary.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Content, LuaRuntime, Presentation</w:t>
            </w:r>
          </w:p>
        </w:tc>
      </w:tr>
    </w:tbl>
    <w:p>
      <w:pPr>
        <w:spacing w:after="0"/>
      </w:pP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Dependency rule. </w:t>
      </w:r>
      <w:r>
        <w:rPr>
          <w:rFonts w:ascii="DejaVu Sans" w:hAnsi="DejaVu Sans" w:eastAsia="DejaVu Sans"/>
          <w:color w:val="0B2545"/>
        </w:rPr>
        <w:t>Application is the composition root. Bridge mediates runtime interaction. Content is the lowest project module. LuaRuntime and Presentation never depend on each other directly.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3.1 Forbidden module edges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Content → Application, LuaRuntime, Bridge or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LuaRuntime → Application, Bridge or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Presentation → Application, Bridge or LuaRuntime.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Any runtime module → development-only authoring/build module.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 assets → direct Lua invocation or canonical gameplay-state access.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4. Lifetime and Ownership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1350"/>
        <w:gridCol w:w="1900"/>
        <w:gridCol w:w="2850"/>
        <w:gridCol w:w="32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Scope</w:t>
            </w:r>
          </w:p>
        </w:tc>
        <w:tc>
          <w:tcPr>
            <w:tcW w:type="dxa" w:w="19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Created / destroyed by</w:t>
            </w:r>
          </w:p>
        </w:tc>
        <w:tc>
          <w:tcPr>
            <w:tcW w:type="dxa" w:w="28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Owns</w:t>
            </w:r>
          </w:p>
        </w:tc>
        <w:tc>
          <w:tcPr>
            <w:tcW w:type="dxa" w:w="3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Invariant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Unreal GameInstance / process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 subsystem, settings, global diagnostics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Exists from application bootstrap to shutdown.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Session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FSessionCoordinator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Lua VM, repository snapshot reference, gameplay-state, session bridge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At most one active session per process.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World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Unreal world lifecycle observed by Presentation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Persistent presentation world and Actor projections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authoritative for gameplay-state.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 for the active mode/session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Shell, presenters, streaming pins and desired view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Rebuildable from a presentation snapshot.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Route / UI instance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FRouteLayerManager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One screen/route lifecycle and stale-input revision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Late input is rejected by instance ID/revision.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Operation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Owning service/coordinator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Asset request, repository build, save/load or transition handle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Completion becomes an explicit technical event.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4.1 Application modes and Lua VM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Transition</w:t>
            </w:r>
          </w:p>
        </w:tc>
        <w:tc>
          <w:tcPr>
            <w:tcW w:type="dxa" w:w="7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 startup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 creates infrastructure, resolves content and immediately creates a lightweight menu Lua session.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Main menu → new/load game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Destroy the menu session, select a repository snapshot, then create one full Game Session with one Lua VM.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Game → main menu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Block new gameplay input, flush/abort operations, destroy the full Game Session, then create a new lightweight menu Lua session.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Restart game session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Destroy and recreate session-scoped components without restarting the process.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 shutdown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Stop input, release session, presentation and operations, then release application services.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Single-session invariant. </w:t>
      </w:r>
      <w:r>
        <w:rPr>
          <w:rFonts w:ascii="DejaVu Sans" w:hAnsi="DejaVu Sans" w:eastAsia="DejaVu Sans"/>
          <w:color w:val="0B2545"/>
        </w:rPr>
        <w:t>Only one Game Session is active in a process. A menu session and a gameplay session never coexist.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4.2 Ownership principles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FSessionCoordinator is the sole creator and destroyer of session-scoped components.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The active GameDataRepository snapshot is immutable and shared by reference for the session lifetime.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UE presentation objects may disappear and be rebuilt without changing canonical gameplay-state.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Operation callbacks must be invalidated or ignored when their owner scope ends.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5. Application Module</w:t>
      </w:r>
    </w:p>
    <w:p>
      <w:r>
        <w:rPr>
          <w:rFonts w:ascii="DejaVu Sans" w:hAnsi="DejaVu Sans" w:eastAsia="DejaVu Sans"/>
          <w:color w:val="111111"/>
        </w:rPr>
        <w:t>Application is the composition root and owns process-level mode changes. It coordinates services but contains no gameplay rules, repository merge logic or presentation rendering logic.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500"/>
        <w:gridCol w:w="5040"/>
        <w:gridCol w:w="182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Concrete component</w:t>
            </w:r>
          </w:p>
        </w:tc>
        <w:tc>
          <w:tcPr>
            <w:tcW w:type="dxa" w:w="504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Responsibility</w:t>
            </w:r>
          </w:p>
        </w:tc>
        <w:tc>
          <w:tcPr>
            <w:tcW w:type="dxa" w:w="182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Lifetime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UGameApplicationSubsystem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GameInstanceSubsystem entry point; owns application state and service composition.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FSessionCoordinator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Creates/destroys menu and gameplay sessions in strict order; enforces single-session invariant.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FApplicationModeController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Transitions Boot, Menu, StartingSession, InGame, ReturningToMenu, Failed and Shutdown.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FOperationCoordinator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Tracks top-level repository, session, save/load and shutdown operations and cancellation tokens.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FApplicationErrorRouter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Normalizes fatal startup/session errors and selects recovery surface.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FSessionContext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Immutable composition record for one session: mode, repository, runtime host, bridge and presentation handle.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Game Session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5.1 Session creation contract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Acquire a validated immutable GameDataRepository snapshot.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Create the Presentation session context in a non-interactive state.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Create FLuaRuntimeHost and its logical components on the Game Thread.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Create UGameRuntimeBridge and bind only typed adapters allowed for the selected session mode.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Bootstrap core and enabled mod Lua modules in deterministic order.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For load, restore the validated save data tree before first gameplay projection.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Apply the initial presentation snapshot; enable semantic input only after successful reconciliation.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6. Content Module</w:t>
      </w:r>
    </w:p>
    <w:p>
      <w:r>
        <w:rPr>
          <w:rFonts w:ascii="DejaVu Sans" w:hAnsi="DejaVu Sans" w:eastAsia="DejaVu Sans"/>
          <w:color w:val="111111"/>
        </w:rPr>
        <w:t>Content converts core and enabled mod packages into one all-or-nothing, read-only GameDataRepository snapshot. The content pipeline is deterministic for the same packages, versions and enabled-mod order.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7"/>
              </w:rPr>
              <w:t>FPackageDiscoveryService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→ FContentPackageResolver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→ FRepositoryBuilder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    → FRepositoryValidator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        → UGameDataRepository (immutable snapshot)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Concrete component</w:t>
            </w:r>
          </w:p>
        </w:tc>
        <w:tc>
          <w:tcPr>
            <w:tcW w:type="dxa" w:w="65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UGameContentSubsystem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Application-facing service for discovery, build, cache and active snapshot publication.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FPackageDiscoveryService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Discovers core and candidate mod manifests without applying hidden ordering.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FContentPackageResolver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Validates mod_id uniqueness, dependencies and exact user enabled-mod order.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FRepositoryBuilder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Loads JSON5, normalizes records, applies last-provider-wins full override by ID and builds indices.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FRepositoryValidator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Validates envelopes, schemas, references, namespaces, localization/resource links and provenance.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FLocalizationSnapshotBuilder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Builds the resolved text catalog consumed by the Localization Adapter.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FResourceManifestBuilder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Builds resource_id → presentation definition records without loading UE assets.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UGameDataRepository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Read-only definitions, schemas, provenance, redirects, indices and repository fingerprint.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6.1 Publication rule</w:t>
      </w: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Atomic publication. </w:t>
      </w:r>
      <w:r>
        <w:rPr>
          <w:rFonts w:ascii="DejaVu Sans" w:hAnsi="DejaVu Sans" w:eastAsia="DejaVu Sans"/>
          <w:color w:val="0B2545"/>
        </w:rPr>
        <w:t>A build publishes exactly one complete validated snapshot or no snapshot. A partially resolved repository is never visible to LuaRuntime, Bridge or Presentation.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7. LuaRuntime Module</w:t>
      </w:r>
    </w:p>
    <w:p>
      <w:r>
        <w:rPr>
          <w:rFonts w:ascii="DejaVu Sans" w:hAnsi="DejaVu Sans" w:eastAsia="DejaVu Sans"/>
          <w:color w:val="111111"/>
        </w:rPr>
        <w:t>LuaRuntime embeds one Lua VM per session, always on the Game Thread. Its C++ host enforces phase boundaries, value conversion, limits and diagnostics; gameplay behavior remains in registered Lua modules.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7.1 C++ host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Concrete class</w:t>
            </w:r>
          </w:p>
        </w:tc>
        <w:tc>
          <w:tcPr>
            <w:tcW w:type="dxa" w:w="66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FLuaRuntimeHost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Owns VM creation, bootstrap, calls, shutdown, failure state and Game Thread assertion.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FLuaValueMarshaller</w:t>
            </w:r>
          </w:p>
        </w:tc>
        <w:tc>
          <w:tcPr>
            <w:tcW w:type="dxa" w:w="6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Converts only approved value trees and schema-defined records; rejects UObject and arbitrary userdata.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FLuaExecutionGuard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Applies re-entry rules, instruction/time budgets where configured and diagnostic context.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FLuaModuleLoader</w:t>
            </w:r>
          </w:p>
        </w:tc>
        <w:tc>
          <w:tcPr>
            <w:tcW w:type="dxa" w:w="6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Loads core then mods in resolved order and exposes only registered bridge capabilities.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FLuaRuntimeDiagnostics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Attaches module, command/event ID, provenance and phase to failures.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7.2 Normative Lua logical components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50"/>
        <w:gridCol w:w="4510"/>
        <w:gridCol w:w="260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Lua component</w:t>
            </w:r>
          </w:p>
        </w:tc>
        <w:tc>
          <w:tcPr>
            <w:tcW w:type="dxa" w:w="45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Owned responsibility</w:t>
            </w:r>
          </w:p>
        </w:tc>
        <w:tc>
          <w:tcPr>
            <w:tcW w:type="dxa" w:w="2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Must not own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Module Lifecycle Manager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Module registration, init/start/stop order and hook ownership.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UE object lifecycle or package discovery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Action Registry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Public UI action contracts and mapping from action_id to command_id.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 mutation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Dispatcher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Queue, schema validation, preconditions, before phase, handler invocation and structured result.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 implementation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EventBus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Both cancellable before_* delivery and post-mutation gameplay fact delivery with deterministic order.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Direct UE callbacks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Game State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Single serializable gameplay-state root.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Functions, userdata, UObject, cycles or direct definition tables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Instance Registry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Rebuildable runtime objects keyed by stable instance_id.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Authoritative static definitions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 Service Registry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Registered domain APIs allowed to mutate state under dispatcher phase rules.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File I/O or UE asset access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Queue / Event Queue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FIFO, non-recursive breadth-first processing and pump limits.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Persistence across save/load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UI Projection Controller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Resolved UI-document, presentation snapshots/effects and stale projection revision.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UMG Widget instances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7.3 Command and EventBus rules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The same EventBus implementation serves two distinct phases: cancellable before_* events and non-cancellable gameplay facts.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 before handler may allow or reject the command only. It may not mutate canonical state or replace command payload.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Only Command Handlers and explicitly registered Gameplay Services may mutate canonical 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An event handler requests mutation through those APIs or queues a new command; it does not mutate state directly.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 successful command completes mutation before any gameplay fact is delivered. A failed or cancelled command emits no gameplay facts.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8. Bridge Module</w:t>
      </w:r>
    </w:p>
    <w:p>
      <w:r>
        <w:rPr>
          <w:rFonts w:ascii="DejaVu Sans" w:hAnsi="DejaVu Sans" w:eastAsia="DejaVu Sans"/>
          <w:color w:val="111111"/>
        </w:rPr>
        <w:t>Bridge is the only runtime integration surface between LuaRuntime and Unreal-facing services. Lua sees one registered façade; adapters behind it remain replaceable and testable.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Concrete class</w:t>
            </w:r>
          </w:p>
        </w:tc>
        <w:tc>
          <w:tcPr>
            <w:tcW w:type="dxa" w:w="63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UGameRuntimeBridge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Session-scoped façade; registers value-only APIs and routes calls to typed adapters.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FUIBridgeAdapter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Transfers resolved UI-documents, snapshots, effects and semantic inputs.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FWorldBridgeAdapter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Applies logical world presentation requests to the persistent presentation world.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FResourceBridgeAdapter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Resolves and prepares resource_id requests and reports explicit technical results.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FAudioAnimationBridgeAdapter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Maps semantic music, sound and animation intents to Presentation services.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FSaveBridgeAdapter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Requests a clean Lua save tree, validates allowed types, invokes codec/storage and restores a decoded tree.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FPlatformBridgeAdapter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Exposes narrow locale, settings and platform capability records where gameplay requires them.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FBridgeRequestRegistry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Owns opaque operation handles, scope cancellation and late-completion rejection.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8.1 Boundary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Allowed</w:t>
            </w:r>
          </w:p>
        </w:tc>
        <w:tc>
          <w:tcPr>
            <w:tcW w:type="dxa" w:w="46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Forbidden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Canonical logical IDs; finite numbers; strings; booleans; arrays; maps; schema-defined records; opaque operation handles.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UObject/AActor/UWorld/Widget references; arbitrary reflection; function pointers; Lua tables with cycles/metatables; physical asset paths in gameplay data.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8.2 Technical completion rule</w:t>
      </w:r>
    </w:p>
    <w:p>
      <w:r>
        <w:rPr>
          <w:rFonts w:ascii="DejaVu Sans" w:hAnsi="DejaVu Sans" w:eastAsia="DejaVu Sans"/>
          <w:color w:val="111111"/>
        </w:rPr>
        <w:t>Worker, streaming, save and platform completions never enter Lua re-entrantly. Bridge records a technical event and delivers it at the next safe runtime phase after validating session and operation ownership.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9. Presentation Module</w:t>
      </w:r>
    </w:p>
    <w:p>
      <w:r>
        <w:rPr>
          <w:rFonts w:ascii="DejaVu Sans" w:hAnsi="DejaVu Sans" w:eastAsia="DejaVu Sans"/>
          <w:color w:val="111111"/>
        </w:rPr>
        <w:t>Presentation owns the rebuildable visual and audio projection. It may maintain presentation-state for local UX, but that state never decides gameplay consequences.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Concrete component</w:t>
            </w:r>
          </w:p>
        </w:tc>
        <w:tc>
          <w:tcPr>
            <w:tcW w:type="dxa" w:w="63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World/application-facing owner of presentation services and session binding.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FPresentationCoordinator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Applies snapshots and effects; coordinates UI, world, character, audio and resource services.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FSnapshotReconciler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Compares desired presentation snapshot with current projection and produces deterministic apply operations.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FUIDocumentRenderer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Validates and instantiates UI components from a Resolved UI-document.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UGameShellWidget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Persistent root Widget with named background, location, character, core UI, overlay and modal slots.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FRouteLayerManager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Owns route, overlay and modal stacks plus ui_instance_id/route_instance_id revisions.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UWidgetRegistry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Maps widget_id to approved C++/UMG factories and property contracts.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FSemanticInputAdapter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Converts control interaction to action_id plus minimal schema-defined arguments.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FPortraitPresenter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Presents 2D portraits and semantic portrait animations.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FCharacter3DPresenter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Presents 3D characters, appearance and semantic animations.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FWorldPresentationAdapter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Maintains one persistent presentation world and activates/streams scene content by presentation_id.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FResourceResolver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Maps resource_id to Unreal Soft Object Paths from resolved presentation definitions.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UAssetStreamingService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Prepare, prefetch, pin, release and eviction; reports explicit operation results.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FLocalizationAdapter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Resolves TextSpec/text_id and arguments into FText using the localization snapshot.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FAudioPresentationService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Applies music, ambience and sound snapshots/effects.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9.1 C++ / Blueprint / UMG boundary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C++ owns lifecycle, validation, reconciliation, registries, stale-input protection and bridge integration.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Blueprint/UMG owns composition, styles, animation, binding to presentation models and local visual reactions of controls.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 does not call Lua functions by name, dispatch gameplay commands directly or retain authoritative gameplay-state.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Portrait and 3D character presentation are separate presenters under one coordinator.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v1 uses one persistent UWorld; internal level streaming is an implementation detail hidden from Lua.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10. Authoring and Build Tools</w:t>
      </w:r>
    </w:p>
    <w:p>
      <w:r>
        <w:rPr>
          <w:rFonts w:ascii="DejaVu Sans" w:hAnsi="DejaVu Sans" w:eastAsia="DejaVu Sans"/>
          <w:color w:val="111111"/>
        </w:rPr>
        <w:t>Authoring and build tools are inside the designed system boundary but are development-only deliverables. They consume the same schemas and validators as runtime wherever practical, while never becoming runtime dependencies.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450"/>
        <w:gridCol w:w="4600"/>
        <w:gridCol w:w="23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Tool component</w:t>
            </w:r>
          </w:p>
        </w:tc>
        <w:tc>
          <w:tcPr>
            <w:tcW w:type="dxa" w:w="4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Responsibility</w:t>
            </w:r>
          </w:p>
        </w:tc>
        <w:tc>
          <w:tcPr>
            <w:tcW w:type="dxa" w:w="23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Content Schema Compiler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Compiles authoritative definition/UI schemas and generated validation metadata.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Versioned schema bundle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Package Authoring CLI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Creates and validates core/mod manifests, namespaces, dependencies and package layout.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Content package source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Linter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Runs full build/override/reference/provenance validation outside the game.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Diagnostics and fingerprint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Localization Validator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Checks text_id coverage, arguments, rich-text roles and locale fallback.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Validated localization bundle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Resource Catalog Builder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Validates resource_id records and Unreal asset references.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Resolved resource catalog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 Packager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Produces deterministic distributable mod packages and manifest metadata.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Versioned mod package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Cook/Package Integration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Ensures referenced presentation assets are staged and runtime manifests are embedded.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Shippable application/content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Contract Test Harness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Executes repository, Lua command/event, bridge and UI-document fixtures headlessly.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Test and compatibility report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10.1 Shared-contract rule</w:t>
      </w: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No validator fork. </w:t>
      </w:r>
      <w:r>
        <w:rPr>
          <w:rFonts w:ascii="DejaVu Sans" w:hAnsi="DejaVu Sans" w:eastAsia="DejaVu Sans"/>
          <w:color w:val="0B2545"/>
        </w:rPr>
        <w:t>Runtime and tooling may have different entry points, but canonical ID, schema, override and reference rules must come from the same contract source or generated artifact.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11. Consolidated Component Register</w:t>
      </w:r>
    </w:p>
    <w:p>
      <w:r>
        <w:rPr>
          <w:rFonts w:ascii="DejaVu Sans" w:hAnsi="DejaVu Sans" w:eastAsia="DejaVu Sans"/>
          <w:color w:val="111111"/>
        </w:rPr>
        <w:t>The following register is the minimum implementation set. “Owner” identifies the component that controls creation and destruction; it does not imply permission to modify canonical gameplay-state.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650"/>
        <w:gridCol w:w="2500"/>
        <w:gridCol w:w="1750"/>
        <w:gridCol w:w="2460"/>
      </w:tblGrid>
      <w:tr>
        <w:trPr>
          <w:tblHeader w:val="true"/>
        </w:trPr>
        <w:tc>
          <w:tcPr>
            <w:tcW w:type="dxa" w:w="26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Component</w:t>
            </w:r>
          </w:p>
        </w:tc>
        <w:tc>
          <w:tcPr>
            <w:tcW w:type="dxa" w:w="25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Owner</w:t>
            </w:r>
          </w:p>
        </w:tc>
        <w:tc>
          <w:tcPr>
            <w:tcW w:type="dxa" w:w="17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Lifetime</w:t>
            </w:r>
          </w:p>
        </w:tc>
        <w:tc>
          <w:tcPr>
            <w:tcW w:type="dxa" w:w="2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Direct project dependencies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UGameApplicationSubsystem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Content, LuaRuntime, Bridge, Presentation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UGameApplicationSubsystem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All runtime module public façades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UGameContentSubsystem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UGameDataRepository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UGameContentSubsystem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Snapshot / Session ref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Command Dispatcher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EventBus, state, services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EventBus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Module registry, queues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Canonical Game State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Repository IDs only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UI Projection Controller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State, repository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LuaRuntime, Presentation, 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FBridgeRequestRegistry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 / Operation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Typed adapters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 / World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 services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UGameShellWidget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Widget Registry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FRouteLayerManager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 / Route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UI renderer, Game Shell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UAssetStreamingService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 / Operation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Resource Resolver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FWorldPresentationAdapter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World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Streaming service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FSaveBridgeAdapter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 / Operation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Lua value marshaller, platform storage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12. Principal Runtime Flows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12.1 Semantic input → gameplay command → 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3378"/>
            <wp:docPr id="3" name="Picture 3" title="Command and presentation flow" descr="Semantic input maps through the Action Registry to Command Dispatcher, cancellable before events, canonical state mutation, gameplay facts, UI projection and presentation reconcili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Figure 3 — Normative command and presentation flow</w:t>
      </w:r>
    </w:p>
    <w:p>
      <w:r>
        <w:rPr>
          <w:rFonts w:ascii="DejaVu Sans" w:hAnsi="DejaVu Sans" w:eastAsia="DejaVu Sans"/>
          <w:color w:val="111111"/>
        </w:rPr>
        <w:t>Cancellation returns a structured command result through the UI action contract. It does not mutate canonical gameplay-state, publish a gameplay fact or apply a speculative presentation snapshot.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12.2 Repository build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Discover core and candidate packages; parse manifests.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Resolve the exact enabled-mod list and order; reject duplicate mod_id.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Load JSON5 and localization/resource records in deterministic package/file order.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Normalize and validate canonical IDs; reject a mod that creates a new core:* ID.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Apply full replacement by ID; retain winner and provenance.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Validate schemas, references, localization, resources and redirects.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Build indices, localization snapshot, resource manifest and repository fingerprint.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8. </w:t>
      </w:r>
      <w:r>
        <w:rPr>
          <w:rFonts w:ascii="DejaVu Sans" w:hAnsi="DejaVu Sans" w:eastAsia="DejaVu Sans"/>
          <w:color w:val="111111"/>
        </w:rPr>
        <w:t>Atomically publish the immutable GameDataRepository snapshot.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12.3 Location transition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UI control emits action_id core:location.travel with target_location_id.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Action Registry maps the action to the matching gameplay command contract.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Command Dispatcher validates payload and current preconditions.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EventBus delivers core:location.before_leave and core:location.before_enter as cancellable phases; handlers may reject only.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Command Handler mutates current location and related canonical state through registered services.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EventBus publishes neutral facts such as core:location.leave and core:location.enter in deterministic FIFO order.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UI Projection Controller emits the new presentation snapshot, optional transition effect and prefetch hints.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8. </w:t>
      </w:r>
      <w:r>
        <w:rPr>
          <w:rFonts w:ascii="DejaVu Sans" w:hAnsi="DejaVu Sans" w:eastAsia="DejaVu Sans"/>
          <w:color w:val="111111"/>
        </w:rPr>
        <w:t>Presentation reconciles the persistent world, location screen, portraits/3D characters, audio and available actions.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12.4 Save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Application starts a save operation and temporarily records its session identity.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FSaveBridgeAdapter asks LuaRuntime for an explicit clean save data tree.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Lua validates gameplay invariants and exports only schema-declared state values.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C++ FLuaValueMarshaller validates types, finiteness, depth, cycles and schema compatibility.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C++ Save Codec serializes the tree with game/save schema versions, enabled mods and repository fingerprint metadata.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Platform storage performs an atomic slot write and reports a technical event.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Bridge delivers completion at a safe runtime phase if the session/operation is still current.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12.5 Load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C++ reads and decodes the slot, validates envelope and permitted value types.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Content resolves the required enabled-mod set and builds a compatible repository snapshot.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Application creates a fresh gameplay session and one fresh Lua VM.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Lua receives the decoded clean tree, runs save migrations and validates canonical invariants.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Runtime Instance Registry rebuilds runtime objects from type_id, definition_id, instance_id and instance state.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Lua produces the initial complete presentation snapshot; UE rebuilds presentation-state.</w:t>
      </w: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Save boundary. </w:t>
      </w:r>
      <w:r>
        <w:rPr>
          <w:rFonts w:ascii="DejaVu Sans" w:hAnsi="DejaVu Sans" w:eastAsia="DejaVu Sans"/>
          <w:color w:val="0B2545"/>
        </w:rPr>
        <w:t>Lua defines and exports the canonical save tree. C++ validates its allowed types, serializes/deserializes it, manages slots and performs platform file I/O.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12.6 Resource prepare and prefetch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 emits resource_id and optional prefetch hints, never a Soft Object Path.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Resource Resolver maps resource_id through the resolved presentation definition.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Asset Streaming Service creates an operation, loads asynchronously, pins according to scope and reports success/failure as a technical event.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Prefetch does not make a gameplay transition legal and does not guarantee indefinite retention.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13. Dependency and Interaction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Rule</w:t>
            </w:r>
          </w:p>
        </w:tc>
        <w:tc>
          <w:tcPr>
            <w:tcW w:type="dxa" w:w="6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Required consequence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One canonical gameplay-state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No parallel C++/Blueprint domain model may become authoritative.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One Lua EventBus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C++ and Blueprint may use technical delegates internally but do not expose a second gameplay event system.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No direct Lua ↔ Presentation dependency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All interaction passes through the typed Bridge façade.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Definitions are immutable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Runtime state stores logical IDs, not mutable definition copies or UE references.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No synchronous re-entry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Callbacks and worker completions queue technical events for a safe phase.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Snapshots vs effects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Snapshots are replayable desired state; effects are one-shot and never required for recovery.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Presentation is disposable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Destroying/rebuilding Widgets, Actors or streams cannot alter gameplay-state.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Explicit extension points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Mods use registered commands, events, hooks, services and definitions; no arbitrary UObject access.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14. Failure Containment and Recovery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300"/>
        <w:gridCol w:w="3550"/>
        <w:gridCol w:w="351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Failure domain</w:t>
            </w:r>
          </w:p>
        </w:tc>
        <w:tc>
          <w:tcPr>
            <w:tcW w:type="dxa" w:w="3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Required state</w:t>
            </w:r>
          </w:p>
        </w:tc>
        <w:tc>
          <w:tcPr>
            <w:tcW w:type="dxa" w:w="35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Recovery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build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 partial snapshot published.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Return to boot/menu error surface; fix package set and rebuild.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Lua bootstrap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Session never becomes interactive.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Destroy failed session; create clean menu session or retry.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validation/cancellation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state unchanged; no gameplay facts.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Return structured result; remain Ready.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handler failure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enters Failed; further commands blocked.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Controlled session restart/load; no hidden continuation.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Post-event handler failure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Completed command remains committed; queue pump stops.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Expose system error; controlled save/restart policy.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 apply failure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gameplay-state remains valid.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Rebuild from latest snapshot; substitute approved fallback resource if defined.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Asset operation failure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Operation completes with explicit failure.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 fallback or user-visible error; no implicit gameplay mutation.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Save write failure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Previous valid slot remains intact.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Report failure and permit retry; atomic write prevents half-written slot.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14.1 Diagnostics context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Every diagnostic uses a stable machine-readable diagnostic code.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Where applicable, log canonical ID, package provenance, session mode, runtime phase, operation ID and repository fingerprint.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Do not use display names, filenames or Widget instance names as entity identity.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15. Version-One and Future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100"/>
        <w:gridCol w:w="3050"/>
        <w:gridCol w:w="321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Capability</w:t>
            </w:r>
          </w:p>
        </w:tc>
        <w:tc>
          <w:tcPr>
            <w:tcW w:type="dxa" w:w="30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v1 decision</w:t>
            </w:r>
          </w:p>
        </w:tc>
        <w:tc>
          <w:tcPr>
            <w:tcW w:type="dxa" w:w="32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Future admission rule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Full map/UWorld change during session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supported; one persistent presentation world.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ADR with measured need and lifecycle contract.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Multiple concurrent sessions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ADR defining isolation, resources and input routing.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Untrusted mods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Security design and sandbox threat model.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Partial UI patches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supported; complete snapshots.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Performance evidence and revision protocol.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General deep merge/patch language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supported; full override by ID.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Concrete authoring cases and deterministic conflict model.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 sourcing / replay / universal rollback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Not supported.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 requirement with storage and determinism analysis.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Production hot reload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Session recreation only.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Defined state migration and resource invalidation contract.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16. Conformance Checklist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Runtime code belongs to exactly one of Application, Content, LuaRuntime, Bridge or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 new module dependency follows the permitted DAG and creates no cycle.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Every component has one owner and a declared lifetime scope.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Only Lua Command Handlers and registered Gameplay Services mutate canonical gameplay-state.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before_* handlers only allow/reject; they do not mutate state or payload.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Gameplay facts are published only after successful mutation through the single EventBus.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 ↔ UE data is value-only and uses canonical logical IDs.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Presentation can be rebuilt from the latest presentation snapshot.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Semantic input is guarded by route/UI instance identity and revision.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Save data originates as an explicit clean Lua tree and is type-validated/serialized by C++.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Repository publication is atomic and contains provenance plus repository fingerprint.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Development tools do not become runtime dependencies.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17. Normative References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Architecture v2, version 2.1 — source-of-truth boundaries, data-driven model, mods, state and presentation principles.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Glossary &amp; Naming Convention, version 1.0 — canonical terminology, IDs and code/asset naming.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/>
        <w:color w:val="5D66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eastAsia="DejaVu Sans"/>
        <w:b/>
        <w:color w:val="5D6673"/>
        <w:sz w:val="17"/>
      </w:rPr>
      <w:t>SYSTEM CONTEXT &amp; COMPONENT MAP  •  UE5 DATA-DRIVEN 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61" w:hanging="230"/>
      <w:contextualSpacing/>
    </w:pPr>
    <w:rPr>
      <w:rFonts w:ascii="DejaVu Sans" w:hAnsi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821" w:hanging="230"/>
      <w:contextualSpacing/>
    </w:pPr>
    <w:rPr>
      <w:rFonts w:ascii="DejaVu Sans" w:hAnsi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61" w:hanging="230"/>
      <w:contextualSpacing/>
    </w:pPr>
    <w:rPr>
      <w:rFonts w:ascii="DejaVu Sans" w:hAnsi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Context &amp; Component Map</dc:title>
  <dc:subject>UE5 Data-Driven Game normative architecture specification</dc:subject>
  <dc:creator>Project Architecture Team</dc:creator>
  <cp:keywords>UE5, Lua, data-driven, architecture, component map, system context</cp:keywords>
  <dc:description>Generated from approved Architecture v2 and Glossary &amp; Naming Convention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