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F17E0">
      <w:pPr>
        <w:spacing w:before="0" w:after="120"/>
        <w:ind w:firstLine="0"/>
        <w:jc w:val="center"/>
      </w:pPr>
      <w:r>
        <w:rPr>
          <w:rFonts w:hint="eastAsia" w:ascii="微软雅黑" w:hAnsi="微软雅黑" w:eastAsia="微软雅黑" w:cs="微软雅黑"/>
          <w:b/>
          <w:bCs/>
          <w:color w:val="2C3E50"/>
          <w:sz w:val="36"/>
          <w:szCs w:val="36"/>
          <w:lang w:val="en-US" w:eastAsia="zh-CN"/>
        </w:rPr>
        <w:t>数据库</w:t>
      </w:r>
      <w:r>
        <w:rPr>
          <w:rFonts w:ascii="微软雅黑" w:hAnsi="微软雅黑" w:eastAsia="微软雅黑" w:cs="微软雅黑"/>
          <w:b/>
          <w:bCs/>
          <w:color w:val="2C3E50"/>
          <w:sz w:val="36"/>
          <w:szCs w:val="36"/>
        </w:rPr>
        <w:t>原理题库</w:t>
      </w:r>
    </w:p>
    <w:p w14:paraId="3DF26D65">
      <w:pPr>
        <w:numPr>
          <w:ilvl w:val="0"/>
          <w:numId w:val="1"/>
        </w:numPr>
        <w:tabs>
          <w:tab w:val="left" w:pos="3960"/>
        </w:tabs>
        <w:adjustRightInd w:val="0"/>
        <w:snapToGrid w:val="0"/>
        <w:jc w:val="left"/>
        <w:rPr>
          <w:rFonts w:hint="eastAsia" w:cs="Times New Roman" w:asciiTheme="minorEastAsia" w:hAnsiTheme="minorEastAsia" w:eastAsiaTheme="minorEastAsia"/>
          <w:color w:val="0D0D0D" w:themeColor="text1" w:themeTint="F2"/>
          <w:kern w:val="0"/>
          <w:sz w:val="24"/>
          <w:szCs w:val="24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 w:asciiTheme="minorEastAsia" w:hAnsiTheme="minorEastAsia" w:eastAsiaTheme="minorEastAsia"/>
          <w:color w:val="0D0D0D" w:themeColor="text1" w:themeTint="F2"/>
          <w:kern w:val="0"/>
          <w:sz w:val="24"/>
          <w:szCs w:val="24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单选题</w:t>
      </w:r>
    </w:p>
    <w:p w14:paraId="35687A19">
      <w:pPr>
        <w:numPr>
          <w:ilvl w:val="0"/>
          <w:numId w:val="0"/>
        </w:numPr>
        <w:tabs>
          <w:tab w:val="left" w:pos="3960"/>
        </w:tabs>
        <w:adjustRightInd w:val="0"/>
        <w:snapToGrid w:val="0"/>
        <w:jc w:val="left"/>
        <w:rPr>
          <w:rFonts w:hint="eastAsia" w:cs="Times New Roman" w:asciiTheme="minorEastAsia" w:hAnsiTheme="minorEastAsia" w:eastAsiaTheme="minorEastAsia"/>
          <w:color w:val="0D0D0D" w:themeColor="text1" w:themeTint="F2"/>
          <w:kern w:val="0"/>
          <w:sz w:val="24"/>
          <w:szCs w:val="24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7E937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1.数据库技术的核心是(B)</w:t>
      </w:r>
    </w:p>
    <w:p w14:paraId="63BF5A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A.数据</w:t>
      </w:r>
    </w:p>
    <w:p w14:paraId="7152E1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B.数据库管理系统</w:t>
      </w:r>
    </w:p>
    <w:p w14:paraId="6D7523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C.操作系统</w:t>
      </w:r>
    </w:p>
    <w:p w14:paraId="69BCA4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D.应用程序</w:t>
      </w:r>
    </w:p>
    <w:p w14:paraId="7DB185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2.数据库系统阶段相比文件系统阶段，不具备的特点是(C)</w:t>
      </w:r>
    </w:p>
    <w:p w14:paraId="797994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A.数据结构化</w:t>
      </w:r>
    </w:p>
    <w:p w14:paraId="12D911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B.数据共享性高</w:t>
      </w:r>
    </w:p>
    <w:p w14:paraId="707BAB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C.数据冗余度高</w:t>
      </w:r>
    </w:p>
    <w:p w14:paraId="3EA2B4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D.数据独立性高</w:t>
      </w:r>
    </w:p>
    <w:p w14:paraId="27B794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3.数据库三级模式结构中，描述全体数据的全局逻辑结构和特征的是(B)</w:t>
      </w:r>
    </w:p>
    <w:p w14:paraId="667D4B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A.外模式</w:t>
      </w:r>
    </w:p>
    <w:p w14:paraId="548F76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B.模式</w:t>
      </w:r>
    </w:p>
    <w:p w14:paraId="3C26F6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C.内模式</w:t>
      </w:r>
    </w:p>
    <w:p w14:paraId="256008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D.用户模式</w:t>
      </w:r>
    </w:p>
    <w:p w14:paraId="4EB8EED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4.SQL Server 2008是一个(C)型数据库系统。</w:t>
      </w:r>
    </w:p>
    <w:p w14:paraId="67EEBD2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A.网状  </w:t>
      </w:r>
    </w:p>
    <w:p w14:paraId="14368C5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B.层次</w:t>
      </w:r>
    </w:p>
    <w:p w14:paraId="336E770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C.关系 </w:t>
      </w:r>
    </w:p>
    <w:p w14:paraId="03B7B65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D.以上都不是</w:t>
      </w:r>
    </w:p>
    <w:p w14:paraId="2A09C9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5.下列选项中，不属于概念模型基本概念的是(D)</w:t>
      </w:r>
    </w:p>
    <w:p w14:paraId="04D6FB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A.实体</w:t>
      </w:r>
    </w:p>
    <w:p w14:paraId="170950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B.属性</w:t>
      </w:r>
    </w:p>
    <w:p w14:paraId="0F3585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C.码</w:t>
      </w:r>
    </w:p>
    <w:p w14:paraId="328C5F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D.存储结构</w:t>
      </w:r>
    </w:p>
    <w:p w14:paraId="732B78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6.学生与课程之间的选课联系属于(C)</w:t>
      </w:r>
    </w:p>
    <w:p w14:paraId="3BE6FE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A.1:1联系</w:t>
      </w:r>
    </w:p>
    <w:p w14:paraId="01CB72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B.1:n联系</w:t>
      </w:r>
    </w:p>
    <w:p w14:paraId="41EBBF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C.m:n联系</w:t>
      </w:r>
    </w:p>
    <w:p w14:paraId="7137E1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D.无联系</w:t>
      </w:r>
    </w:p>
    <w:p w14:paraId="16FBE3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在SELECT语句的WHERE子句中，可以匹配0个到多个字符的通配符是(B)。</w:t>
      </w:r>
    </w:p>
    <w:p w14:paraId="399BE5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</w:t>
      </w:r>
    </w:p>
    <w:p w14:paraId="3DEF2F3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%</w:t>
      </w:r>
    </w:p>
    <w:p w14:paraId="07D31E2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._</w:t>
      </w:r>
    </w:p>
    <w:p w14:paraId="2026EFC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?</w:t>
      </w:r>
    </w:p>
    <w:p w14:paraId="34ED3B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8.关系模型中，二维表的行称为(B)</w:t>
      </w:r>
    </w:p>
    <w:p w14:paraId="69C49B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A.属性</w:t>
      </w:r>
    </w:p>
    <w:p w14:paraId="50CC4F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B.元组</w:t>
      </w:r>
    </w:p>
    <w:p w14:paraId="7733A7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C.域</w:t>
      </w:r>
    </w:p>
    <w:p w14:paraId="4D88F2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D.码</w:t>
      </w:r>
    </w:p>
    <w:p w14:paraId="06DB7B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9.下列不属于关系性质的是(D)</w:t>
      </w:r>
    </w:p>
    <w:p w14:paraId="59283B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A.同一列的数据类型必须相同</w:t>
      </w:r>
    </w:p>
    <w:p w14:paraId="369F31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B.任意两个元组不能完全重复</w:t>
      </w:r>
    </w:p>
    <w:p w14:paraId="1CE062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C.列的顺序可以任意交换</w:t>
      </w:r>
    </w:p>
    <w:p w14:paraId="7DDBA0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D.属性可以进一步拆分</w:t>
      </w:r>
    </w:p>
    <w:p w14:paraId="613B71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关系数据库管理系统应能实现的专门关系运算包括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(A)</w:t>
      </w:r>
    </w:p>
    <w:p w14:paraId="2954EB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选择、投影、连接</w:t>
      </w:r>
    </w:p>
    <w:p w14:paraId="1DD931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排序、索引、统计</w:t>
      </w:r>
    </w:p>
    <w:p w14:paraId="5BE31B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关联、更新、排序</w:t>
      </w:r>
    </w:p>
    <w:p w14:paraId="2F428F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显示、打印、制表</w:t>
      </w:r>
    </w:p>
    <w:p w14:paraId="39DB02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11.若属性F是基本关系R的外码，参照基本关系S的主码K，则R中每个元组在F上的值(C)</w:t>
      </w:r>
    </w:p>
    <w:p w14:paraId="6474B4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A.必须等于S中某个元组的主码值</w:t>
      </w:r>
    </w:p>
    <w:p w14:paraId="12EDAB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B.必须取空值</w:t>
      </w:r>
    </w:p>
    <w:p w14:paraId="45430F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C.要么取空值，要么等于S中某个元组的主码值</w:t>
      </w:r>
    </w:p>
    <w:p w14:paraId="6CCDAE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D.可以取任意值</w:t>
      </w:r>
    </w:p>
    <w:p w14:paraId="29AC62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12.关系代数中，从关系中选取满足条件的元组的操作是(B)</w:t>
      </w:r>
    </w:p>
    <w:p w14:paraId="217B63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A.投影</w:t>
      </w:r>
    </w:p>
    <w:p w14:paraId="4B4BA7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B.选择</w:t>
      </w:r>
    </w:p>
    <w:p w14:paraId="29E324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C.连接</w:t>
      </w:r>
    </w:p>
    <w:p w14:paraId="77BBEC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D.笛卡尔积</w:t>
      </w:r>
    </w:p>
    <w:p w14:paraId="4C4548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13.关系代数中，从关系中选取若干列组成新关系的操作是(A)</w:t>
      </w:r>
    </w:p>
    <w:p w14:paraId="464954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A.投影</w:t>
      </w:r>
    </w:p>
    <w:p w14:paraId="61D849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B.选择</w:t>
      </w:r>
    </w:p>
    <w:p w14:paraId="19A6A3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C.连接</w:t>
      </w:r>
    </w:p>
    <w:p w14:paraId="620578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D.并</w:t>
      </w:r>
    </w:p>
    <w:p w14:paraId="546B01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SQL数据库中的视图与数据库系统三级模式中的( B)对应。</w:t>
      </w:r>
    </w:p>
    <w:p w14:paraId="31F208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关系模式</w:t>
      </w:r>
    </w:p>
    <w:p w14:paraId="0E8FD80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外模式</w:t>
      </w:r>
    </w:p>
    <w:p w14:paraId="3C2690E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内模式</w:t>
      </w:r>
    </w:p>
    <w:p w14:paraId="57B628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模式</w:t>
      </w:r>
    </w:p>
    <w:p w14:paraId="6C7C24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15.函数依赖中，若Y函数依赖于X，且Y不是X的子集，则称为(B)</w:t>
      </w:r>
    </w:p>
    <w:p w14:paraId="367FE5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A.平凡函数依赖</w:t>
      </w:r>
    </w:p>
    <w:p w14:paraId="5C465E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B.非平凡函数依赖</w:t>
      </w:r>
    </w:p>
    <w:p w14:paraId="3BFE51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C.完全函数依赖</w:t>
      </w:r>
    </w:p>
    <w:p w14:paraId="56187F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D.传递函数依赖</w:t>
      </w:r>
    </w:p>
    <w:p w14:paraId="2DDC29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16.若X→Y，且X的真子集不能决定Y，则Y对X是(B)</w:t>
      </w:r>
    </w:p>
    <w:p w14:paraId="2C8E55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A.部分函数依赖</w:t>
      </w:r>
    </w:p>
    <w:p w14:paraId="5ACA72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B.完全函数依赖</w:t>
      </w:r>
    </w:p>
    <w:p w14:paraId="5B76E0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C.传递函数依赖</w:t>
      </w:r>
    </w:p>
    <w:p w14:paraId="6D3CB4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D.平凡依赖</w:t>
      </w:r>
    </w:p>
    <w:p w14:paraId="3F3222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17.关系模式满足1NF的要求是(A)</w:t>
      </w:r>
    </w:p>
    <w:p w14:paraId="6855F1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A.每个属性都是不可再分的原子值</w:t>
      </w:r>
    </w:p>
    <w:p w14:paraId="611624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B.不存在部分函数依赖</w:t>
      </w:r>
    </w:p>
    <w:p w14:paraId="594EB8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C.不存在传递函数依赖</w:t>
      </w:r>
    </w:p>
    <w:p w14:paraId="4E203C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D.没有数据冗余</w:t>
      </w:r>
    </w:p>
    <w:p w14:paraId="424FEA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18.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SELECT语句中要使用HAVING子句必须使用(C)子句。</w:t>
      </w:r>
    </w:p>
    <w:p w14:paraId="19CD86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ORDER BY</w:t>
      </w:r>
    </w:p>
    <w:p w14:paraId="115354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WHERE</w:t>
      </w:r>
    </w:p>
    <w:p w14:paraId="73D4A2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GROUP BY</w:t>
      </w:r>
    </w:p>
    <w:p w14:paraId="0F5788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无需配合</w:t>
      </w:r>
    </w:p>
    <w:p w14:paraId="48DF72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19.概念结构设计最常用的方法是(B)</w:t>
      </w:r>
    </w:p>
    <w:p w14:paraId="38E46C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A.自顶向下法</w:t>
      </w:r>
    </w:p>
    <w:p w14:paraId="23257E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B.自底向上法</w:t>
      </w:r>
    </w:p>
    <w:p w14:paraId="1D8FA4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C.逐步扩张法</w:t>
      </w:r>
    </w:p>
    <w:p w14:paraId="536630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D.混合策略法</w:t>
      </w:r>
    </w:p>
    <w:p w14:paraId="665840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20.E-R图转换为关系模型时，m:n联系需要(A)</w:t>
      </w:r>
    </w:p>
    <w:p w14:paraId="5832B1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A.转换为一个独立的关系模式</w:t>
      </w:r>
    </w:p>
    <w:p w14:paraId="365D43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B.与任意一端合并</w:t>
      </w:r>
    </w:p>
    <w:p w14:paraId="554754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C.与n端合并</w:t>
      </w:r>
    </w:p>
    <w:p w14:paraId="3B8802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D.直接删除</w:t>
      </w:r>
    </w:p>
    <w:p w14:paraId="2818D3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21.SQL Server 2008中，用于存储数据库日志的文件后缀是(C)</w:t>
      </w:r>
    </w:p>
    <w:p w14:paraId="156C4C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A..mdf</w:t>
      </w:r>
    </w:p>
    <w:p w14:paraId="29ADA7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B..ndf</w:t>
      </w:r>
    </w:p>
    <w:p w14:paraId="7C45EF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C..ldf</w:t>
      </w:r>
    </w:p>
    <w:p w14:paraId="5AAF15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D..sql</w:t>
      </w:r>
    </w:p>
    <w:p w14:paraId="3FA852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22.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在关系数据库中，关于主键的说法正确的是(A)</w:t>
      </w:r>
    </w:p>
    <w:p w14:paraId="6967D78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用于唯一的标识一个元组</w:t>
      </w:r>
    </w:p>
    <w:p w14:paraId="1B9EE3D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一个表允许有多个主键</w:t>
      </w:r>
    </w:p>
    <w:p w14:paraId="31D230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创建唯一的索引,允许取空值</w:t>
      </w:r>
    </w:p>
    <w:p w14:paraId="2C9022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只允许以表中的首属性建立</w:t>
      </w:r>
    </w:p>
    <w:p w14:paraId="52BA2E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23.定义表结构时，设置某列值不能为空的关键字是(C)</w:t>
      </w:r>
    </w:p>
    <w:p w14:paraId="7EE765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A.UNIQUE</w:t>
      </w:r>
    </w:p>
    <w:p w14:paraId="7FB017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B.PRIMARY KEY</w:t>
      </w:r>
    </w:p>
    <w:p w14:paraId="0692E4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C.NOT NULL</w:t>
      </w:r>
    </w:p>
    <w:p w14:paraId="3BFF8A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D.CHECK</w:t>
      </w:r>
    </w:p>
    <w:p w14:paraId="5643FA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24.若要限制某列的取值范围在1~100之间，应使用(C)约束</w:t>
      </w:r>
    </w:p>
    <w:p w14:paraId="5737D9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A.PRIMARY KEY</w:t>
      </w:r>
    </w:p>
    <w:p w14:paraId="58DC8E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B.FOREIGN KEY</w:t>
      </w:r>
    </w:p>
    <w:p w14:paraId="0EE89A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C.CHECK</w:t>
      </w:r>
    </w:p>
    <w:p w14:paraId="2ED521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D.DEFAULT</w:t>
      </w:r>
    </w:p>
    <w:p w14:paraId="3C6CA4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25.向表中插入数据的SQL语句是(A)</w:t>
      </w:r>
    </w:p>
    <w:p w14:paraId="151C7D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A.INSERT</w:t>
      </w:r>
    </w:p>
    <w:p w14:paraId="5A62FD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B.UPDATE</w:t>
      </w:r>
    </w:p>
    <w:p w14:paraId="07D87A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C.DELETE</w:t>
      </w:r>
    </w:p>
    <w:p w14:paraId="58F820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D.SELECT</w:t>
      </w:r>
    </w:p>
    <w:p w14:paraId="206E94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26.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自然连接是构成新关系的有效方法，一般情况下当对关系R和S使用自然连接时，要求R和S有一个或多个共有的( D )</w:t>
      </w:r>
    </w:p>
    <w:p w14:paraId="5D6B28C8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元组</w:t>
      </w:r>
    </w:p>
    <w:p w14:paraId="609B7BD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行</w:t>
      </w:r>
    </w:p>
    <w:p w14:paraId="463ADBF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记录</w:t>
      </w:r>
    </w:p>
    <w:p w14:paraId="237D25A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属性</w:t>
      </w:r>
    </w:p>
    <w:p w14:paraId="7CC4EA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27.聚合函数中，用于统计行数的是(C)</w:t>
      </w:r>
    </w:p>
    <w:p w14:paraId="514D5F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A.SUM()</w:t>
      </w:r>
    </w:p>
    <w:p w14:paraId="2DE485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B.AVG()</w:t>
      </w:r>
    </w:p>
    <w:p w14:paraId="1E3118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C.COUNT()</w:t>
      </w:r>
    </w:p>
    <w:p w14:paraId="1E5A15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D.MAX()</w:t>
      </w:r>
    </w:p>
    <w:p w14:paraId="421A87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28.分组查询中，用于筛选分组后结果的关键字是(B)</w:t>
      </w:r>
    </w:p>
    <w:p w14:paraId="3D57DA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A.WHERE</w:t>
      </w:r>
    </w:p>
    <w:p w14:paraId="38A557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B.HAVING</w:t>
      </w:r>
    </w:p>
    <w:p w14:paraId="6F86F3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C.GROUP BY</w:t>
      </w:r>
    </w:p>
    <w:p w14:paraId="11618E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D.ORDER BY</w:t>
      </w:r>
    </w:p>
    <w:p w14:paraId="150316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29.内连接的关键字是(A)</w:t>
      </w:r>
    </w:p>
    <w:p w14:paraId="147B48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A.INNER JOIN</w:t>
      </w:r>
    </w:p>
    <w:p w14:paraId="4758C6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B.LEFT JOIN</w:t>
      </w:r>
    </w:p>
    <w:p w14:paraId="4664C9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C.RIGHT JOIN</w:t>
      </w:r>
    </w:p>
    <w:p w14:paraId="59C909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D.FULL JOIN</w:t>
      </w:r>
    </w:p>
    <w:p w14:paraId="15713F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30.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数据库中只存放视图的(C)。</w:t>
      </w:r>
    </w:p>
    <w:p w14:paraId="055FEF8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操作</w:t>
      </w:r>
    </w:p>
    <w:p w14:paraId="5D1E103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对应的数据</w:t>
      </w:r>
    </w:p>
    <w:p w14:paraId="130758E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定义</w:t>
      </w:r>
    </w:p>
    <w:p w14:paraId="0DB09CD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限制</w:t>
      </w:r>
    </w:p>
    <w:p w14:paraId="1F9068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31.视图是(B)</w:t>
      </w:r>
    </w:p>
    <w:p w14:paraId="44B8F7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A.真实存储数据的表</w:t>
      </w:r>
    </w:p>
    <w:p w14:paraId="4E3821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B.从基本表导出的虚表</w:t>
      </w:r>
    </w:p>
    <w:p w14:paraId="2DC31C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C.索引的另一种称呼</w:t>
      </w:r>
    </w:p>
    <w:p w14:paraId="30DCF4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D.存储过程的别名</w:t>
      </w:r>
    </w:p>
    <w:p w14:paraId="1BA385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32.创建视图的SQL语句是(A)</w:t>
      </w:r>
    </w:p>
    <w:p w14:paraId="1BB692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A.CREATE VIEW</w:t>
      </w:r>
    </w:p>
    <w:p w14:paraId="10AA35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B.ALTER VIEW</w:t>
      </w:r>
    </w:p>
    <w:p w14:paraId="057A8D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C.DROP VIEW</w:t>
      </w:r>
    </w:p>
    <w:p w14:paraId="2C1AB9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D.CREATE INDEX</w:t>
      </w:r>
    </w:p>
    <w:p w14:paraId="23D804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33.索引的主要作用是(B)</w:t>
      </w:r>
    </w:p>
    <w:p w14:paraId="3E8931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A.减少数据冗余</w:t>
      </w:r>
    </w:p>
    <w:p w14:paraId="4967B3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B.加快数据查询速度</w:t>
      </w:r>
    </w:p>
    <w:p w14:paraId="460CFF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C.保证数据完整性</w:t>
      </w:r>
    </w:p>
    <w:p w14:paraId="0B2489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D.实现表间连接</w:t>
      </w:r>
    </w:p>
    <w:p w14:paraId="6B0A6A1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34.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( B)是位于用户与操作系统之间的一层数据管理软件。</w:t>
      </w:r>
    </w:p>
    <w:p w14:paraId="4571B5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数据库系统</w:t>
      </w:r>
    </w:p>
    <w:p w14:paraId="12A695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数据库管理系统</w:t>
      </w:r>
    </w:p>
    <w:p w14:paraId="11BB0A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数据库</w:t>
      </w:r>
    </w:p>
    <w:p w14:paraId="670C9B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数据库应用系统</w:t>
      </w:r>
    </w:p>
    <w:p w14:paraId="60327F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35.声明局部变量的关键字是(A)</w:t>
      </w:r>
    </w:p>
    <w:p w14:paraId="09E06D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A.DECLARE</w:t>
      </w:r>
    </w:p>
    <w:p w14:paraId="16C3BD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B.SET</w:t>
      </w:r>
    </w:p>
    <w:p w14:paraId="19D0CD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C.SELECT</w:t>
      </w:r>
    </w:p>
    <w:p w14:paraId="551C6C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D.PRINT</w:t>
      </w:r>
    </w:p>
    <w:p w14:paraId="118A98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36.流程控制语句中，用于条件判断的是(B)</w:t>
      </w:r>
    </w:p>
    <w:p w14:paraId="3D007B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A.BEGIN...END</w:t>
      </w:r>
    </w:p>
    <w:p w14:paraId="4FE1AE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B.IF...ELSE</w:t>
      </w:r>
    </w:p>
    <w:p w14:paraId="5F748E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C.WHILE</w:t>
      </w:r>
    </w:p>
    <w:p w14:paraId="528340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D.GOTO</w:t>
      </w:r>
    </w:p>
    <w:p w14:paraId="601DA8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37.用户定义函数中，返回单个值的是(A)</w:t>
      </w:r>
    </w:p>
    <w:p w14:paraId="0787B8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A.标量函数</w:t>
      </w:r>
    </w:p>
    <w:p w14:paraId="36362A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B.内嵌表值函数</w:t>
      </w:r>
    </w:p>
    <w:p w14:paraId="64F1DC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C.多语句表值函数</w:t>
      </w:r>
    </w:p>
    <w:p w14:paraId="1A533D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D.存储过程</w:t>
      </w:r>
    </w:p>
    <w:p w14:paraId="4C3E4D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38.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在创建索引时要用到下列哪个关键字(B)</w:t>
      </w:r>
    </w:p>
    <w:p w14:paraId="6BBD7AD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</w:p>
    <w:p w14:paraId="38079FD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ON</w:t>
      </w:r>
    </w:p>
    <w:p w14:paraId="3E00B16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INTO</w:t>
      </w:r>
    </w:p>
    <w:p w14:paraId="5B0C481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SET</w:t>
      </w:r>
    </w:p>
    <w:p w14:paraId="5A6B4A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39.触发器是(B)时自动执行的存储过程</w:t>
      </w:r>
    </w:p>
    <w:p w14:paraId="386FBB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A.用户手动调用</w:t>
      </w:r>
    </w:p>
    <w:p w14:paraId="5C6854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B.特定事件触发</w:t>
      </w:r>
    </w:p>
    <w:p w14:paraId="77AC62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C.定时执行</w:t>
      </w:r>
    </w:p>
    <w:p w14:paraId="479E52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D.数据库启动时</w:t>
      </w:r>
    </w:p>
    <w:p w14:paraId="6A884E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40.DML触发器不包括(D)</w:t>
      </w:r>
    </w:p>
    <w:p w14:paraId="1FBAEA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A.INSERT触发器</w:t>
      </w:r>
    </w:p>
    <w:p w14:paraId="49CFFA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B.UPDATE触发器</w:t>
      </w:r>
    </w:p>
    <w:p w14:paraId="5972E6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C.DELETE触发器</w:t>
      </w:r>
    </w:p>
    <w:p w14:paraId="60F9E0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D.CREATE触发器</w:t>
      </w:r>
    </w:p>
    <w:p w14:paraId="728360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41.事务的四大特性不包括(D)</w:t>
      </w:r>
    </w:p>
    <w:p w14:paraId="255683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A.原子性</w:t>
      </w:r>
    </w:p>
    <w:p w14:paraId="7DA127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B.一致性</w:t>
      </w:r>
    </w:p>
    <w:p w14:paraId="1D37E5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C.隔离性</w:t>
      </w:r>
    </w:p>
    <w:p w14:paraId="6BDB32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D.并发性</w:t>
      </w:r>
    </w:p>
    <w:p w14:paraId="2BA405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42.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学生关系(学号，姓名，性别，年龄，系号，系名)中，“系名”对主关键字“学号”的函数依赖是(D)。</w:t>
      </w:r>
    </w:p>
    <w:p w14:paraId="6925062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平凡函数依赖</w:t>
      </w:r>
    </w:p>
    <w:p w14:paraId="342AF5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完全函数依赖</w:t>
      </w:r>
    </w:p>
    <w:p w14:paraId="4FEF2F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部分函数依赖</w:t>
      </w:r>
    </w:p>
    <w:p w14:paraId="70F32D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传递函数依赖</w:t>
      </w:r>
    </w:p>
    <w:p w14:paraId="3BBAFC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43.共享锁的作用是(A)</w:t>
      </w:r>
    </w:p>
    <w:p w14:paraId="29A26E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A.允许其他事务读取数据，禁止修改</w:t>
      </w:r>
    </w:p>
    <w:p w14:paraId="1B420C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B.禁止其他事务读取和修改</w:t>
      </w:r>
    </w:p>
    <w:p w14:paraId="52A645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C.允许其他事务修改数据</w:t>
      </w:r>
    </w:p>
    <w:p w14:paraId="4478E9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D.只适用于索引</w:t>
      </w:r>
    </w:p>
    <w:p w14:paraId="5618A6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44.死锁发生后，SQL Server会(A)</w:t>
      </w:r>
    </w:p>
    <w:p w14:paraId="018ADC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A.自动回滚优先级最低的事务</w:t>
      </w:r>
    </w:p>
    <w:p w14:paraId="7FF940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B.等待用户手动处理</w:t>
      </w:r>
    </w:p>
    <w:p w14:paraId="5C0E31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C.重启数据库</w:t>
      </w:r>
    </w:p>
    <w:p w14:paraId="01703E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D.忽略死锁</w:t>
      </w:r>
    </w:p>
    <w:p w14:paraId="6A3D6D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45.SQL Server的身份验证模式不包括(D)</w:t>
      </w:r>
    </w:p>
    <w:p w14:paraId="5A8DF4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A.Windows身份验证</w:t>
      </w:r>
    </w:p>
    <w:p w14:paraId="64C496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B.混合身份验证</w:t>
      </w:r>
    </w:p>
    <w:p w14:paraId="77ED92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C.SQL Server身份验证</w:t>
      </w:r>
    </w:p>
    <w:p w14:paraId="70949A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D.指纹身份验证</w:t>
      </w:r>
    </w:p>
    <w:p w14:paraId="15693D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46.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在一个满足1NF的关系中，不存在部分函数依赖，那么该关系模式至少属于(C)。</w:t>
      </w:r>
    </w:p>
    <w:p w14:paraId="4D6590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4NF</w:t>
      </w:r>
    </w:p>
    <w:p w14:paraId="6BAC706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3NF</w:t>
      </w:r>
    </w:p>
    <w:p w14:paraId="02D79EE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2NF</w:t>
      </w:r>
    </w:p>
    <w:p w14:paraId="1AB3831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BCNF</w:t>
      </w:r>
    </w:p>
    <w:p w14:paraId="02CA30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47.授予用户权限的SQL语句是(A)</w:t>
      </w:r>
    </w:p>
    <w:p w14:paraId="2DB222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A.GRANT</w:t>
      </w:r>
    </w:p>
    <w:p w14:paraId="542242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B.REVOKE</w:t>
      </w:r>
    </w:p>
    <w:p w14:paraId="735463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C.DENY</w:t>
      </w:r>
    </w:p>
    <w:p w14:paraId="016CEA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D.REMOVE</w:t>
      </w:r>
    </w:p>
    <w:p w14:paraId="2F0104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48.撤销用户权限的SQL语句是(B)</w:t>
      </w:r>
    </w:p>
    <w:p w14:paraId="4ECA19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A.GRANT</w:t>
      </w:r>
    </w:p>
    <w:p w14:paraId="782CFF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B.REVOKE</w:t>
      </w:r>
    </w:p>
    <w:p w14:paraId="08C958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C.DENY</w:t>
      </w:r>
    </w:p>
    <w:p w14:paraId="52C465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D.DELETE</w:t>
      </w:r>
    </w:p>
    <w:p w14:paraId="3237C0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49.数据库设计的最终目标是(B)</w:t>
      </w:r>
    </w:p>
    <w:p w14:paraId="26343B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A.生成E-R图</w:t>
      </w:r>
    </w:p>
    <w:p w14:paraId="521320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B.建立符合需求的数据库及应用系统</w:t>
      </w:r>
    </w:p>
    <w:p w14:paraId="0C08DB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C.编写存储过程</w:t>
      </w:r>
    </w:p>
    <w:p w14:paraId="44A8A6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D.创建索引</w:t>
      </w:r>
    </w:p>
    <w:p w14:paraId="66B69E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50.下列属于系统数据库的是(A)</w:t>
      </w:r>
    </w:p>
    <w:p w14:paraId="3351D5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A.master</w:t>
      </w:r>
    </w:p>
    <w:p w14:paraId="0836B5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B.teaching</w:t>
      </w:r>
    </w:p>
    <w:p w14:paraId="111662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C.inventory</w:t>
      </w:r>
    </w:p>
    <w:p w14:paraId="084AA8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D.student</w:t>
      </w:r>
    </w:p>
    <w:p w14:paraId="77C0E3B4">
      <w:pPr>
        <w:jc w:val="left"/>
        <w:rPr>
          <w:rFonts w:hint="eastAsia" w:cs="Times New Roman" w:asciiTheme="minorEastAsia" w:hAnsiTheme="minorEastAsia" w:eastAsiaTheme="minorEastAsia"/>
          <w:color w:val="0D0D0D" w:themeColor="text1" w:themeTint="F2"/>
          <w:kern w:val="0"/>
          <w:sz w:val="24"/>
          <w:szCs w:val="24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B74193A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cs="Times New Roman" w:asciiTheme="minorEastAsia" w:hAnsiTheme="minorEastAsia"/>
          <w:color w:val="0D0D0D" w:themeColor="text1" w:themeTint="F2"/>
          <w:kern w:val="0"/>
          <w:sz w:val="24"/>
          <w:szCs w:val="24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 w:asciiTheme="minorEastAsia" w:hAnsiTheme="minorEastAsia"/>
          <w:color w:val="0D0D0D" w:themeColor="text1" w:themeTint="F2"/>
          <w:kern w:val="0"/>
          <w:sz w:val="24"/>
          <w:szCs w:val="24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填空题</w:t>
      </w:r>
    </w:p>
    <w:p w14:paraId="57CB78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1.数据库技术发展经历了人工管理阶段、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文件系统阶段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和数据库系统阶段三个阶段。</w:t>
      </w:r>
    </w:p>
    <w:p w14:paraId="59D0B4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2.数据库系统的核心是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数据库管理系统(DBMS)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，位于用户和操作系统之间。</w:t>
      </w:r>
    </w:p>
    <w:p w14:paraId="71B771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SQL语言称为</w:t>
      </w:r>
      <w:r>
        <w:rPr>
          <w:rFonts w:hint="eastAsia" w:ascii="Times New Roman" w:hAnsi="Times New Roman"/>
          <w:b/>
          <w:bCs/>
          <w:sz w:val="24"/>
          <w:szCs w:val="24"/>
          <w:u w:val="single"/>
        </w:rPr>
        <w:t>结构化查询语言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F2412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4.三级模式之间的两级映像保证了数据的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独立性和物理独立性。</w:t>
      </w:r>
    </w:p>
    <w:p w14:paraId="1330ED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5.现实世界到机器世界的中间层次是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概念(E-R)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模型。</w:t>
      </w:r>
    </w:p>
    <w:p w14:paraId="317D54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在T-SQL语言中，若要修改某张表的结构，应该使用的修改关键字是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u w:val="single"/>
          <w:lang w:val="en-US" w:eastAsia="zh-CN" w:bidi="ar"/>
        </w:rPr>
        <w:t>AL</w:t>
      </w:r>
      <w:r>
        <w:rPr>
          <w:rFonts w:hint="eastAsia" w:ascii="Times New Roman" w:hAnsi="Times New Roman"/>
          <w:b/>
          <w:bCs/>
          <w:sz w:val="24"/>
          <w:szCs w:val="24"/>
          <w:u w:val="single"/>
        </w:rPr>
        <w:t>TER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410A2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7.关系代数的运算对象是关系，运算结果也是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关系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86DFE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8.选择操作是从关系中选取满足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指定条件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的元组。</w:t>
      </w:r>
    </w:p>
    <w:p w14:paraId="2D14F0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9.函数依赖中，若X→Y且Y→Z，则X→Z称为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传递</w:t>
      </w:r>
      <w:r>
        <w:rPr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函数依赖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932F9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事务的四个属性包括原子性、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u w:val="single"/>
          <w:lang w:val="en-US" w:eastAsia="zh-CN" w:bidi="ar"/>
        </w:rPr>
        <w:t>一致性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、隔离性和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u w:val="single"/>
          <w:lang w:val="en-US" w:eastAsia="zh-CN" w:bidi="ar"/>
        </w:rPr>
        <w:t>持久性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2A3A0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11.1NF要求关系的每个属性都是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不可再分(原子性)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的。</w:t>
      </w:r>
    </w:p>
    <w:p w14:paraId="24B0B5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12.数据库设计的六个阶段依次是需求分析、概念结构设计、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逻辑结构设计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、物理设计、数据库实施、运行与维护。</w:t>
      </w:r>
    </w:p>
    <w:p w14:paraId="70F83A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13.E-R图转换为关系模式时，1:n联系通常与</w:t>
      </w:r>
      <w:r>
        <w:rPr>
          <w:rStyle w:val="4"/>
          <w:rFonts w:ascii="宋体" w:hAnsi="宋体" w:eastAsia="宋体" w:cs="宋体"/>
          <w:b/>
          <w:bCs w:val="0"/>
          <w:kern w:val="0"/>
          <w:sz w:val="24"/>
          <w:szCs w:val="24"/>
          <w:u w:val="single"/>
          <w:lang w:val="en-US" w:eastAsia="zh-CN" w:bidi="ar"/>
        </w:rPr>
        <w:t>n</w:t>
      </w:r>
      <w:r>
        <w:rPr>
          <w:rFonts w:ascii="宋体" w:hAnsi="宋体" w:eastAsia="宋体" w:cs="宋体"/>
          <w:b/>
          <w:bCs w:val="0"/>
          <w:kern w:val="0"/>
          <w:sz w:val="24"/>
          <w:szCs w:val="24"/>
          <w:u w:val="single"/>
          <w:lang w:val="en-US" w:eastAsia="zh-CN" w:bidi="ar"/>
        </w:rPr>
        <w:t>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的关系模式合并。</w:t>
      </w:r>
    </w:p>
    <w:p w14:paraId="448B2CDD">
      <w:pPr>
        <w:adjustRightInd w:val="0"/>
        <w:snapToGrid w:val="0"/>
        <w:rPr>
          <w:rFonts w:hint="eastAsia" w:eastAsiaTheme="minor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14.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数据库设计中的概念结构设计的主要工具是</w:t>
      </w:r>
      <w:r>
        <w:rPr>
          <w:rFonts w:hint="eastAsia" w:ascii="Times New Roman" w:hAnsi="Times New Roman"/>
          <w:b/>
          <w:bCs/>
          <w:sz w:val="24"/>
          <w:szCs w:val="24"/>
          <w:u w:val="single"/>
        </w:rPr>
        <w:t>E-R图/ E-R模型</w:t>
      </w:r>
      <w:r>
        <w:rPr>
          <w:rFonts w:hint="eastAsia" w:ascii="Times New Roman" w:hAnsi="Times New Roman"/>
          <w:b/>
          <w:bCs/>
          <w:sz w:val="24"/>
          <w:szCs w:val="24"/>
          <w:u w:val="single"/>
          <w:lang w:val="en-US" w:eastAsia="zh-CN"/>
        </w:rPr>
        <w:t>.</w:t>
      </w:r>
    </w:p>
    <w:p w14:paraId="01B746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15.创建表的SQL语句是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CREATE TABLE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DB9A2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16.主键约束的关键字是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PRIMARY KEY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，唯一约束的关键字是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UNIQUE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1F32E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17.查询语句中，过滤重复行使用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DISTINCT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关键字。</w:t>
      </w:r>
    </w:p>
    <w:p w14:paraId="261C7C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18.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外模式/模式映象为数据库提供了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u w:val="single"/>
          <w:lang w:val="en-US" w:eastAsia="zh-CN" w:bidi="ar"/>
        </w:rPr>
        <w:t>逻辑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数据独立性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49B85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19.分组查询的关键字是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GROUP BY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，对分组结果筛选使用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HAVING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关键字。</w:t>
      </w:r>
    </w:p>
    <w:p w14:paraId="14D80C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20.内连接中，若两个表都没有指定连接类型，默认使用</w:t>
      </w:r>
      <w:r>
        <w:rPr>
          <w:rStyle w:val="4"/>
          <w:rFonts w:ascii="宋体" w:hAnsi="宋体" w:eastAsia="宋体" w:cs="宋体"/>
          <w:b/>
          <w:bCs w:val="0"/>
          <w:kern w:val="0"/>
          <w:sz w:val="24"/>
          <w:szCs w:val="24"/>
          <w:u w:val="single"/>
          <w:lang w:val="en-US" w:eastAsia="zh-CN" w:bidi="ar"/>
        </w:rPr>
        <w:t>等值</w:t>
      </w:r>
      <w:r>
        <w:rPr>
          <w:rFonts w:ascii="宋体" w:hAnsi="宋体" w:eastAsia="宋体" w:cs="宋体"/>
          <w:b/>
          <w:bCs w:val="0"/>
          <w:kern w:val="0"/>
          <w:sz w:val="24"/>
          <w:szCs w:val="24"/>
          <w:u w:val="single"/>
          <w:lang w:val="en-US" w:eastAsia="zh-CN" w:bidi="ar"/>
        </w:rPr>
        <w:t>连接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21790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21.子查询中，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EXISTS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关键字用于判断子查询的结果是否存在。</w:t>
      </w:r>
    </w:p>
    <w:p w14:paraId="5BAC0B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22.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数据库文件有</w:t>
      </w:r>
      <w:r>
        <w:rPr>
          <w:rFonts w:hint="eastAsia" w:ascii="Times New Roman" w:hAnsi="Times New Roman"/>
          <w:b/>
          <w:bCs/>
          <w:sz w:val="24"/>
          <w:szCs w:val="24"/>
          <w:u w:val="single"/>
        </w:rPr>
        <w:t>主数据文件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、辅助数据文件和</w:t>
      </w:r>
      <w:r>
        <w:rPr>
          <w:rFonts w:hint="eastAsia" w:ascii="Times New Roman" w:hAnsi="Times New Roman"/>
          <w:b/>
          <w:bCs/>
          <w:sz w:val="24"/>
          <w:szCs w:val="24"/>
          <w:u w:val="single"/>
        </w:rPr>
        <w:t>事务日志文件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0026AB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23.索引分为聚集索引和</w:t>
      </w:r>
      <w:r>
        <w:rPr>
          <w:rStyle w:val="4"/>
          <w:rFonts w:ascii="宋体" w:hAnsi="宋体" w:eastAsia="宋体" w:cs="宋体"/>
          <w:b/>
          <w:bCs w:val="0"/>
          <w:kern w:val="0"/>
          <w:sz w:val="24"/>
          <w:szCs w:val="24"/>
          <w:u w:val="single"/>
          <w:lang w:val="en-US" w:eastAsia="zh-CN" w:bidi="ar"/>
        </w:rPr>
        <w:t>非聚集</w:t>
      </w:r>
      <w:r>
        <w:rPr>
          <w:rFonts w:ascii="宋体" w:hAnsi="宋体" w:eastAsia="宋体" w:cs="宋体"/>
          <w:b/>
          <w:bCs w:val="0"/>
          <w:kern w:val="0"/>
          <w:sz w:val="24"/>
          <w:szCs w:val="24"/>
          <w:u w:val="single"/>
          <w:lang w:val="en-US" w:eastAsia="zh-CN" w:bidi="ar"/>
        </w:rPr>
        <w:t>索引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，一个表最多只能有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个聚集索引。</w:t>
      </w:r>
    </w:p>
    <w:p w14:paraId="12E43E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24.局部变量的名称以</w:t>
      </w:r>
      <w:r>
        <w:rPr>
          <w:rStyle w:val="4"/>
          <w:rFonts w:ascii="宋体" w:hAnsi="宋体" w:eastAsia="宋体" w:cs="宋体"/>
          <w:b/>
          <w:bCs w:val="0"/>
          <w:kern w:val="0"/>
          <w:sz w:val="24"/>
          <w:szCs w:val="24"/>
          <w:u w:val="single"/>
          <w:lang w:val="en-US" w:eastAsia="zh-CN" w:bidi="ar"/>
        </w:rPr>
        <w:t>@</w:t>
      </w:r>
      <w:r>
        <w:rPr>
          <w:rFonts w:ascii="宋体" w:hAnsi="宋体" w:eastAsia="宋体" w:cs="宋体"/>
          <w:b/>
          <w:bCs w:val="0"/>
          <w:kern w:val="0"/>
          <w:sz w:val="24"/>
          <w:szCs w:val="24"/>
          <w:u w:val="single"/>
          <w:lang w:val="en-US" w:eastAsia="zh-CN" w:bidi="ar"/>
        </w:rPr>
        <w:t>开头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，赋值可以使用</w:t>
      </w:r>
      <w:r>
        <w:rPr>
          <w:rStyle w:val="4"/>
          <w:rFonts w:ascii="宋体" w:hAnsi="宋体" w:eastAsia="宋体" w:cs="宋体"/>
          <w:b/>
          <w:bCs w:val="0"/>
          <w:kern w:val="0"/>
          <w:sz w:val="24"/>
          <w:szCs w:val="24"/>
          <w:u w:val="single"/>
          <w:lang w:val="en-US" w:eastAsia="zh-CN" w:bidi="ar"/>
        </w:rPr>
        <w:t>SET</w:t>
      </w:r>
      <w:r>
        <w:rPr>
          <w:rFonts w:ascii="宋体" w:hAnsi="宋体" w:eastAsia="宋体" w:cs="宋体"/>
          <w:b/>
          <w:bCs w:val="0"/>
          <w:kern w:val="0"/>
          <w:sz w:val="24"/>
          <w:szCs w:val="24"/>
          <w:u w:val="single"/>
          <w:lang w:val="en-US" w:eastAsia="zh-CN" w:bidi="ar"/>
        </w:rPr>
        <w:t>或SELECT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语句。</w:t>
      </w:r>
    </w:p>
    <w:p w14:paraId="7AC8CA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25.CASE语句分为简单CASE格式和</w:t>
      </w:r>
      <w:r>
        <w:rPr>
          <w:rStyle w:val="4"/>
          <w:rFonts w:ascii="宋体" w:hAnsi="宋体" w:eastAsia="宋体" w:cs="宋体"/>
          <w:b/>
          <w:bCs w:val="0"/>
          <w:kern w:val="0"/>
          <w:sz w:val="24"/>
          <w:szCs w:val="24"/>
          <w:u w:val="single"/>
          <w:lang w:val="en-US" w:eastAsia="zh-CN" w:bidi="ar"/>
        </w:rPr>
        <w:t>搜索</w:t>
      </w:r>
      <w:r>
        <w:rPr>
          <w:rFonts w:ascii="宋体" w:hAnsi="宋体" w:eastAsia="宋体" w:cs="宋体"/>
          <w:b/>
          <w:bCs w:val="0"/>
          <w:kern w:val="0"/>
          <w:sz w:val="24"/>
          <w:szCs w:val="24"/>
          <w:u w:val="single"/>
          <w:lang w:val="en-US" w:eastAsia="zh-CN" w:bidi="ar"/>
        </w:rPr>
        <w:t>CASE格式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D642F0C">
      <w:pPr>
        <w:spacing w:line="440" w:lineRule="exac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26.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关系模型允许定义三类完整性规则，即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u w:val="single"/>
          <w:lang w:val="en-US" w:eastAsia="zh-CN" w:bidi="ar"/>
        </w:rPr>
        <w:t>实体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完整性、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u w:val="single"/>
          <w:lang w:val="en-US" w:eastAsia="zh-CN" w:bidi="ar"/>
        </w:rPr>
        <w:t>参照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完整性、用户自定义的完整性规则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bookmarkStart w:id="0" w:name="_GoBack"/>
      <w:bookmarkEnd w:id="0"/>
    </w:p>
    <w:p w14:paraId="6423AD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27.DML触发器包括AFTER触发器和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INSTEAD OF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触发器两类。</w:t>
      </w:r>
    </w:p>
    <w:p w14:paraId="3FE064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28.触发器运行时，系统会自动生成两个临时表：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Inserted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Deleted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9B557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29.事务的提交语句是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COMMIT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，回滚语句是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ROLLBACK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AB09A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30.SQL Server的身份验证模式包括Windows身份验证和</w:t>
      </w:r>
      <w:r>
        <w:rPr>
          <w:rStyle w:val="4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混合(SQL Server)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身份验证。</w:t>
      </w:r>
    </w:p>
    <w:p w14:paraId="61B87C61">
      <w:pPr>
        <w:jc w:val="left"/>
        <w:rPr>
          <w:rFonts w:hint="eastAsia" w:cs="Times New Roman" w:asciiTheme="minorEastAsia" w:hAnsiTheme="minorEastAsia" w:eastAsiaTheme="minorEastAsia"/>
          <w:color w:val="0D0D0D" w:themeColor="text1" w:themeTint="F2"/>
          <w:kern w:val="0"/>
          <w:sz w:val="24"/>
          <w:szCs w:val="24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1440" w:right="1728" w:bottom="1440" w:left="172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D2B0F">
    <w:pPr>
      <w:jc w:val="center"/>
    </w:pPr>
    <w:r>
      <w:rPr>
        <w:rFonts w:ascii="微软雅黑" w:hAnsi="微软雅黑" w:eastAsia="微软雅黑" w:cs="微软雅黑"/>
        <w:color w:val="666666"/>
        <w:sz w:val="18"/>
      </w:rPr>
      <w:t xml:space="preserve">第 </w:t>
    </w:r>
    <w:r>
      <w:rPr>
        <w:rFonts w:ascii="微软雅黑" w:hAnsi="微软雅黑" w:eastAsia="微软雅黑" w:cs="微软雅黑"/>
        <w:color w:val="666666"/>
        <w:sz w:val="18"/>
      </w:rPr>
      <w:fldChar w:fldCharType="begin"/>
    </w:r>
    <w:r>
      <w:rPr>
        <w:rFonts w:ascii="微软雅黑" w:hAnsi="微软雅黑" w:eastAsia="微软雅黑" w:cs="微软雅黑"/>
        <w:color w:val="666666"/>
        <w:sz w:val="18"/>
      </w:rPr>
      <w:instrText xml:space="preserve"> PAGE </w:instrText>
    </w:r>
    <w:r>
      <w:rPr>
        <w:rFonts w:ascii="微软雅黑" w:hAnsi="微软雅黑" w:eastAsia="微软雅黑" w:cs="微软雅黑"/>
        <w:color w:val="666666"/>
        <w:sz w:val="18"/>
      </w:rPr>
      <w:fldChar w:fldCharType="separate"/>
    </w:r>
    <w:r>
      <w:rPr>
        <w:rFonts w:ascii="微软雅黑" w:hAnsi="微软雅黑" w:eastAsia="微软雅黑" w:cs="微软雅黑"/>
        <w:color w:val="666666"/>
        <w:sz w:val="18"/>
      </w:rPr>
      <w:fldChar w:fldCharType="end"/>
    </w:r>
    <w:r>
      <w:rPr>
        <w:rFonts w:ascii="微软雅黑" w:hAnsi="微软雅黑" w:eastAsia="微软雅黑" w:cs="微软雅黑"/>
        <w:color w:val="666666"/>
        <w:sz w:val="18"/>
      </w:rPr>
      <w:t xml:space="preserve"> 页 / 共 </w:t>
    </w:r>
    <w:r>
      <w:rPr>
        <w:rFonts w:ascii="微软雅黑" w:hAnsi="微软雅黑" w:eastAsia="微软雅黑" w:cs="微软雅黑"/>
        <w:color w:val="666666"/>
        <w:sz w:val="18"/>
      </w:rPr>
      <w:fldChar w:fldCharType="begin"/>
    </w:r>
    <w:r>
      <w:rPr>
        <w:rFonts w:ascii="微软雅黑" w:hAnsi="微软雅黑" w:eastAsia="微软雅黑" w:cs="微软雅黑"/>
        <w:color w:val="666666"/>
        <w:sz w:val="18"/>
      </w:rPr>
      <w:instrText xml:space="preserve"> NUMPAGES </w:instrText>
    </w:r>
    <w:r>
      <w:rPr>
        <w:rFonts w:ascii="微软雅黑" w:hAnsi="微软雅黑" w:eastAsia="微软雅黑" w:cs="微软雅黑"/>
        <w:color w:val="666666"/>
        <w:sz w:val="18"/>
      </w:rPr>
      <w:fldChar w:fldCharType="separate"/>
    </w:r>
    <w:r>
      <w:rPr>
        <w:rFonts w:ascii="微软雅黑" w:hAnsi="微软雅黑" w:eastAsia="微软雅黑" w:cs="微软雅黑"/>
        <w:color w:val="666666"/>
        <w:sz w:val="18"/>
      </w:rPr>
      <w:fldChar w:fldCharType="end"/>
    </w:r>
    <w:r>
      <w:rPr>
        <w:rFonts w:ascii="微软雅黑" w:hAnsi="微软雅黑" w:eastAsia="微软雅黑" w:cs="微软雅黑"/>
        <w:color w:val="666666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90AA2">
    <w:pPr>
      <w:jc w:val="center"/>
    </w:pPr>
    <w:r>
      <w:rPr>
        <w:rFonts w:hint="eastAsia" w:ascii="微软雅黑" w:hAnsi="微软雅黑" w:eastAsia="微软雅黑" w:cs="微软雅黑"/>
        <w:color w:val="666666"/>
        <w:sz w:val="18"/>
        <w:lang w:val="en-US" w:eastAsia="zh-CN"/>
      </w:rPr>
      <w:t>数据库</w:t>
    </w:r>
    <w:r>
      <w:rPr>
        <w:rFonts w:ascii="微软雅黑" w:hAnsi="微软雅黑" w:eastAsia="微软雅黑" w:cs="微软雅黑"/>
        <w:color w:val="666666"/>
        <w:sz w:val="18"/>
      </w:rPr>
      <w:t>原理题库（含答案）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4E58B6"/>
    <w:multiLevelType w:val="singleLevel"/>
    <w:tmpl w:val="4E4E58B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D2A27"/>
    <w:rsid w:val="08383AAD"/>
    <w:rsid w:val="0A73514E"/>
    <w:rsid w:val="0C5D7312"/>
    <w:rsid w:val="1D465F04"/>
    <w:rsid w:val="1F2634B6"/>
    <w:rsid w:val="2ADF35CD"/>
    <w:rsid w:val="362E7B51"/>
    <w:rsid w:val="43615785"/>
    <w:rsid w:val="503E4E84"/>
    <w:rsid w:val="51735001"/>
    <w:rsid w:val="5E5835B4"/>
    <w:rsid w:val="6A8A6A7D"/>
    <w:rsid w:val="745D095D"/>
    <w:rsid w:val="7D6C0F0C"/>
    <w:rsid w:val="7EB37E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2600</Words>
  <Characters>3751</Characters>
  <TotalTime>0</TotalTime>
  <ScaleCrop>false</ScaleCrop>
  <LinksUpToDate>false</LinksUpToDate>
  <CharactersWithSpaces>3794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2026-05-18T07:53:00Z</dcterms:created>
  <dc:creator>User</dc:creator>
  <cp:lastModifiedBy>swing  life </cp:lastModifiedBy>
  <dcterms:modified xsi:type="dcterms:W3CDTF">2026-05-24T09:32:59Z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eyJoZGlkIjoiN2Y2M2IwZTU3N2U2YmY5ZWU3NDBiMzZhZTljOTAyNzYiLCJ1c2VySWQiOiI2NjM4NTIxNTIifQ==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D8581FA310244286940DF81A90D06A3C_13</vt:lpwstr>
  </property>
</Properties>
</file>