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Calibri"/>
          <w:color w:val="000000"/>
          <w:kern w:val="2"/>
          <w:sz w:val="28"/>
          <w:szCs w:val="28"/>
          <w:lang w:eastAsia="en-US"/>
          <w14:ligatures w14:val="standardContextual"/>
        </w:rPr>
        <w:id w:val="1614923103"/>
        <w:docPartObj>
          <w:docPartGallery w:val="Cover Pages"/>
          <w:docPartUnique/>
        </w:docPartObj>
      </w:sdtPr>
      <w:sdtEndPr>
        <w:rPr>
          <w:rFonts w:eastAsia="Times New Roman"/>
          <w:kern w:val="0"/>
          <w:lang w:eastAsia="ru-RU"/>
          <w14:ligatures w14:val="none"/>
        </w:rPr>
      </w:sdtEndPr>
      <w:sdtContent>
        <w:p w14:paraId="7BB3EDB6" w14:textId="7442342F" w:rsidR="006730F4" w:rsidRPr="006730F4" w:rsidRDefault="006730F4" w:rsidP="00AD5AD3">
          <w:pPr>
            <w:pStyle w:val="msonormalbullet1gifbullet1gif"/>
            <w:spacing w:before="0" w:beforeAutospacing="0" w:after="0" w:afterAutospacing="0" w:line="360" w:lineRule="auto"/>
            <w:ind w:firstLine="567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6730F4">
            <w:rPr>
              <w:rFonts w:eastAsia="Calibri"/>
              <w:sz w:val="28"/>
              <w:szCs w:val="28"/>
              <w:lang w:eastAsia="en-US"/>
            </w:rPr>
            <w:t>МИНИСТЕРСТВО ЦИФРОВОГО РАЗВИТИЯ, СВЯЗИ И МАССОВЫХ</w:t>
          </w:r>
        </w:p>
        <w:p w14:paraId="40B36876" w14:textId="77777777" w:rsidR="006730F4" w:rsidRPr="006730F4" w:rsidRDefault="006730F4" w:rsidP="00AD5AD3">
          <w:pP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kern w:val="0"/>
              <w:szCs w:val="28"/>
              <w:lang w:eastAsia="en-US"/>
              <w14:ligatures w14:val="none"/>
            </w:rPr>
          </w:pPr>
          <w:r w:rsidRPr="006730F4">
            <w:rPr>
              <w:rFonts w:eastAsia="Calibri"/>
              <w:kern w:val="0"/>
              <w:szCs w:val="28"/>
              <w:lang w:eastAsia="en-US"/>
              <w14:ligatures w14:val="none"/>
            </w:rPr>
            <w:t>КОММУНИКАЦИЙ РОССИЙСКОЙ ФЕДЕРАЦИИ</w:t>
          </w:r>
        </w:p>
        <w:p w14:paraId="3DBB4EC2" w14:textId="77777777" w:rsidR="006730F4" w:rsidRPr="006730F4" w:rsidRDefault="006730F4" w:rsidP="00AD5AD3">
          <w:pP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kern w:val="0"/>
              <w:szCs w:val="28"/>
              <w:lang w:eastAsia="en-US"/>
              <w14:ligatures w14:val="none"/>
            </w:rPr>
          </w:pPr>
          <w:r w:rsidRPr="006730F4">
            <w:rPr>
              <w:rFonts w:eastAsia="Calibri"/>
              <w:kern w:val="0"/>
              <w:szCs w:val="28"/>
              <w:lang w:eastAsia="en-US"/>
              <w14:ligatures w14:val="none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55C944CA" w14:textId="77777777" w:rsidR="006730F4" w:rsidRPr="006730F4" w:rsidRDefault="006730F4" w:rsidP="00AD5AD3">
          <w:pPr>
            <w:pBdr>
              <w:bottom w:val="single" w:sz="12" w:space="1" w:color="auto"/>
            </w:pBd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b/>
              <w:kern w:val="0"/>
              <w:szCs w:val="28"/>
              <w:lang w:eastAsia="en-US"/>
              <w14:ligatures w14:val="none"/>
            </w:rPr>
          </w:pPr>
          <w:r w:rsidRPr="006730F4">
            <w:rPr>
              <w:rFonts w:eastAsia="Calibri"/>
              <w:b/>
              <w:kern w:val="0"/>
              <w:szCs w:val="28"/>
              <w:lang w:eastAsia="en-US"/>
              <w14:ligatures w14:val="none"/>
            </w:rPr>
            <w:t>«Московский технический университет связи и информатики»</w:t>
          </w:r>
        </w:p>
        <w:p w14:paraId="2560CAD5" w14:textId="77777777" w:rsidR="006730F4" w:rsidRPr="006730F4" w:rsidRDefault="006730F4" w:rsidP="00AD5AD3">
          <w:pPr>
            <w:pBdr>
              <w:bottom w:val="single" w:sz="12" w:space="1" w:color="auto"/>
            </w:pBd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b/>
              <w:kern w:val="0"/>
              <w:szCs w:val="28"/>
              <w:lang w:eastAsia="en-US"/>
              <w14:ligatures w14:val="none"/>
            </w:rPr>
          </w:pPr>
        </w:p>
        <w:p w14:paraId="0D5211DE" w14:textId="77777777" w:rsidR="006730F4" w:rsidRPr="006730F4" w:rsidRDefault="006730F4" w:rsidP="00AD5AD3">
          <w:pPr>
            <w:spacing w:after="0" w:line="360" w:lineRule="auto"/>
            <w:ind w:left="0" w:right="0" w:firstLine="567"/>
            <w:contextualSpacing/>
            <w:jc w:val="center"/>
            <w:rPr>
              <w:rFonts w:eastAsia="Calibri"/>
              <w:kern w:val="0"/>
              <w:szCs w:val="28"/>
              <w:lang w:eastAsia="en-US"/>
              <w14:ligatures w14:val="none"/>
            </w:rPr>
          </w:pPr>
          <w:r w:rsidRPr="006730F4">
            <w:rPr>
              <w:kern w:val="0"/>
              <w:szCs w:val="28"/>
              <w14:ligatures w14:val="none"/>
            </w:rPr>
            <w:t>Кафедра «Корпоративные информационные системы»</w:t>
          </w:r>
        </w:p>
        <w:p w14:paraId="208425E0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b/>
              <w:bCs/>
              <w:kern w:val="0"/>
              <w:szCs w:val="28"/>
              <w:lang w:bidi="en-US"/>
              <w14:ligatures w14:val="none"/>
            </w:rPr>
          </w:pPr>
        </w:p>
        <w:p w14:paraId="08ADCD02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b/>
              <w:bCs/>
              <w:kern w:val="0"/>
              <w:szCs w:val="28"/>
              <w:lang w:bidi="en-US"/>
              <w14:ligatures w14:val="none"/>
            </w:rPr>
          </w:pPr>
        </w:p>
        <w:p w14:paraId="0E9E75E9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b/>
              <w:bCs/>
              <w:kern w:val="0"/>
              <w:szCs w:val="28"/>
              <w:lang w:bidi="en-US"/>
              <w14:ligatures w14:val="none"/>
            </w:rPr>
          </w:pPr>
        </w:p>
        <w:p w14:paraId="701E1740" w14:textId="12268339" w:rsidR="006730F4" w:rsidRPr="006730F4" w:rsidRDefault="006730F4" w:rsidP="00AD5AD3">
          <w:pPr>
            <w:tabs>
              <w:tab w:val="left" w:pos="4748"/>
            </w:tabs>
            <w:spacing w:after="200" w:line="360" w:lineRule="auto"/>
            <w:ind w:left="113" w:right="0" w:firstLine="567"/>
            <w:jc w:val="center"/>
            <w:rPr>
              <w:b/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14:ligatures w14:val="none"/>
            </w:rPr>
            <w:t>Лабораторная работа №</w:t>
          </w:r>
          <w:r w:rsidR="00AB38C9">
            <w:rPr>
              <w:kern w:val="0"/>
              <w:szCs w:val="28"/>
              <w14:ligatures w14:val="none"/>
            </w:rPr>
            <w:t>2</w:t>
          </w:r>
        </w:p>
        <w:p w14:paraId="4D6EE783" w14:textId="77777777" w:rsidR="006730F4" w:rsidRPr="006730F4" w:rsidRDefault="006730F4" w:rsidP="00AD5AD3">
          <w:pPr>
            <w:spacing w:after="200" w:line="360" w:lineRule="auto"/>
            <w:ind w:left="0" w:right="0" w:firstLine="567"/>
            <w:jc w:val="center"/>
            <w:rPr>
              <w:b/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>по</w:t>
          </w:r>
          <w:r w:rsidRPr="006730F4">
            <w:rPr>
              <w:b/>
              <w:kern w:val="0"/>
              <w:szCs w:val="28"/>
              <w:lang w:bidi="en-US"/>
              <w14:ligatures w14:val="none"/>
            </w:rPr>
            <w:t xml:space="preserve"> </w:t>
          </w:r>
          <w:r w:rsidRPr="006730F4">
            <w:rPr>
              <w:kern w:val="0"/>
              <w:szCs w:val="28"/>
              <w:lang w:bidi="en-US"/>
              <w14:ligatures w14:val="none"/>
            </w:rPr>
            <w:t>дисциплине</w:t>
          </w:r>
        </w:p>
        <w:p w14:paraId="32B470C5" w14:textId="77777777" w:rsidR="006730F4" w:rsidRPr="006730F4" w:rsidRDefault="006730F4" w:rsidP="00AD5AD3">
          <w:pPr>
            <w:spacing w:after="200" w:line="360" w:lineRule="auto"/>
            <w:ind w:left="0" w:right="0" w:firstLine="567"/>
            <w:jc w:val="center"/>
            <w:rPr>
              <w:b/>
              <w:kern w:val="0"/>
              <w:szCs w:val="28"/>
              <w:lang w:bidi="en-US"/>
              <w14:ligatures w14:val="none"/>
            </w:rPr>
          </w:pPr>
          <w:r w:rsidRPr="006730F4">
            <w:rPr>
              <w:b/>
              <w:kern w:val="0"/>
              <w:szCs w:val="28"/>
              <w:lang w:bidi="en-US"/>
              <w14:ligatures w14:val="none"/>
            </w:rPr>
            <w:t>«</w:t>
          </w:r>
          <w:r w:rsidRPr="006730F4">
            <w:rPr>
              <w:kern w:val="0"/>
              <w:szCs w:val="28"/>
              <w:lang w:val="en-US" w:bidi="en-US"/>
              <w14:ligatures w14:val="none"/>
            </w:rPr>
            <w:t>CRM</w:t>
          </w:r>
          <w:r w:rsidRPr="006730F4">
            <w:rPr>
              <w:b/>
              <w:kern w:val="0"/>
              <w:szCs w:val="28"/>
              <w:lang w:bidi="en-US"/>
              <w14:ligatures w14:val="none"/>
            </w:rPr>
            <w:t xml:space="preserve"> - </w:t>
          </w:r>
          <w:r w:rsidRPr="006730F4">
            <w:rPr>
              <w:kern w:val="0"/>
              <w:szCs w:val="28"/>
              <w:lang w:bidi="en-US"/>
              <w14:ligatures w14:val="none"/>
            </w:rPr>
            <w:t>системы</w:t>
          </w:r>
          <w:r w:rsidRPr="006730F4">
            <w:rPr>
              <w:b/>
              <w:kern w:val="0"/>
              <w:szCs w:val="28"/>
              <w:lang w:bidi="en-US"/>
              <w14:ligatures w14:val="none"/>
            </w:rPr>
            <w:t>»</w:t>
          </w:r>
        </w:p>
        <w:p w14:paraId="4F5709C9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u w:val="single"/>
              <w14:ligatures w14:val="none"/>
            </w:rPr>
          </w:pPr>
        </w:p>
        <w:p w14:paraId="591F4427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1F8667BC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5D7BA1EE" w14:textId="3D75E806" w:rsidR="006730F4" w:rsidRPr="006730F4" w:rsidRDefault="006730F4" w:rsidP="00AD5AD3">
          <w:pPr>
            <w:spacing w:after="200" w:line="360" w:lineRule="auto"/>
            <w:ind w:left="0" w:right="0" w:firstLine="567"/>
            <w:jc w:val="right"/>
            <w:rPr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 xml:space="preserve">Выполнил: студент гр. БПС 2401 </w:t>
          </w:r>
          <w:r>
            <w:rPr>
              <w:kern w:val="0"/>
              <w:szCs w:val="28"/>
              <w:lang w:bidi="en-US"/>
              <w14:ligatures w14:val="none"/>
            </w:rPr>
            <w:t>Хоботов Максим</w:t>
          </w:r>
        </w:p>
        <w:p w14:paraId="6AFFFE4E" w14:textId="538A8950" w:rsidR="006730F4" w:rsidRPr="006730F4" w:rsidRDefault="006730F4" w:rsidP="00AD5AD3">
          <w:pPr>
            <w:spacing w:after="200" w:line="360" w:lineRule="auto"/>
            <w:ind w:left="0" w:right="0" w:firstLine="567"/>
            <w:jc w:val="right"/>
            <w:rPr>
              <w:kern w:val="0"/>
              <w:szCs w:val="28"/>
              <w:lang w:bidi="en-US"/>
              <w14:ligatures w14:val="none"/>
            </w:rPr>
          </w:pPr>
          <w:r w:rsidRPr="006730F4">
            <w:rPr>
              <w:kern w:val="0"/>
              <w:szCs w:val="28"/>
              <w:lang w:bidi="en-US"/>
              <w14:ligatures w14:val="none"/>
            </w:rPr>
            <w:t xml:space="preserve">Проверил: Игнатов </w:t>
          </w:r>
          <w:proofErr w:type="gramStart"/>
          <w:r w:rsidR="00B33267">
            <w:rPr>
              <w:kern w:val="0"/>
              <w:szCs w:val="28"/>
              <w:lang w:bidi="en-US"/>
              <w14:ligatures w14:val="none"/>
            </w:rPr>
            <w:t>Д.В.</w:t>
          </w:r>
          <w:proofErr w:type="gramEnd"/>
        </w:p>
        <w:p w14:paraId="79CBD4D1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1BB05814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572FBE5F" w14:textId="77777777" w:rsidR="006730F4" w:rsidRPr="006730F4" w:rsidRDefault="006730F4" w:rsidP="00AD5AD3">
          <w:pPr>
            <w:spacing w:after="200" w:line="360" w:lineRule="auto"/>
            <w:ind w:left="0" w:right="0" w:firstLine="567"/>
            <w:rPr>
              <w:kern w:val="0"/>
              <w:szCs w:val="28"/>
              <w:lang w:bidi="en-US"/>
              <w14:ligatures w14:val="none"/>
            </w:rPr>
          </w:pPr>
        </w:p>
        <w:p w14:paraId="2F6512EC" w14:textId="77777777" w:rsidR="00D4058F" w:rsidRDefault="00D4058F" w:rsidP="00AD5AD3">
          <w:pPr>
            <w:spacing w:after="200" w:line="360" w:lineRule="auto"/>
            <w:ind w:left="0" w:right="0" w:firstLine="567"/>
            <w:jc w:val="center"/>
            <w:rPr>
              <w:kern w:val="0"/>
              <w:szCs w:val="28"/>
              <w14:ligatures w14:val="none"/>
            </w:rPr>
          </w:pPr>
        </w:p>
        <w:p w14:paraId="7ADBFA4D" w14:textId="77777777" w:rsidR="00AB38C9" w:rsidRDefault="00AB38C9" w:rsidP="00AD5AD3">
          <w:pPr>
            <w:spacing w:after="200" w:line="360" w:lineRule="auto"/>
            <w:ind w:left="0" w:right="0" w:firstLine="567"/>
            <w:jc w:val="center"/>
            <w:rPr>
              <w:kern w:val="0"/>
              <w:szCs w:val="28"/>
              <w14:ligatures w14:val="none"/>
            </w:rPr>
          </w:pPr>
        </w:p>
        <w:sdt>
          <w:sdtPr>
            <w:rPr>
              <w:b w:val="0"/>
            </w:rPr>
            <w:id w:val="1659264095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F82147F" w14:textId="01C659E5" w:rsidR="00D4058F" w:rsidRPr="00A80F3B" w:rsidRDefault="00D4058F" w:rsidP="00AD5AD3">
              <w:pPr>
                <w:pStyle w:val="a7"/>
                <w:spacing w:line="360" w:lineRule="auto"/>
              </w:pPr>
              <w:r w:rsidRPr="00A80F3B">
                <w:t>Оглавление</w:t>
              </w:r>
            </w:p>
            <w:p w14:paraId="61C4DB2F" w14:textId="0D34D52E" w:rsidR="00AB38C9" w:rsidRDefault="00D4058F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1895887" w:history="1">
                <w:r w:rsidR="00AB38C9" w:rsidRPr="003E60C7">
                  <w:rPr>
                    <w:rStyle w:val="a8"/>
                    <w:noProof/>
                  </w:rPr>
                  <w:t>Цель:</w:t>
                </w:r>
                <w:r w:rsidR="00AB38C9">
                  <w:rPr>
                    <w:noProof/>
                    <w:webHidden/>
                  </w:rPr>
                  <w:tab/>
                </w:r>
                <w:r w:rsidR="00AB38C9">
                  <w:rPr>
                    <w:noProof/>
                    <w:webHidden/>
                  </w:rPr>
                  <w:fldChar w:fldCharType="begin"/>
                </w:r>
                <w:r w:rsidR="00AB38C9">
                  <w:rPr>
                    <w:noProof/>
                    <w:webHidden/>
                  </w:rPr>
                  <w:instrText xml:space="preserve"> PAGEREF _Toc181895887 \h </w:instrText>
                </w:r>
                <w:r w:rsidR="00AB38C9">
                  <w:rPr>
                    <w:noProof/>
                    <w:webHidden/>
                  </w:rPr>
                </w:r>
                <w:r w:rsidR="00AB38C9">
                  <w:rPr>
                    <w:noProof/>
                    <w:webHidden/>
                  </w:rPr>
                  <w:fldChar w:fldCharType="separate"/>
                </w:r>
                <w:r w:rsidR="00AB38C9">
                  <w:rPr>
                    <w:noProof/>
                    <w:webHidden/>
                  </w:rPr>
                  <w:t>3</w:t>
                </w:r>
                <w:r w:rsidR="00AB38C9">
                  <w:rPr>
                    <w:noProof/>
                    <w:webHidden/>
                  </w:rPr>
                  <w:fldChar w:fldCharType="end"/>
                </w:r>
              </w:hyperlink>
            </w:p>
            <w:p w14:paraId="58198765" w14:textId="5C0B683B" w:rsidR="00AB38C9" w:rsidRDefault="00AB38C9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81895888" w:history="1">
                <w:r w:rsidRPr="003E60C7">
                  <w:rPr>
                    <w:rStyle w:val="a8"/>
                    <w:noProof/>
                  </w:rPr>
                  <w:t>Задачи: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_Toc181895888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6C080E" w14:textId="12BDF527" w:rsidR="00AB38C9" w:rsidRDefault="00AB38C9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81895889" w:history="1">
                <w:r w:rsidRPr="003E60C7">
                  <w:rPr>
                    <w:rStyle w:val="a8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_Toc181895889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7DDD2C" w14:textId="0EDDA3D7" w:rsidR="00AB38C9" w:rsidRDefault="00AB38C9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81895890" w:history="1">
                <w:r w:rsidRPr="003E60C7">
                  <w:rPr>
                    <w:rStyle w:val="a8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3E60C7">
                  <w:rPr>
                    <w:rStyle w:val="a8"/>
                    <w:noProof/>
                  </w:rPr>
                  <w:t>Создать сайт через подсистему</w:t>
                </w:r>
                <w:r w:rsidRPr="003E60C7">
                  <w:rPr>
                    <w:rStyle w:val="a8"/>
                    <w:noProof/>
                    <w:lang w:val="en-US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_Toc181895890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9AC3E4" w14:textId="387573BC" w:rsidR="00AB38C9" w:rsidRDefault="00AB38C9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81895891" w:history="1">
                <w:r w:rsidRPr="003E60C7">
                  <w:rPr>
                    <w:rStyle w:val="a8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3E60C7">
                  <w:rPr>
                    <w:rStyle w:val="a8"/>
                    <w:noProof/>
                  </w:rPr>
                  <w:t>Поместить в корзину созданные ранее товары и сделать заказ через сайт.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_Toc181895891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59D2AC" w14:textId="37FAD9AC" w:rsidR="00AB38C9" w:rsidRDefault="00AB38C9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81895892" w:history="1">
                <w:r w:rsidRPr="003E60C7">
                  <w:rPr>
                    <w:rStyle w:val="a8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3E60C7">
                  <w:rPr>
                    <w:rStyle w:val="a8"/>
                    <w:noProof/>
                  </w:rPr>
                  <w:t>Выполнить синхронизацию с сайтом в УНФ. Открыть заказ покупателя в УНФ.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_Toc181895892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41050" w14:textId="088427A1" w:rsidR="00AB38C9" w:rsidRDefault="00AB38C9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81895893" w:history="1">
                <w:r w:rsidRPr="003E60C7">
                  <w:rPr>
                    <w:rStyle w:val="a8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3E60C7">
                  <w:rPr>
                    <w:rStyle w:val="a8"/>
                    <w:noProof/>
                  </w:rPr>
                  <w:t>Создать событие на основании заказа.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_Toc181895893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22A242" w14:textId="409B5EBD" w:rsidR="00AB38C9" w:rsidRDefault="00AB38C9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81895894" w:history="1">
                <w:r w:rsidRPr="003E60C7">
                  <w:rPr>
                    <w:rStyle w:val="a8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3E60C7">
                  <w:rPr>
                    <w:rStyle w:val="a8"/>
                    <w:noProof/>
                  </w:rPr>
                  <w:t>Создать на основании приходную накладную.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_Toc181895894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B7859C" w14:textId="76E088EE" w:rsidR="00AB38C9" w:rsidRDefault="00AB38C9">
              <w:pPr>
                <w:pStyle w:val="21"/>
                <w:tabs>
                  <w:tab w:val="left" w:pos="96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81895895" w:history="1">
                <w:r w:rsidRPr="003E60C7">
                  <w:rPr>
                    <w:rStyle w:val="a8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4"/>
                  </w:rPr>
                  <w:tab/>
                </w:r>
                <w:r w:rsidRPr="003E60C7">
                  <w:rPr>
                    <w:rStyle w:val="a8"/>
                    <w:noProof/>
                  </w:rPr>
                  <w:t>Создать расходную накладную.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_Toc181895895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8D7E06" w14:textId="4E2BED1B" w:rsidR="00AB38C9" w:rsidRDefault="00AB38C9">
              <w:pPr>
                <w:pStyle w:val="11"/>
                <w:tabs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4"/>
                </w:rPr>
              </w:pPr>
              <w:hyperlink w:anchor="_Toc181895896" w:history="1">
                <w:r w:rsidRPr="003E60C7">
                  <w:rPr>
                    <w:rStyle w:val="a8"/>
                    <w:noProof/>
                  </w:rPr>
                  <w:t>Вывод: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_Toc181895896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592C33" w14:textId="3F28898A" w:rsidR="00D4058F" w:rsidRDefault="00D4058F" w:rsidP="00AD5AD3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2628505" w14:textId="7E6370BC" w:rsidR="00D4058F" w:rsidRDefault="00D4058F" w:rsidP="00AD5AD3">
          <w:pPr>
            <w:spacing w:after="160" w:line="360" w:lineRule="auto"/>
            <w:ind w:left="0" w:right="0" w:firstLine="0"/>
            <w:jc w:val="left"/>
            <w:rPr>
              <w:kern w:val="0"/>
              <w:szCs w:val="28"/>
              <w14:ligatures w14:val="none"/>
            </w:rPr>
          </w:pPr>
          <w:r>
            <w:rPr>
              <w:kern w:val="0"/>
              <w:szCs w:val="28"/>
              <w14:ligatures w14:val="none"/>
            </w:rPr>
            <w:br w:type="page"/>
          </w:r>
        </w:p>
      </w:sdtContent>
    </w:sdt>
    <w:p w14:paraId="402B553F" w14:textId="45E0B995" w:rsidR="00A80F3B" w:rsidRDefault="00A80F3B" w:rsidP="00AB38C9">
      <w:pPr>
        <w:spacing w:after="0" w:line="360" w:lineRule="auto"/>
        <w:ind w:left="0" w:right="0" w:firstLine="0"/>
      </w:pPr>
      <w:bookmarkStart w:id="0" w:name="_Toc181895887"/>
      <w:r w:rsidRPr="00A80F3B">
        <w:rPr>
          <w:rStyle w:val="10"/>
        </w:rPr>
        <w:lastRenderedPageBreak/>
        <w:t>Цель:</w:t>
      </w:r>
      <w:bookmarkEnd w:id="0"/>
      <w:r>
        <w:t xml:space="preserve"> </w:t>
      </w:r>
      <w:r w:rsidR="00E73B35" w:rsidRPr="00E73B35">
        <w:t>ознакомиться с основным функционалом подсистемы «</w:t>
      </w:r>
      <w:r w:rsidR="00E73B35" w:rsidRPr="00E73B35">
        <w:rPr>
          <w:lang w:val="en-US"/>
        </w:rPr>
        <w:t>CRM</w:t>
      </w:r>
      <w:r w:rsidR="00E73B35" w:rsidRPr="00E73B35">
        <w:t>».</w:t>
      </w:r>
    </w:p>
    <w:p w14:paraId="09BCCA80" w14:textId="62AEB428" w:rsidR="00A80F3B" w:rsidRDefault="00A80F3B" w:rsidP="00AB38C9">
      <w:pPr>
        <w:pStyle w:val="1"/>
        <w:ind w:right="0" w:firstLine="0"/>
        <w:jc w:val="both"/>
      </w:pPr>
      <w:bookmarkStart w:id="1" w:name="_Toc181895888"/>
      <w:r>
        <w:t>Задачи:</w:t>
      </w:r>
      <w:bookmarkEnd w:id="1"/>
    </w:p>
    <w:p w14:paraId="01CB3C36" w14:textId="77777777" w:rsidR="00E73B35" w:rsidRPr="00E73B35" w:rsidRDefault="00E73B35" w:rsidP="00AB38C9">
      <w:pPr>
        <w:pStyle w:val="a3"/>
        <w:numPr>
          <w:ilvl w:val="0"/>
          <w:numId w:val="8"/>
        </w:numPr>
        <w:spacing w:line="360" w:lineRule="auto"/>
        <w:rPr>
          <w:color w:val="auto"/>
          <w:szCs w:val="28"/>
        </w:rPr>
      </w:pPr>
      <w:r w:rsidRPr="00E73B35">
        <w:rPr>
          <w:szCs w:val="28"/>
        </w:rPr>
        <w:t xml:space="preserve">Создать сайт через подсистему. </w:t>
      </w:r>
    </w:p>
    <w:p w14:paraId="395AF062" w14:textId="049F3B9E" w:rsidR="00E73B35" w:rsidRPr="00E73B35" w:rsidRDefault="00E73B35" w:rsidP="00AB38C9">
      <w:pPr>
        <w:pStyle w:val="a3"/>
        <w:numPr>
          <w:ilvl w:val="0"/>
          <w:numId w:val="8"/>
        </w:numPr>
        <w:spacing w:line="360" w:lineRule="auto"/>
        <w:rPr>
          <w:color w:val="auto"/>
          <w:szCs w:val="28"/>
        </w:rPr>
      </w:pPr>
      <w:r w:rsidRPr="00E73B35">
        <w:rPr>
          <w:szCs w:val="28"/>
        </w:rPr>
        <w:t>Поместить в корзину созданные ранее товары и сделать заказ через сайт.</w:t>
      </w:r>
    </w:p>
    <w:p w14:paraId="452E94B2" w14:textId="2A5CF192" w:rsidR="00E73B35" w:rsidRPr="00E73B35" w:rsidRDefault="00E73B35" w:rsidP="00AB38C9">
      <w:pPr>
        <w:pStyle w:val="a3"/>
        <w:numPr>
          <w:ilvl w:val="0"/>
          <w:numId w:val="8"/>
        </w:numPr>
        <w:spacing w:line="360" w:lineRule="auto"/>
        <w:ind w:right="0"/>
      </w:pPr>
      <w:r w:rsidRPr="00E73B35">
        <w:t>Выполнить синхронизацию с сайтом в УНФ. Открыть заказ покупателя в УНФ.</w:t>
      </w:r>
    </w:p>
    <w:p w14:paraId="4613D57B" w14:textId="6DCF83FD" w:rsidR="00E73B35" w:rsidRPr="00E73B35" w:rsidRDefault="00E73B35" w:rsidP="00AB38C9">
      <w:pPr>
        <w:pStyle w:val="a3"/>
        <w:numPr>
          <w:ilvl w:val="0"/>
          <w:numId w:val="8"/>
        </w:numPr>
        <w:spacing w:line="360" w:lineRule="auto"/>
        <w:rPr>
          <w:color w:val="auto"/>
          <w:szCs w:val="28"/>
        </w:rPr>
      </w:pPr>
      <w:r w:rsidRPr="00E73B35">
        <w:rPr>
          <w:szCs w:val="28"/>
        </w:rPr>
        <w:t>Создать событие на основании заказа.</w:t>
      </w:r>
    </w:p>
    <w:p w14:paraId="770BDB32" w14:textId="77777777" w:rsidR="00E73B35" w:rsidRPr="00E73B35" w:rsidRDefault="00E73B35" w:rsidP="00AB38C9">
      <w:pPr>
        <w:pStyle w:val="a3"/>
        <w:numPr>
          <w:ilvl w:val="0"/>
          <w:numId w:val="8"/>
        </w:numPr>
        <w:spacing w:line="360" w:lineRule="auto"/>
        <w:rPr>
          <w:color w:val="auto"/>
          <w:szCs w:val="28"/>
        </w:rPr>
      </w:pPr>
      <w:r w:rsidRPr="00E73B35">
        <w:rPr>
          <w:szCs w:val="28"/>
        </w:rPr>
        <w:t xml:space="preserve">Создать на основании приходную накладную. </w:t>
      </w:r>
    </w:p>
    <w:p w14:paraId="757EABAD" w14:textId="77777777" w:rsidR="00E73B35" w:rsidRPr="00E73B35" w:rsidRDefault="00E73B35" w:rsidP="00AB38C9">
      <w:pPr>
        <w:pStyle w:val="a3"/>
        <w:numPr>
          <w:ilvl w:val="0"/>
          <w:numId w:val="8"/>
        </w:numPr>
        <w:spacing w:line="360" w:lineRule="auto"/>
        <w:rPr>
          <w:color w:val="auto"/>
          <w:szCs w:val="28"/>
        </w:rPr>
      </w:pPr>
      <w:r w:rsidRPr="00E73B35">
        <w:rPr>
          <w:szCs w:val="28"/>
        </w:rPr>
        <w:t xml:space="preserve">Создать расходную накладную. </w:t>
      </w:r>
    </w:p>
    <w:p w14:paraId="76863552" w14:textId="7844B434" w:rsidR="00DC1BF7" w:rsidRPr="00E73B35" w:rsidRDefault="00E73B35" w:rsidP="00AB38C9">
      <w:pPr>
        <w:pStyle w:val="a3"/>
        <w:numPr>
          <w:ilvl w:val="0"/>
          <w:numId w:val="8"/>
        </w:numPr>
        <w:spacing w:line="360" w:lineRule="auto"/>
        <w:rPr>
          <w:color w:val="auto"/>
          <w:szCs w:val="28"/>
        </w:rPr>
      </w:pPr>
      <w:bookmarkStart w:id="2" w:name="_Hlk181894771"/>
      <w:r w:rsidRPr="00E73B35">
        <w:rPr>
          <w:szCs w:val="28"/>
        </w:rPr>
        <w:t>Завершить заказ. Сформировать отчет «Продажи» с выводом категории номенклатуры.</w:t>
      </w:r>
      <w:bookmarkEnd w:id="2"/>
      <w:r w:rsidR="00DC1BF7">
        <w:br w:type="page"/>
      </w:r>
    </w:p>
    <w:p w14:paraId="61B0BB80" w14:textId="0DDA73D6" w:rsidR="00DC1BF7" w:rsidRDefault="00DC1BF7" w:rsidP="005050F1">
      <w:pPr>
        <w:pStyle w:val="1"/>
        <w:ind w:left="0" w:right="0" w:firstLine="0"/>
        <w:jc w:val="center"/>
      </w:pPr>
      <w:bookmarkStart w:id="3" w:name="_Toc181895889"/>
      <w:r>
        <w:lastRenderedPageBreak/>
        <w:t>Ход работы</w:t>
      </w:r>
      <w:bookmarkEnd w:id="3"/>
    </w:p>
    <w:p w14:paraId="0147BBA3" w14:textId="77777777" w:rsidR="0041333F" w:rsidRPr="0041333F" w:rsidRDefault="0041333F" w:rsidP="005050F1">
      <w:pPr>
        <w:spacing w:line="360" w:lineRule="auto"/>
        <w:ind w:firstLine="0"/>
      </w:pPr>
    </w:p>
    <w:p w14:paraId="62490CA1" w14:textId="21E8D075" w:rsidR="00F93728" w:rsidRPr="00F93728" w:rsidRDefault="00E73B35" w:rsidP="00AB38C9">
      <w:pPr>
        <w:pStyle w:val="2"/>
        <w:numPr>
          <w:ilvl w:val="0"/>
          <w:numId w:val="11"/>
        </w:numPr>
        <w:ind w:left="0" w:right="0" w:firstLine="0"/>
        <w:jc w:val="both"/>
      </w:pPr>
      <w:bookmarkStart w:id="4" w:name="_Toc181895890"/>
      <w:r w:rsidRPr="00E73B35">
        <w:rPr>
          <w:szCs w:val="28"/>
        </w:rPr>
        <w:t>Создать сайт через подсистему</w:t>
      </w:r>
      <w:r>
        <w:rPr>
          <w:szCs w:val="28"/>
          <w:lang w:val="en-US"/>
        </w:rPr>
        <w:t>.</w:t>
      </w:r>
      <w:bookmarkEnd w:id="4"/>
    </w:p>
    <w:p w14:paraId="32CEC00D" w14:textId="00DEC75B" w:rsidR="006734F8" w:rsidRDefault="00B15688" w:rsidP="00CC444D">
      <w:pPr>
        <w:spacing w:after="0" w:line="360" w:lineRule="auto"/>
        <w:ind w:left="0" w:right="0" w:firstLine="709"/>
      </w:pPr>
      <w:r>
        <w:t>При помощи подсистемы мною был создан сайт.</w:t>
      </w:r>
    </w:p>
    <w:p w14:paraId="3FD4808D" w14:textId="77777777" w:rsidR="002058FC" w:rsidRPr="00F73B8F" w:rsidRDefault="002058FC" w:rsidP="005050F1">
      <w:pPr>
        <w:spacing w:after="0" w:line="360" w:lineRule="auto"/>
        <w:ind w:left="0" w:right="0" w:firstLine="0"/>
      </w:pPr>
    </w:p>
    <w:p w14:paraId="7FDB8C59" w14:textId="688F15D0" w:rsidR="0041333F" w:rsidRDefault="00B15688" w:rsidP="00AD5AD3">
      <w:pPr>
        <w:keepNext/>
        <w:spacing w:after="0" w:line="360" w:lineRule="auto"/>
        <w:ind w:right="215"/>
        <w:jc w:val="center"/>
      </w:pPr>
      <w:r w:rsidRPr="00B15688">
        <w:rPr>
          <w:noProof/>
        </w:rPr>
        <w:drawing>
          <wp:inline distT="0" distB="0" distL="0" distR="0" wp14:anchorId="69CE201B" wp14:editId="3E1426AD">
            <wp:extent cx="5939790" cy="4581525"/>
            <wp:effectExtent l="0" t="0" r="3810" b="9525"/>
            <wp:docPr id="1840313413" name="Рисунок 2" descr="Изображение выглядит как текст, Человеческое лицо, челов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3413" name="Рисунок 2" descr="Изображение выглядит как текст, Человеческое лицо, челове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688">
        <w:rPr>
          <w:noProof/>
        </w:rPr>
        <w:t xml:space="preserve"> </w:t>
      </w:r>
    </w:p>
    <w:p w14:paraId="56C87E1D" w14:textId="725EB778" w:rsidR="006734F8" w:rsidRDefault="0041333F" w:rsidP="00AD5AD3">
      <w:pPr>
        <w:spacing w:line="360" w:lineRule="auto"/>
        <w:jc w:val="center"/>
      </w:pPr>
      <w:r>
        <w:t xml:space="preserve">Рисунок </w:t>
      </w:r>
      <w:fldSimple w:instr=" SEQ Рисунок \* ARABIC ">
        <w:r w:rsidR="000946FD">
          <w:rPr>
            <w:noProof/>
          </w:rPr>
          <w:t>1</w:t>
        </w:r>
      </w:fldSimple>
      <w:r>
        <w:t xml:space="preserve"> </w:t>
      </w:r>
      <w:r w:rsidR="00B15688">
        <w:t>–</w:t>
      </w:r>
      <w:r>
        <w:t xml:space="preserve"> </w:t>
      </w:r>
      <w:r w:rsidR="00B15688">
        <w:t>Создание сайта через подсистему</w:t>
      </w:r>
    </w:p>
    <w:p w14:paraId="3DE4EF5C" w14:textId="30CF6EBB" w:rsidR="006734F8" w:rsidRDefault="006734F8" w:rsidP="00B15688">
      <w:pPr>
        <w:spacing w:after="162" w:line="360" w:lineRule="auto"/>
        <w:ind w:left="0" w:right="215" w:firstLine="0"/>
      </w:pPr>
    </w:p>
    <w:p w14:paraId="5A67F924" w14:textId="6CF10A7E" w:rsidR="00F93728" w:rsidRDefault="00ED7713" w:rsidP="00ED7713">
      <w:pPr>
        <w:pStyle w:val="2"/>
        <w:numPr>
          <w:ilvl w:val="0"/>
          <w:numId w:val="11"/>
        </w:numPr>
        <w:ind w:left="0" w:right="0" w:firstLine="0"/>
        <w:jc w:val="both"/>
      </w:pPr>
      <w:bookmarkStart w:id="5" w:name="_Toc181895891"/>
      <w:r>
        <w:t>Поместить в корзину созданные ранее товары и сделать заказ через сайт.</w:t>
      </w:r>
      <w:bookmarkEnd w:id="5"/>
    </w:p>
    <w:p w14:paraId="61AFD352" w14:textId="4BCF9B2F" w:rsidR="002058FC" w:rsidRPr="00AB38C9" w:rsidRDefault="00AB38C9" w:rsidP="00CC444D">
      <w:pPr>
        <w:spacing w:line="360" w:lineRule="auto"/>
        <w:ind w:firstLine="699"/>
        <w:rPr>
          <w:color w:val="auto"/>
          <w:szCs w:val="28"/>
        </w:rPr>
      </w:pPr>
      <w:r>
        <w:t>После</w:t>
      </w:r>
      <w:r w:rsidR="002058FC">
        <w:t xml:space="preserve"> создания сайта в корзину были помещены ранее созданные товары, а </w:t>
      </w:r>
      <w:r>
        <w:t>далее</w:t>
      </w:r>
      <w:r w:rsidR="002058FC">
        <w:t xml:space="preserve"> была выполнена синхронизация с сайтом в УНФ</w:t>
      </w:r>
      <w:r>
        <w:t>.</w:t>
      </w:r>
    </w:p>
    <w:p w14:paraId="794CEA01" w14:textId="5F4F9C66" w:rsidR="00F93728" w:rsidRDefault="002058FC" w:rsidP="00AD5AD3">
      <w:pPr>
        <w:keepNext/>
        <w:spacing w:after="162" w:line="360" w:lineRule="auto"/>
        <w:ind w:right="215"/>
        <w:jc w:val="center"/>
      </w:pPr>
      <w:r>
        <w:rPr>
          <w:noProof/>
        </w:rPr>
        <w:lastRenderedPageBreak/>
        <w:drawing>
          <wp:inline distT="0" distB="0" distL="0" distR="0" wp14:anchorId="477309D9" wp14:editId="6E5B5AB9">
            <wp:extent cx="4792980" cy="3125121"/>
            <wp:effectExtent l="0" t="0" r="7620" b="0"/>
            <wp:docPr id="1689093804" name="Рисунок 3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93804" name="Рисунок 3" descr="Изображение выглядит как текст, снимок экрана, Шрифт, числ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30" cy="31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660A" w14:textId="42C56C87" w:rsidR="006734F8" w:rsidRDefault="00F93728" w:rsidP="00AD5AD3">
      <w:pPr>
        <w:spacing w:line="360" w:lineRule="auto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0946FD">
          <w:rPr>
            <w:noProof/>
          </w:rPr>
          <w:t>2</w:t>
        </w:r>
      </w:fldSimple>
      <w:r>
        <w:t xml:space="preserve"> </w:t>
      </w:r>
      <w:r w:rsidR="002058FC">
        <w:t>–</w:t>
      </w:r>
      <w:r>
        <w:t xml:space="preserve"> </w:t>
      </w:r>
      <w:r w:rsidR="002058FC">
        <w:t>Создание заказа</w:t>
      </w:r>
    </w:p>
    <w:p w14:paraId="4D01B6F9" w14:textId="77777777" w:rsidR="00CC444D" w:rsidRPr="00CC444D" w:rsidRDefault="00CC444D" w:rsidP="00AD5AD3">
      <w:pPr>
        <w:spacing w:line="360" w:lineRule="auto"/>
        <w:jc w:val="center"/>
        <w:rPr>
          <w:lang w:val="en-US"/>
        </w:rPr>
      </w:pPr>
    </w:p>
    <w:p w14:paraId="59B06336" w14:textId="04FA84D8" w:rsidR="00ED7713" w:rsidRDefault="00ED7713" w:rsidP="00AB38C9">
      <w:pPr>
        <w:pStyle w:val="2"/>
        <w:numPr>
          <w:ilvl w:val="0"/>
          <w:numId w:val="11"/>
        </w:numPr>
        <w:spacing w:before="0"/>
        <w:ind w:left="0" w:right="0" w:firstLine="0"/>
        <w:jc w:val="both"/>
      </w:pPr>
      <w:bookmarkStart w:id="6" w:name="_Toc181895892"/>
      <w:r w:rsidRPr="00E73B35">
        <w:t>Выполнить синхронизацию с сайтом в УНФ. Открыть заказ покупателя в УНФ.</w:t>
      </w:r>
      <w:bookmarkEnd w:id="6"/>
    </w:p>
    <w:p w14:paraId="252D3B95" w14:textId="77777777" w:rsidR="002058FC" w:rsidRDefault="002058FC" w:rsidP="002058FC">
      <w:pPr>
        <w:keepNext/>
        <w:spacing w:line="360" w:lineRule="auto"/>
        <w:jc w:val="center"/>
        <w:rPr>
          <w:lang w:val="en-US"/>
        </w:rPr>
      </w:pPr>
      <w:r w:rsidRPr="002058FC">
        <w:rPr>
          <w:noProof/>
        </w:rPr>
        <w:drawing>
          <wp:inline distT="0" distB="0" distL="0" distR="0" wp14:anchorId="2A9C94C7" wp14:editId="7B18DE76">
            <wp:extent cx="5394960" cy="840331"/>
            <wp:effectExtent l="0" t="0" r="0" b="0"/>
            <wp:docPr id="1478486372" name="Рисунок 1" descr="Изображение выглядит как текст, Шрифт, линия, снимок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86372" name="Рисунок 1" descr="Изображение выглядит как текст, Шрифт, линия, снимок экран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242" cy="8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129E" w14:textId="77777777" w:rsidR="00CC444D" w:rsidRPr="00CC444D" w:rsidRDefault="00CC444D" w:rsidP="002058FC">
      <w:pPr>
        <w:keepNext/>
        <w:spacing w:line="360" w:lineRule="auto"/>
        <w:jc w:val="center"/>
        <w:rPr>
          <w:lang w:val="en-US"/>
        </w:rPr>
      </w:pPr>
    </w:p>
    <w:p w14:paraId="04A85600" w14:textId="51EE2672" w:rsidR="002058FC" w:rsidRDefault="002058FC" w:rsidP="002058FC">
      <w:pPr>
        <w:jc w:val="center"/>
      </w:pPr>
      <w:r>
        <w:t xml:space="preserve">Рисунок </w:t>
      </w:r>
      <w:fldSimple w:instr=" SEQ Рисунок \* ARABIC ">
        <w:r w:rsidR="000946FD">
          <w:rPr>
            <w:noProof/>
          </w:rPr>
          <w:t>3</w:t>
        </w:r>
      </w:fldSimple>
      <w:r>
        <w:t xml:space="preserve"> - Заказ покупателя в УНФ</w:t>
      </w:r>
    </w:p>
    <w:p w14:paraId="36B681FA" w14:textId="56D03C8C" w:rsidR="000D3EFC" w:rsidRDefault="000D3EFC" w:rsidP="00AB38C9">
      <w:pPr>
        <w:pStyle w:val="2"/>
        <w:numPr>
          <w:ilvl w:val="0"/>
          <w:numId w:val="11"/>
        </w:numPr>
        <w:spacing w:before="0"/>
        <w:ind w:left="0" w:right="0" w:firstLine="0"/>
        <w:jc w:val="both"/>
      </w:pPr>
      <w:bookmarkStart w:id="7" w:name="_Toc181895893"/>
      <w:r>
        <w:t>Создать событие на основании заказа.</w:t>
      </w:r>
      <w:bookmarkEnd w:id="7"/>
    </w:p>
    <w:p w14:paraId="35D9C6A1" w14:textId="77777777" w:rsidR="00ED7713" w:rsidRDefault="00ED7713" w:rsidP="00ED7713">
      <w:pPr>
        <w:keepNext/>
        <w:jc w:val="center"/>
      </w:pPr>
      <w:r w:rsidRPr="00ED7713">
        <w:rPr>
          <w:noProof/>
        </w:rPr>
        <w:drawing>
          <wp:inline distT="0" distB="0" distL="0" distR="0" wp14:anchorId="5F1EEFB6" wp14:editId="1B166F59">
            <wp:extent cx="4549140" cy="2361624"/>
            <wp:effectExtent l="0" t="0" r="3810" b="635"/>
            <wp:docPr id="205801069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1069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236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B6DF" w14:textId="6DD414B5" w:rsidR="002058FC" w:rsidRDefault="00ED7713" w:rsidP="00ED7713">
      <w:pPr>
        <w:jc w:val="center"/>
      </w:pPr>
      <w:r>
        <w:t xml:space="preserve">Рисунок </w:t>
      </w:r>
      <w:fldSimple w:instr=" SEQ Рисунок \* ARABIC ">
        <w:r w:rsidR="000946FD">
          <w:rPr>
            <w:noProof/>
          </w:rPr>
          <w:t>4</w:t>
        </w:r>
      </w:fldSimple>
      <w:r>
        <w:t xml:space="preserve"> - Создание события</w:t>
      </w:r>
    </w:p>
    <w:p w14:paraId="3A2B3381" w14:textId="77777777" w:rsidR="006B7BA3" w:rsidRDefault="006B7BA3" w:rsidP="00ED7713">
      <w:pPr>
        <w:jc w:val="center"/>
      </w:pPr>
    </w:p>
    <w:p w14:paraId="256B465B" w14:textId="1DEE42C3" w:rsidR="00BC3855" w:rsidRDefault="006B7BA3" w:rsidP="00AB38C9">
      <w:pPr>
        <w:pStyle w:val="2"/>
        <w:numPr>
          <w:ilvl w:val="0"/>
          <w:numId w:val="11"/>
        </w:numPr>
        <w:spacing w:before="0"/>
        <w:ind w:left="0" w:right="0" w:firstLine="0"/>
        <w:jc w:val="both"/>
      </w:pPr>
      <w:bookmarkStart w:id="8" w:name="_Toc181895894"/>
      <w:r w:rsidRPr="00E73B35">
        <w:t>Создать на основании приходную накладную.</w:t>
      </w:r>
      <w:bookmarkEnd w:id="8"/>
    </w:p>
    <w:p w14:paraId="08534682" w14:textId="77777777" w:rsidR="00E929D3" w:rsidRDefault="00E929D3" w:rsidP="00E929D3">
      <w:pPr>
        <w:keepNext/>
        <w:spacing w:line="360" w:lineRule="auto"/>
        <w:ind w:left="0" w:firstLine="0"/>
        <w:jc w:val="center"/>
      </w:pPr>
      <w:r w:rsidRPr="00E929D3">
        <w:rPr>
          <w:noProof/>
        </w:rPr>
        <w:drawing>
          <wp:inline distT="0" distB="0" distL="0" distR="0" wp14:anchorId="230D38E3" wp14:editId="0F323899">
            <wp:extent cx="5939790" cy="3484880"/>
            <wp:effectExtent l="0" t="0" r="3810" b="1270"/>
            <wp:docPr id="745335506" name="Рисунок 1" descr="Изображение выглядит как текст, снимок экрана, число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5506" name="Рисунок 1" descr="Изображение выглядит как текст, снимок экрана, число, Шриф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D4F4" w14:textId="334A65F1" w:rsidR="009032CD" w:rsidRDefault="00E929D3" w:rsidP="00E929D3">
      <w:pPr>
        <w:jc w:val="center"/>
      </w:pPr>
      <w:r>
        <w:t xml:space="preserve">Рисунок </w:t>
      </w:r>
      <w:fldSimple w:instr=" SEQ Рисунок \* ARABIC ">
        <w:r w:rsidR="000946FD">
          <w:rPr>
            <w:noProof/>
          </w:rPr>
          <w:t>5</w:t>
        </w:r>
      </w:fldSimple>
      <w:r>
        <w:t xml:space="preserve"> - Приходная накладная</w:t>
      </w:r>
    </w:p>
    <w:p w14:paraId="0ABC660D" w14:textId="77777777" w:rsidR="00E929D3" w:rsidRDefault="00E929D3" w:rsidP="00E929D3">
      <w:pPr>
        <w:jc w:val="center"/>
      </w:pPr>
    </w:p>
    <w:p w14:paraId="4B0B8CDE" w14:textId="42408B68" w:rsidR="00E929D3" w:rsidRDefault="00E929D3" w:rsidP="00AB38C9">
      <w:pPr>
        <w:pStyle w:val="2"/>
        <w:numPr>
          <w:ilvl w:val="0"/>
          <w:numId w:val="11"/>
        </w:numPr>
        <w:ind w:right="0"/>
        <w:jc w:val="both"/>
      </w:pPr>
      <w:bookmarkStart w:id="9" w:name="_Toc181895895"/>
      <w:r>
        <w:t>Создать расходную накладную.</w:t>
      </w:r>
      <w:bookmarkEnd w:id="9"/>
    </w:p>
    <w:p w14:paraId="66DEF38D" w14:textId="7FD36EBF" w:rsidR="00E929D3" w:rsidRPr="00E929D3" w:rsidRDefault="00E929D3" w:rsidP="00CC444D">
      <w:pPr>
        <w:spacing w:line="360" w:lineRule="auto"/>
        <w:ind w:right="0" w:firstLine="699"/>
      </w:pPr>
      <w:r>
        <w:t>После создания расходной накладной завершаем заказ.</w:t>
      </w:r>
    </w:p>
    <w:p w14:paraId="6A7CED94" w14:textId="77777777" w:rsidR="00E929D3" w:rsidRDefault="00E929D3" w:rsidP="00E929D3">
      <w:pPr>
        <w:keepNext/>
        <w:spacing w:after="75" w:line="360" w:lineRule="auto"/>
        <w:ind w:right="0"/>
        <w:jc w:val="center"/>
      </w:pPr>
      <w:r w:rsidRPr="00E929D3">
        <w:rPr>
          <w:noProof/>
        </w:rPr>
        <w:drawing>
          <wp:inline distT="0" distB="0" distL="0" distR="0" wp14:anchorId="45404168" wp14:editId="47E62207">
            <wp:extent cx="5661660" cy="3281148"/>
            <wp:effectExtent l="0" t="0" r="0" b="0"/>
            <wp:docPr id="937488573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88573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933" cy="32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4C62" w14:textId="510A616C" w:rsidR="009032CD" w:rsidRDefault="00E929D3" w:rsidP="00E929D3">
      <w:pPr>
        <w:jc w:val="center"/>
      </w:pPr>
      <w:r>
        <w:t xml:space="preserve">Рисунок </w:t>
      </w:r>
      <w:fldSimple w:instr=" SEQ Рисунок \* ARABIC ">
        <w:r w:rsidR="000946FD">
          <w:rPr>
            <w:noProof/>
          </w:rPr>
          <w:t>6</w:t>
        </w:r>
      </w:fldSimple>
      <w:r>
        <w:t xml:space="preserve"> - Расходная накладная</w:t>
      </w:r>
    </w:p>
    <w:p w14:paraId="2DD6D015" w14:textId="77777777" w:rsidR="009032CD" w:rsidRDefault="009032CD" w:rsidP="00E929D3">
      <w:pPr>
        <w:spacing w:line="360" w:lineRule="auto"/>
        <w:ind w:left="0" w:firstLine="0"/>
      </w:pPr>
    </w:p>
    <w:p w14:paraId="3596CA04" w14:textId="74D0CEFF" w:rsidR="00AB38C9" w:rsidRPr="00AB38C9" w:rsidRDefault="000946FD" w:rsidP="00AB38C9">
      <w:pPr>
        <w:pStyle w:val="a3"/>
        <w:keepNext/>
        <w:numPr>
          <w:ilvl w:val="0"/>
          <w:numId w:val="11"/>
        </w:numPr>
        <w:spacing w:after="0" w:line="360" w:lineRule="auto"/>
        <w:ind w:left="0" w:right="0" w:firstLine="0"/>
        <w:rPr>
          <w:rFonts w:eastAsiaTheme="majorEastAsia" w:cstheme="majorBidi"/>
          <w:b/>
          <w:color w:val="auto"/>
          <w:szCs w:val="26"/>
        </w:rPr>
      </w:pPr>
      <w:r w:rsidRPr="00AB38C9">
        <w:rPr>
          <w:rFonts w:eastAsiaTheme="majorEastAsia" w:cstheme="majorBidi"/>
          <w:b/>
          <w:color w:val="auto"/>
          <w:szCs w:val="26"/>
        </w:rPr>
        <w:t>Завершить заказ. Сформировать отчет «Продажи» с выводом категории</w:t>
      </w:r>
      <w:r w:rsidR="00AB38C9" w:rsidRPr="00AB38C9">
        <w:rPr>
          <w:rFonts w:eastAsiaTheme="majorEastAsia" w:cstheme="majorBidi"/>
          <w:b/>
          <w:color w:val="auto"/>
          <w:szCs w:val="26"/>
        </w:rPr>
        <w:t xml:space="preserve"> </w:t>
      </w:r>
      <w:r w:rsidRPr="00AB38C9">
        <w:rPr>
          <w:rFonts w:eastAsiaTheme="majorEastAsia" w:cstheme="majorBidi"/>
          <w:b/>
          <w:color w:val="auto"/>
          <w:szCs w:val="26"/>
        </w:rPr>
        <w:t>номенклатуры.</w:t>
      </w:r>
    </w:p>
    <w:p w14:paraId="34A09DCB" w14:textId="17FF3B68" w:rsidR="000946FD" w:rsidRDefault="000946FD" w:rsidP="00AB38C9">
      <w:pPr>
        <w:keepNext/>
        <w:spacing w:after="0" w:line="360" w:lineRule="auto"/>
        <w:ind w:left="0" w:right="0" w:firstLine="0"/>
        <w:jc w:val="center"/>
      </w:pPr>
      <w:r w:rsidRPr="000946FD">
        <w:rPr>
          <w:noProof/>
        </w:rPr>
        <w:drawing>
          <wp:inline distT="0" distB="0" distL="0" distR="0" wp14:anchorId="1A3A015D" wp14:editId="39C55689">
            <wp:extent cx="5939790" cy="1713865"/>
            <wp:effectExtent l="0" t="0" r="3810" b="635"/>
            <wp:docPr id="624770010" name="Рисунок 1" descr="Изображение выглядит как текст, снимок экрана, линия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70010" name="Рисунок 1" descr="Изображение выглядит как текст, снимок экрана, линия, Шриф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C86C" w14:textId="1F3C1DCF" w:rsidR="000946FD" w:rsidRPr="000946FD" w:rsidRDefault="000946FD" w:rsidP="000946F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Сформированный отчет "Продажи"</w:t>
      </w:r>
    </w:p>
    <w:p w14:paraId="26767747" w14:textId="77777777" w:rsidR="00AB38C9" w:rsidRDefault="00AB38C9" w:rsidP="005050F1">
      <w:pPr>
        <w:spacing w:line="360" w:lineRule="auto"/>
        <w:ind w:left="0" w:right="0" w:firstLine="0"/>
        <w:rPr>
          <w:rStyle w:val="10"/>
        </w:rPr>
      </w:pPr>
    </w:p>
    <w:p w14:paraId="11D07A1C" w14:textId="330BB815" w:rsidR="00AB38C9" w:rsidRPr="00AB38C9" w:rsidRDefault="00A7303A" w:rsidP="00AB38C9">
      <w:pPr>
        <w:spacing w:after="0" w:line="360" w:lineRule="auto"/>
        <w:ind w:left="0" w:right="0" w:firstLine="0"/>
      </w:pPr>
      <w:bookmarkStart w:id="10" w:name="_Toc181895896"/>
      <w:r w:rsidRPr="008B5F6C">
        <w:rPr>
          <w:rStyle w:val="10"/>
        </w:rPr>
        <w:t>Вывод</w:t>
      </w:r>
      <w:r w:rsidR="005050F1" w:rsidRPr="008B5F6C">
        <w:rPr>
          <w:rStyle w:val="10"/>
        </w:rPr>
        <w:t>:</w:t>
      </w:r>
      <w:bookmarkEnd w:id="10"/>
      <w:r w:rsidR="00AB38C9">
        <w:t xml:space="preserve"> в </w:t>
      </w:r>
      <w:r w:rsidR="00AB38C9" w:rsidRPr="00AB38C9">
        <w:t>ходе работы был создан сайт в рамках CRM-подсистемы, что позволило на практике понять процесс интеграции интернет-магазина и его связи с внутренними инструментами учета.</w:t>
      </w:r>
      <w:r w:rsidR="00AB38C9">
        <w:t xml:space="preserve"> </w:t>
      </w:r>
      <w:r w:rsidR="00AB38C9" w:rsidRPr="00AB38C9">
        <w:t>Выполнение задачи по добавлению товаров в корзину и оформлению заказа продемонстрировало работу CRM с заказами покупателей. Синхронизация данных с системой управления торговлей (УНФ) и открытие заказа непосредственно в УНФ продемонстрировали возможности интеграции с внутренними учетными системами, обеспечивая актуальность данных на всех уровнях.</w:t>
      </w:r>
      <w:r w:rsidR="00AB38C9">
        <w:t xml:space="preserve"> </w:t>
      </w:r>
      <w:r w:rsidR="00AB38C9" w:rsidRPr="00AB38C9">
        <w:t>Создание событий на основании заказов и приходных и расходных накладных показало, как подсистема CRM помогает в автоматизации процесса обработки заказов и управлении документооборотом. Завершение заказа и формирование отчета «Продажи» с учетом категорий номенклатуры подчеркнули аналитические возможности CRM-подсистемы, позволяя оценивать динамику продаж и категорий товаров.</w:t>
      </w:r>
      <w:r w:rsidR="00AB38C9">
        <w:t xml:space="preserve"> </w:t>
      </w:r>
      <w:r w:rsidR="00AB38C9" w:rsidRPr="00AB38C9">
        <w:t>Таким образом, проделанные шаги показали широкие функциональные возможности CRM-подсистемы, продемонстрировав ее практическую значимость в автоматизации работы с клиентами и заказами, управлении товарными остатками и аналитике продаж.</w:t>
      </w:r>
    </w:p>
    <w:p w14:paraId="2D5829A9" w14:textId="05E93C72" w:rsidR="00A7303A" w:rsidRDefault="00A7303A" w:rsidP="00B9369E">
      <w:pPr>
        <w:spacing w:line="360" w:lineRule="auto"/>
        <w:ind w:left="0" w:right="0" w:firstLine="0"/>
      </w:pPr>
    </w:p>
    <w:sectPr w:rsidR="00A7303A" w:rsidSect="00D30AE0">
      <w:footerReference w:type="even" r:id="rId15"/>
      <w:footerReference w:type="default" r:id="rId16"/>
      <w:footerReference w:type="first" r:id="rId17"/>
      <w:pgSz w:w="11906" w:h="16838"/>
      <w:pgMar w:top="1134" w:right="849" w:bottom="706" w:left="170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C764D" w14:textId="77777777" w:rsidR="00893ABF" w:rsidRDefault="00893ABF">
      <w:pPr>
        <w:spacing w:after="0" w:line="240" w:lineRule="auto"/>
      </w:pPr>
      <w:r>
        <w:separator/>
      </w:r>
    </w:p>
  </w:endnote>
  <w:endnote w:type="continuationSeparator" w:id="0">
    <w:p w14:paraId="61E62E77" w14:textId="77777777" w:rsidR="00893ABF" w:rsidRDefault="0089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AF115" w14:textId="77777777" w:rsidR="00A45E2B" w:rsidRDefault="00000000">
    <w:pPr>
      <w:spacing w:after="0"/>
      <w:ind w:left="0" w:right="2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723C3" w14:textId="77777777" w:rsidR="00A45E2B" w:rsidRDefault="00000000">
    <w:pPr>
      <w:spacing w:after="0"/>
      <w:ind w:left="0" w:right="2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A90DF" w14:textId="676F7C1A" w:rsidR="00A45E2B" w:rsidRDefault="00D30AE0" w:rsidP="00D30AE0">
    <w:pPr>
      <w:spacing w:after="160"/>
      <w:ind w:left="0" w:right="0" w:firstLine="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4D679" w14:textId="77777777" w:rsidR="00893ABF" w:rsidRDefault="00893ABF">
      <w:pPr>
        <w:spacing w:after="0" w:line="240" w:lineRule="auto"/>
      </w:pPr>
      <w:r>
        <w:separator/>
      </w:r>
    </w:p>
  </w:footnote>
  <w:footnote w:type="continuationSeparator" w:id="0">
    <w:p w14:paraId="6D45DE44" w14:textId="77777777" w:rsidR="00893ABF" w:rsidRDefault="00893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BA5"/>
    <w:multiLevelType w:val="hybridMultilevel"/>
    <w:tmpl w:val="067E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0B5F"/>
    <w:multiLevelType w:val="hybridMultilevel"/>
    <w:tmpl w:val="F432C528"/>
    <w:lvl w:ilvl="0" w:tplc="2820B7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A26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165D12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F0C2A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F3B6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10DCF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348E3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26359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CA2F6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216765"/>
    <w:multiLevelType w:val="hybridMultilevel"/>
    <w:tmpl w:val="D52EF11C"/>
    <w:lvl w:ilvl="0" w:tplc="54DE41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20273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DC8D9A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34CEA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0A915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54066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44FAF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76065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302ADC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6401F"/>
    <w:multiLevelType w:val="hybridMultilevel"/>
    <w:tmpl w:val="1FAE9D92"/>
    <w:lvl w:ilvl="0" w:tplc="041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D72"/>
    <w:multiLevelType w:val="hybridMultilevel"/>
    <w:tmpl w:val="C6BCD29C"/>
    <w:lvl w:ilvl="0" w:tplc="46B26FE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46E4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70B97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F470C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9A4D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8E7F8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7A481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AC8D1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D4C9A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7F3611"/>
    <w:multiLevelType w:val="hybridMultilevel"/>
    <w:tmpl w:val="BE068E4A"/>
    <w:lvl w:ilvl="0" w:tplc="13EE14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F809CE">
      <w:start w:val="1"/>
      <w:numFmt w:val="lowerLetter"/>
      <w:lvlText w:val="%2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4097E0">
      <w:start w:val="1"/>
      <w:numFmt w:val="lowerRoman"/>
      <w:lvlText w:val="%3"/>
      <w:lvlJc w:val="left"/>
      <w:pPr>
        <w:ind w:left="1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C5A48">
      <w:start w:val="1"/>
      <w:numFmt w:val="decimal"/>
      <w:lvlText w:val="%4"/>
      <w:lvlJc w:val="left"/>
      <w:pPr>
        <w:ind w:left="1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78EF24">
      <w:start w:val="1"/>
      <w:numFmt w:val="lowerRoman"/>
      <w:lvlRestart w:val="0"/>
      <w:lvlText w:val="%5."/>
      <w:lvlJc w:val="left"/>
      <w:pPr>
        <w:ind w:left="2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C4D56E">
      <w:start w:val="1"/>
      <w:numFmt w:val="lowerRoman"/>
      <w:lvlText w:val="%6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CE30E">
      <w:start w:val="1"/>
      <w:numFmt w:val="decimal"/>
      <w:lvlText w:val="%7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E83588">
      <w:start w:val="1"/>
      <w:numFmt w:val="lowerLetter"/>
      <w:lvlText w:val="%8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92B6">
      <w:start w:val="1"/>
      <w:numFmt w:val="lowerRoman"/>
      <w:lvlText w:val="%9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9324C9"/>
    <w:multiLevelType w:val="hybridMultilevel"/>
    <w:tmpl w:val="067E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D05EF"/>
    <w:multiLevelType w:val="hybridMultilevel"/>
    <w:tmpl w:val="BBAE78B8"/>
    <w:lvl w:ilvl="0" w:tplc="ACDAA4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A7B3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2AE4C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4E9C60">
      <w:start w:val="1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A20B9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4A06C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32294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C761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A03DA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177213"/>
    <w:multiLevelType w:val="hybridMultilevel"/>
    <w:tmpl w:val="067E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316B7"/>
    <w:multiLevelType w:val="hybridMultilevel"/>
    <w:tmpl w:val="54C6C47C"/>
    <w:lvl w:ilvl="0" w:tplc="5CE8CD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2B47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670FC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89C0A">
      <w:start w:val="1"/>
      <w:numFmt w:val="lowerLetter"/>
      <w:lvlRestart w:val="0"/>
      <w:lvlText w:val="%4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EE2D96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BEE7A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2C8C2C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0A95F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C556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F659C5"/>
    <w:multiLevelType w:val="hybridMultilevel"/>
    <w:tmpl w:val="4CC44A5C"/>
    <w:lvl w:ilvl="0" w:tplc="190A02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9C600C">
      <w:start w:val="1"/>
      <w:numFmt w:val="lowerLetter"/>
      <w:lvlText w:val="%2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6C168C">
      <w:start w:val="1"/>
      <w:numFmt w:val="lowerRoman"/>
      <w:lvlText w:val="%3"/>
      <w:lvlJc w:val="left"/>
      <w:pPr>
        <w:ind w:left="1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3C3F24">
      <w:start w:val="1"/>
      <w:numFmt w:val="decimal"/>
      <w:lvlText w:val="%4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2685FC">
      <w:start w:val="1"/>
      <w:numFmt w:val="lowerRoman"/>
      <w:lvlRestart w:val="0"/>
      <w:lvlText w:val="%5."/>
      <w:lvlJc w:val="left"/>
      <w:pPr>
        <w:ind w:left="2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9E24F4">
      <w:start w:val="1"/>
      <w:numFmt w:val="lowerRoman"/>
      <w:lvlText w:val="%6"/>
      <w:lvlJc w:val="left"/>
      <w:pPr>
        <w:ind w:left="2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6041AA">
      <w:start w:val="1"/>
      <w:numFmt w:val="decimal"/>
      <w:lvlText w:val="%7"/>
      <w:lvlJc w:val="left"/>
      <w:pPr>
        <w:ind w:left="3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DAA6A6">
      <w:start w:val="1"/>
      <w:numFmt w:val="lowerLetter"/>
      <w:lvlText w:val="%8"/>
      <w:lvlJc w:val="left"/>
      <w:pPr>
        <w:ind w:left="3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A441E">
      <w:start w:val="1"/>
      <w:numFmt w:val="lowerRoman"/>
      <w:lvlText w:val="%9"/>
      <w:lvlJc w:val="left"/>
      <w:pPr>
        <w:ind w:left="4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054BE2"/>
    <w:multiLevelType w:val="hybridMultilevel"/>
    <w:tmpl w:val="79A41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147E4"/>
    <w:multiLevelType w:val="hybridMultilevel"/>
    <w:tmpl w:val="999A25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239024">
    <w:abstractNumId w:val="4"/>
  </w:num>
  <w:num w:numId="2" w16cid:durableId="499850270">
    <w:abstractNumId w:val="1"/>
  </w:num>
  <w:num w:numId="3" w16cid:durableId="1328971369">
    <w:abstractNumId w:val="9"/>
  </w:num>
  <w:num w:numId="4" w16cid:durableId="1498884846">
    <w:abstractNumId w:val="7"/>
  </w:num>
  <w:num w:numId="5" w16cid:durableId="1384021320">
    <w:abstractNumId w:val="2"/>
  </w:num>
  <w:num w:numId="6" w16cid:durableId="1262106179">
    <w:abstractNumId w:val="10"/>
  </w:num>
  <w:num w:numId="7" w16cid:durableId="466972542">
    <w:abstractNumId w:val="5"/>
  </w:num>
  <w:num w:numId="8" w16cid:durableId="367342358">
    <w:abstractNumId w:val="8"/>
  </w:num>
  <w:num w:numId="9" w16cid:durableId="409624700">
    <w:abstractNumId w:val="3"/>
  </w:num>
  <w:num w:numId="10" w16cid:durableId="350029428">
    <w:abstractNumId w:val="11"/>
  </w:num>
  <w:num w:numId="11" w16cid:durableId="690257620">
    <w:abstractNumId w:val="12"/>
  </w:num>
  <w:num w:numId="12" w16cid:durableId="1082602957">
    <w:abstractNumId w:val="0"/>
  </w:num>
  <w:num w:numId="13" w16cid:durableId="1696880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E2B"/>
    <w:rsid w:val="000946FD"/>
    <w:rsid w:val="000D3EFC"/>
    <w:rsid w:val="00167707"/>
    <w:rsid w:val="001D2D58"/>
    <w:rsid w:val="001D5A77"/>
    <w:rsid w:val="002058FC"/>
    <w:rsid w:val="00221C32"/>
    <w:rsid w:val="00291E97"/>
    <w:rsid w:val="002B751D"/>
    <w:rsid w:val="00311617"/>
    <w:rsid w:val="003E63D2"/>
    <w:rsid w:val="003F0F90"/>
    <w:rsid w:val="0041333F"/>
    <w:rsid w:val="004578DE"/>
    <w:rsid w:val="004B04FF"/>
    <w:rsid w:val="005050F1"/>
    <w:rsid w:val="0060259D"/>
    <w:rsid w:val="006730F4"/>
    <w:rsid w:val="006734F8"/>
    <w:rsid w:val="00673870"/>
    <w:rsid w:val="006B7BA3"/>
    <w:rsid w:val="007A6EDB"/>
    <w:rsid w:val="007B7888"/>
    <w:rsid w:val="007F0FB3"/>
    <w:rsid w:val="007F2E2D"/>
    <w:rsid w:val="0081771F"/>
    <w:rsid w:val="008534FE"/>
    <w:rsid w:val="00893ABF"/>
    <w:rsid w:val="0089654F"/>
    <w:rsid w:val="008B5F6C"/>
    <w:rsid w:val="008E37E8"/>
    <w:rsid w:val="009032CD"/>
    <w:rsid w:val="00903301"/>
    <w:rsid w:val="00927983"/>
    <w:rsid w:val="00966261"/>
    <w:rsid w:val="0098206B"/>
    <w:rsid w:val="009D60BB"/>
    <w:rsid w:val="009E1C7C"/>
    <w:rsid w:val="009F2DC8"/>
    <w:rsid w:val="00A45E2B"/>
    <w:rsid w:val="00A7303A"/>
    <w:rsid w:val="00A80F3B"/>
    <w:rsid w:val="00AB38C9"/>
    <w:rsid w:val="00AD5AD3"/>
    <w:rsid w:val="00B15688"/>
    <w:rsid w:val="00B33267"/>
    <w:rsid w:val="00B4084C"/>
    <w:rsid w:val="00B9369E"/>
    <w:rsid w:val="00BB45DE"/>
    <w:rsid w:val="00BC3855"/>
    <w:rsid w:val="00CC444D"/>
    <w:rsid w:val="00CE1740"/>
    <w:rsid w:val="00CE6BC3"/>
    <w:rsid w:val="00D30AE0"/>
    <w:rsid w:val="00D4058F"/>
    <w:rsid w:val="00DC1BF7"/>
    <w:rsid w:val="00DE4F02"/>
    <w:rsid w:val="00E051CD"/>
    <w:rsid w:val="00E73B35"/>
    <w:rsid w:val="00E91CB6"/>
    <w:rsid w:val="00E929D3"/>
    <w:rsid w:val="00ED7713"/>
    <w:rsid w:val="00EF08E2"/>
    <w:rsid w:val="00EF6310"/>
    <w:rsid w:val="00F73B8F"/>
    <w:rsid w:val="00F93728"/>
    <w:rsid w:val="00F94C7D"/>
    <w:rsid w:val="00F97B2C"/>
    <w:rsid w:val="00FD3632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FE4E"/>
  <w15:docId w15:val="{066A5F61-065D-4D14-80DB-C57DB49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2" w:line="259" w:lineRule="auto"/>
      <w:ind w:left="10" w:right="58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A80F3B"/>
    <w:pPr>
      <w:keepNext/>
      <w:keepLines/>
      <w:spacing w:after="162" w:line="360" w:lineRule="auto"/>
      <w:ind w:left="10" w:right="582" w:hanging="10"/>
      <w:outlineLvl w:val="0"/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3728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8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8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80F3B"/>
    <w:rPr>
      <w:rFonts w:ascii="Times New Roman" w:eastAsia="Times New Roman" w:hAnsi="Times New Roman" w:cs="Times New Roman"/>
      <w:b/>
      <w:color w:val="000000" w:themeColor="text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734F8"/>
    <w:pPr>
      <w:ind w:left="720"/>
      <w:contextualSpacing/>
    </w:pPr>
  </w:style>
  <w:style w:type="paragraph" w:customStyle="1" w:styleId="msonormalbullet1gifbullet1gif">
    <w:name w:val="msonormalbullet1gifbullet1.gif"/>
    <w:basedOn w:val="a"/>
    <w:rsid w:val="006730F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D30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0AE0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TOC Heading"/>
    <w:basedOn w:val="1"/>
    <w:next w:val="a"/>
    <w:uiPriority w:val="39"/>
    <w:unhideWhenUsed/>
    <w:qFormat/>
    <w:rsid w:val="00D4058F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a7">
    <w:name w:val="No Spacing"/>
    <w:uiPriority w:val="1"/>
    <w:qFormat/>
    <w:rsid w:val="00A80F3B"/>
    <w:pPr>
      <w:spacing w:after="0" w:line="240" w:lineRule="auto"/>
      <w:ind w:left="10" w:right="582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basedOn w:val="a"/>
    <w:next w:val="a"/>
    <w:autoRedefine/>
    <w:uiPriority w:val="39"/>
    <w:unhideWhenUsed/>
    <w:rsid w:val="00A80F3B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A80F3B"/>
    <w:rPr>
      <w:color w:val="467886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133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93728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3728"/>
    <w:pPr>
      <w:spacing w:after="100"/>
      <w:ind w:left="280"/>
    </w:pPr>
  </w:style>
  <w:style w:type="paragraph" w:styleId="aa">
    <w:name w:val="Normal (Web)"/>
    <w:basedOn w:val="a"/>
    <w:uiPriority w:val="99"/>
    <w:semiHidden/>
    <w:unhideWhenUsed/>
    <w:rsid w:val="005050F1"/>
    <w:rPr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B38C9"/>
    <w:rPr>
      <w:rFonts w:asciiTheme="majorHAnsi" w:eastAsiaTheme="majorEastAsia" w:hAnsiTheme="majorHAnsi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B38C9"/>
    <w:rPr>
      <w:rFonts w:asciiTheme="majorHAnsi" w:eastAsiaTheme="majorEastAsia" w:hAnsiTheme="majorHAnsi" w:cstheme="majorBidi"/>
      <w:color w:val="0A2F4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7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0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7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05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0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8E64-0FFE-47D6-ABF9-98C903BE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cp:lastModifiedBy>- klei</cp:lastModifiedBy>
  <cp:revision>3</cp:revision>
  <dcterms:created xsi:type="dcterms:W3CDTF">2024-11-07T15:18:00Z</dcterms:created>
  <dcterms:modified xsi:type="dcterms:W3CDTF">2024-11-26T06:52:00Z</dcterms:modified>
</cp:coreProperties>
</file>