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C3E2D">
      <w:pPr>
        <w:pStyle w:val="2"/>
        <w:jc w:val="center"/>
        <w:rPr>
          <w:rFonts w:ascii="Times New Roman" w:hAnsi="Times New Roman" w:eastAsia="仿宋"/>
          <w:b/>
          <w:bCs/>
          <w:sz w:val="36"/>
          <w:szCs w:val="44"/>
        </w:rPr>
      </w:pPr>
      <w:r>
        <w:rPr>
          <w:rFonts w:hint="eastAsia" w:ascii="Times New Roman" w:hAnsi="Times New Roman" w:eastAsia="仿宋"/>
          <w:b/>
          <w:bCs/>
          <w:sz w:val="36"/>
          <w:szCs w:val="44"/>
        </w:rPr>
        <w:t>智慧农业成果展展板素材模板（参考建议）</w:t>
      </w:r>
    </w:p>
    <w:p w14:paraId="421A34BD">
      <w:pPr>
        <w:pStyle w:val="2"/>
        <w:jc w:val="center"/>
        <w:rPr>
          <w:rFonts w:ascii="Times New Roman" w:hAnsi="Times New Roman" w:eastAsia="仿宋"/>
          <w:b/>
          <w:bCs/>
          <w:sz w:val="32"/>
          <w:szCs w:val="40"/>
        </w:rPr>
      </w:pPr>
    </w:p>
    <w:p w14:paraId="196425FC">
      <w:pPr>
        <w:pStyle w:val="2"/>
        <w:numPr>
          <w:ilvl w:val="0"/>
          <w:numId w:val="1"/>
        </w:numPr>
        <w:spacing w:line="360" w:lineRule="auto"/>
        <w:jc w:val="both"/>
        <w:rPr>
          <w:rFonts w:hint="eastAsia" w:ascii="Times New Roman" w:hAnsi="Times New Roman" w:eastAsia="仿宋"/>
          <w:sz w:val="32"/>
          <w:szCs w:val="40"/>
        </w:rPr>
      </w:pPr>
      <w:r>
        <w:rPr>
          <w:rFonts w:hint="eastAsia" w:ascii="Times New Roman" w:hAnsi="Times New Roman" w:eastAsia="仿宋"/>
          <w:sz w:val="32"/>
          <w:szCs w:val="40"/>
        </w:rPr>
        <w:t>成果名称:南美白对虾智能表型检测与生长监控系统</w:t>
      </w:r>
    </w:p>
    <w:p w14:paraId="6411EB1E">
      <w:pPr>
        <w:pStyle w:val="2"/>
        <w:numPr>
          <w:ilvl w:val="0"/>
          <w:numId w:val="1"/>
        </w:numPr>
        <w:spacing w:line="360" w:lineRule="auto"/>
        <w:jc w:val="both"/>
        <w:rPr>
          <w:rFonts w:ascii="Times New Roman" w:hAnsi="Times New Roman" w:eastAsia="仿宋"/>
          <w:sz w:val="32"/>
          <w:szCs w:val="40"/>
        </w:rPr>
      </w:pPr>
      <w:r>
        <w:rPr>
          <w:rFonts w:hint="eastAsia" w:ascii="Times New Roman" w:hAnsi="Times New Roman" w:eastAsia="仿宋"/>
          <w:sz w:val="32"/>
          <w:szCs w:val="40"/>
        </w:rPr>
        <w:t>牵头单位/合作单位（含联系人和联系方式、单位Logo）</w:t>
      </w:r>
    </w:p>
    <w:p w14:paraId="4754D458">
      <w:pPr>
        <w:pStyle w:val="2"/>
        <w:spacing w:line="360" w:lineRule="auto"/>
        <w:ind w:firstLine="640" w:firstLineChars="200"/>
        <w:jc w:val="both"/>
        <w:rPr>
          <w:rFonts w:hint="eastAsia" w:ascii="Times New Roman" w:hAnsi="Times New Roman" w:eastAsia="仿宋"/>
          <w:sz w:val="32"/>
          <w:szCs w:val="40"/>
        </w:rPr>
      </w:pPr>
      <w:r>
        <w:rPr>
          <w:rFonts w:hint="eastAsia" w:ascii="Times New Roman" w:hAnsi="Times New Roman" w:eastAsia="仿宋"/>
          <w:sz w:val="32"/>
          <w:szCs w:val="40"/>
        </w:rPr>
        <w:t>仲恺农业工程学院，吴霆 13929541826，李森 13711421820，杨灵 13570231449</w:t>
      </w:r>
    </w:p>
    <w:p w14:paraId="6BEE2DEB">
      <w:pPr>
        <w:pStyle w:val="2"/>
        <w:numPr>
          <w:ilvl w:val="0"/>
          <w:numId w:val="1"/>
        </w:numPr>
        <w:spacing w:line="360" w:lineRule="auto"/>
        <w:jc w:val="both"/>
        <w:rPr>
          <w:rFonts w:ascii="Times New Roman" w:hAnsi="Times New Roman" w:eastAsia="仿宋"/>
          <w:sz w:val="32"/>
          <w:szCs w:val="40"/>
        </w:rPr>
      </w:pPr>
      <w:r>
        <w:rPr>
          <w:rFonts w:hint="eastAsia" w:ascii="Times New Roman" w:hAnsi="Times New Roman" w:eastAsia="仿宋"/>
          <w:sz w:val="32"/>
          <w:szCs w:val="40"/>
        </w:rPr>
        <w:t>智慧农业成果简介（成果所述领域、核心技术、主要功能、解决的关键问题及亮点，不超过500字）</w:t>
      </w:r>
    </w:p>
    <w:p w14:paraId="41486146">
      <w:pPr>
        <w:ind w:firstLine="640" w:firstLineChars="200"/>
        <w:rPr>
          <w:rFonts w:hint="eastAsia" w:ascii="仿宋" w:hAnsi="仿宋" w:eastAsia="仿宋" w:cs="方正仿宋_GB2312"/>
          <w:sz w:val="32"/>
          <w:szCs w:val="32"/>
        </w:rPr>
      </w:pPr>
      <w:r>
        <w:rPr>
          <w:rFonts w:hint="eastAsia" w:ascii="仿宋" w:hAnsi="仿宋" w:eastAsia="仿宋" w:cs="方正仿宋_GB2312"/>
          <w:sz w:val="32"/>
          <w:szCs w:val="32"/>
        </w:rPr>
        <w:t>本成果依托国家自然科学基金及广东省重点领域研发专项的前期积累，通过产学研协同创新，构建了面向南美白对虾养殖的智能表型检测与生长监控系统。该系统以深度学习与DeepSORT多目标跟踪算法为核心，实现了虾体长、虾线长度的精确测量与活性定量评估，并引入自适应图像增强、注意力机制及多尺度特征融合技术，有效提升了复杂养殖环境下检测模型的鲁棒性与精度。进一步结合知识蒸馏与轻量化部署技术，实现了在边缘计算节点上的实时高效检测。系统还集成检测数据构建了智能决策支持模块，建立了生长规律分析与异常预警模型，为精细化养殖管理提供数据驱动型决策依据，有力推动了水产养殖业的智能化转型升级。</w:t>
      </w:r>
    </w:p>
    <w:p w14:paraId="01CD6FD8">
      <w:pPr>
        <w:pStyle w:val="2"/>
        <w:spacing w:line="360" w:lineRule="auto"/>
        <w:jc w:val="both"/>
        <w:rPr>
          <w:rFonts w:hint="eastAsia" w:ascii="Times New Roman" w:hAnsi="Times New Roman" w:eastAsia="仿宋"/>
          <w:sz w:val="32"/>
          <w:szCs w:val="40"/>
        </w:rPr>
      </w:pPr>
    </w:p>
    <w:p w14:paraId="682F5558">
      <w:pPr>
        <w:pStyle w:val="2"/>
        <w:numPr>
          <w:ilvl w:val="0"/>
          <w:numId w:val="1"/>
        </w:numPr>
        <w:spacing w:line="360" w:lineRule="auto"/>
        <w:jc w:val="both"/>
        <w:rPr>
          <w:rFonts w:ascii="Times New Roman" w:hAnsi="Times New Roman" w:eastAsia="仿宋"/>
          <w:sz w:val="32"/>
          <w:szCs w:val="40"/>
        </w:rPr>
      </w:pPr>
      <w:r>
        <w:rPr>
          <w:rFonts w:hint="eastAsia" w:ascii="Times New Roman" w:hAnsi="Times New Roman" w:eastAsia="仿宋"/>
          <w:sz w:val="32"/>
          <w:szCs w:val="40"/>
        </w:rPr>
        <w:t>应用场景与成效（具体说明成果在何处、如何被应用，并用量化数据展示成效，不超过300字）</w:t>
      </w:r>
    </w:p>
    <w:p w14:paraId="463453CA">
      <w:pPr>
        <w:ind w:firstLine="640" w:firstLineChars="200"/>
        <w:rPr>
          <w:rFonts w:hint="eastAsia" w:ascii="仿宋" w:hAnsi="仿宋" w:eastAsia="仿宋" w:cs="方正仿宋_GB2312"/>
          <w:sz w:val="32"/>
          <w:szCs w:val="32"/>
        </w:rPr>
      </w:pPr>
      <w:r>
        <w:rPr>
          <w:rFonts w:hint="eastAsia" w:ascii="仿宋" w:hAnsi="仿宋" w:eastAsia="仿宋" w:cs="方正仿宋_GB2312"/>
          <w:sz w:val="32"/>
          <w:szCs w:val="32"/>
        </w:rPr>
        <w:t>本成果已获得广东省入县达镇项目“面向养殖自动化的南美白对虾智能表型检测与生长监控技术应用与推广”支持。</w:t>
      </w:r>
      <w:r>
        <w:rPr>
          <w:rFonts w:ascii="仿宋" w:hAnsi="仿宋" w:eastAsia="仿宋" w:cs="方正仿宋_GB2312"/>
          <w:sz w:val="32"/>
          <w:szCs w:val="32"/>
        </w:rPr>
        <w:t>系统在汕尾养殖基地示范，建立标准化技术规范，形成可复制智慧养殖方案。成果攻克传统养殖依赖人工、缺量化标准等难题，</w:t>
      </w:r>
      <w:r>
        <w:rPr>
          <w:rFonts w:hint="eastAsia" w:ascii="仿宋" w:hAnsi="仿宋" w:eastAsia="仿宋" w:cs="方正仿宋_GB2312"/>
          <w:sz w:val="32"/>
          <w:szCs w:val="32"/>
        </w:rPr>
        <w:t>预计减少人力劳动工作量30-40%，提升养殖存活率5%-10%，降低 10-20%饵料浪费，</w:t>
      </w:r>
      <w:r>
        <w:rPr>
          <w:rFonts w:ascii="仿宋" w:hAnsi="仿宋" w:eastAsia="仿宋" w:cs="方正仿宋_GB2312"/>
          <w:sz w:val="32"/>
          <w:szCs w:val="32"/>
        </w:rPr>
        <w:t>助力养殖智能化转型，为乡村振兴与现代农业高质量发展提供支撑。</w:t>
      </w:r>
    </w:p>
    <w:p w14:paraId="70AD5F77">
      <w:pPr>
        <w:pStyle w:val="2"/>
        <w:spacing w:line="360" w:lineRule="auto"/>
        <w:jc w:val="both"/>
        <w:rPr>
          <w:rFonts w:ascii="Times New Roman" w:hAnsi="Times New Roman" w:eastAsia="仿宋"/>
          <w:sz w:val="32"/>
          <w:szCs w:val="40"/>
        </w:rPr>
      </w:pPr>
    </w:p>
    <w:p w14:paraId="4A1DAB36">
      <w:pPr>
        <w:pStyle w:val="2"/>
        <w:numPr>
          <w:ilvl w:val="0"/>
          <w:numId w:val="1"/>
        </w:numPr>
        <w:spacing w:line="360" w:lineRule="auto"/>
        <w:jc w:val="both"/>
        <w:rPr>
          <w:rFonts w:ascii="Times New Roman" w:hAnsi="Times New Roman" w:eastAsia="仿宋"/>
          <w:sz w:val="32"/>
          <w:szCs w:val="40"/>
        </w:rPr>
      </w:pPr>
      <w:r>
        <w:rPr>
          <w:rFonts w:hint="eastAsia" w:ascii="Times New Roman" w:hAnsi="Times New Roman" w:eastAsia="仿宋"/>
          <w:sz w:val="32"/>
          <w:szCs w:val="40"/>
        </w:rPr>
        <w:t>提供5～8张高清图片</w:t>
      </w:r>
    </w:p>
    <w:p w14:paraId="3C29DFFF">
      <w:pPr>
        <w:pStyle w:val="2"/>
        <w:spacing w:line="360" w:lineRule="auto"/>
        <w:jc w:val="center"/>
      </w:pPr>
      <w:r>
        <w:drawing>
          <wp:inline distT="0" distB="0" distL="0" distR="0">
            <wp:extent cx="3025140" cy="3255010"/>
            <wp:effectExtent l="0" t="0" r="3810" b="2540"/>
            <wp:docPr id="1811074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74765" name="图片 1"/>
                    <pic:cNvPicPr>
                      <a:picLocks noChangeAspect="1"/>
                    </pic:cNvPicPr>
                  </pic:nvPicPr>
                  <pic:blipFill>
                    <a:blip r:embed="rId4"/>
                    <a:stretch>
                      <a:fillRect/>
                    </a:stretch>
                  </pic:blipFill>
                  <pic:spPr>
                    <a:xfrm>
                      <a:off x="0" y="0"/>
                      <a:ext cx="3027244" cy="3256857"/>
                    </a:xfrm>
                    <a:prstGeom prst="rect">
                      <a:avLst/>
                    </a:prstGeom>
                  </pic:spPr>
                </pic:pic>
              </a:graphicData>
            </a:graphic>
          </wp:inline>
        </w:drawing>
      </w:r>
    </w:p>
    <w:p w14:paraId="4D8ADB1D">
      <w:pPr>
        <w:pStyle w:val="2"/>
        <w:spacing w:line="360" w:lineRule="auto"/>
        <w:jc w:val="center"/>
        <w:rPr>
          <w:rFonts w:hint="eastAsia" w:eastAsia="宋体"/>
          <w:lang w:eastAsia="zh-CN"/>
        </w:rPr>
      </w:pPr>
      <w:r>
        <w:rPr>
          <w:rFonts w:hint="eastAsia" w:eastAsia="宋体"/>
          <w:lang w:eastAsia="zh-CN"/>
        </w:rPr>
        <w:drawing>
          <wp:inline distT="0" distB="0" distL="114300" distR="114300">
            <wp:extent cx="3366770" cy="2525395"/>
            <wp:effectExtent l="0" t="0" r="4445" b="1270"/>
            <wp:docPr id="1" name="图片 1" descr="c19cf1d3a148a1897c3734d755df7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19cf1d3a148a1897c3734d755df7036"/>
                    <pic:cNvPicPr>
                      <a:picLocks noChangeAspect="1"/>
                    </pic:cNvPicPr>
                  </pic:nvPicPr>
                  <pic:blipFill>
                    <a:blip r:embed="rId5"/>
                    <a:stretch>
                      <a:fillRect/>
                    </a:stretch>
                  </pic:blipFill>
                  <pic:spPr>
                    <a:xfrm rot="5400000">
                      <a:off x="0" y="0"/>
                      <a:ext cx="3366770" cy="2525395"/>
                    </a:xfrm>
                    <a:prstGeom prst="rect">
                      <a:avLst/>
                    </a:prstGeom>
                  </pic:spPr>
                </pic:pic>
              </a:graphicData>
            </a:graphic>
          </wp:inline>
        </w:drawing>
      </w:r>
    </w:p>
    <w:p w14:paraId="77CD162F">
      <w:pPr>
        <w:pStyle w:val="2"/>
        <w:spacing w:line="360" w:lineRule="auto"/>
        <w:jc w:val="center"/>
        <w:rPr>
          <w:rFonts w:hint="eastAsia" w:eastAsia="宋体"/>
          <w:lang w:eastAsia="zh-CN"/>
        </w:rPr>
      </w:pPr>
      <w:r>
        <w:rPr>
          <w:rFonts w:hint="eastAsia" w:eastAsia="宋体"/>
          <w:lang w:eastAsia="zh-CN"/>
        </w:rPr>
        <w:drawing>
          <wp:inline distT="0" distB="0" distL="114300" distR="114300">
            <wp:extent cx="3153410" cy="2364740"/>
            <wp:effectExtent l="0" t="0" r="1270" b="12700"/>
            <wp:docPr id="2" name="图片 2" descr="3faff604878382bf48142692a6dee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faff604878382bf48142692a6deef49"/>
                    <pic:cNvPicPr>
                      <a:picLocks noChangeAspect="1"/>
                    </pic:cNvPicPr>
                  </pic:nvPicPr>
                  <pic:blipFill>
                    <a:blip r:embed="rId6"/>
                    <a:stretch>
                      <a:fillRect/>
                    </a:stretch>
                  </pic:blipFill>
                  <pic:spPr>
                    <a:xfrm>
                      <a:off x="0" y="0"/>
                      <a:ext cx="3153410" cy="2364740"/>
                    </a:xfrm>
                    <a:prstGeom prst="rect">
                      <a:avLst/>
                    </a:prstGeom>
                  </pic:spPr>
                </pic:pic>
              </a:graphicData>
            </a:graphic>
          </wp:inline>
        </w:drawing>
      </w:r>
    </w:p>
    <w:p w14:paraId="145F5E06">
      <w:pPr>
        <w:pStyle w:val="2"/>
        <w:spacing w:line="360" w:lineRule="auto"/>
        <w:jc w:val="center"/>
        <w:rPr>
          <w:rFonts w:hint="eastAsia" w:eastAsia="宋体"/>
          <w:lang w:eastAsia="zh-CN"/>
        </w:rPr>
      </w:pPr>
      <w:r>
        <w:rPr>
          <w:rFonts w:hint="eastAsia" w:eastAsia="宋体"/>
          <w:lang w:eastAsia="zh-CN"/>
        </w:rPr>
        <w:drawing>
          <wp:inline distT="0" distB="0" distL="114300" distR="114300">
            <wp:extent cx="3070860" cy="2303145"/>
            <wp:effectExtent l="0" t="0" r="7620" b="13335"/>
            <wp:docPr id="4" name="图片 4" descr="6f9f8a5f96f259dc7c87e86b841fc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f9f8a5f96f259dc7c87e86b841fcaf6"/>
                    <pic:cNvPicPr>
                      <a:picLocks noChangeAspect="1"/>
                    </pic:cNvPicPr>
                  </pic:nvPicPr>
                  <pic:blipFill>
                    <a:blip r:embed="rId7"/>
                    <a:stretch>
                      <a:fillRect/>
                    </a:stretch>
                  </pic:blipFill>
                  <pic:spPr>
                    <a:xfrm>
                      <a:off x="0" y="0"/>
                      <a:ext cx="3070860" cy="2303145"/>
                    </a:xfrm>
                    <a:prstGeom prst="rect">
                      <a:avLst/>
                    </a:prstGeom>
                  </pic:spPr>
                </pic:pic>
              </a:graphicData>
            </a:graphic>
          </wp:inline>
        </w:drawing>
      </w:r>
    </w:p>
    <w:p w14:paraId="1E3AE37C">
      <w:pPr>
        <w:pStyle w:val="2"/>
        <w:spacing w:line="360" w:lineRule="auto"/>
        <w:jc w:val="center"/>
        <w:rPr>
          <w:rFonts w:hint="eastAsia" w:eastAsia="宋体"/>
          <w:lang w:eastAsia="zh-CN"/>
        </w:rPr>
      </w:pPr>
    </w:p>
    <w:p w14:paraId="3E76E5A4">
      <w:pPr>
        <w:pStyle w:val="2"/>
        <w:spacing w:line="360" w:lineRule="auto"/>
        <w:jc w:val="center"/>
        <w:rPr>
          <w:rFonts w:hint="eastAsia" w:eastAsia="宋体"/>
          <w:lang w:eastAsia="zh-CN"/>
        </w:rPr>
      </w:pPr>
      <w:r>
        <w:rPr>
          <w:rFonts w:hint="eastAsia" w:eastAsia="宋体"/>
          <w:lang w:eastAsia="zh-CN"/>
        </w:rPr>
        <w:drawing>
          <wp:inline distT="0" distB="0" distL="114300" distR="114300">
            <wp:extent cx="5266690" cy="2830830"/>
            <wp:effectExtent l="0" t="0" r="6350" b="3810"/>
            <wp:docPr id="6" name="图片 6" descr="2a5c0dd9853e9adfd939974dabf0f9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a5c0dd9853e9adfd939974dabf0f9bb"/>
                    <pic:cNvPicPr>
                      <a:picLocks noChangeAspect="1"/>
                    </pic:cNvPicPr>
                  </pic:nvPicPr>
                  <pic:blipFill>
                    <a:blip r:embed="rId8"/>
                    <a:stretch>
                      <a:fillRect/>
                    </a:stretch>
                  </pic:blipFill>
                  <pic:spPr>
                    <a:xfrm>
                      <a:off x="0" y="0"/>
                      <a:ext cx="5266690" cy="2830830"/>
                    </a:xfrm>
                    <a:prstGeom prst="rect">
                      <a:avLst/>
                    </a:prstGeom>
                  </pic:spPr>
                </pic:pic>
              </a:graphicData>
            </a:graphic>
          </wp:inline>
        </w:drawing>
      </w:r>
    </w:p>
    <w:p w14:paraId="22D63734">
      <w:pPr>
        <w:pStyle w:val="2"/>
        <w:spacing w:line="360" w:lineRule="auto"/>
        <w:jc w:val="center"/>
        <w:rPr>
          <w:rFonts w:hint="eastAsia" w:eastAsia="宋体"/>
          <w:lang w:eastAsia="zh-CN"/>
        </w:rPr>
      </w:pPr>
    </w:p>
    <w:p w14:paraId="63712F7E">
      <w:pPr>
        <w:pStyle w:val="2"/>
        <w:spacing w:line="360" w:lineRule="auto"/>
        <w:jc w:val="center"/>
        <w:rPr>
          <w:rFonts w:hint="eastAsia" w:eastAsia="宋体"/>
          <w:lang w:eastAsia="zh-CN"/>
        </w:rPr>
      </w:pPr>
      <w:r>
        <w:rPr>
          <w:rFonts w:hint="eastAsia" w:eastAsia="宋体"/>
          <w:lang w:eastAsia="zh-CN"/>
        </w:rPr>
        <w:drawing>
          <wp:inline distT="0" distB="0" distL="114300" distR="114300">
            <wp:extent cx="5266690" cy="2830830"/>
            <wp:effectExtent l="0" t="0" r="6350" b="3810"/>
            <wp:docPr id="7" name="图片 7" descr="f6cd19ed93fa71625d315b8c5985b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6cd19ed93fa71625d315b8c5985be12"/>
                    <pic:cNvPicPr>
                      <a:picLocks noChangeAspect="1"/>
                    </pic:cNvPicPr>
                  </pic:nvPicPr>
                  <pic:blipFill>
                    <a:blip r:embed="rId9"/>
                    <a:stretch>
                      <a:fillRect/>
                    </a:stretch>
                  </pic:blipFill>
                  <pic:spPr>
                    <a:xfrm>
                      <a:off x="0" y="0"/>
                      <a:ext cx="5266690" cy="2830830"/>
                    </a:xfrm>
                    <a:prstGeom prst="rect">
                      <a:avLst/>
                    </a:prstGeom>
                  </pic:spPr>
                </pic:pic>
              </a:graphicData>
            </a:graphic>
          </wp:inline>
        </w:drawing>
      </w:r>
      <w:bookmarkStart w:id="0" w:name="_GoBack"/>
      <w:bookmarkEnd w:id="0"/>
    </w:p>
    <w:p w14:paraId="2FAE3DBC">
      <w:pPr>
        <w:pStyle w:val="2"/>
        <w:spacing w:line="360" w:lineRule="auto"/>
        <w:jc w:val="center"/>
        <w:rPr>
          <w:rFonts w:hint="eastAsia" w:eastAsia="宋体"/>
          <w:lang w:eastAsia="zh-CN"/>
        </w:rPr>
      </w:pPr>
    </w:p>
    <w:p w14:paraId="2AD3512C">
      <w:pPr>
        <w:pStyle w:val="2"/>
        <w:spacing w:line="360" w:lineRule="auto"/>
        <w:jc w:val="center"/>
        <w:rPr>
          <w:rFonts w:hint="eastAsia" w:eastAsia="宋体"/>
          <w:lang w:eastAsia="zh-CN"/>
        </w:rPr>
      </w:pPr>
      <w:r>
        <w:rPr>
          <w:rFonts w:hint="eastAsia" w:eastAsia="宋体"/>
          <w:lang w:eastAsia="zh-CN"/>
        </w:rPr>
        <w:drawing>
          <wp:inline distT="0" distB="0" distL="114300" distR="114300">
            <wp:extent cx="2556510" cy="5532755"/>
            <wp:effectExtent l="0" t="0" r="3810" b="14605"/>
            <wp:docPr id="8" name="图片 8" descr="ed72a60b542682ecd8d38086a7954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d72a60b542682ecd8d38086a795404f"/>
                    <pic:cNvPicPr>
                      <a:picLocks noChangeAspect="1"/>
                    </pic:cNvPicPr>
                  </pic:nvPicPr>
                  <pic:blipFill>
                    <a:blip r:embed="rId10"/>
                    <a:stretch>
                      <a:fillRect/>
                    </a:stretch>
                  </pic:blipFill>
                  <pic:spPr>
                    <a:xfrm>
                      <a:off x="0" y="0"/>
                      <a:ext cx="2556510" cy="5532755"/>
                    </a:xfrm>
                    <a:prstGeom prst="rect">
                      <a:avLst/>
                    </a:prstGeom>
                  </pic:spPr>
                </pic:pic>
              </a:graphicData>
            </a:graphic>
          </wp:inline>
        </w:drawing>
      </w:r>
    </w:p>
    <w:p w14:paraId="7519358A">
      <w:pPr>
        <w:pStyle w:val="2"/>
        <w:spacing w:line="360" w:lineRule="auto"/>
        <w:jc w:val="center"/>
        <w:rPr>
          <w:rFonts w:hint="eastAsia" w:eastAsia="宋体"/>
          <w:lang w:eastAsia="zh-CN"/>
        </w:rPr>
      </w:pPr>
    </w:p>
    <w:p w14:paraId="12E8AF19">
      <w:pPr>
        <w:pStyle w:val="2"/>
        <w:spacing w:line="360" w:lineRule="auto"/>
        <w:jc w:val="center"/>
        <w:rPr>
          <w:rFonts w:hint="eastAsia" w:eastAsia="宋体"/>
          <w:lang w:eastAsia="zh-CN"/>
        </w:rPr>
      </w:pPr>
      <w:r>
        <w:rPr>
          <w:rFonts w:hint="eastAsia" w:eastAsia="宋体"/>
          <w:lang w:eastAsia="zh-CN"/>
        </w:rPr>
        <w:drawing>
          <wp:inline distT="0" distB="0" distL="114300" distR="114300">
            <wp:extent cx="2651125" cy="5737860"/>
            <wp:effectExtent l="0" t="0" r="635" b="7620"/>
            <wp:docPr id="9" name="图片 9" descr="a9c5abeccbaf44d2f42152da46359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9c5abeccbaf44d2f42152da46359add"/>
                    <pic:cNvPicPr>
                      <a:picLocks noChangeAspect="1"/>
                    </pic:cNvPicPr>
                  </pic:nvPicPr>
                  <pic:blipFill>
                    <a:blip r:embed="rId11"/>
                    <a:stretch>
                      <a:fillRect/>
                    </a:stretch>
                  </pic:blipFill>
                  <pic:spPr>
                    <a:xfrm>
                      <a:off x="0" y="0"/>
                      <a:ext cx="2651125" cy="5737860"/>
                    </a:xfrm>
                    <a:prstGeom prst="rect">
                      <a:avLst/>
                    </a:prstGeom>
                  </pic:spPr>
                </pic:pic>
              </a:graphicData>
            </a:graphic>
          </wp:inline>
        </w:drawing>
      </w:r>
    </w:p>
    <w:p w14:paraId="439FD9B2">
      <w:pPr>
        <w:pStyle w:val="2"/>
        <w:spacing w:line="360" w:lineRule="auto"/>
        <w:jc w:val="center"/>
        <w:rPr>
          <w:rFonts w:hint="eastAsia" w:eastAsia="宋体"/>
          <w:lang w:eastAsia="zh-CN"/>
        </w:rPr>
      </w:pPr>
      <w:r>
        <w:rPr>
          <w:rFonts w:hint="eastAsia" w:eastAsia="宋体"/>
          <w:lang w:eastAsia="zh-CN"/>
        </w:rPr>
        <w:drawing>
          <wp:inline distT="0" distB="0" distL="114300" distR="114300">
            <wp:extent cx="2729865" cy="5908675"/>
            <wp:effectExtent l="0" t="0" r="13335" b="4445"/>
            <wp:docPr id="10" name="图片 10" descr="4ba9c635c9d6f261d875e986bc477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ba9c635c9d6f261d875e986bc477218"/>
                    <pic:cNvPicPr>
                      <a:picLocks noChangeAspect="1"/>
                    </pic:cNvPicPr>
                  </pic:nvPicPr>
                  <pic:blipFill>
                    <a:blip r:embed="rId12"/>
                    <a:stretch>
                      <a:fillRect/>
                    </a:stretch>
                  </pic:blipFill>
                  <pic:spPr>
                    <a:xfrm>
                      <a:off x="0" y="0"/>
                      <a:ext cx="2729865" cy="5908675"/>
                    </a:xfrm>
                    <a:prstGeom prst="rect">
                      <a:avLst/>
                    </a:prstGeom>
                  </pic:spPr>
                </pic:pic>
              </a:graphicData>
            </a:graphic>
          </wp:inline>
        </w:drawing>
      </w:r>
    </w:p>
    <w:p w14:paraId="5905E8C3">
      <w:pPr>
        <w:pStyle w:val="2"/>
        <w:spacing w:line="360" w:lineRule="auto"/>
        <w:jc w:val="center"/>
        <w:rPr>
          <w:rFonts w:hint="eastAsia" w:eastAsia="宋体"/>
          <w:lang w:eastAsia="zh-CN"/>
        </w:rPr>
      </w:pPr>
    </w:p>
    <w:p w14:paraId="5A8B58DC">
      <w:pPr>
        <w:pStyle w:val="2"/>
        <w:spacing w:line="360" w:lineRule="auto"/>
        <w:jc w:val="center"/>
        <w:rPr>
          <w:rFonts w:hint="eastAsia" w:eastAsia="宋体"/>
          <w:lang w:eastAsia="zh-CN"/>
        </w:rPr>
      </w:pPr>
    </w:p>
    <w:p w14:paraId="3A6F4BAC">
      <w:pPr>
        <w:pStyle w:val="2"/>
        <w:jc w:val="both"/>
        <w:rPr>
          <w:rFonts w:ascii="Times New Roman" w:hAnsi="Times New Roman" w:eastAsia="仿宋"/>
          <w:sz w:val="32"/>
          <w:szCs w:val="40"/>
        </w:rPr>
        <w:sectPr>
          <w:pgSz w:w="11906" w:h="16838"/>
          <w:pgMar w:top="1440" w:right="1800" w:bottom="1440" w:left="1800" w:header="851" w:footer="992" w:gutter="0"/>
          <w:cols w:space="720" w:num="1"/>
          <w:docGrid w:type="lines" w:linePitch="312" w:charSpace="0"/>
        </w:sectPr>
      </w:pPr>
      <w:r>
        <w:rPr>
          <w:rFonts w:ascii="Times New Roman" w:hAnsi="Times New Roman" w:eastAsia="仿宋"/>
          <w:sz w:val="32"/>
          <w:szCs w:val="40"/>
        </w:rPr>
        <w:t>备注：请于2025年12月</w:t>
      </w:r>
      <w:r>
        <w:rPr>
          <w:rFonts w:hint="eastAsia" w:ascii="Times New Roman" w:hAnsi="Times New Roman" w:eastAsia="仿宋"/>
          <w:sz w:val="32"/>
          <w:szCs w:val="40"/>
        </w:rPr>
        <w:t>5</w:t>
      </w:r>
      <w:r>
        <w:rPr>
          <w:rFonts w:ascii="Times New Roman" w:hAnsi="Times New Roman" w:eastAsia="仿宋"/>
          <w:sz w:val="32"/>
          <w:szCs w:val="40"/>
        </w:rPr>
        <w:t>日（星期</w:t>
      </w:r>
      <w:r>
        <w:rPr>
          <w:rFonts w:hint="eastAsia" w:ascii="Times New Roman" w:hAnsi="Times New Roman" w:eastAsia="仿宋"/>
          <w:sz w:val="32"/>
          <w:szCs w:val="40"/>
        </w:rPr>
        <w:t>五</w:t>
      </w:r>
      <w:r>
        <w:rPr>
          <w:rFonts w:ascii="Times New Roman" w:hAnsi="Times New Roman" w:eastAsia="仿宋"/>
          <w:sz w:val="32"/>
          <w:szCs w:val="40"/>
        </w:rPr>
        <w:t>）下午5:30前反馈至邮箱：921459470@qq.com</w:t>
      </w:r>
    </w:p>
    <w:p w14:paraId="19C8DB7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方正仿宋_GB2312">
    <w:altName w:val="微软雅黑"/>
    <w:panose1 w:val="00000000000000000000"/>
    <w:charset w:val="86"/>
    <w:family w:val="auto"/>
    <w:pitch w:val="default"/>
    <w:sig w:usb0="00000000" w:usb1="00000000" w:usb2="00000012"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FABDA2"/>
    <w:multiLevelType w:val="singleLevel"/>
    <w:tmpl w:val="1BFABDA2"/>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0055DA"/>
    <w:rsid w:val="000673D9"/>
    <w:rsid w:val="00401658"/>
    <w:rsid w:val="0096265E"/>
    <w:rsid w:val="00A3028D"/>
    <w:rsid w:val="00A971FC"/>
    <w:rsid w:val="00B555B5"/>
    <w:rsid w:val="00B7344E"/>
    <w:rsid w:val="00DB3FBD"/>
    <w:rsid w:val="00F06D2D"/>
    <w:rsid w:val="5D0055DA"/>
    <w:rsid w:val="736D71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6"/>
    <w:uiPriority w:val="0"/>
    <w:pPr>
      <w:tabs>
        <w:tab w:val="center" w:pos="4153"/>
        <w:tab w:val="right" w:pos="8306"/>
      </w:tabs>
      <w:snapToGrid w:val="0"/>
      <w:jc w:val="center"/>
    </w:pPr>
    <w:rPr>
      <w:sz w:val="18"/>
      <w:szCs w:val="18"/>
    </w:rPr>
  </w:style>
  <w:style w:type="character" w:customStyle="1" w:styleId="6">
    <w:name w:val="页眉 字符"/>
    <w:basedOn w:val="5"/>
    <w:link w:val="3"/>
    <w:uiPriority w:val="0"/>
    <w:rPr>
      <w:rFonts w:ascii="Calibri" w:hAnsi="Calibri" w:eastAsia="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625</Words>
  <Characters>684</Characters>
  <Lines>27</Lines>
  <Paragraphs>23</Paragraphs>
  <TotalTime>13</TotalTime>
  <ScaleCrop>false</ScaleCrop>
  <LinksUpToDate>false</LinksUpToDate>
  <CharactersWithSpaces>688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2025-12-05T05:51:00Z</dcterms:created>
  <dc:creator>王茹萌</dc:creator>
  <cp:lastModifiedBy>whj</cp:lastModifiedBy>
  <dcterms:modified xsi:type="dcterms:W3CDTF">2025-12-06T12:33:32Z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965AB601652D46ED830F86E884566945_13</vt:lpwstr>
  </property>
  <property fmtid="{D5CDD505-2E9C-101B-9397-08002B2CF9AE}" pid="4" name="KSOTemplateDocerSaveRecord">
    <vt:lpwstr>eyJoZGlkIjoiZGYxOWFjYjFjZjdmMTU1OWM1OWVhYmQ3M2ZkZTVmMjciLCJ1c2VySWQiOiI2MzQ0MTQ0NDcifQ==</vt:lpwstr>
  </property>
</Properties>
</file>