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95D" w:rsidRPr="00106A8A" w:rsidRDefault="0016295D" w:rsidP="0004460E">
      <w:pPr>
        <w:spacing w:after="0" w:line="240" w:lineRule="auto"/>
        <w:rPr>
          <w:rFonts w:cstheme="minorHAnsi"/>
          <w:lang w:val="en-US"/>
        </w:rPr>
      </w:pPr>
      <w:r w:rsidRPr="00106A8A">
        <w:rPr>
          <w:rFonts w:cstheme="minorHAnsi"/>
          <w:lang w:val="en-US"/>
        </w:rPr>
        <w:t>TO: Alan Schwartz &lt;originseditor@outlook.com&gt;</w:t>
      </w:r>
    </w:p>
    <w:p w:rsidR="00106A8A" w:rsidRPr="00106A8A" w:rsidRDefault="00106A8A" w:rsidP="0004460E">
      <w:pPr>
        <w:spacing w:after="0" w:line="240" w:lineRule="auto"/>
        <w:rPr>
          <w:rFonts w:cstheme="minorHAnsi"/>
          <w:lang w:val="en-US"/>
        </w:rPr>
      </w:pPr>
      <w:r w:rsidRPr="00106A8A">
        <w:rPr>
          <w:rFonts w:cstheme="minorHAnsi"/>
          <w:lang w:val="en-US"/>
        </w:rPr>
        <w:t>Dear Dr. Schwartz:</w:t>
      </w:r>
    </w:p>
    <w:p w:rsidR="00106A8A" w:rsidRPr="00106A8A" w:rsidRDefault="00106A8A" w:rsidP="0004460E">
      <w:pPr>
        <w:spacing w:after="0" w:line="240" w:lineRule="auto"/>
        <w:rPr>
          <w:rFonts w:cstheme="minorHAnsi"/>
          <w:lang w:val="en-US"/>
        </w:rPr>
      </w:pPr>
    </w:p>
    <w:p w:rsidR="00106A8A" w:rsidRPr="00106A8A" w:rsidRDefault="00106A8A" w:rsidP="0004460E">
      <w:pPr>
        <w:spacing w:after="0" w:line="240" w:lineRule="auto"/>
        <w:rPr>
          <w:rFonts w:cstheme="minorHAnsi"/>
          <w:lang w:val="en-US"/>
        </w:rPr>
      </w:pPr>
      <w:r w:rsidRPr="00106A8A">
        <w:rPr>
          <w:rFonts w:cstheme="minorHAnsi"/>
          <w:lang w:val="en-US"/>
        </w:rPr>
        <w:t>Thank you very much for your email. Please, find below detailed description of corrections. My responses are marked as KK. In order to avoid confusion, I am referring below using manuscript page numbers (which are in the bottom right corner of each page), not PDF page number.</w:t>
      </w:r>
    </w:p>
    <w:p w:rsidR="00106A8A" w:rsidRPr="00106A8A" w:rsidRDefault="00106A8A" w:rsidP="0004460E">
      <w:pPr>
        <w:spacing w:after="0" w:line="240" w:lineRule="auto"/>
        <w:rPr>
          <w:rFonts w:cstheme="minorHAnsi"/>
          <w:lang w:val="en-US"/>
        </w:rPr>
      </w:pPr>
    </w:p>
    <w:p w:rsidR="00106A8A" w:rsidRPr="00106A8A" w:rsidRDefault="00106A8A" w:rsidP="0004460E">
      <w:pPr>
        <w:spacing w:after="0" w:line="240" w:lineRule="auto"/>
        <w:rPr>
          <w:rFonts w:cstheme="minorHAnsi"/>
          <w:lang w:val="en-US"/>
        </w:rPr>
      </w:pPr>
      <w:r w:rsidRPr="00106A8A">
        <w:rPr>
          <w:rFonts w:cstheme="minorHAnsi"/>
          <w:lang w:val="en-US"/>
        </w:rPr>
        <w:t>Best regards,</w:t>
      </w:r>
    </w:p>
    <w:p w:rsidR="00106A8A" w:rsidRPr="00106A8A" w:rsidRDefault="00106A8A" w:rsidP="0004460E">
      <w:pPr>
        <w:spacing w:after="0" w:line="240" w:lineRule="auto"/>
        <w:rPr>
          <w:rFonts w:cstheme="minorHAnsi"/>
          <w:lang w:val="en-US"/>
        </w:rPr>
      </w:pPr>
      <w:r w:rsidRPr="00106A8A">
        <w:rPr>
          <w:rFonts w:cstheme="minorHAnsi"/>
          <w:lang w:val="en-US"/>
        </w:rPr>
        <w:t>Konstantin Konstantinov</w:t>
      </w:r>
    </w:p>
    <w:p w:rsidR="00106A8A" w:rsidRPr="00106A8A" w:rsidRDefault="00106A8A" w:rsidP="0004460E">
      <w:pPr>
        <w:spacing w:after="0" w:line="240" w:lineRule="auto"/>
        <w:rPr>
          <w:rFonts w:cstheme="minorHAnsi"/>
          <w:lang w:val="en-US"/>
        </w:rPr>
      </w:pPr>
    </w:p>
    <w:p w:rsidR="00106A8A" w:rsidRDefault="00106A8A" w:rsidP="0004460E">
      <w:pPr>
        <w:spacing w:after="0" w:line="240" w:lineRule="auto"/>
        <w:rPr>
          <w:rFonts w:cstheme="minorHAnsi"/>
          <w:lang w:val="en-US"/>
        </w:rPr>
      </w:pPr>
    </w:p>
    <w:p w:rsidR="00F61927" w:rsidRPr="00106A8A" w:rsidRDefault="00F61927" w:rsidP="00F61927">
      <w:pPr>
        <w:autoSpaceDE w:val="0"/>
        <w:autoSpaceDN w:val="0"/>
        <w:adjustRightInd w:val="0"/>
        <w:spacing w:after="0" w:line="240" w:lineRule="auto"/>
        <w:rPr>
          <w:rFonts w:cstheme="minorHAnsi"/>
          <w:b/>
          <w:bCs/>
          <w:sz w:val="26"/>
          <w:szCs w:val="26"/>
          <w:lang w:val="en-US"/>
        </w:rPr>
      </w:pPr>
      <w:r w:rsidRPr="00106A8A">
        <w:rPr>
          <w:rFonts w:cstheme="minorHAnsi"/>
          <w:b/>
          <w:bCs/>
          <w:sz w:val="26"/>
          <w:szCs w:val="26"/>
          <w:lang w:val="en-US"/>
        </w:rPr>
        <w:t>About the reported work</w:t>
      </w:r>
    </w:p>
    <w:p w:rsidR="00F61927" w:rsidRDefault="00F61927" w:rsidP="00F61927">
      <w:pPr>
        <w:autoSpaceDE w:val="0"/>
        <w:autoSpaceDN w:val="0"/>
        <w:adjustRightInd w:val="0"/>
        <w:spacing w:after="0" w:line="240" w:lineRule="auto"/>
        <w:rPr>
          <w:rFonts w:cstheme="minorHAnsi"/>
          <w:lang w:val="en-US"/>
        </w:rPr>
      </w:pPr>
      <w:r w:rsidRPr="00F61927">
        <w:rPr>
          <w:rFonts w:cstheme="minorHAnsi"/>
          <w:lang w:val="en-US"/>
        </w:rPr>
        <w:t>• This work is about the simulations of kinetic models of chemical systems that are fed from achiral compounds, that can synthesize chiral monomers (possibly catalyzed by a specific polymer), their polymerization (possibly requiring an activation step), epimerization of some polymers, and the sedimentation of a specific pair of polymers.</w:t>
      </w:r>
    </w:p>
    <w:p w:rsidR="009A5419" w:rsidRDefault="009A5419" w:rsidP="00F61927">
      <w:pPr>
        <w:autoSpaceDE w:val="0"/>
        <w:autoSpaceDN w:val="0"/>
        <w:adjustRightInd w:val="0"/>
        <w:spacing w:after="0" w:line="240" w:lineRule="auto"/>
        <w:rPr>
          <w:rFonts w:cstheme="minorHAnsi"/>
          <w:lang w:val="en-US"/>
        </w:rPr>
      </w:pPr>
    </w:p>
    <w:p w:rsidR="009A5419" w:rsidRPr="00F61927" w:rsidRDefault="009A5419" w:rsidP="00F61927">
      <w:pPr>
        <w:autoSpaceDE w:val="0"/>
        <w:autoSpaceDN w:val="0"/>
        <w:adjustRightInd w:val="0"/>
        <w:spacing w:after="0" w:line="240" w:lineRule="auto"/>
        <w:rPr>
          <w:rFonts w:cstheme="minorHAnsi"/>
          <w:lang w:val="en-US"/>
        </w:rPr>
      </w:pPr>
    </w:p>
    <w:p w:rsidR="00F61927" w:rsidRDefault="00F61927" w:rsidP="00F61927">
      <w:pPr>
        <w:autoSpaceDE w:val="0"/>
        <w:autoSpaceDN w:val="0"/>
        <w:adjustRightInd w:val="0"/>
        <w:spacing w:after="0" w:line="240" w:lineRule="auto"/>
        <w:rPr>
          <w:rFonts w:cstheme="minorHAnsi"/>
          <w:lang w:val="en-US"/>
        </w:rPr>
      </w:pPr>
      <w:r w:rsidRPr="00F61927">
        <w:rPr>
          <w:rFonts w:cstheme="minorHAnsi"/>
          <w:lang w:val="en-US"/>
        </w:rPr>
        <w:t xml:space="preserve">• The authors investigate the possibility to obtain </w:t>
      </w:r>
      <w:r w:rsidRPr="00F61927">
        <w:rPr>
          <w:rFonts w:cstheme="minorHAnsi"/>
          <w:i/>
          <w:iCs/>
          <w:lang w:val="en-US"/>
        </w:rPr>
        <w:t xml:space="preserve">robust </w:t>
      </w:r>
      <w:r w:rsidRPr="00F61927">
        <w:rPr>
          <w:rFonts w:cstheme="minorHAnsi"/>
          <w:lang w:val="en-US"/>
        </w:rPr>
        <w:t>deracemisation towards different catalytic rates (i.e. the possibility to obtain symmetry breaking without the necessity of fine tuning the system parameters).</w:t>
      </w:r>
    </w:p>
    <w:p w:rsidR="009A5419" w:rsidRDefault="009A5419" w:rsidP="00F61927">
      <w:pPr>
        <w:autoSpaceDE w:val="0"/>
        <w:autoSpaceDN w:val="0"/>
        <w:adjustRightInd w:val="0"/>
        <w:spacing w:after="0" w:line="240" w:lineRule="auto"/>
        <w:rPr>
          <w:rFonts w:cstheme="minorHAnsi"/>
          <w:lang w:val="en-US"/>
        </w:rPr>
      </w:pPr>
    </w:p>
    <w:p w:rsidR="009A5419" w:rsidRPr="00F61927" w:rsidRDefault="009A5419" w:rsidP="00F61927">
      <w:pPr>
        <w:autoSpaceDE w:val="0"/>
        <w:autoSpaceDN w:val="0"/>
        <w:adjustRightInd w:val="0"/>
        <w:spacing w:after="0" w:line="240" w:lineRule="auto"/>
        <w:rPr>
          <w:rFonts w:cstheme="minorHAnsi"/>
          <w:lang w:val="en-US"/>
        </w:rPr>
      </w:pPr>
    </w:p>
    <w:p w:rsidR="00F61927" w:rsidRPr="00F61927" w:rsidRDefault="00F61927" w:rsidP="00F61927">
      <w:pPr>
        <w:spacing w:after="0" w:line="240" w:lineRule="auto"/>
        <w:rPr>
          <w:rFonts w:cstheme="minorHAnsi"/>
          <w:lang w:val="en-US"/>
        </w:rPr>
      </w:pPr>
      <w:r w:rsidRPr="00F61927">
        <w:rPr>
          <w:rFonts w:cstheme="minorHAnsi"/>
          <w:lang w:val="en-US"/>
        </w:rPr>
        <w:t>• This is performed by the study of the stability of the racemic state Globally, this work is based on classical models of deracemization as studied in the literature, focusing on polymerization/depolymerization of amino acids. Essentially, the novelty of this work is to give some clues on the possibility for some specific peptide sequence possessing some specific</w:t>
      </w:r>
    </w:p>
    <w:p w:rsidR="00F61927" w:rsidRDefault="00F61927" w:rsidP="0004460E">
      <w:pPr>
        <w:spacing w:after="0" w:line="240" w:lineRule="auto"/>
        <w:rPr>
          <w:rFonts w:cstheme="minorHAnsi"/>
          <w:lang w:val="en-US"/>
        </w:rPr>
      </w:pPr>
    </w:p>
    <w:p w:rsidR="009A5419" w:rsidRDefault="009A5419" w:rsidP="0004460E">
      <w:pPr>
        <w:spacing w:after="0" w:line="240" w:lineRule="auto"/>
        <w:rPr>
          <w:rFonts w:cstheme="minorHAnsi"/>
          <w:lang w:val="en-US"/>
        </w:rPr>
      </w:pPr>
    </w:p>
    <w:p w:rsidR="009A5419" w:rsidRPr="00106A8A" w:rsidRDefault="009A5419" w:rsidP="0004460E">
      <w:pPr>
        <w:spacing w:after="0" w:line="240" w:lineRule="auto"/>
        <w:rPr>
          <w:rFonts w:cstheme="minorHAnsi"/>
          <w:lang w:val="en-US"/>
        </w:rPr>
      </w:pPr>
    </w:p>
    <w:p w:rsidR="00106A8A" w:rsidRPr="00106A8A" w:rsidRDefault="00106A8A" w:rsidP="0004460E">
      <w:pPr>
        <w:autoSpaceDE w:val="0"/>
        <w:autoSpaceDN w:val="0"/>
        <w:adjustRightInd w:val="0"/>
        <w:spacing w:after="0" w:line="240" w:lineRule="auto"/>
        <w:rPr>
          <w:rFonts w:cstheme="minorHAnsi"/>
          <w:b/>
          <w:bCs/>
          <w:sz w:val="26"/>
          <w:szCs w:val="26"/>
          <w:lang w:val="en-US"/>
        </w:rPr>
      </w:pPr>
      <w:r w:rsidRPr="00106A8A">
        <w:rPr>
          <w:rFonts w:cstheme="minorHAnsi"/>
          <w:b/>
          <w:bCs/>
          <w:sz w:val="26"/>
          <w:szCs w:val="26"/>
          <w:lang w:val="en-US"/>
        </w:rPr>
        <w:t>Major comments</w:t>
      </w:r>
    </w:p>
    <w:p w:rsidR="00106A8A" w:rsidRPr="003613DD" w:rsidRDefault="00106A8A" w:rsidP="0004460E">
      <w:pPr>
        <w:autoSpaceDE w:val="0"/>
        <w:autoSpaceDN w:val="0"/>
        <w:adjustRightInd w:val="0"/>
        <w:spacing w:after="0" w:line="240" w:lineRule="auto"/>
        <w:rPr>
          <w:rFonts w:cstheme="minorHAnsi"/>
          <w:i/>
          <w:lang w:val="en-US"/>
        </w:rPr>
      </w:pPr>
      <w:r w:rsidRPr="003613DD">
        <w:rPr>
          <w:rFonts w:cstheme="minorHAnsi"/>
          <w:i/>
          <w:lang w:val="en-US"/>
        </w:rPr>
        <w:t>• The corrections from the previous article seems to have been correctly</w:t>
      </w:r>
      <w:r w:rsidR="00D76C9E" w:rsidRPr="003613DD">
        <w:rPr>
          <w:rFonts w:cstheme="minorHAnsi"/>
          <w:i/>
          <w:lang w:val="en-US"/>
        </w:rPr>
        <w:t xml:space="preserve"> </w:t>
      </w:r>
      <w:r w:rsidRPr="003613DD">
        <w:rPr>
          <w:rFonts w:cstheme="minorHAnsi"/>
          <w:i/>
          <w:lang w:val="en-US"/>
        </w:rPr>
        <w:t>taken into account. The calculations now seem to be correct.</w:t>
      </w:r>
    </w:p>
    <w:p w:rsidR="00C4360C" w:rsidRPr="00771AD6" w:rsidRDefault="009E32C8" w:rsidP="0004460E">
      <w:pPr>
        <w:autoSpaceDE w:val="0"/>
        <w:autoSpaceDN w:val="0"/>
        <w:adjustRightInd w:val="0"/>
        <w:spacing w:after="0" w:line="240" w:lineRule="auto"/>
        <w:rPr>
          <w:rFonts w:cstheme="minorHAnsi"/>
          <w:b/>
          <w:lang w:val="en-US"/>
        </w:rPr>
      </w:pPr>
      <w:r w:rsidRPr="00771AD6">
        <w:rPr>
          <w:rFonts w:cstheme="minorHAnsi"/>
          <w:b/>
          <w:lang w:val="en-US"/>
        </w:rPr>
        <w:t xml:space="preserve">KK: </w:t>
      </w:r>
      <w:r w:rsidR="00012AC5">
        <w:rPr>
          <w:rFonts w:cstheme="minorHAnsi"/>
          <w:b/>
          <w:lang w:val="en-US"/>
        </w:rPr>
        <w:t>Ok</w:t>
      </w:r>
      <w:r w:rsidR="00771AD6">
        <w:rPr>
          <w:rFonts w:cstheme="minorHAnsi"/>
          <w:b/>
          <w:lang w:val="en-US"/>
        </w:rPr>
        <w:t>.</w:t>
      </w:r>
    </w:p>
    <w:p w:rsidR="009E32C8" w:rsidRPr="00BD5B65" w:rsidRDefault="009E32C8" w:rsidP="0004460E">
      <w:pPr>
        <w:autoSpaceDE w:val="0"/>
        <w:autoSpaceDN w:val="0"/>
        <w:adjustRightInd w:val="0"/>
        <w:spacing w:after="0" w:line="240" w:lineRule="auto"/>
        <w:rPr>
          <w:rFonts w:cstheme="minorHAnsi"/>
          <w:lang w:val="en-US"/>
        </w:rPr>
      </w:pPr>
    </w:p>
    <w:p w:rsidR="00106A8A" w:rsidRPr="00771AD6" w:rsidRDefault="00106A8A" w:rsidP="0004460E">
      <w:pPr>
        <w:autoSpaceDE w:val="0"/>
        <w:autoSpaceDN w:val="0"/>
        <w:adjustRightInd w:val="0"/>
        <w:spacing w:after="0" w:line="240" w:lineRule="auto"/>
        <w:rPr>
          <w:rFonts w:cstheme="minorHAnsi"/>
          <w:i/>
          <w:lang w:val="en-US"/>
        </w:rPr>
      </w:pPr>
      <w:r w:rsidRPr="00771AD6">
        <w:rPr>
          <w:rFonts w:cstheme="minorHAnsi"/>
          <w:i/>
          <w:lang w:val="en-US"/>
        </w:rPr>
        <w:t>• Considering the notion of "closure" as used by the author (it consists in</w:t>
      </w:r>
      <w:r w:rsidR="00D76C9E" w:rsidRPr="00771AD6">
        <w:rPr>
          <w:rFonts w:cstheme="minorHAnsi"/>
          <w:i/>
          <w:lang w:val="en-US"/>
        </w:rPr>
        <w:t xml:space="preserve"> </w:t>
      </w:r>
      <w:r w:rsidRPr="00771AD6">
        <w:rPr>
          <w:rFonts w:cstheme="minorHAnsi"/>
          <w:i/>
          <w:lang w:val="en-US"/>
        </w:rPr>
        <w:t>irreversibly and instantaneously activating "waste compounds" back into</w:t>
      </w:r>
      <w:r w:rsidR="00D76C9E" w:rsidRPr="00771AD6">
        <w:rPr>
          <w:rFonts w:cstheme="minorHAnsi"/>
          <w:i/>
          <w:lang w:val="en-US"/>
        </w:rPr>
        <w:t xml:space="preserve"> </w:t>
      </w:r>
      <w:r w:rsidRPr="00771AD6">
        <w:rPr>
          <w:rFonts w:cstheme="minorHAnsi"/>
          <w:i/>
          <w:lang w:val="en-US"/>
        </w:rPr>
        <w:t xml:space="preserve">"food" compounds), it must be realized that it </w:t>
      </w:r>
      <w:r w:rsidRPr="00771AD6">
        <w:rPr>
          <w:rFonts w:cstheme="minorHAnsi"/>
          <w:i/>
          <w:iCs/>
          <w:lang w:val="en-US"/>
        </w:rPr>
        <w:t xml:space="preserve">always </w:t>
      </w:r>
      <w:r w:rsidRPr="00771AD6">
        <w:rPr>
          <w:rFonts w:cstheme="minorHAnsi"/>
          <w:i/>
          <w:lang w:val="en-US"/>
        </w:rPr>
        <w:t>implies a continuous</w:t>
      </w:r>
      <w:r w:rsidR="00D76C9E" w:rsidRPr="00771AD6">
        <w:rPr>
          <w:rFonts w:cstheme="minorHAnsi"/>
          <w:i/>
          <w:lang w:val="en-US"/>
        </w:rPr>
        <w:t xml:space="preserve"> </w:t>
      </w:r>
      <w:r w:rsidRPr="00771AD6">
        <w:rPr>
          <w:rFonts w:cstheme="minorHAnsi"/>
          <w:i/>
          <w:lang w:val="en-US"/>
        </w:rPr>
        <w:t>chemical energy input into the system (there is an input of chemical</w:t>
      </w:r>
      <w:r w:rsidR="00D76C9E" w:rsidRPr="00771AD6">
        <w:rPr>
          <w:rFonts w:cstheme="minorHAnsi"/>
          <w:i/>
          <w:lang w:val="en-US"/>
        </w:rPr>
        <w:t xml:space="preserve"> </w:t>
      </w:r>
      <w:r w:rsidRPr="00771AD6">
        <w:rPr>
          <w:rFonts w:cstheme="minorHAnsi"/>
          <w:i/>
          <w:lang w:val="en-US"/>
        </w:rPr>
        <w:t>energy from the activation reaction from wastes to food, that comes</w:t>
      </w:r>
      <w:r w:rsidR="00D76C9E" w:rsidRPr="00771AD6">
        <w:rPr>
          <w:rFonts w:cstheme="minorHAnsi"/>
          <w:i/>
          <w:lang w:val="en-US"/>
        </w:rPr>
        <w:t xml:space="preserve"> </w:t>
      </w:r>
      <w:r w:rsidRPr="00771AD6">
        <w:rPr>
          <w:rFonts w:cstheme="minorHAnsi"/>
          <w:i/>
          <w:lang w:val="en-US"/>
        </w:rPr>
        <w:t>down to the energy e</w:t>
      </w:r>
      <w:r w:rsidR="008E5E1C" w:rsidRPr="00771AD6">
        <w:rPr>
          <w:rFonts w:cstheme="minorHAnsi"/>
          <w:i/>
          <w:lang w:val="en-US"/>
        </w:rPr>
        <w:t>x</w:t>
      </w:r>
      <w:r w:rsidRPr="00771AD6">
        <w:rPr>
          <w:rFonts w:cstheme="minorHAnsi"/>
          <w:i/>
          <w:lang w:val="en-US"/>
        </w:rPr>
        <w:t>change link to the matter exchange in its "open-flow"</w:t>
      </w:r>
      <w:r w:rsidR="00D76C9E" w:rsidRPr="00771AD6">
        <w:rPr>
          <w:rFonts w:cstheme="minorHAnsi"/>
          <w:i/>
          <w:lang w:val="en-US"/>
        </w:rPr>
        <w:t xml:space="preserve"> </w:t>
      </w:r>
      <w:r w:rsidRPr="00771AD6">
        <w:rPr>
          <w:rFonts w:cstheme="minorHAnsi"/>
          <w:i/>
          <w:lang w:val="en-US"/>
        </w:rPr>
        <w:t>equivalent).</w:t>
      </w:r>
    </w:p>
    <w:p w:rsidR="00762646" w:rsidRPr="00771AD6" w:rsidRDefault="00762646" w:rsidP="00762646">
      <w:pPr>
        <w:autoSpaceDE w:val="0"/>
        <w:autoSpaceDN w:val="0"/>
        <w:adjustRightInd w:val="0"/>
        <w:spacing w:after="0" w:line="240" w:lineRule="auto"/>
        <w:rPr>
          <w:rFonts w:cstheme="minorHAnsi"/>
          <w:b/>
          <w:lang w:val="en-US"/>
        </w:rPr>
      </w:pPr>
      <w:r w:rsidRPr="00771AD6">
        <w:rPr>
          <w:rFonts w:cstheme="minorHAnsi"/>
          <w:b/>
          <w:lang w:val="en-US"/>
        </w:rPr>
        <w:t xml:space="preserve">KK: </w:t>
      </w:r>
      <w:r w:rsidR="00882990">
        <w:rPr>
          <w:rFonts w:cstheme="minorHAnsi"/>
          <w:b/>
          <w:lang w:val="en-US"/>
        </w:rPr>
        <w:t>Clarification that closure requires inflow of energy was added. See page [</w:t>
      </w:r>
      <w:r w:rsidR="00882990" w:rsidRPr="00882990">
        <w:rPr>
          <w:rFonts w:cstheme="minorHAnsi"/>
          <w:b/>
          <w:highlight w:val="magenta"/>
          <w:lang w:val="en-US"/>
        </w:rPr>
        <w:t>REF</w:t>
      </w:r>
      <w:r w:rsidR="00882990">
        <w:rPr>
          <w:rFonts w:cstheme="minorHAnsi"/>
          <w:b/>
          <w:lang w:val="en-US"/>
        </w:rPr>
        <w:t>]</w:t>
      </w:r>
      <w:r>
        <w:rPr>
          <w:rFonts w:cstheme="minorHAnsi"/>
          <w:b/>
          <w:lang w:val="en-US"/>
        </w:rPr>
        <w:t>.</w:t>
      </w:r>
    </w:p>
    <w:p w:rsidR="00771AD6" w:rsidRPr="00BD5B65" w:rsidRDefault="00771AD6" w:rsidP="0004460E">
      <w:pPr>
        <w:autoSpaceDE w:val="0"/>
        <w:autoSpaceDN w:val="0"/>
        <w:adjustRightInd w:val="0"/>
        <w:spacing w:after="0" w:line="240" w:lineRule="auto"/>
        <w:rPr>
          <w:rFonts w:cstheme="minorHAnsi"/>
          <w:lang w:val="en-US"/>
        </w:rPr>
      </w:pPr>
    </w:p>
    <w:p w:rsidR="00106A8A" w:rsidRPr="00762646" w:rsidRDefault="00106A8A" w:rsidP="0004460E">
      <w:pPr>
        <w:autoSpaceDE w:val="0"/>
        <w:autoSpaceDN w:val="0"/>
        <w:adjustRightInd w:val="0"/>
        <w:spacing w:after="0" w:line="240" w:lineRule="auto"/>
        <w:rPr>
          <w:rFonts w:cstheme="minorHAnsi"/>
          <w:i/>
          <w:lang w:val="en-US"/>
        </w:rPr>
      </w:pPr>
      <w:r w:rsidRPr="00762646">
        <w:rPr>
          <w:rFonts w:cstheme="minorHAnsi"/>
          <w:i/>
          <w:lang w:val="en-US"/>
        </w:rPr>
        <w:t>• The authors must realize that this "closure", characterized by the recycled</w:t>
      </w:r>
      <w:r w:rsidR="00D76C9E" w:rsidRPr="00762646">
        <w:rPr>
          <w:rFonts w:cstheme="minorHAnsi"/>
          <w:i/>
          <w:lang w:val="en-US"/>
        </w:rPr>
        <w:t xml:space="preserve"> </w:t>
      </w:r>
      <w:r w:rsidRPr="00762646">
        <w:rPr>
          <w:rFonts w:cstheme="minorHAnsi"/>
          <w:i/>
          <w:lang w:val="en-US"/>
        </w:rPr>
        <w:t>sedimentation process (P1+P2 _nY, followed by Y_A) is strictly equivalent</w:t>
      </w:r>
      <w:r w:rsidR="00D76C9E" w:rsidRPr="00762646">
        <w:rPr>
          <w:rFonts w:cstheme="minorHAnsi"/>
          <w:i/>
          <w:lang w:val="en-US"/>
        </w:rPr>
        <w:t xml:space="preserve"> </w:t>
      </w:r>
      <w:r w:rsidRPr="00762646">
        <w:rPr>
          <w:rFonts w:cstheme="minorHAnsi"/>
          <w:i/>
          <w:lang w:val="en-US"/>
        </w:rPr>
        <w:t>to an implicit activation process (i.e. the formation of A*) due to irreversible</w:t>
      </w:r>
      <w:r w:rsidR="00D76C9E" w:rsidRPr="00762646">
        <w:rPr>
          <w:rFonts w:cstheme="minorHAnsi"/>
          <w:i/>
          <w:lang w:val="en-US"/>
        </w:rPr>
        <w:t xml:space="preserve"> </w:t>
      </w:r>
      <w:r w:rsidRPr="00762646">
        <w:rPr>
          <w:rFonts w:cstheme="minorHAnsi"/>
          <w:i/>
          <w:lang w:val="en-US"/>
        </w:rPr>
        <w:t>nature of the sedimentation process (it necessarily implies the input</w:t>
      </w:r>
      <w:r w:rsidR="00D76C9E" w:rsidRPr="00762646">
        <w:rPr>
          <w:rFonts w:cstheme="minorHAnsi"/>
          <w:i/>
          <w:lang w:val="en-US"/>
        </w:rPr>
        <w:t xml:space="preserve"> </w:t>
      </w:r>
      <w:r w:rsidRPr="00762646">
        <w:rPr>
          <w:rFonts w:cstheme="minorHAnsi"/>
          <w:i/>
          <w:lang w:val="en-US"/>
        </w:rPr>
        <w:t>of chemical energy). Actually, no symmetry breaking process</w:t>
      </w:r>
      <w:r w:rsidR="008E5E1C" w:rsidRPr="00762646">
        <w:rPr>
          <w:rFonts w:cstheme="minorHAnsi"/>
          <w:i/>
          <w:lang w:val="en-US"/>
        </w:rPr>
        <w:t xml:space="preserve"> </w:t>
      </w:r>
      <w:r w:rsidRPr="00762646">
        <w:rPr>
          <w:rFonts w:cstheme="minorHAnsi"/>
          <w:i/>
          <w:lang w:val="en-US"/>
        </w:rPr>
        <w:t>would be</w:t>
      </w:r>
      <w:r w:rsidR="00D76C9E" w:rsidRPr="00762646">
        <w:rPr>
          <w:rFonts w:cstheme="minorHAnsi"/>
          <w:i/>
          <w:lang w:val="en-US"/>
        </w:rPr>
        <w:t xml:space="preserve"> </w:t>
      </w:r>
      <w:r w:rsidRPr="00762646">
        <w:rPr>
          <w:rFonts w:cstheme="minorHAnsi"/>
          <w:i/>
          <w:lang w:val="en-US"/>
        </w:rPr>
        <w:t>thermodynamically possible without chemical activation (in such a case,</w:t>
      </w:r>
      <w:r w:rsidR="00D76C9E" w:rsidRPr="00762646">
        <w:rPr>
          <w:rFonts w:cstheme="minorHAnsi"/>
          <w:i/>
          <w:lang w:val="en-US"/>
        </w:rPr>
        <w:t xml:space="preserve"> </w:t>
      </w:r>
      <w:r w:rsidRPr="00762646">
        <w:rPr>
          <w:rFonts w:cstheme="minorHAnsi"/>
          <w:i/>
          <w:lang w:val="en-US"/>
        </w:rPr>
        <w:t>t</w:t>
      </w:r>
      <w:r w:rsidR="00242BA2">
        <w:rPr>
          <w:rFonts w:cstheme="minorHAnsi"/>
          <w:i/>
          <w:lang w:val="en-US"/>
        </w:rPr>
        <w:t>he absence of chemical input wi</w:t>
      </w:r>
      <w:r w:rsidRPr="00762646">
        <w:rPr>
          <w:rFonts w:cstheme="minorHAnsi"/>
          <w:i/>
          <w:lang w:val="en-US"/>
        </w:rPr>
        <w:t xml:space="preserve">ll doom </w:t>
      </w:r>
      <w:r w:rsidR="00242BA2">
        <w:rPr>
          <w:rFonts w:cstheme="minorHAnsi"/>
          <w:i/>
          <w:lang w:val="en-US"/>
        </w:rPr>
        <w:t>t</w:t>
      </w:r>
      <w:r w:rsidRPr="00762646">
        <w:rPr>
          <w:rFonts w:cstheme="minorHAnsi"/>
          <w:i/>
          <w:lang w:val="en-US"/>
        </w:rPr>
        <w:t>he system to its thermodynamic</w:t>
      </w:r>
      <w:r w:rsidR="00D76C9E" w:rsidRPr="00762646">
        <w:rPr>
          <w:rFonts w:cstheme="minorHAnsi"/>
          <w:i/>
          <w:lang w:val="en-US"/>
        </w:rPr>
        <w:t xml:space="preserve"> </w:t>
      </w:r>
      <w:r w:rsidRPr="00762646">
        <w:rPr>
          <w:rFonts w:cstheme="minorHAnsi"/>
          <w:i/>
          <w:lang w:val="en-US"/>
        </w:rPr>
        <w:t>equilibrium, and thus to a racemic state). The simulations in presence or</w:t>
      </w:r>
      <w:r w:rsidR="00D76C9E" w:rsidRPr="00762646">
        <w:rPr>
          <w:rFonts w:cstheme="minorHAnsi"/>
          <w:i/>
          <w:lang w:val="en-US"/>
        </w:rPr>
        <w:t xml:space="preserve"> </w:t>
      </w:r>
      <w:r w:rsidRPr="00762646">
        <w:rPr>
          <w:rFonts w:cstheme="minorHAnsi"/>
          <w:i/>
          <w:lang w:val="en-US"/>
        </w:rPr>
        <w:t>1</w:t>
      </w:r>
      <w:r w:rsidR="00D76C9E" w:rsidRPr="00762646">
        <w:rPr>
          <w:rFonts w:cstheme="minorHAnsi"/>
          <w:i/>
          <w:lang w:val="en-US"/>
        </w:rPr>
        <w:t xml:space="preserve"> </w:t>
      </w:r>
      <w:r w:rsidRPr="00762646">
        <w:rPr>
          <w:rFonts w:cstheme="minorHAnsi"/>
          <w:i/>
          <w:lang w:val="en-US"/>
        </w:rPr>
        <w:t>absence of explicit activation are thus essentially equivalent (all systems</w:t>
      </w:r>
      <w:r w:rsidR="00D76C9E" w:rsidRPr="00762646">
        <w:rPr>
          <w:rFonts w:cstheme="minorHAnsi"/>
          <w:i/>
          <w:lang w:val="en-US"/>
        </w:rPr>
        <w:t xml:space="preserve"> </w:t>
      </w:r>
      <w:r w:rsidRPr="00762646">
        <w:rPr>
          <w:rFonts w:cstheme="minorHAnsi"/>
          <w:i/>
          <w:lang w:val="en-US"/>
        </w:rPr>
        <w:t>actually contain an implicit activation process).</w:t>
      </w:r>
    </w:p>
    <w:p w:rsidR="00762646" w:rsidRPr="00771AD6" w:rsidRDefault="00762646" w:rsidP="00762646">
      <w:pPr>
        <w:autoSpaceDE w:val="0"/>
        <w:autoSpaceDN w:val="0"/>
        <w:adjustRightInd w:val="0"/>
        <w:spacing w:after="0" w:line="240" w:lineRule="auto"/>
        <w:rPr>
          <w:rFonts w:cstheme="minorHAnsi"/>
          <w:b/>
          <w:lang w:val="en-US"/>
        </w:rPr>
      </w:pPr>
      <w:r w:rsidRPr="00771AD6">
        <w:rPr>
          <w:rFonts w:cstheme="minorHAnsi"/>
          <w:b/>
          <w:lang w:val="en-US"/>
        </w:rPr>
        <w:t xml:space="preserve">KK: </w:t>
      </w:r>
      <w:r>
        <w:rPr>
          <w:rFonts w:cstheme="minorHAnsi"/>
          <w:b/>
          <w:lang w:val="en-US"/>
        </w:rPr>
        <w:t>.</w:t>
      </w:r>
    </w:p>
    <w:p w:rsidR="00C4360C" w:rsidRPr="00BD5B65" w:rsidRDefault="00C4360C" w:rsidP="0004460E">
      <w:pPr>
        <w:autoSpaceDE w:val="0"/>
        <w:autoSpaceDN w:val="0"/>
        <w:adjustRightInd w:val="0"/>
        <w:spacing w:after="0" w:line="240" w:lineRule="auto"/>
        <w:rPr>
          <w:rFonts w:cstheme="minorHAnsi"/>
          <w:lang w:val="en-US"/>
        </w:rPr>
      </w:pPr>
    </w:p>
    <w:p w:rsidR="00106A8A" w:rsidRPr="00762646" w:rsidRDefault="00106A8A" w:rsidP="0004460E">
      <w:pPr>
        <w:autoSpaceDE w:val="0"/>
        <w:autoSpaceDN w:val="0"/>
        <w:adjustRightInd w:val="0"/>
        <w:spacing w:after="0" w:line="240" w:lineRule="auto"/>
        <w:rPr>
          <w:rFonts w:cstheme="minorHAnsi"/>
          <w:i/>
          <w:lang w:val="en-US"/>
        </w:rPr>
      </w:pPr>
      <w:r w:rsidRPr="00762646">
        <w:rPr>
          <w:rFonts w:cstheme="minorHAnsi"/>
          <w:i/>
          <w:lang w:val="en-US"/>
        </w:rPr>
        <w:lastRenderedPageBreak/>
        <w:t>• The results essentially show that there is symmetry breaking in extended</w:t>
      </w:r>
      <w:r w:rsidR="00D76C9E" w:rsidRPr="00762646">
        <w:rPr>
          <w:rFonts w:cstheme="minorHAnsi"/>
          <w:i/>
          <w:lang w:val="en-US"/>
        </w:rPr>
        <w:t xml:space="preserve"> </w:t>
      </w:r>
      <w:r w:rsidRPr="00762646">
        <w:rPr>
          <w:rFonts w:cstheme="minorHAnsi"/>
          <w:i/>
          <w:lang w:val="en-US"/>
        </w:rPr>
        <w:t>Frank systems (catalyzed formation of chiral compounds, and elimination</w:t>
      </w:r>
      <w:r w:rsidR="00D76C9E" w:rsidRPr="00762646">
        <w:rPr>
          <w:rFonts w:cstheme="minorHAnsi"/>
          <w:i/>
          <w:lang w:val="en-US"/>
        </w:rPr>
        <w:t xml:space="preserve"> </w:t>
      </w:r>
      <w:r w:rsidRPr="00762646">
        <w:rPr>
          <w:rFonts w:cstheme="minorHAnsi"/>
          <w:i/>
          <w:lang w:val="en-US"/>
        </w:rPr>
        <w:t>of pairs of compounds), taking into account an intermediate polymerization.</w:t>
      </w:r>
      <w:r w:rsidR="00D76C9E" w:rsidRPr="00762646">
        <w:rPr>
          <w:rFonts w:cstheme="minorHAnsi"/>
          <w:i/>
          <w:lang w:val="en-US"/>
        </w:rPr>
        <w:t xml:space="preserve"> </w:t>
      </w:r>
      <w:r w:rsidRPr="00762646">
        <w:rPr>
          <w:rFonts w:cstheme="minorHAnsi"/>
          <w:i/>
          <w:lang w:val="en-US"/>
        </w:rPr>
        <w:t>The symmetry breaking is thermodynamically feasible thanks</w:t>
      </w:r>
      <w:r w:rsidR="00D76C9E" w:rsidRPr="00762646">
        <w:rPr>
          <w:rFonts w:cstheme="minorHAnsi"/>
          <w:i/>
          <w:lang w:val="en-US"/>
        </w:rPr>
        <w:t xml:space="preserve"> </w:t>
      </w:r>
      <w:r w:rsidRPr="00762646">
        <w:rPr>
          <w:rFonts w:cstheme="minorHAnsi"/>
          <w:i/>
          <w:lang w:val="en-US"/>
        </w:rPr>
        <w:t>to being in a far from equilibrium</w:t>
      </w:r>
      <w:r w:rsidR="008E5E1C" w:rsidRPr="00762646">
        <w:rPr>
          <w:rFonts w:cstheme="minorHAnsi"/>
          <w:i/>
          <w:lang w:val="en-US"/>
        </w:rPr>
        <w:t xml:space="preserve"> </w:t>
      </w:r>
      <w:r w:rsidRPr="00762646">
        <w:rPr>
          <w:rFonts w:cstheme="minorHAnsi"/>
          <w:i/>
          <w:lang w:val="en-US"/>
        </w:rPr>
        <w:t>state, due to the activation of sedimenting</w:t>
      </w:r>
      <w:r w:rsidR="00D76C9E" w:rsidRPr="00762646">
        <w:rPr>
          <w:rFonts w:cstheme="minorHAnsi"/>
          <w:i/>
          <w:lang w:val="en-US"/>
        </w:rPr>
        <w:t xml:space="preserve"> </w:t>
      </w:r>
      <w:r w:rsidRPr="00762646">
        <w:rPr>
          <w:rFonts w:cstheme="minorHAnsi"/>
          <w:i/>
          <w:lang w:val="en-US"/>
        </w:rPr>
        <w:t>peptides back to food compounds Y (or its equivalent of a continuous</w:t>
      </w:r>
      <w:r w:rsidR="00D76C9E" w:rsidRPr="00762646">
        <w:rPr>
          <w:rFonts w:cstheme="minorHAnsi"/>
          <w:i/>
          <w:lang w:val="en-US"/>
        </w:rPr>
        <w:t xml:space="preserve"> </w:t>
      </w:r>
      <w:r w:rsidRPr="00762646">
        <w:rPr>
          <w:rFonts w:cstheme="minorHAnsi"/>
          <w:i/>
          <w:lang w:val="en-US"/>
        </w:rPr>
        <w:t>energy input via a continuous feeding of Y in the open-flow version), and</w:t>
      </w:r>
      <w:r w:rsidR="00D76C9E" w:rsidRPr="00762646">
        <w:rPr>
          <w:rFonts w:cstheme="minorHAnsi"/>
          <w:i/>
          <w:lang w:val="en-US"/>
        </w:rPr>
        <w:t xml:space="preserve"> </w:t>
      </w:r>
      <w:r w:rsidRPr="00762646">
        <w:rPr>
          <w:rFonts w:cstheme="minorHAnsi"/>
          <w:i/>
          <w:lang w:val="en-US"/>
        </w:rPr>
        <w:t>thanks to efficient catalysis and/or elimination of some peptide pairs. The</w:t>
      </w:r>
      <w:r w:rsidR="00D76C9E" w:rsidRPr="00762646">
        <w:rPr>
          <w:rFonts w:cstheme="minorHAnsi"/>
          <w:i/>
          <w:lang w:val="en-US"/>
        </w:rPr>
        <w:t xml:space="preserve"> </w:t>
      </w:r>
      <w:r w:rsidRPr="00762646">
        <w:rPr>
          <w:rFonts w:cstheme="minorHAnsi"/>
          <w:i/>
          <w:lang w:val="en-US"/>
        </w:rPr>
        <w:t>major new and potentially interesting result is the fact that this symmetry</w:t>
      </w:r>
      <w:r w:rsidR="00D76C9E" w:rsidRPr="00762646">
        <w:rPr>
          <w:rFonts w:cstheme="minorHAnsi"/>
          <w:i/>
          <w:lang w:val="en-US"/>
        </w:rPr>
        <w:t xml:space="preserve"> </w:t>
      </w:r>
      <w:r w:rsidRPr="00762646">
        <w:rPr>
          <w:rFonts w:cstheme="minorHAnsi"/>
          <w:i/>
          <w:lang w:val="en-US"/>
        </w:rPr>
        <w:t>breaking only occurs with specific pairs of sedimenting polymers. However,</w:t>
      </w:r>
      <w:r w:rsidR="00D76C9E" w:rsidRPr="00762646">
        <w:rPr>
          <w:rFonts w:cstheme="minorHAnsi"/>
          <w:i/>
          <w:lang w:val="en-US"/>
        </w:rPr>
        <w:t xml:space="preserve"> </w:t>
      </w:r>
      <w:r w:rsidRPr="00762646">
        <w:rPr>
          <w:rFonts w:cstheme="minorHAnsi"/>
          <w:i/>
          <w:lang w:val="en-US"/>
        </w:rPr>
        <w:t>this point is only observed, and not even discuss</w:t>
      </w:r>
      <w:r w:rsidR="00890DBB">
        <w:rPr>
          <w:rFonts w:cstheme="minorHAnsi"/>
          <w:i/>
          <w:lang w:val="en-US"/>
        </w:rPr>
        <w:t>ed</w:t>
      </w:r>
      <w:r w:rsidRPr="00762646">
        <w:rPr>
          <w:rFonts w:cstheme="minorHAnsi"/>
          <w:i/>
          <w:lang w:val="en-US"/>
        </w:rPr>
        <w:t>. Why these specific</w:t>
      </w:r>
      <w:r w:rsidR="00D76C9E" w:rsidRPr="00762646">
        <w:rPr>
          <w:rFonts w:cstheme="minorHAnsi"/>
          <w:i/>
          <w:lang w:val="en-US"/>
        </w:rPr>
        <w:t xml:space="preserve"> </w:t>
      </w:r>
      <w:r w:rsidRPr="00762646">
        <w:rPr>
          <w:rFonts w:cstheme="minorHAnsi"/>
          <w:i/>
          <w:lang w:val="en-US"/>
        </w:rPr>
        <w:t>pairs? This is the interesting point.</w:t>
      </w:r>
    </w:p>
    <w:p w:rsidR="00762646" w:rsidRPr="00771AD6" w:rsidRDefault="00762646" w:rsidP="00762646">
      <w:pPr>
        <w:autoSpaceDE w:val="0"/>
        <w:autoSpaceDN w:val="0"/>
        <w:adjustRightInd w:val="0"/>
        <w:spacing w:after="0" w:line="240" w:lineRule="auto"/>
        <w:rPr>
          <w:rFonts w:cstheme="minorHAnsi"/>
          <w:b/>
          <w:lang w:val="en-US"/>
        </w:rPr>
      </w:pPr>
      <w:r w:rsidRPr="00771AD6">
        <w:rPr>
          <w:rFonts w:cstheme="minorHAnsi"/>
          <w:b/>
          <w:lang w:val="en-US"/>
        </w:rPr>
        <w:t xml:space="preserve">KK: </w:t>
      </w:r>
      <w:r w:rsidR="00C020A9" w:rsidRPr="00C020A9">
        <w:rPr>
          <w:rFonts w:cstheme="minorHAnsi"/>
          <w:b/>
          <w:highlight w:val="magenta"/>
          <w:lang w:val="en-US"/>
        </w:rPr>
        <w:t>DISCUSS</w:t>
      </w:r>
      <w:r>
        <w:rPr>
          <w:rFonts w:cstheme="minorHAnsi"/>
          <w:b/>
          <w:lang w:val="en-US"/>
        </w:rPr>
        <w:t>.</w:t>
      </w:r>
    </w:p>
    <w:p w:rsidR="00C4360C" w:rsidRPr="00BD5B65" w:rsidRDefault="00C4360C" w:rsidP="0004460E">
      <w:pPr>
        <w:autoSpaceDE w:val="0"/>
        <w:autoSpaceDN w:val="0"/>
        <w:adjustRightInd w:val="0"/>
        <w:spacing w:after="0" w:line="240" w:lineRule="auto"/>
        <w:rPr>
          <w:rFonts w:cstheme="minorHAnsi"/>
          <w:lang w:val="en-US"/>
        </w:rPr>
      </w:pPr>
    </w:p>
    <w:p w:rsidR="00106A8A" w:rsidRPr="00762646" w:rsidRDefault="00106A8A" w:rsidP="0004460E">
      <w:pPr>
        <w:autoSpaceDE w:val="0"/>
        <w:autoSpaceDN w:val="0"/>
        <w:adjustRightInd w:val="0"/>
        <w:spacing w:after="0" w:line="240" w:lineRule="auto"/>
        <w:rPr>
          <w:rFonts w:cstheme="minorHAnsi"/>
          <w:i/>
          <w:lang w:val="en-US"/>
        </w:rPr>
      </w:pPr>
      <w:r w:rsidRPr="00762646">
        <w:rPr>
          <w:rFonts w:cstheme="minorHAnsi"/>
          <w:i/>
          <w:lang w:val="en-US"/>
        </w:rPr>
        <w:t>• The authors concludes that the cycled sedimenting models are more robust</w:t>
      </w:r>
      <w:r w:rsidR="00D76C9E" w:rsidRPr="00762646">
        <w:rPr>
          <w:rFonts w:cstheme="minorHAnsi"/>
          <w:i/>
          <w:lang w:val="en-US"/>
        </w:rPr>
        <w:t xml:space="preserve"> </w:t>
      </w:r>
      <w:r w:rsidRPr="00762646">
        <w:rPr>
          <w:rFonts w:cstheme="minorHAnsi"/>
          <w:i/>
          <w:lang w:val="en-US"/>
        </w:rPr>
        <w:t>than APED model, because the latter one relies on the fine tuning of</w:t>
      </w:r>
      <w:r w:rsidR="00D76C9E" w:rsidRPr="00762646">
        <w:rPr>
          <w:rFonts w:cstheme="minorHAnsi"/>
          <w:i/>
          <w:lang w:val="en-US"/>
        </w:rPr>
        <w:t xml:space="preserve"> </w:t>
      </w:r>
      <w:r w:rsidRPr="00762646">
        <w:rPr>
          <w:rFonts w:cstheme="minorHAnsi"/>
          <w:i/>
          <w:lang w:val="en-US"/>
        </w:rPr>
        <w:t>some kinetic parameters. . . but they omit the fact that sedimenting models</w:t>
      </w:r>
      <w:r w:rsidR="00D76C9E" w:rsidRPr="00762646">
        <w:rPr>
          <w:rFonts w:cstheme="minorHAnsi"/>
          <w:i/>
          <w:lang w:val="en-US"/>
        </w:rPr>
        <w:t xml:space="preserve"> </w:t>
      </w:r>
      <w:r w:rsidRPr="00762646">
        <w:rPr>
          <w:rFonts w:cstheme="minorHAnsi"/>
          <w:i/>
          <w:lang w:val="en-US"/>
        </w:rPr>
        <w:t>also relies on another fine tuning: the precise choice of the sedimenting</w:t>
      </w:r>
      <w:r w:rsidR="00D76C9E" w:rsidRPr="00762646">
        <w:rPr>
          <w:rFonts w:cstheme="minorHAnsi"/>
          <w:i/>
          <w:lang w:val="en-US"/>
        </w:rPr>
        <w:t xml:space="preserve"> </w:t>
      </w:r>
      <w:r w:rsidRPr="00762646">
        <w:rPr>
          <w:rFonts w:cstheme="minorHAnsi"/>
          <w:i/>
          <w:lang w:val="en-US"/>
        </w:rPr>
        <w:t>pairs! This lack of robustness is actually observed and described by</w:t>
      </w:r>
      <w:r w:rsidR="00D76C9E" w:rsidRPr="00762646">
        <w:rPr>
          <w:rFonts w:cstheme="minorHAnsi"/>
          <w:i/>
          <w:lang w:val="en-US"/>
        </w:rPr>
        <w:t xml:space="preserve"> </w:t>
      </w:r>
      <w:r w:rsidRPr="00762646">
        <w:rPr>
          <w:rFonts w:cstheme="minorHAnsi"/>
          <w:i/>
          <w:lang w:val="en-US"/>
        </w:rPr>
        <w:t>the authors: it is sufficient to slightly extend the model by an additional</w:t>
      </w:r>
      <w:r w:rsidR="00D76C9E" w:rsidRPr="00762646">
        <w:rPr>
          <w:rFonts w:cstheme="minorHAnsi"/>
          <w:i/>
          <w:lang w:val="en-US"/>
        </w:rPr>
        <w:t xml:space="preserve"> </w:t>
      </w:r>
      <w:r w:rsidRPr="00762646">
        <w:rPr>
          <w:rFonts w:cstheme="minorHAnsi"/>
          <w:i/>
          <w:lang w:val="en-US"/>
        </w:rPr>
        <w:t>sedimentations (i.e. both Eq. 28 and 29) for decreasing the robustness</w:t>
      </w:r>
      <w:r w:rsidR="00D76C9E" w:rsidRPr="00762646">
        <w:rPr>
          <w:rFonts w:cstheme="minorHAnsi"/>
          <w:i/>
          <w:lang w:val="en-US"/>
        </w:rPr>
        <w:t xml:space="preserve"> </w:t>
      </w:r>
      <w:r w:rsidRPr="00762646">
        <w:rPr>
          <w:rFonts w:cstheme="minorHAnsi"/>
          <w:i/>
          <w:lang w:val="en-US"/>
        </w:rPr>
        <w:t>(the system then requires a fine tuning of the window of concentrations,</w:t>
      </w:r>
      <w:r w:rsidR="00D76C9E" w:rsidRPr="00762646">
        <w:rPr>
          <w:rFonts w:cstheme="minorHAnsi"/>
          <w:i/>
          <w:lang w:val="en-US"/>
        </w:rPr>
        <w:t xml:space="preserve"> </w:t>
      </w:r>
      <w:r w:rsidRPr="00762646">
        <w:rPr>
          <w:rFonts w:cstheme="minorHAnsi"/>
          <w:i/>
          <w:lang w:val="en-US"/>
        </w:rPr>
        <w:t>as stated in page 36, then 38).</w:t>
      </w:r>
    </w:p>
    <w:p w:rsidR="00762646" w:rsidRPr="00771AD6" w:rsidRDefault="00762646" w:rsidP="00762646">
      <w:pPr>
        <w:autoSpaceDE w:val="0"/>
        <w:autoSpaceDN w:val="0"/>
        <w:adjustRightInd w:val="0"/>
        <w:spacing w:after="0" w:line="240" w:lineRule="auto"/>
        <w:rPr>
          <w:rFonts w:cstheme="minorHAnsi"/>
          <w:b/>
          <w:lang w:val="en-US"/>
        </w:rPr>
      </w:pPr>
      <w:r w:rsidRPr="00771AD6">
        <w:rPr>
          <w:rFonts w:cstheme="minorHAnsi"/>
          <w:b/>
          <w:lang w:val="en-US"/>
        </w:rPr>
        <w:t xml:space="preserve">KK: </w:t>
      </w:r>
      <w:r w:rsidR="001D6FC7">
        <w:rPr>
          <w:rFonts w:cstheme="minorHAnsi"/>
          <w:b/>
          <w:lang w:val="en-US"/>
        </w:rPr>
        <w:t>There is a crucial difference between fine tuning</w:t>
      </w:r>
      <w:r w:rsidR="00B97086">
        <w:rPr>
          <w:rFonts w:cstheme="minorHAnsi"/>
          <w:b/>
          <w:lang w:val="en-US"/>
        </w:rPr>
        <w:t xml:space="preserve"> of some chemical coefficients and adjusting the concentrations</w:t>
      </w:r>
      <w:r>
        <w:rPr>
          <w:rFonts w:cstheme="minorHAnsi"/>
          <w:b/>
          <w:lang w:val="en-US"/>
        </w:rPr>
        <w:t>.</w:t>
      </w:r>
      <w:r w:rsidR="00B97086">
        <w:rPr>
          <w:rFonts w:cstheme="minorHAnsi"/>
          <w:b/>
          <w:lang w:val="en-US"/>
        </w:rPr>
        <w:t xml:space="preserve"> The coefficients are what they are and as such they cannot be changed. Requiring that they have some particular values for the model to operate is fine-tuning. The concentrations, on the other side, can be easily adjusted by adding or remov</w:t>
      </w:r>
      <w:r w:rsidR="007D28E2">
        <w:rPr>
          <w:rFonts w:cstheme="minorHAnsi"/>
          <w:b/>
          <w:lang w:val="en-US"/>
        </w:rPr>
        <w:t>ing</w:t>
      </w:r>
      <w:r w:rsidR="00B97086">
        <w:rPr>
          <w:rFonts w:cstheme="minorHAnsi"/>
          <w:b/>
          <w:lang w:val="en-US"/>
        </w:rPr>
        <w:t xml:space="preserve"> solvent and, therefore, there is no fine-tuning in such models. For example, a standard a</w:t>
      </w:r>
      <w:r w:rsidR="00B97086" w:rsidRPr="00B97086">
        <w:rPr>
          <w:rFonts w:cstheme="minorHAnsi"/>
          <w:b/>
          <w:lang w:val="en-US"/>
        </w:rPr>
        <w:t>ttrition-</w:t>
      </w:r>
      <w:r w:rsidR="00B97086">
        <w:rPr>
          <w:rFonts w:cstheme="minorHAnsi"/>
          <w:b/>
          <w:lang w:val="en-US"/>
        </w:rPr>
        <w:t>e</w:t>
      </w:r>
      <w:r w:rsidR="00B97086" w:rsidRPr="00B97086">
        <w:rPr>
          <w:rFonts w:cstheme="minorHAnsi"/>
          <w:b/>
          <w:lang w:val="en-US"/>
        </w:rPr>
        <w:t xml:space="preserve">nhanced </w:t>
      </w:r>
      <w:r w:rsidR="00B97086">
        <w:rPr>
          <w:rFonts w:cstheme="minorHAnsi"/>
          <w:b/>
          <w:lang w:val="en-US"/>
        </w:rPr>
        <w:t>d</w:t>
      </w:r>
      <w:r w:rsidR="00B97086" w:rsidRPr="00B97086">
        <w:rPr>
          <w:rFonts w:cstheme="minorHAnsi"/>
          <w:b/>
          <w:lang w:val="en-US"/>
        </w:rPr>
        <w:t xml:space="preserve">eracemization </w:t>
      </w:r>
      <w:r w:rsidR="00B97086">
        <w:rPr>
          <w:rFonts w:cstheme="minorHAnsi"/>
          <w:b/>
          <w:lang w:val="en-US"/>
        </w:rPr>
        <w:t>(</w:t>
      </w:r>
      <w:r w:rsidR="00B97086" w:rsidRPr="00B97086">
        <w:rPr>
          <w:rFonts w:cstheme="minorHAnsi"/>
          <w:b/>
          <w:lang w:val="en-US"/>
        </w:rPr>
        <w:t>Viedma ripening</w:t>
      </w:r>
      <w:r w:rsidR="00B97086">
        <w:rPr>
          <w:rFonts w:cstheme="minorHAnsi"/>
          <w:b/>
          <w:lang w:val="en-US"/>
        </w:rPr>
        <w:t xml:space="preserve">) also has some constraints on concentrations: if we add too much solvent, then there will be no sediment </w:t>
      </w:r>
      <w:r w:rsidR="00F305D7">
        <w:rPr>
          <w:rFonts w:cstheme="minorHAnsi"/>
          <w:b/>
          <w:lang w:val="en-US"/>
        </w:rPr>
        <w:t xml:space="preserve">at all </w:t>
      </w:r>
      <w:r w:rsidR="00B97086">
        <w:rPr>
          <w:rFonts w:cstheme="minorHAnsi"/>
          <w:b/>
          <w:lang w:val="en-US"/>
        </w:rPr>
        <w:t>and a</w:t>
      </w:r>
      <w:r w:rsidR="00B97086" w:rsidRPr="00B97086">
        <w:rPr>
          <w:rFonts w:cstheme="minorHAnsi"/>
          <w:b/>
          <w:lang w:val="en-US"/>
        </w:rPr>
        <w:t>ttrition-</w:t>
      </w:r>
      <w:r w:rsidR="00B97086">
        <w:rPr>
          <w:rFonts w:cstheme="minorHAnsi"/>
          <w:b/>
          <w:lang w:val="en-US"/>
        </w:rPr>
        <w:t>e</w:t>
      </w:r>
      <w:r w:rsidR="00B97086" w:rsidRPr="00B97086">
        <w:rPr>
          <w:rFonts w:cstheme="minorHAnsi"/>
          <w:b/>
          <w:lang w:val="en-US"/>
        </w:rPr>
        <w:t xml:space="preserve">nhanced </w:t>
      </w:r>
      <w:r w:rsidR="00B97086">
        <w:rPr>
          <w:rFonts w:cstheme="minorHAnsi"/>
          <w:b/>
          <w:lang w:val="en-US"/>
        </w:rPr>
        <w:t>d</w:t>
      </w:r>
      <w:r w:rsidR="00B97086" w:rsidRPr="00B97086">
        <w:rPr>
          <w:rFonts w:cstheme="minorHAnsi"/>
          <w:b/>
          <w:lang w:val="en-US"/>
        </w:rPr>
        <w:t>eracemization</w:t>
      </w:r>
      <w:r w:rsidR="00B97086">
        <w:rPr>
          <w:rFonts w:cstheme="minorHAnsi"/>
          <w:b/>
          <w:lang w:val="en-US"/>
        </w:rPr>
        <w:t xml:space="preserve"> will not work. </w:t>
      </w:r>
      <w:r w:rsidR="001F3DC7">
        <w:rPr>
          <w:rFonts w:cstheme="minorHAnsi"/>
          <w:b/>
          <w:lang w:val="en-US"/>
        </w:rPr>
        <w:t>We added relevant clarifications. See, page [</w:t>
      </w:r>
      <w:r w:rsidR="001F3DC7" w:rsidRPr="00882990">
        <w:rPr>
          <w:rFonts w:cstheme="minorHAnsi"/>
          <w:b/>
          <w:highlight w:val="magenta"/>
          <w:lang w:val="en-US"/>
        </w:rPr>
        <w:t>REF</w:t>
      </w:r>
      <w:r w:rsidR="001F3DC7">
        <w:rPr>
          <w:rFonts w:cstheme="minorHAnsi"/>
          <w:b/>
          <w:lang w:val="en-US"/>
        </w:rPr>
        <w:t>].</w:t>
      </w:r>
    </w:p>
    <w:p w:rsidR="00C4360C" w:rsidRPr="00BD5B65" w:rsidRDefault="00C4360C" w:rsidP="0004460E">
      <w:pPr>
        <w:autoSpaceDE w:val="0"/>
        <w:autoSpaceDN w:val="0"/>
        <w:adjustRightInd w:val="0"/>
        <w:spacing w:after="0" w:line="240" w:lineRule="auto"/>
        <w:rPr>
          <w:rFonts w:cstheme="minorHAnsi"/>
          <w:lang w:val="en-US"/>
        </w:rPr>
      </w:pPr>
    </w:p>
    <w:p w:rsidR="00106A8A" w:rsidRPr="00106A8A" w:rsidRDefault="00106A8A" w:rsidP="0004460E">
      <w:pPr>
        <w:autoSpaceDE w:val="0"/>
        <w:autoSpaceDN w:val="0"/>
        <w:adjustRightInd w:val="0"/>
        <w:spacing w:after="0" w:line="240" w:lineRule="auto"/>
        <w:rPr>
          <w:rFonts w:cstheme="minorHAnsi"/>
          <w:b/>
          <w:bCs/>
          <w:sz w:val="26"/>
          <w:szCs w:val="26"/>
          <w:lang w:val="en-US"/>
        </w:rPr>
      </w:pPr>
      <w:r w:rsidRPr="00106A8A">
        <w:rPr>
          <w:rFonts w:cstheme="minorHAnsi"/>
          <w:b/>
          <w:bCs/>
          <w:sz w:val="26"/>
          <w:szCs w:val="26"/>
          <w:lang w:val="en-US"/>
        </w:rPr>
        <w:t>Minor points</w:t>
      </w:r>
    </w:p>
    <w:p w:rsidR="00106A8A" w:rsidRPr="007421A8" w:rsidRDefault="00106A8A" w:rsidP="0004460E">
      <w:pPr>
        <w:autoSpaceDE w:val="0"/>
        <w:autoSpaceDN w:val="0"/>
        <w:adjustRightInd w:val="0"/>
        <w:spacing w:after="0" w:line="240" w:lineRule="auto"/>
        <w:rPr>
          <w:rFonts w:cstheme="minorHAnsi"/>
          <w:i/>
          <w:lang w:val="en-US"/>
        </w:rPr>
      </w:pPr>
      <w:r w:rsidRPr="007421A8">
        <w:rPr>
          <w:rFonts w:cstheme="minorHAnsi"/>
          <w:i/>
          <w:lang w:val="en-US"/>
        </w:rPr>
        <w:t>• in page 6, the authors are writing that "surprisingly, the total enantioselectivity</w:t>
      </w:r>
      <w:r w:rsidR="00D76C9E" w:rsidRPr="007421A8">
        <w:rPr>
          <w:rFonts w:cstheme="minorHAnsi"/>
          <w:i/>
          <w:lang w:val="en-US"/>
        </w:rPr>
        <w:t xml:space="preserve"> </w:t>
      </w:r>
      <w:r w:rsidRPr="007421A8">
        <w:rPr>
          <w:rFonts w:cstheme="minorHAnsi"/>
          <w:i/>
          <w:lang w:val="en-US"/>
        </w:rPr>
        <w:t>was ’allowed’ to deviate from [. . . ] 0"; criticizing the fact that</w:t>
      </w:r>
      <w:r w:rsidR="00D76C9E" w:rsidRPr="007421A8">
        <w:rPr>
          <w:rFonts w:cstheme="minorHAnsi"/>
          <w:i/>
          <w:lang w:val="en-US"/>
        </w:rPr>
        <w:t xml:space="preserve"> </w:t>
      </w:r>
      <w:r w:rsidRPr="007421A8">
        <w:rPr>
          <w:rFonts w:cstheme="minorHAnsi"/>
          <w:i/>
          <w:lang w:val="en-US"/>
        </w:rPr>
        <w:t>many authors have considered that possibility (that comes down to assume</w:t>
      </w:r>
      <w:r w:rsidR="00D76C9E" w:rsidRPr="007421A8">
        <w:rPr>
          <w:rFonts w:cstheme="minorHAnsi"/>
          <w:i/>
          <w:lang w:val="en-US"/>
        </w:rPr>
        <w:t xml:space="preserve"> </w:t>
      </w:r>
      <w:r w:rsidRPr="007421A8">
        <w:rPr>
          <w:rFonts w:cstheme="minorHAnsi"/>
          <w:i/>
          <w:lang w:val="en-US"/>
        </w:rPr>
        <w:t>some fundamental asymmetry, typically assuming the possibility of</w:t>
      </w:r>
      <w:r w:rsidR="00D76C9E" w:rsidRPr="007421A8">
        <w:rPr>
          <w:rFonts w:cstheme="minorHAnsi"/>
          <w:i/>
          <w:lang w:val="en-US"/>
        </w:rPr>
        <w:t xml:space="preserve"> </w:t>
      </w:r>
      <w:r w:rsidRPr="007421A8">
        <w:rPr>
          <w:rFonts w:cstheme="minorHAnsi"/>
          <w:i/>
          <w:lang w:val="en-US"/>
        </w:rPr>
        <w:t>weak forces fundamental asymmetry to influence chemical reactions). . .</w:t>
      </w:r>
      <w:r w:rsidR="00D76C9E" w:rsidRPr="007421A8">
        <w:rPr>
          <w:rFonts w:cstheme="minorHAnsi"/>
          <w:i/>
          <w:lang w:val="en-US"/>
        </w:rPr>
        <w:t xml:space="preserve"> </w:t>
      </w:r>
      <w:r w:rsidRPr="007421A8">
        <w:rPr>
          <w:rFonts w:cstheme="minorHAnsi"/>
          <w:i/>
          <w:lang w:val="en-US"/>
        </w:rPr>
        <w:t>but then, the author are making the very same assumption (p30, "Symmetry</w:t>
      </w:r>
      <w:r w:rsidR="00D76C9E" w:rsidRPr="007421A8">
        <w:rPr>
          <w:rFonts w:cstheme="minorHAnsi"/>
          <w:i/>
          <w:lang w:val="en-US"/>
        </w:rPr>
        <w:t xml:space="preserve"> </w:t>
      </w:r>
      <w:r w:rsidRPr="007421A8">
        <w:rPr>
          <w:rFonts w:cstheme="minorHAnsi"/>
          <w:i/>
          <w:lang w:val="en-US"/>
        </w:rPr>
        <w:t>breaking in the presence of weakly enantioselective catalytic synthesis")</w:t>
      </w:r>
    </w:p>
    <w:p w:rsidR="00762646" w:rsidRPr="00771AD6" w:rsidRDefault="00762646" w:rsidP="00762646">
      <w:pPr>
        <w:autoSpaceDE w:val="0"/>
        <w:autoSpaceDN w:val="0"/>
        <w:adjustRightInd w:val="0"/>
        <w:spacing w:after="0" w:line="240" w:lineRule="auto"/>
        <w:rPr>
          <w:rFonts w:cstheme="minorHAnsi"/>
          <w:b/>
          <w:lang w:val="en-US"/>
        </w:rPr>
      </w:pPr>
      <w:r w:rsidRPr="00771AD6">
        <w:rPr>
          <w:rFonts w:cstheme="minorHAnsi"/>
          <w:b/>
          <w:lang w:val="en-US"/>
        </w:rPr>
        <w:t xml:space="preserve">KK: </w:t>
      </w:r>
      <w:r w:rsidR="009B41A6">
        <w:rPr>
          <w:rFonts w:cstheme="minorHAnsi"/>
          <w:b/>
          <w:lang w:val="en-US"/>
        </w:rPr>
        <w:t>We are not making the same assumptions</w:t>
      </w:r>
      <w:r>
        <w:rPr>
          <w:rFonts w:cstheme="minorHAnsi"/>
          <w:b/>
          <w:lang w:val="en-US"/>
        </w:rPr>
        <w:t>.</w:t>
      </w:r>
      <w:r w:rsidR="009B41A6">
        <w:rPr>
          <w:rFonts w:cstheme="minorHAnsi"/>
          <w:b/>
          <w:lang w:val="en-US"/>
        </w:rPr>
        <w:t xml:space="preserve"> To clarify, we changed the paragraph name to "</w:t>
      </w:r>
      <w:r w:rsidR="009B41A6" w:rsidRPr="009B41A6">
        <w:rPr>
          <w:lang w:val="en-US"/>
        </w:rPr>
        <w:t xml:space="preserve"> </w:t>
      </w:r>
      <w:r w:rsidR="009B41A6" w:rsidRPr="009B41A6">
        <w:rPr>
          <w:rFonts w:cstheme="minorHAnsi"/>
          <w:b/>
          <w:lang w:val="en-US"/>
        </w:rPr>
        <w:t xml:space="preserve">Symmetry breaking in the presence of weakly enantioselective </w:t>
      </w:r>
      <w:r w:rsidR="009B41A6" w:rsidRPr="009C4767">
        <w:rPr>
          <w:rFonts w:cstheme="minorHAnsi"/>
          <w:b/>
          <w:u w:val="single"/>
          <w:lang w:val="en-US"/>
        </w:rPr>
        <w:t>forward</w:t>
      </w:r>
      <w:r w:rsidR="009B41A6" w:rsidRPr="009B41A6">
        <w:rPr>
          <w:rFonts w:cstheme="minorHAnsi"/>
          <w:b/>
          <w:lang w:val="en-US"/>
        </w:rPr>
        <w:t xml:space="preserve"> catalytic synthesis </w:t>
      </w:r>
      <w:r w:rsidR="009B41A6">
        <w:rPr>
          <w:rFonts w:cstheme="minorHAnsi"/>
          <w:b/>
          <w:lang w:val="en-US"/>
        </w:rPr>
        <w:t xml:space="preserve">" and adjusted some text in that paragraph. See, page </w:t>
      </w:r>
      <w:r w:rsidR="00255F60">
        <w:rPr>
          <w:rFonts w:cstheme="minorHAnsi"/>
          <w:b/>
          <w:lang w:val="en-US"/>
        </w:rPr>
        <w:t>[</w:t>
      </w:r>
      <w:r w:rsidR="00255F60" w:rsidRPr="00882990">
        <w:rPr>
          <w:rFonts w:cstheme="minorHAnsi"/>
          <w:b/>
          <w:highlight w:val="magenta"/>
          <w:lang w:val="en-US"/>
        </w:rPr>
        <w:t>REF</w:t>
      </w:r>
      <w:r w:rsidR="00255F60">
        <w:rPr>
          <w:rFonts w:cstheme="minorHAnsi"/>
          <w:b/>
          <w:lang w:val="en-US"/>
        </w:rPr>
        <w:t>]</w:t>
      </w:r>
      <w:r w:rsidR="009B41A6">
        <w:rPr>
          <w:rFonts w:cstheme="minorHAnsi"/>
          <w:b/>
          <w:lang w:val="en-US"/>
        </w:rPr>
        <w:t>.</w:t>
      </w:r>
    </w:p>
    <w:p w:rsidR="00C4360C" w:rsidRPr="00BD5B65" w:rsidRDefault="00C4360C" w:rsidP="0004460E">
      <w:pPr>
        <w:autoSpaceDE w:val="0"/>
        <w:autoSpaceDN w:val="0"/>
        <w:adjustRightInd w:val="0"/>
        <w:spacing w:after="0" w:line="240" w:lineRule="auto"/>
        <w:rPr>
          <w:rFonts w:cstheme="minorHAnsi"/>
          <w:lang w:val="en-US"/>
        </w:rPr>
      </w:pPr>
    </w:p>
    <w:p w:rsidR="00106A8A" w:rsidRPr="007421A8" w:rsidRDefault="00106A8A" w:rsidP="0004460E">
      <w:pPr>
        <w:autoSpaceDE w:val="0"/>
        <w:autoSpaceDN w:val="0"/>
        <w:adjustRightInd w:val="0"/>
        <w:spacing w:after="0" w:line="240" w:lineRule="auto"/>
        <w:rPr>
          <w:rFonts w:cstheme="minorHAnsi"/>
          <w:i/>
          <w:lang w:val="en-US"/>
        </w:rPr>
      </w:pPr>
      <w:r w:rsidRPr="007421A8">
        <w:rPr>
          <w:rFonts w:cstheme="minorHAnsi"/>
          <w:i/>
          <w:lang w:val="en-US"/>
        </w:rPr>
        <w:t>• The 3D figures (Fig 2-17) are really a bad choice, and rendering them bigger</w:t>
      </w:r>
      <w:r w:rsidR="00D76C9E" w:rsidRPr="007421A8">
        <w:rPr>
          <w:rFonts w:cstheme="minorHAnsi"/>
          <w:i/>
          <w:lang w:val="en-US"/>
        </w:rPr>
        <w:t xml:space="preserve"> </w:t>
      </w:r>
      <w:r w:rsidRPr="007421A8">
        <w:rPr>
          <w:rFonts w:cstheme="minorHAnsi"/>
          <w:i/>
          <w:lang w:val="en-US"/>
        </w:rPr>
        <w:t>is not a solution. They are very difficult to read: the information they</w:t>
      </w:r>
      <w:r w:rsidR="00D76C9E" w:rsidRPr="007421A8">
        <w:rPr>
          <w:rFonts w:cstheme="minorHAnsi"/>
          <w:i/>
          <w:lang w:val="en-US"/>
        </w:rPr>
        <w:t xml:space="preserve"> </w:t>
      </w:r>
      <w:r w:rsidRPr="007421A8">
        <w:rPr>
          <w:rFonts w:cstheme="minorHAnsi"/>
          <w:i/>
          <w:lang w:val="en-US"/>
        </w:rPr>
        <w:t>contain comes down to identify which pair of peptide can give rise to a</w:t>
      </w:r>
      <w:r w:rsidR="00D76C9E" w:rsidRPr="007421A8">
        <w:rPr>
          <w:rFonts w:cstheme="minorHAnsi"/>
          <w:i/>
          <w:lang w:val="en-US"/>
        </w:rPr>
        <w:t xml:space="preserve"> </w:t>
      </w:r>
      <w:r w:rsidRPr="007421A8">
        <w:rPr>
          <w:rFonts w:cstheme="minorHAnsi"/>
          <w:i/>
          <w:lang w:val="en-US"/>
        </w:rPr>
        <w:t>2</w:t>
      </w:r>
      <w:r w:rsidR="00D76C9E" w:rsidRPr="007421A8">
        <w:rPr>
          <w:rFonts w:cstheme="minorHAnsi"/>
          <w:i/>
          <w:lang w:val="en-US"/>
        </w:rPr>
        <w:t xml:space="preserve"> </w:t>
      </w:r>
      <w:r w:rsidRPr="007421A8">
        <w:rPr>
          <w:rFonts w:cstheme="minorHAnsi"/>
          <w:i/>
          <w:lang w:val="en-US"/>
        </w:rPr>
        <w:t>symmetry breaking, that is to identify to which line/column belongs each</w:t>
      </w:r>
      <w:r w:rsidR="00D76C9E" w:rsidRPr="007421A8">
        <w:rPr>
          <w:rFonts w:cstheme="minorHAnsi"/>
          <w:i/>
          <w:lang w:val="en-US"/>
        </w:rPr>
        <w:t xml:space="preserve"> </w:t>
      </w:r>
      <w:r w:rsidRPr="007421A8">
        <w:rPr>
          <w:rFonts w:cstheme="minorHAnsi"/>
          <w:i/>
          <w:lang w:val="en-US"/>
        </w:rPr>
        <w:t>3D- bar in each graphic. The only way I had o be able these graphics was to</w:t>
      </w:r>
      <w:r w:rsidR="00D76C9E" w:rsidRPr="007421A8">
        <w:rPr>
          <w:rFonts w:cstheme="minorHAnsi"/>
          <w:i/>
          <w:lang w:val="en-US"/>
        </w:rPr>
        <w:t xml:space="preserve"> </w:t>
      </w:r>
      <w:r w:rsidRPr="007421A8">
        <w:rPr>
          <w:rFonts w:cstheme="minorHAnsi"/>
          <w:i/>
          <w:lang w:val="en-US"/>
        </w:rPr>
        <w:t>print and use a pen and ruler to correctly get these informations. A simple</w:t>
      </w:r>
      <w:r w:rsidR="00D76C9E" w:rsidRPr="007421A8">
        <w:rPr>
          <w:rFonts w:cstheme="minorHAnsi"/>
          <w:i/>
          <w:lang w:val="en-US"/>
        </w:rPr>
        <w:t xml:space="preserve"> </w:t>
      </w:r>
      <w:r w:rsidRPr="007421A8">
        <w:rPr>
          <w:rFonts w:cstheme="minorHAnsi"/>
          <w:i/>
          <w:lang w:val="en-US"/>
        </w:rPr>
        <w:t>matrix of data would be far more easy to read, would take less place, while</w:t>
      </w:r>
      <w:r w:rsidR="00D76C9E" w:rsidRPr="007421A8">
        <w:rPr>
          <w:rFonts w:cstheme="minorHAnsi"/>
          <w:i/>
          <w:lang w:val="en-US"/>
        </w:rPr>
        <w:t xml:space="preserve"> </w:t>
      </w:r>
      <w:r w:rsidRPr="007421A8">
        <w:rPr>
          <w:rFonts w:cstheme="minorHAnsi"/>
          <w:i/>
          <w:lang w:val="en-US"/>
        </w:rPr>
        <w:t>containing the very same information! Moreover there are far too many</w:t>
      </w:r>
      <w:r w:rsidR="00D76C9E" w:rsidRPr="007421A8">
        <w:rPr>
          <w:rFonts w:cstheme="minorHAnsi"/>
          <w:i/>
          <w:lang w:val="en-US"/>
        </w:rPr>
        <w:t xml:space="preserve"> </w:t>
      </w:r>
      <w:r w:rsidRPr="007421A8">
        <w:rPr>
          <w:rFonts w:cstheme="minorHAnsi"/>
          <w:i/>
          <w:lang w:val="en-US"/>
        </w:rPr>
        <w:t>figures in this article. Please only select the most characteristic ones, and</w:t>
      </w:r>
      <w:r w:rsidR="00D76C9E" w:rsidRPr="007421A8">
        <w:rPr>
          <w:rFonts w:cstheme="minorHAnsi"/>
          <w:i/>
          <w:lang w:val="en-US"/>
        </w:rPr>
        <w:t xml:space="preserve"> </w:t>
      </w:r>
      <w:r w:rsidRPr="007421A8">
        <w:rPr>
          <w:rFonts w:cstheme="minorHAnsi"/>
          <w:i/>
          <w:lang w:val="en-US"/>
        </w:rPr>
        <w:t>include the other one as supplementary material.</w:t>
      </w:r>
    </w:p>
    <w:p w:rsidR="00762646" w:rsidRPr="00771AD6" w:rsidRDefault="00762646" w:rsidP="00762646">
      <w:pPr>
        <w:autoSpaceDE w:val="0"/>
        <w:autoSpaceDN w:val="0"/>
        <w:adjustRightInd w:val="0"/>
        <w:spacing w:after="0" w:line="240" w:lineRule="auto"/>
        <w:rPr>
          <w:rFonts w:cstheme="minorHAnsi"/>
          <w:b/>
          <w:lang w:val="en-US"/>
        </w:rPr>
      </w:pPr>
      <w:r w:rsidRPr="00771AD6">
        <w:rPr>
          <w:rFonts w:cstheme="minorHAnsi"/>
          <w:b/>
          <w:lang w:val="en-US"/>
        </w:rPr>
        <w:t xml:space="preserve">KK: </w:t>
      </w:r>
      <w:r w:rsidR="001D7B33">
        <w:rPr>
          <w:rFonts w:cstheme="minorHAnsi"/>
          <w:b/>
          <w:lang w:val="en-US"/>
        </w:rPr>
        <w:t xml:space="preserve">Our first version of the article (which we have not submitted) actually had tables. However, we abandoned the idea because </w:t>
      </w:r>
      <w:r w:rsidR="0046597A">
        <w:rPr>
          <w:rFonts w:cstheme="minorHAnsi"/>
          <w:b/>
          <w:lang w:val="en-US"/>
        </w:rPr>
        <w:t>62</w:t>
      </w:r>
      <w:r w:rsidR="001D7B33">
        <w:rPr>
          <w:rFonts w:cstheme="minorHAnsi"/>
          <w:b/>
          <w:lang w:val="en-US"/>
        </w:rPr>
        <w:t>x6</w:t>
      </w:r>
      <w:r w:rsidR="0046597A">
        <w:rPr>
          <w:rFonts w:cstheme="minorHAnsi"/>
          <w:b/>
          <w:lang w:val="en-US"/>
        </w:rPr>
        <w:t>2</w:t>
      </w:r>
      <w:r w:rsidR="001D7B33">
        <w:rPr>
          <w:rFonts w:cstheme="minorHAnsi"/>
          <w:b/>
          <w:lang w:val="en-US"/>
        </w:rPr>
        <w:t xml:space="preserve"> tables are </w:t>
      </w:r>
      <w:r w:rsidR="00E33C52">
        <w:rPr>
          <w:rFonts w:cstheme="minorHAnsi"/>
          <w:b/>
          <w:lang w:val="en-US"/>
        </w:rPr>
        <w:t>also very difficult to work with</w:t>
      </w:r>
      <w:r>
        <w:rPr>
          <w:rFonts w:cstheme="minorHAnsi"/>
          <w:b/>
          <w:lang w:val="en-US"/>
        </w:rPr>
        <w:t>.</w:t>
      </w:r>
      <w:r w:rsidR="00E33C52">
        <w:rPr>
          <w:rFonts w:cstheme="minorHAnsi"/>
          <w:b/>
          <w:lang w:val="en-US"/>
        </w:rPr>
        <w:t xml:space="preserve"> Rather</w:t>
      </w:r>
      <w:r w:rsidR="0046597A">
        <w:rPr>
          <w:rFonts w:cstheme="minorHAnsi"/>
          <w:b/>
          <w:lang w:val="en-US"/>
        </w:rPr>
        <w:t>,</w:t>
      </w:r>
      <w:r w:rsidR="00E33C52">
        <w:rPr>
          <w:rFonts w:cstheme="minorHAnsi"/>
          <w:b/>
          <w:lang w:val="en-US"/>
        </w:rPr>
        <w:t xml:space="preserve"> we wanted to illustrate </w:t>
      </w:r>
      <w:r w:rsidR="0046597A">
        <w:rPr>
          <w:rFonts w:cstheme="minorHAnsi"/>
          <w:b/>
          <w:lang w:val="en-US"/>
        </w:rPr>
        <w:t xml:space="preserve">the difference among all possible combinations and that resulted in the submitted pictures. In the current version we put the most important information into tables (thus making them much smaller than </w:t>
      </w:r>
      <w:r w:rsidR="0046597A">
        <w:rPr>
          <w:rFonts w:cstheme="minorHAnsi"/>
          <w:b/>
          <w:lang w:val="en-US"/>
        </w:rPr>
        <w:t>62x62</w:t>
      </w:r>
      <w:r w:rsidR="0046597A">
        <w:rPr>
          <w:rFonts w:cstheme="minorHAnsi"/>
          <w:b/>
          <w:lang w:val="en-US"/>
        </w:rPr>
        <w:t xml:space="preserve">) and left only a few pictures for those </w:t>
      </w:r>
      <w:r w:rsidR="001C44ED">
        <w:rPr>
          <w:rFonts w:cstheme="minorHAnsi"/>
          <w:b/>
          <w:lang w:val="en-US"/>
        </w:rPr>
        <w:t>w</w:t>
      </w:r>
      <w:bookmarkStart w:id="0" w:name="_GoBack"/>
      <w:bookmarkEnd w:id="0"/>
      <w:r w:rsidR="0046597A">
        <w:rPr>
          <w:rFonts w:cstheme="minorHAnsi"/>
          <w:b/>
          <w:lang w:val="en-US"/>
        </w:rPr>
        <w:t xml:space="preserve">ho prefer pictures over tables. </w:t>
      </w:r>
    </w:p>
    <w:p w:rsidR="00C4360C" w:rsidRPr="00BD5B65" w:rsidRDefault="00C4360C" w:rsidP="0004460E">
      <w:pPr>
        <w:autoSpaceDE w:val="0"/>
        <w:autoSpaceDN w:val="0"/>
        <w:adjustRightInd w:val="0"/>
        <w:spacing w:after="0" w:line="240" w:lineRule="auto"/>
        <w:rPr>
          <w:rFonts w:cstheme="minorHAnsi"/>
          <w:lang w:val="en-US"/>
        </w:rPr>
      </w:pPr>
    </w:p>
    <w:p w:rsidR="00106A8A" w:rsidRPr="007421A8" w:rsidRDefault="00106A8A" w:rsidP="0004460E">
      <w:pPr>
        <w:autoSpaceDE w:val="0"/>
        <w:autoSpaceDN w:val="0"/>
        <w:adjustRightInd w:val="0"/>
        <w:spacing w:after="0" w:line="240" w:lineRule="auto"/>
        <w:rPr>
          <w:rFonts w:cstheme="minorHAnsi"/>
          <w:i/>
          <w:lang w:val="en-US"/>
        </w:rPr>
      </w:pPr>
      <w:r w:rsidRPr="007421A8">
        <w:rPr>
          <w:rFonts w:cstheme="minorHAnsi"/>
          <w:i/>
          <w:lang w:val="en-US"/>
        </w:rPr>
        <w:t>• The article is still very difficult to read, as there are many notations, symbols</w:t>
      </w:r>
      <w:r w:rsidR="00D76C9E" w:rsidRPr="007421A8">
        <w:rPr>
          <w:rFonts w:cstheme="minorHAnsi"/>
          <w:i/>
          <w:lang w:val="en-US"/>
        </w:rPr>
        <w:t xml:space="preserve"> </w:t>
      </w:r>
      <w:r w:rsidRPr="007421A8">
        <w:rPr>
          <w:rFonts w:cstheme="minorHAnsi"/>
          <w:i/>
          <w:lang w:val="en-US"/>
        </w:rPr>
        <w:t>and parameters, and are defined throughout the text, so that one as</w:t>
      </w:r>
      <w:r w:rsidR="00D76C9E" w:rsidRPr="007421A8">
        <w:rPr>
          <w:rFonts w:cstheme="minorHAnsi"/>
          <w:i/>
          <w:lang w:val="en-US"/>
        </w:rPr>
        <w:t xml:space="preserve"> </w:t>
      </w:r>
      <w:r w:rsidRPr="007421A8">
        <w:rPr>
          <w:rFonts w:cstheme="minorHAnsi"/>
          <w:i/>
          <w:lang w:val="en-US"/>
        </w:rPr>
        <w:t>to go a lot back and forth the text for understanding the details. The article</w:t>
      </w:r>
      <w:r w:rsidR="00D76C9E" w:rsidRPr="007421A8">
        <w:rPr>
          <w:rFonts w:cstheme="minorHAnsi"/>
          <w:i/>
          <w:lang w:val="en-US"/>
        </w:rPr>
        <w:t xml:space="preserve"> </w:t>
      </w:r>
      <w:r w:rsidRPr="007421A8">
        <w:rPr>
          <w:rFonts w:cstheme="minorHAnsi"/>
          <w:i/>
          <w:lang w:val="en-US"/>
        </w:rPr>
        <w:t>would gain clarity summing up all these notations.</w:t>
      </w:r>
    </w:p>
    <w:p w:rsidR="00762646" w:rsidRPr="00771AD6" w:rsidRDefault="00762646" w:rsidP="00762646">
      <w:pPr>
        <w:autoSpaceDE w:val="0"/>
        <w:autoSpaceDN w:val="0"/>
        <w:adjustRightInd w:val="0"/>
        <w:spacing w:after="0" w:line="240" w:lineRule="auto"/>
        <w:rPr>
          <w:rFonts w:cstheme="minorHAnsi"/>
          <w:b/>
          <w:lang w:val="en-US"/>
        </w:rPr>
      </w:pPr>
      <w:r w:rsidRPr="00771AD6">
        <w:rPr>
          <w:rFonts w:cstheme="minorHAnsi"/>
          <w:b/>
          <w:lang w:val="en-US"/>
        </w:rPr>
        <w:lastRenderedPageBreak/>
        <w:t xml:space="preserve">KK: </w:t>
      </w:r>
      <w:r w:rsidR="00D61589">
        <w:rPr>
          <w:rFonts w:cstheme="minorHAnsi"/>
          <w:b/>
          <w:lang w:val="en-US"/>
        </w:rPr>
        <w:t>We are not sure that</w:t>
      </w:r>
      <w:r w:rsidR="005E41B3">
        <w:rPr>
          <w:rFonts w:cstheme="minorHAnsi"/>
          <w:b/>
          <w:lang w:val="en-US"/>
        </w:rPr>
        <w:t xml:space="preserve"> we can address that point. </w:t>
      </w:r>
      <w:r w:rsidR="00D862DB">
        <w:rPr>
          <w:rFonts w:cstheme="minorHAnsi"/>
          <w:b/>
          <w:lang w:val="en-US"/>
        </w:rPr>
        <w:t xml:space="preserve">The notations and parameters are introduced </w:t>
      </w:r>
      <w:r w:rsidR="005E41B3">
        <w:rPr>
          <w:rFonts w:cstheme="minorHAnsi"/>
          <w:b/>
          <w:lang w:val="en-US"/>
        </w:rPr>
        <w:t xml:space="preserve">and then discussed </w:t>
      </w:r>
      <w:r w:rsidR="00D862DB">
        <w:rPr>
          <w:rFonts w:cstheme="minorHAnsi"/>
          <w:b/>
          <w:lang w:val="en-US"/>
        </w:rPr>
        <w:t>as they occur in the text</w:t>
      </w:r>
      <w:r>
        <w:rPr>
          <w:rFonts w:cstheme="minorHAnsi"/>
          <w:b/>
          <w:lang w:val="en-US"/>
        </w:rPr>
        <w:t>.</w:t>
      </w:r>
      <w:r w:rsidR="005E41B3">
        <w:rPr>
          <w:rFonts w:cstheme="minorHAnsi"/>
          <w:b/>
          <w:lang w:val="en-US"/>
        </w:rPr>
        <w:t xml:space="preserve"> </w:t>
      </w:r>
      <w:r w:rsidR="00D62E7F">
        <w:rPr>
          <w:rFonts w:cstheme="minorHAnsi"/>
          <w:b/>
          <w:lang w:val="en-US"/>
        </w:rPr>
        <w:t xml:space="preserve">The number of parameters and notations is large because the models that we considered are complicated. </w:t>
      </w:r>
      <w:r w:rsidR="005E41B3">
        <w:rPr>
          <w:rFonts w:cstheme="minorHAnsi"/>
          <w:b/>
          <w:lang w:val="en-US"/>
        </w:rPr>
        <w:t xml:space="preserve">Putting all </w:t>
      </w:r>
      <w:r w:rsidR="00D62E7F">
        <w:rPr>
          <w:rFonts w:cstheme="minorHAnsi"/>
          <w:b/>
          <w:lang w:val="en-US"/>
        </w:rPr>
        <w:t>notations and parameters</w:t>
      </w:r>
      <w:r w:rsidR="00D62E7F">
        <w:rPr>
          <w:rFonts w:cstheme="minorHAnsi"/>
          <w:b/>
          <w:lang w:val="en-US"/>
        </w:rPr>
        <w:t xml:space="preserve"> </w:t>
      </w:r>
      <w:r w:rsidR="005E41B3">
        <w:rPr>
          <w:rFonts w:cstheme="minorHAnsi"/>
          <w:b/>
          <w:lang w:val="en-US"/>
        </w:rPr>
        <w:t xml:space="preserve">into a separate paragraph would still require cross referencing that paragraph for any clarifications. In addition, it will also separate the definitions from discussions and that might make the understanding of the text even more difficult. </w:t>
      </w:r>
    </w:p>
    <w:p w:rsidR="00C4360C" w:rsidRPr="00BD5B65" w:rsidRDefault="00C4360C" w:rsidP="0004460E">
      <w:pPr>
        <w:autoSpaceDE w:val="0"/>
        <w:autoSpaceDN w:val="0"/>
        <w:adjustRightInd w:val="0"/>
        <w:spacing w:after="0" w:line="240" w:lineRule="auto"/>
        <w:rPr>
          <w:rFonts w:cstheme="minorHAnsi"/>
          <w:lang w:val="en-US"/>
        </w:rPr>
      </w:pPr>
    </w:p>
    <w:p w:rsidR="00106A8A" w:rsidRPr="00106A8A" w:rsidRDefault="00106A8A" w:rsidP="0004460E">
      <w:pPr>
        <w:autoSpaceDE w:val="0"/>
        <w:autoSpaceDN w:val="0"/>
        <w:adjustRightInd w:val="0"/>
        <w:spacing w:after="0" w:line="240" w:lineRule="auto"/>
        <w:rPr>
          <w:rFonts w:cstheme="minorHAnsi"/>
          <w:b/>
          <w:bCs/>
          <w:sz w:val="26"/>
          <w:szCs w:val="26"/>
          <w:lang w:val="en-US"/>
        </w:rPr>
      </w:pPr>
      <w:r w:rsidRPr="00106A8A">
        <w:rPr>
          <w:rFonts w:cstheme="minorHAnsi"/>
          <w:b/>
          <w:bCs/>
          <w:sz w:val="26"/>
          <w:szCs w:val="26"/>
          <w:lang w:val="en-US"/>
        </w:rPr>
        <w:t>Conclusion</w:t>
      </w:r>
    </w:p>
    <w:p w:rsidR="00106A8A" w:rsidRPr="007421A8" w:rsidRDefault="00106A8A" w:rsidP="0004460E">
      <w:pPr>
        <w:autoSpaceDE w:val="0"/>
        <w:autoSpaceDN w:val="0"/>
        <w:adjustRightInd w:val="0"/>
        <w:spacing w:after="0" w:line="240" w:lineRule="auto"/>
        <w:rPr>
          <w:rFonts w:cstheme="minorHAnsi"/>
          <w:i/>
          <w:lang w:val="en-US"/>
        </w:rPr>
      </w:pPr>
      <w:r w:rsidRPr="007421A8">
        <w:rPr>
          <w:rFonts w:cstheme="minorHAnsi"/>
          <w:i/>
          <w:lang w:val="en-US"/>
        </w:rPr>
        <w:t>This article is globally correct, with some interesting results, and its scientific</w:t>
      </w:r>
      <w:r w:rsidR="00D76C9E" w:rsidRPr="007421A8">
        <w:rPr>
          <w:rFonts w:cstheme="minorHAnsi"/>
          <w:i/>
          <w:lang w:val="en-US"/>
        </w:rPr>
        <w:t xml:space="preserve"> </w:t>
      </w:r>
      <w:r w:rsidRPr="007421A8">
        <w:rPr>
          <w:rFonts w:cstheme="minorHAnsi"/>
          <w:i/>
          <w:lang w:val="en-US"/>
        </w:rPr>
        <w:t>content is sufficient for being considered for publication; however:</w:t>
      </w:r>
    </w:p>
    <w:p w:rsidR="00106A8A" w:rsidRPr="007421A8" w:rsidRDefault="00106A8A" w:rsidP="0004460E">
      <w:pPr>
        <w:autoSpaceDE w:val="0"/>
        <w:autoSpaceDN w:val="0"/>
        <w:adjustRightInd w:val="0"/>
        <w:spacing w:after="0" w:line="240" w:lineRule="auto"/>
        <w:rPr>
          <w:rFonts w:cstheme="minorHAnsi"/>
          <w:i/>
          <w:lang w:val="en-US"/>
        </w:rPr>
      </w:pPr>
      <w:r w:rsidRPr="007421A8">
        <w:rPr>
          <w:rFonts w:cstheme="minorHAnsi"/>
          <w:i/>
          <w:lang w:val="en-US"/>
        </w:rPr>
        <w:t>1. the article id badly organized: a profusion of notations dispersed within</w:t>
      </w:r>
      <w:r w:rsidR="00D76C9E" w:rsidRPr="007421A8">
        <w:rPr>
          <w:rFonts w:cstheme="minorHAnsi"/>
          <w:i/>
          <w:lang w:val="en-US"/>
        </w:rPr>
        <w:t xml:space="preserve"> </w:t>
      </w:r>
      <w:r w:rsidRPr="007421A8">
        <w:rPr>
          <w:rFonts w:cstheme="minorHAnsi"/>
          <w:i/>
          <w:lang w:val="en-US"/>
        </w:rPr>
        <w:t>the text, and a bad choice and too large number of figures</w:t>
      </w:r>
    </w:p>
    <w:p w:rsidR="00762646" w:rsidRPr="00771AD6" w:rsidRDefault="00762646" w:rsidP="00762646">
      <w:pPr>
        <w:autoSpaceDE w:val="0"/>
        <w:autoSpaceDN w:val="0"/>
        <w:adjustRightInd w:val="0"/>
        <w:spacing w:after="0" w:line="240" w:lineRule="auto"/>
        <w:rPr>
          <w:rFonts w:cstheme="minorHAnsi"/>
          <w:b/>
          <w:lang w:val="en-US"/>
        </w:rPr>
      </w:pPr>
      <w:r w:rsidRPr="00771AD6">
        <w:rPr>
          <w:rFonts w:cstheme="minorHAnsi"/>
          <w:b/>
          <w:lang w:val="en-US"/>
        </w:rPr>
        <w:t xml:space="preserve">KK: </w:t>
      </w:r>
      <w:r w:rsidR="009A6456">
        <w:rPr>
          <w:rFonts w:cstheme="minorHAnsi"/>
          <w:b/>
          <w:lang w:val="en-US"/>
        </w:rPr>
        <w:t>The number of figures ha</w:t>
      </w:r>
      <w:r w:rsidR="00F8424C">
        <w:rPr>
          <w:rFonts w:cstheme="minorHAnsi"/>
          <w:b/>
          <w:lang w:val="en-US"/>
        </w:rPr>
        <w:t>s</w:t>
      </w:r>
      <w:r w:rsidR="009A6456">
        <w:rPr>
          <w:rFonts w:cstheme="minorHAnsi"/>
          <w:b/>
          <w:lang w:val="en-US"/>
        </w:rPr>
        <w:t xml:space="preserve"> been substantially reduced and the most important information is now reported in several small tables.</w:t>
      </w:r>
      <w:r w:rsidR="00F8424C">
        <w:rPr>
          <w:rFonts w:cstheme="minorHAnsi"/>
          <w:b/>
          <w:lang w:val="en-US"/>
        </w:rPr>
        <w:t xml:space="preserve"> The number of parameters and notations cannot be decreased without sacrificing the discussion and we prefer to introduce parameters and notations as they occur rather than to summarize them into a single paragraph. </w:t>
      </w:r>
    </w:p>
    <w:p w:rsidR="00C4360C" w:rsidRPr="00BD5B65" w:rsidRDefault="00C4360C" w:rsidP="0004460E">
      <w:pPr>
        <w:autoSpaceDE w:val="0"/>
        <w:autoSpaceDN w:val="0"/>
        <w:adjustRightInd w:val="0"/>
        <w:spacing w:after="0" w:line="240" w:lineRule="auto"/>
        <w:rPr>
          <w:rFonts w:cstheme="minorHAnsi"/>
          <w:lang w:val="en-US"/>
        </w:rPr>
      </w:pPr>
    </w:p>
    <w:p w:rsidR="00106A8A" w:rsidRPr="007421A8" w:rsidRDefault="00106A8A" w:rsidP="0004460E">
      <w:pPr>
        <w:autoSpaceDE w:val="0"/>
        <w:autoSpaceDN w:val="0"/>
        <w:adjustRightInd w:val="0"/>
        <w:spacing w:after="0" w:line="240" w:lineRule="auto"/>
        <w:rPr>
          <w:rFonts w:cstheme="minorHAnsi"/>
          <w:i/>
          <w:lang w:val="en-US"/>
        </w:rPr>
      </w:pPr>
      <w:r w:rsidRPr="007421A8">
        <w:rPr>
          <w:rFonts w:cstheme="minorHAnsi"/>
          <w:i/>
          <w:lang w:val="en-US"/>
        </w:rPr>
        <w:t>2. it consists more in observations than explanations; some interesting finding</w:t>
      </w:r>
      <w:r w:rsidR="00D76C9E" w:rsidRPr="007421A8">
        <w:rPr>
          <w:rFonts w:cstheme="minorHAnsi"/>
          <w:i/>
          <w:lang w:val="en-US"/>
        </w:rPr>
        <w:t xml:space="preserve"> </w:t>
      </w:r>
      <w:r w:rsidRPr="007421A8">
        <w:rPr>
          <w:rFonts w:cstheme="minorHAnsi"/>
          <w:i/>
          <w:lang w:val="en-US"/>
        </w:rPr>
        <w:t>seems to have ben uncovered (namely the possibility of symmetry</w:t>
      </w:r>
      <w:r w:rsidR="00D76C9E" w:rsidRPr="007421A8">
        <w:rPr>
          <w:rFonts w:cstheme="minorHAnsi"/>
          <w:i/>
          <w:lang w:val="en-US"/>
        </w:rPr>
        <w:t xml:space="preserve"> </w:t>
      </w:r>
      <w:r w:rsidRPr="007421A8">
        <w:rPr>
          <w:rFonts w:cstheme="minorHAnsi"/>
          <w:i/>
          <w:lang w:val="en-US"/>
        </w:rPr>
        <w:t>breaking only when some specific pairs of peptides are allowed to sediment),</w:t>
      </w:r>
      <w:r w:rsidR="00D76C9E" w:rsidRPr="007421A8">
        <w:rPr>
          <w:rFonts w:cstheme="minorHAnsi"/>
          <w:i/>
          <w:lang w:val="en-US"/>
        </w:rPr>
        <w:t xml:space="preserve"> </w:t>
      </w:r>
      <w:r w:rsidRPr="007421A8">
        <w:rPr>
          <w:rFonts w:cstheme="minorHAnsi"/>
          <w:i/>
          <w:lang w:val="en-US"/>
        </w:rPr>
        <w:t>but they are barely discussed.</w:t>
      </w:r>
      <w:r w:rsidR="00D76C9E" w:rsidRPr="007421A8">
        <w:rPr>
          <w:rFonts w:cstheme="minorHAnsi"/>
          <w:i/>
          <w:lang w:val="en-US"/>
        </w:rPr>
        <w:t xml:space="preserve"> </w:t>
      </w:r>
    </w:p>
    <w:p w:rsidR="00762646" w:rsidRPr="00771AD6" w:rsidRDefault="00762646" w:rsidP="00762646">
      <w:pPr>
        <w:autoSpaceDE w:val="0"/>
        <w:autoSpaceDN w:val="0"/>
        <w:adjustRightInd w:val="0"/>
        <w:spacing w:after="0" w:line="240" w:lineRule="auto"/>
        <w:rPr>
          <w:rFonts w:cstheme="minorHAnsi"/>
          <w:b/>
          <w:lang w:val="en-US"/>
        </w:rPr>
      </w:pPr>
      <w:r w:rsidRPr="00771AD6">
        <w:rPr>
          <w:rFonts w:cstheme="minorHAnsi"/>
          <w:b/>
          <w:lang w:val="en-US"/>
        </w:rPr>
        <w:t xml:space="preserve">KK: </w:t>
      </w:r>
      <w:r>
        <w:rPr>
          <w:rFonts w:cstheme="minorHAnsi"/>
          <w:b/>
          <w:lang w:val="en-US"/>
        </w:rPr>
        <w:t>.</w:t>
      </w:r>
    </w:p>
    <w:p w:rsidR="00C4360C" w:rsidRPr="00BD5B65" w:rsidRDefault="00C4360C" w:rsidP="0004460E">
      <w:pPr>
        <w:autoSpaceDE w:val="0"/>
        <w:autoSpaceDN w:val="0"/>
        <w:adjustRightInd w:val="0"/>
        <w:spacing w:after="0" w:line="240" w:lineRule="auto"/>
        <w:rPr>
          <w:rFonts w:cstheme="minorHAnsi"/>
          <w:lang w:val="en-US"/>
        </w:rPr>
      </w:pPr>
    </w:p>
    <w:p w:rsidR="00106A8A" w:rsidRPr="00012AC5" w:rsidRDefault="00106A8A" w:rsidP="0004460E">
      <w:pPr>
        <w:autoSpaceDE w:val="0"/>
        <w:autoSpaceDN w:val="0"/>
        <w:adjustRightInd w:val="0"/>
        <w:spacing w:after="0" w:line="240" w:lineRule="auto"/>
        <w:rPr>
          <w:rFonts w:cstheme="minorHAnsi"/>
          <w:i/>
          <w:lang w:val="en-US"/>
        </w:rPr>
      </w:pPr>
      <w:r w:rsidRPr="00012AC5">
        <w:rPr>
          <w:rFonts w:cstheme="minorHAnsi"/>
          <w:i/>
          <w:lang w:val="en-US"/>
        </w:rPr>
        <w:t>As a consequences, I think that this work can be published, once the article</w:t>
      </w:r>
    </w:p>
    <w:p w:rsidR="00106A8A" w:rsidRPr="00012AC5" w:rsidRDefault="00106A8A" w:rsidP="0004460E">
      <w:pPr>
        <w:autoSpaceDE w:val="0"/>
        <w:autoSpaceDN w:val="0"/>
        <w:adjustRightInd w:val="0"/>
        <w:spacing w:after="0" w:line="240" w:lineRule="auto"/>
        <w:rPr>
          <w:rFonts w:cstheme="minorHAnsi"/>
          <w:i/>
          <w:lang w:val="en-US"/>
        </w:rPr>
      </w:pPr>
      <w:r w:rsidRPr="00012AC5">
        <w:rPr>
          <w:rFonts w:cstheme="minorHAnsi"/>
          <w:i/>
          <w:lang w:val="en-US"/>
        </w:rPr>
        <w:t>would have been revised taking into account these two major points.</w:t>
      </w:r>
    </w:p>
    <w:p w:rsidR="00012AC5" w:rsidRPr="00771AD6" w:rsidRDefault="00012AC5" w:rsidP="00012AC5">
      <w:pPr>
        <w:autoSpaceDE w:val="0"/>
        <w:autoSpaceDN w:val="0"/>
        <w:adjustRightInd w:val="0"/>
        <w:spacing w:after="0" w:line="240" w:lineRule="auto"/>
        <w:rPr>
          <w:rFonts w:cstheme="minorHAnsi"/>
          <w:b/>
          <w:lang w:val="en-US"/>
        </w:rPr>
      </w:pPr>
      <w:r w:rsidRPr="00771AD6">
        <w:rPr>
          <w:rFonts w:cstheme="minorHAnsi"/>
          <w:b/>
          <w:lang w:val="en-US"/>
        </w:rPr>
        <w:t xml:space="preserve">KK: </w:t>
      </w:r>
      <w:r>
        <w:rPr>
          <w:rFonts w:cstheme="minorHAnsi"/>
          <w:b/>
          <w:lang w:val="en-US"/>
        </w:rPr>
        <w:t>.</w:t>
      </w:r>
    </w:p>
    <w:p w:rsidR="0016295D" w:rsidRPr="00BD5B65" w:rsidRDefault="0016295D" w:rsidP="0004460E">
      <w:pPr>
        <w:spacing w:after="0" w:line="240" w:lineRule="auto"/>
        <w:rPr>
          <w:rFonts w:cstheme="minorHAnsi"/>
          <w:lang w:val="en-US"/>
        </w:rPr>
      </w:pPr>
    </w:p>
    <w:sectPr w:rsidR="0016295D" w:rsidRPr="00BD5B65" w:rsidSect="0009600E">
      <w:footerReference w:type="default" r:id="rId8"/>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767" w:rsidRDefault="009C4767" w:rsidP="00BA12EB">
      <w:pPr>
        <w:spacing w:after="0" w:line="240" w:lineRule="auto"/>
      </w:pPr>
      <w:r>
        <w:separator/>
      </w:r>
    </w:p>
    <w:p w:rsidR="009C4767" w:rsidRDefault="009C4767"/>
  </w:endnote>
  <w:endnote w:type="continuationSeparator" w:id="0">
    <w:p w:rsidR="009C4767" w:rsidRDefault="009C4767" w:rsidP="00BA12EB">
      <w:pPr>
        <w:spacing w:after="0" w:line="240" w:lineRule="auto"/>
      </w:pPr>
      <w:r>
        <w:continuationSeparator/>
      </w:r>
    </w:p>
    <w:p w:rsidR="009C4767" w:rsidRDefault="009C47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9C4767" w:rsidRDefault="009C47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1C44ED">
          <w:rPr>
            <w:noProof/>
          </w:rPr>
          <w:t>3</w:t>
        </w:r>
        <w:r>
          <w:rPr>
            <w:noProof/>
          </w:rPr>
          <w:fldChar w:fldCharType="end"/>
        </w:r>
        <w:r>
          <w:t xml:space="preserve"> | </w:t>
        </w:r>
        <w:r>
          <w:rPr>
            <w:color w:val="7F7F7F" w:themeColor="background1" w:themeShade="7F"/>
            <w:spacing w:val="60"/>
          </w:rPr>
          <w:t>Page</w:t>
        </w:r>
      </w:p>
    </w:sdtContent>
  </w:sdt>
  <w:p w:rsidR="009C4767" w:rsidRDefault="009C47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767" w:rsidRDefault="009C4767" w:rsidP="00BA12EB">
      <w:pPr>
        <w:spacing w:after="0" w:line="240" w:lineRule="auto"/>
      </w:pPr>
      <w:r>
        <w:separator/>
      </w:r>
    </w:p>
    <w:p w:rsidR="009C4767" w:rsidRDefault="009C4767"/>
  </w:footnote>
  <w:footnote w:type="continuationSeparator" w:id="0">
    <w:p w:rsidR="009C4767" w:rsidRDefault="009C4767" w:rsidP="00BA12EB">
      <w:pPr>
        <w:spacing w:after="0" w:line="240" w:lineRule="auto"/>
      </w:pPr>
      <w:r>
        <w:continuationSeparator/>
      </w:r>
    </w:p>
    <w:p w:rsidR="009C4767" w:rsidRDefault="009C47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788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39A6"/>
    <w:rsid w:val="00006941"/>
    <w:rsid w:val="00006D1E"/>
    <w:rsid w:val="00006DF0"/>
    <w:rsid w:val="00007B1E"/>
    <w:rsid w:val="00012110"/>
    <w:rsid w:val="00012AC5"/>
    <w:rsid w:val="00013FDD"/>
    <w:rsid w:val="00014B29"/>
    <w:rsid w:val="00014D66"/>
    <w:rsid w:val="0001550D"/>
    <w:rsid w:val="0001599D"/>
    <w:rsid w:val="00015B65"/>
    <w:rsid w:val="0001729A"/>
    <w:rsid w:val="000177D9"/>
    <w:rsid w:val="00020389"/>
    <w:rsid w:val="0002295A"/>
    <w:rsid w:val="00022E8B"/>
    <w:rsid w:val="0002377B"/>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215"/>
    <w:rsid w:val="00034752"/>
    <w:rsid w:val="00034D07"/>
    <w:rsid w:val="000357AF"/>
    <w:rsid w:val="00036B18"/>
    <w:rsid w:val="00036E13"/>
    <w:rsid w:val="000376AF"/>
    <w:rsid w:val="00037BFE"/>
    <w:rsid w:val="00037F3E"/>
    <w:rsid w:val="00040F3B"/>
    <w:rsid w:val="00041C50"/>
    <w:rsid w:val="00042761"/>
    <w:rsid w:val="000436F5"/>
    <w:rsid w:val="000437E5"/>
    <w:rsid w:val="0004405B"/>
    <w:rsid w:val="0004460E"/>
    <w:rsid w:val="00044A3D"/>
    <w:rsid w:val="0004696B"/>
    <w:rsid w:val="00051429"/>
    <w:rsid w:val="00051DBB"/>
    <w:rsid w:val="00052C21"/>
    <w:rsid w:val="000538CD"/>
    <w:rsid w:val="0005396B"/>
    <w:rsid w:val="00053C6B"/>
    <w:rsid w:val="00053EBB"/>
    <w:rsid w:val="00055748"/>
    <w:rsid w:val="00055943"/>
    <w:rsid w:val="00056008"/>
    <w:rsid w:val="00056223"/>
    <w:rsid w:val="00056559"/>
    <w:rsid w:val="00057BBE"/>
    <w:rsid w:val="000610BB"/>
    <w:rsid w:val="00061608"/>
    <w:rsid w:val="00061C8A"/>
    <w:rsid w:val="00061F18"/>
    <w:rsid w:val="00062236"/>
    <w:rsid w:val="00062FC2"/>
    <w:rsid w:val="00063227"/>
    <w:rsid w:val="00063FA2"/>
    <w:rsid w:val="00064CCB"/>
    <w:rsid w:val="00065A84"/>
    <w:rsid w:val="00065C17"/>
    <w:rsid w:val="00066011"/>
    <w:rsid w:val="000660E5"/>
    <w:rsid w:val="00066FF6"/>
    <w:rsid w:val="00070282"/>
    <w:rsid w:val="00071A70"/>
    <w:rsid w:val="00071FC9"/>
    <w:rsid w:val="00072A77"/>
    <w:rsid w:val="00074904"/>
    <w:rsid w:val="00074CEA"/>
    <w:rsid w:val="00075456"/>
    <w:rsid w:val="00075EEF"/>
    <w:rsid w:val="00076F3E"/>
    <w:rsid w:val="00077507"/>
    <w:rsid w:val="00077819"/>
    <w:rsid w:val="00080461"/>
    <w:rsid w:val="00081F26"/>
    <w:rsid w:val="00082825"/>
    <w:rsid w:val="00083084"/>
    <w:rsid w:val="000837F6"/>
    <w:rsid w:val="00085330"/>
    <w:rsid w:val="0008563A"/>
    <w:rsid w:val="00085B62"/>
    <w:rsid w:val="000861DE"/>
    <w:rsid w:val="0008625B"/>
    <w:rsid w:val="000872CC"/>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25BC"/>
    <w:rsid w:val="000A2FDE"/>
    <w:rsid w:val="000A4990"/>
    <w:rsid w:val="000A50E5"/>
    <w:rsid w:val="000A52BB"/>
    <w:rsid w:val="000A7FF6"/>
    <w:rsid w:val="000B1AC6"/>
    <w:rsid w:val="000B2445"/>
    <w:rsid w:val="000B3787"/>
    <w:rsid w:val="000B392A"/>
    <w:rsid w:val="000B3FF4"/>
    <w:rsid w:val="000B4594"/>
    <w:rsid w:val="000B795C"/>
    <w:rsid w:val="000C0120"/>
    <w:rsid w:val="000C05B4"/>
    <w:rsid w:val="000C0EC9"/>
    <w:rsid w:val="000C1AB0"/>
    <w:rsid w:val="000C1C2E"/>
    <w:rsid w:val="000C23E3"/>
    <w:rsid w:val="000C283C"/>
    <w:rsid w:val="000C45EB"/>
    <w:rsid w:val="000C6C27"/>
    <w:rsid w:val="000C72C5"/>
    <w:rsid w:val="000C7C49"/>
    <w:rsid w:val="000D1DCF"/>
    <w:rsid w:val="000D41F0"/>
    <w:rsid w:val="000D41F4"/>
    <w:rsid w:val="000D577A"/>
    <w:rsid w:val="000D5C08"/>
    <w:rsid w:val="000D6554"/>
    <w:rsid w:val="000D6FBB"/>
    <w:rsid w:val="000E0778"/>
    <w:rsid w:val="000E086C"/>
    <w:rsid w:val="000E0DC9"/>
    <w:rsid w:val="000E1659"/>
    <w:rsid w:val="000E2E4D"/>
    <w:rsid w:val="000E447F"/>
    <w:rsid w:val="000E4D26"/>
    <w:rsid w:val="000E561E"/>
    <w:rsid w:val="000E5AED"/>
    <w:rsid w:val="000E69CE"/>
    <w:rsid w:val="000F07F1"/>
    <w:rsid w:val="000F195B"/>
    <w:rsid w:val="000F3372"/>
    <w:rsid w:val="000F3F59"/>
    <w:rsid w:val="000F401F"/>
    <w:rsid w:val="000F4B07"/>
    <w:rsid w:val="000F61B0"/>
    <w:rsid w:val="000F61EE"/>
    <w:rsid w:val="000F651B"/>
    <w:rsid w:val="000F6697"/>
    <w:rsid w:val="000F6997"/>
    <w:rsid w:val="000F6A60"/>
    <w:rsid w:val="000F742D"/>
    <w:rsid w:val="00100AC1"/>
    <w:rsid w:val="001049A9"/>
    <w:rsid w:val="00105AE1"/>
    <w:rsid w:val="00106A8A"/>
    <w:rsid w:val="001129FA"/>
    <w:rsid w:val="00113D7F"/>
    <w:rsid w:val="00114C64"/>
    <w:rsid w:val="001151FC"/>
    <w:rsid w:val="00116C06"/>
    <w:rsid w:val="001178D7"/>
    <w:rsid w:val="001201D4"/>
    <w:rsid w:val="0012086F"/>
    <w:rsid w:val="0012180E"/>
    <w:rsid w:val="0012201D"/>
    <w:rsid w:val="00122387"/>
    <w:rsid w:val="0012374F"/>
    <w:rsid w:val="0012392A"/>
    <w:rsid w:val="00125214"/>
    <w:rsid w:val="001258E5"/>
    <w:rsid w:val="00125E0F"/>
    <w:rsid w:val="0012608F"/>
    <w:rsid w:val="00126225"/>
    <w:rsid w:val="001274DC"/>
    <w:rsid w:val="00127F6F"/>
    <w:rsid w:val="00131621"/>
    <w:rsid w:val="00132092"/>
    <w:rsid w:val="00132270"/>
    <w:rsid w:val="00132807"/>
    <w:rsid w:val="00132BAB"/>
    <w:rsid w:val="00133316"/>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5141"/>
    <w:rsid w:val="00155B06"/>
    <w:rsid w:val="00155C4C"/>
    <w:rsid w:val="00156B95"/>
    <w:rsid w:val="00157779"/>
    <w:rsid w:val="00160449"/>
    <w:rsid w:val="001608A2"/>
    <w:rsid w:val="001614F2"/>
    <w:rsid w:val="0016295D"/>
    <w:rsid w:val="00162B61"/>
    <w:rsid w:val="00164E89"/>
    <w:rsid w:val="00166B76"/>
    <w:rsid w:val="00167050"/>
    <w:rsid w:val="0016717E"/>
    <w:rsid w:val="0016732E"/>
    <w:rsid w:val="0016789A"/>
    <w:rsid w:val="001706E5"/>
    <w:rsid w:val="0017110A"/>
    <w:rsid w:val="001718AE"/>
    <w:rsid w:val="00172E92"/>
    <w:rsid w:val="00174208"/>
    <w:rsid w:val="00174FCC"/>
    <w:rsid w:val="001768D2"/>
    <w:rsid w:val="001776E1"/>
    <w:rsid w:val="001805DB"/>
    <w:rsid w:val="00181CB8"/>
    <w:rsid w:val="00181CB9"/>
    <w:rsid w:val="0018326C"/>
    <w:rsid w:val="001842A5"/>
    <w:rsid w:val="00184D07"/>
    <w:rsid w:val="00184D4E"/>
    <w:rsid w:val="00184EA8"/>
    <w:rsid w:val="00186B69"/>
    <w:rsid w:val="001875A9"/>
    <w:rsid w:val="001909EA"/>
    <w:rsid w:val="00190A98"/>
    <w:rsid w:val="00191715"/>
    <w:rsid w:val="001919BF"/>
    <w:rsid w:val="00193F76"/>
    <w:rsid w:val="00194DA4"/>
    <w:rsid w:val="001960C2"/>
    <w:rsid w:val="00196170"/>
    <w:rsid w:val="001969AB"/>
    <w:rsid w:val="001A0491"/>
    <w:rsid w:val="001A197B"/>
    <w:rsid w:val="001A1CF4"/>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60F0"/>
    <w:rsid w:val="001B634B"/>
    <w:rsid w:val="001C05B8"/>
    <w:rsid w:val="001C07EC"/>
    <w:rsid w:val="001C0BA7"/>
    <w:rsid w:val="001C0D25"/>
    <w:rsid w:val="001C1530"/>
    <w:rsid w:val="001C19B9"/>
    <w:rsid w:val="001C2175"/>
    <w:rsid w:val="001C274C"/>
    <w:rsid w:val="001C34BC"/>
    <w:rsid w:val="001C44ED"/>
    <w:rsid w:val="001C45F5"/>
    <w:rsid w:val="001C493B"/>
    <w:rsid w:val="001C4966"/>
    <w:rsid w:val="001C5BE6"/>
    <w:rsid w:val="001C7332"/>
    <w:rsid w:val="001C79CE"/>
    <w:rsid w:val="001C7EBE"/>
    <w:rsid w:val="001D019B"/>
    <w:rsid w:val="001D19DB"/>
    <w:rsid w:val="001D3D4B"/>
    <w:rsid w:val="001D3E69"/>
    <w:rsid w:val="001D49FB"/>
    <w:rsid w:val="001D534B"/>
    <w:rsid w:val="001D5A22"/>
    <w:rsid w:val="001D6564"/>
    <w:rsid w:val="001D6C23"/>
    <w:rsid w:val="001D6FC7"/>
    <w:rsid w:val="001D7B33"/>
    <w:rsid w:val="001E008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3DC7"/>
    <w:rsid w:val="001F51E8"/>
    <w:rsid w:val="001F5215"/>
    <w:rsid w:val="001F54D6"/>
    <w:rsid w:val="001F5FA0"/>
    <w:rsid w:val="00200684"/>
    <w:rsid w:val="002018E6"/>
    <w:rsid w:val="00202391"/>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BA2"/>
    <w:rsid w:val="00242EFF"/>
    <w:rsid w:val="00243108"/>
    <w:rsid w:val="002433C9"/>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5F60"/>
    <w:rsid w:val="002567D4"/>
    <w:rsid w:val="00256A79"/>
    <w:rsid w:val="00256A97"/>
    <w:rsid w:val="002603B1"/>
    <w:rsid w:val="00263217"/>
    <w:rsid w:val="002645F8"/>
    <w:rsid w:val="00264EC5"/>
    <w:rsid w:val="00265C42"/>
    <w:rsid w:val="00266064"/>
    <w:rsid w:val="002711A6"/>
    <w:rsid w:val="00271B33"/>
    <w:rsid w:val="002724A7"/>
    <w:rsid w:val="0027303E"/>
    <w:rsid w:val="002748D0"/>
    <w:rsid w:val="002754FE"/>
    <w:rsid w:val="002762EE"/>
    <w:rsid w:val="00276EE2"/>
    <w:rsid w:val="0027786B"/>
    <w:rsid w:val="0028201C"/>
    <w:rsid w:val="0028232F"/>
    <w:rsid w:val="00283CD7"/>
    <w:rsid w:val="0028503D"/>
    <w:rsid w:val="002851E6"/>
    <w:rsid w:val="002853C2"/>
    <w:rsid w:val="00287DEA"/>
    <w:rsid w:val="0029054D"/>
    <w:rsid w:val="00290730"/>
    <w:rsid w:val="00290CE1"/>
    <w:rsid w:val="00291060"/>
    <w:rsid w:val="002918E8"/>
    <w:rsid w:val="00291E8A"/>
    <w:rsid w:val="0029240D"/>
    <w:rsid w:val="00293EF1"/>
    <w:rsid w:val="0029475F"/>
    <w:rsid w:val="00294CAF"/>
    <w:rsid w:val="0029528E"/>
    <w:rsid w:val="0029552A"/>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B58"/>
    <w:rsid w:val="002A5594"/>
    <w:rsid w:val="002A5B71"/>
    <w:rsid w:val="002A7760"/>
    <w:rsid w:val="002B2D59"/>
    <w:rsid w:val="002B2E2C"/>
    <w:rsid w:val="002B3D2F"/>
    <w:rsid w:val="002B47AB"/>
    <w:rsid w:val="002B51AD"/>
    <w:rsid w:val="002B52D0"/>
    <w:rsid w:val="002B56EE"/>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1A53"/>
    <w:rsid w:val="002D26B6"/>
    <w:rsid w:val="002D2918"/>
    <w:rsid w:val="002D2D28"/>
    <w:rsid w:val="002D3028"/>
    <w:rsid w:val="002D368A"/>
    <w:rsid w:val="002D3F1B"/>
    <w:rsid w:val="002D569F"/>
    <w:rsid w:val="002D63A5"/>
    <w:rsid w:val="002E0A27"/>
    <w:rsid w:val="002E1C36"/>
    <w:rsid w:val="002E1D50"/>
    <w:rsid w:val="002E31D3"/>
    <w:rsid w:val="002E37A0"/>
    <w:rsid w:val="002E424E"/>
    <w:rsid w:val="002E5561"/>
    <w:rsid w:val="002E758E"/>
    <w:rsid w:val="002E785B"/>
    <w:rsid w:val="002F0AC3"/>
    <w:rsid w:val="002F0C26"/>
    <w:rsid w:val="002F1FC9"/>
    <w:rsid w:val="002F3343"/>
    <w:rsid w:val="002F5741"/>
    <w:rsid w:val="002F6449"/>
    <w:rsid w:val="00300916"/>
    <w:rsid w:val="00301087"/>
    <w:rsid w:val="00301283"/>
    <w:rsid w:val="00301E7F"/>
    <w:rsid w:val="00301EA0"/>
    <w:rsid w:val="00302716"/>
    <w:rsid w:val="003027EF"/>
    <w:rsid w:val="00303245"/>
    <w:rsid w:val="00303583"/>
    <w:rsid w:val="0030416E"/>
    <w:rsid w:val="003042DF"/>
    <w:rsid w:val="0030491A"/>
    <w:rsid w:val="003060FC"/>
    <w:rsid w:val="003062D0"/>
    <w:rsid w:val="00307555"/>
    <w:rsid w:val="00310090"/>
    <w:rsid w:val="00311185"/>
    <w:rsid w:val="0031125B"/>
    <w:rsid w:val="00312997"/>
    <w:rsid w:val="00313C6E"/>
    <w:rsid w:val="0031414A"/>
    <w:rsid w:val="003155B5"/>
    <w:rsid w:val="003156CB"/>
    <w:rsid w:val="003171F5"/>
    <w:rsid w:val="00317BC8"/>
    <w:rsid w:val="0032096F"/>
    <w:rsid w:val="003209D0"/>
    <w:rsid w:val="00320E1C"/>
    <w:rsid w:val="003222A6"/>
    <w:rsid w:val="00322CC1"/>
    <w:rsid w:val="00323342"/>
    <w:rsid w:val="00323727"/>
    <w:rsid w:val="00325321"/>
    <w:rsid w:val="00325BEB"/>
    <w:rsid w:val="00325F3D"/>
    <w:rsid w:val="00326BBE"/>
    <w:rsid w:val="0032725B"/>
    <w:rsid w:val="00327D6A"/>
    <w:rsid w:val="003302D3"/>
    <w:rsid w:val="00330E10"/>
    <w:rsid w:val="00330FF1"/>
    <w:rsid w:val="00332155"/>
    <w:rsid w:val="00333495"/>
    <w:rsid w:val="0033504B"/>
    <w:rsid w:val="003360FD"/>
    <w:rsid w:val="00337124"/>
    <w:rsid w:val="00337C01"/>
    <w:rsid w:val="0034010C"/>
    <w:rsid w:val="00340825"/>
    <w:rsid w:val="00340831"/>
    <w:rsid w:val="00343447"/>
    <w:rsid w:val="0034385B"/>
    <w:rsid w:val="00343BFE"/>
    <w:rsid w:val="00343E56"/>
    <w:rsid w:val="00344098"/>
    <w:rsid w:val="0034429C"/>
    <w:rsid w:val="003445BF"/>
    <w:rsid w:val="00345DD0"/>
    <w:rsid w:val="00347987"/>
    <w:rsid w:val="003518C7"/>
    <w:rsid w:val="003518E8"/>
    <w:rsid w:val="00353DD7"/>
    <w:rsid w:val="00354464"/>
    <w:rsid w:val="003546BB"/>
    <w:rsid w:val="00354FD5"/>
    <w:rsid w:val="00355B85"/>
    <w:rsid w:val="00355F7A"/>
    <w:rsid w:val="0035789E"/>
    <w:rsid w:val="003613DD"/>
    <w:rsid w:val="00361693"/>
    <w:rsid w:val="003621E7"/>
    <w:rsid w:val="00363C4E"/>
    <w:rsid w:val="00363F2D"/>
    <w:rsid w:val="003658F2"/>
    <w:rsid w:val="00365F5F"/>
    <w:rsid w:val="00366321"/>
    <w:rsid w:val="003669AB"/>
    <w:rsid w:val="0036718E"/>
    <w:rsid w:val="003755AE"/>
    <w:rsid w:val="00376AEB"/>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AB4"/>
    <w:rsid w:val="00394CB3"/>
    <w:rsid w:val="003950ED"/>
    <w:rsid w:val="003962B1"/>
    <w:rsid w:val="003964D5"/>
    <w:rsid w:val="00396C66"/>
    <w:rsid w:val="003972F3"/>
    <w:rsid w:val="003A130A"/>
    <w:rsid w:val="003A1D07"/>
    <w:rsid w:val="003A2E7A"/>
    <w:rsid w:val="003A308C"/>
    <w:rsid w:val="003A35AF"/>
    <w:rsid w:val="003A465C"/>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D4F"/>
    <w:rsid w:val="003C3DB9"/>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4133"/>
    <w:rsid w:val="003E46D0"/>
    <w:rsid w:val="003E516C"/>
    <w:rsid w:val="003E5B9D"/>
    <w:rsid w:val="003E679B"/>
    <w:rsid w:val="003F0CDA"/>
    <w:rsid w:val="003F0E89"/>
    <w:rsid w:val="003F191F"/>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DA7"/>
    <w:rsid w:val="004032DD"/>
    <w:rsid w:val="00404592"/>
    <w:rsid w:val="00404FBD"/>
    <w:rsid w:val="00406500"/>
    <w:rsid w:val="00406682"/>
    <w:rsid w:val="00406BE9"/>
    <w:rsid w:val="0040724F"/>
    <w:rsid w:val="00407448"/>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46F7"/>
    <w:rsid w:val="004252F6"/>
    <w:rsid w:val="00425D71"/>
    <w:rsid w:val="00426A3E"/>
    <w:rsid w:val="00431267"/>
    <w:rsid w:val="00431698"/>
    <w:rsid w:val="00431841"/>
    <w:rsid w:val="0043306D"/>
    <w:rsid w:val="00433230"/>
    <w:rsid w:val="004337E9"/>
    <w:rsid w:val="0043385A"/>
    <w:rsid w:val="00433E82"/>
    <w:rsid w:val="0043552E"/>
    <w:rsid w:val="00435635"/>
    <w:rsid w:val="004356D9"/>
    <w:rsid w:val="00436558"/>
    <w:rsid w:val="0043668F"/>
    <w:rsid w:val="0043686F"/>
    <w:rsid w:val="00436F65"/>
    <w:rsid w:val="00436F91"/>
    <w:rsid w:val="00440022"/>
    <w:rsid w:val="0044022B"/>
    <w:rsid w:val="004402CE"/>
    <w:rsid w:val="00440D6D"/>
    <w:rsid w:val="00441893"/>
    <w:rsid w:val="00442111"/>
    <w:rsid w:val="00442596"/>
    <w:rsid w:val="00443227"/>
    <w:rsid w:val="004437A0"/>
    <w:rsid w:val="00443CE6"/>
    <w:rsid w:val="00444263"/>
    <w:rsid w:val="004445CD"/>
    <w:rsid w:val="004449F6"/>
    <w:rsid w:val="00444F48"/>
    <w:rsid w:val="0044651D"/>
    <w:rsid w:val="004475C3"/>
    <w:rsid w:val="00447756"/>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CD3"/>
    <w:rsid w:val="00460348"/>
    <w:rsid w:val="00460E2C"/>
    <w:rsid w:val="00461AFC"/>
    <w:rsid w:val="0046247A"/>
    <w:rsid w:val="00462A1F"/>
    <w:rsid w:val="00462CBD"/>
    <w:rsid w:val="0046339E"/>
    <w:rsid w:val="00464595"/>
    <w:rsid w:val="00464686"/>
    <w:rsid w:val="004648A8"/>
    <w:rsid w:val="00464B5A"/>
    <w:rsid w:val="0046597A"/>
    <w:rsid w:val="00465DAD"/>
    <w:rsid w:val="00466644"/>
    <w:rsid w:val="004701B1"/>
    <w:rsid w:val="004702E9"/>
    <w:rsid w:val="00470C20"/>
    <w:rsid w:val="00470FC8"/>
    <w:rsid w:val="00471DE2"/>
    <w:rsid w:val="00471ED5"/>
    <w:rsid w:val="00472EAC"/>
    <w:rsid w:val="0047438B"/>
    <w:rsid w:val="0047534E"/>
    <w:rsid w:val="004756A6"/>
    <w:rsid w:val="004759B7"/>
    <w:rsid w:val="00475C36"/>
    <w:rsid w:val="00477933"/>
    <w:rsid w:val="0048022D"/>
    <w:rsid w:val="004806A9"/>
    <w:rsid w:val="00481236"/>
    <w:rsid w:val="004819DF"/>
    <w:rsid w:val="004826BE"/>
    <w:rsid w:val="00482D9F"/>
    <w:rsid w:val="00483359"/>
    <w:rsid w:val="00483981"/>
    <w:rsid w:val="00483E29"/>
    <w:rsid w:val="0048436B"/>
    <w:rsid w:val="00485E8E"/>
    <w:rsid w:val="004862FF"/>
    <w:rsid w:val="00486805"/>
    <w:rsid w:val="00487001"/>
    <w:rsid w:val="00487FF9"/>
    <w:rsid w:val="00490340"/>
    <w:rsid w:val="00490D70"/>
    <w:rsid w:val="0049134A"/>
    <w:rsid w:val="0049135B"/>
    <w:rsid w:val="00491596"/>
    <w:rsid w:val="00491652"/>
    <w:rsid w:val="004925A8"/>
    <w:rsid w:val="004925C8"/>
    <w:rsid w:val="004936CF"/>
    <w:rsid w:val="004939E3"/>
    <w:rsid w:val="004945D0"/>
    <w:rsid w:val="004952DE"/>
    <w:rsid w:val="00495DCC"/>
    <w:rsid w:val="00497D40"/>
    <w:rsid w:val="00497E28"/>
    <w:rsid w:val="004A0027"/>
    <w:rsid w:val="004A08E2"/>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7EC"/>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578"/>
    <w:rsid w:val="004E1AAA"/>
    <w:rsid w:val="004E233A"/>
    <w:rsid w:val="004E2A38"/>
    <w:rsid w:val="004E3043"/>
    <w:rsid w:val="004E41AA"/>
    <w:rsid w:val="004E45E2"/>
    <w:rsid w:val="004E5603"/>
    <w:rsid w:val="004E6180"/>
    <w:rsid w:val="004E7804"/>
    <w:rsid w:val="004F0A7F"/>
    <w:rsid w:val="004F0D3A"/>
    <w:rsid w:val="004F2463"/>
    <w:rsid w:val="004F3AE6"/>
    <w:rsid w:val="004F3B9B"/>
    <w:rsid w:val="004F3BBE"/>
    <w:rsid w:val="004F4434"/>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375"/>
    <w:rsid w:val="0053675A"/>
    <w:rsid w:val="00537998"/>
    <w:rsid w:val="00540CA0"/>
    <w:rsid w:val="00540E11"/>
    <w:rsid w:val="00541039"/>
    <w:rsid w:val="0054297C"/>
    <w:rsid w:val="00542A4B"/>
    <w:rsid w:val="005437DB"/>
    <w:rsid w:val="00545B8D"/>
    <w:rsid w:val="00546259"/>
    <w:rsid w:val="00550214"/>
    <w:rsid w:val="00550AF2"/>
    <w:rsid w:val="0055123F"/>
    <w:rsid w:val="00551B4E"/>
    <w:rsid w:val="005533C3"/>
    <w:rsid w:val="00553DB6"/>
    <w:rsid w:val="00553F0D"/>
    <w:rsid w:val="0055583B"/>
    <w:rsid w:val="005566EB"/>
    <w:rsid w:val="005567F9"/>
    <w:rsid w:val="0055688C"/>
    <w:rsid w:val="00556A78"/>
    <w:rsid w:val="00556D3B"/>
    <w:rsid w:val="0056000E"/>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395D"/>
    <w:rsid w:val="00573F8B"/>
    <w:rsid w:val="00574710"/>
    <w:rsid w:val="005753B6"/>
    <w:rsid w:val="00575A2F"/>
    <w:rsid w:val="00577470"/>
    <w:rsid w:val="005778C7"/>
    <w:rsid w:val="00577B15"/>
    <w:rsid w:val="00580FA4"/>
    <w:rsid w:val="00584344"/>
    <w:rsid w:val="00584FAA"/>
    <w:rsid w:val="005859C9"/>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A18"/>
    <w:rsid w:val="00596D8A"/>
    <w:rsid w:val="00597511"/>
    <w:rsid w:val="00597763"/>
    <w:rsid w:val="0059780F"/>
    <w:rsid w:val="005A0807"/>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4958"/>
    <w:rsid w:val="005C5166"/>
    <w:rsid w:val="005C590F"/>
    <w:rsid w:val="005C71BB"/>
    <w:rsid w:val="005D0048"/>
    <w:rsid w:val="005D0242"/>
    <w:rsid w:val="005D1184"/>
    <w:rsid w:val="005D186A"/>
    <w:rsid w:val="005D1C2C"/>
    <w:rsid w:val="005D1C8B"/>
    <w:rsid w:val="005D2B04"/>
    <w:rsid w:val="005D42F4"/>
    <w:rsid w:val="005D4EFC"/>
    <w:rsid w:val="005D5DE6"/>
    <w:rsid w:val="005D681F"/>
    <w:rsid w:val="005E04FA"/>
    <w:rsid w:val="005E09FC"/>
    <w:rsid w:val="005E0CD1"/>
    <w:rsid w:val="005E3435"/>
    <w:rsid w:val="005E41B3"/>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AB0"/>
    <w:rsid w:val="00602F0A"/>
    <w:rsid w:val="006032E0"/>
    <w:rsid w:val="006034CB"/>
    <w:rsid w:val="006049D1"/>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701B9"/>
    <w:rsid w:val="00670B3E"/>
    <w:rsid w:val="00670FA0"/>
    <w:rsid w:val="00671B1B"/>
    <w:rsid w:val="00671EA8"/>
    <w:rsid w:val="0067391E"/>
    <w:rsid w:val="00673B87"/>
    <w:rsid w:val="00673ED5"/>
    <w:rsid w:val="006752EB"/>
    <w:rsid w:val="006758AB"/>
    <w:rsid w:val="006765BE"/>
    <w:rsid w:val="0068068F"/>
    <w:rsid w:val="0068172B"/>
    <w:rsid w:val="00681912"/>
    <w:rsid w:val="00683AF0"/>
    <w:rsid w:val="006842ED"/>
    <w:rsid w:val="00684837"/>
    <w:rsid w:val="0068577F"/>
    <w:rsid w:val="0068583E"/>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AA4"/>
    <w:rsid w:val="006D5F65"/>
    <w:rsid w:val="006D7EE2"/>
    <w:rsid w:val="006D7EE3"/>
    <w:rsid w:val="006E0593"/>
    <w:rsid w:val="006E0D9A"/>
    <w:rsid w:val="006E0E23"/>
    <w:rsid w:val="006E18BA"/>
    <w:rsid w:val="006E1FA0"/>
    <w:rsid w:val="006E3475"/>
    <w:rsid w:val="006E35BD"/>
    <w:rsid w:val="006E3708"/>
    <w:rsid w:val="006E4D5E"/>
    <w:rsid w:val="006E4DF7"/>
    <w:rsid w:val="006E574E"/>
    <w:rsid w:val="006E65C8"/>
    <w:rsid w:val="006E7E99"/>
    <w:rsid w:val="006F084E"/>
    <w:rsid w:val="006F135A"/>
    <w:rsid w:val="006F1430"/>
    <w:rsid w:val="006F155D"/>
    <w:rsid w:val="006F2C47"/>
    <w:rsid w:val="006F3A87"/>
    <w:rsid w:val="006F4862"/>
    <w:rsid w:val="006F5259"/>
    <w:rsid w:val="006F69C9"/>
    <w:rsid w:val="006F6F1F"/>
    <w:rsid w:val="006F7C54"/>
    <w:rsid w:val="00700AD3"/>
    <w:rsid w:val="00700B7D"/>
    <w:rsid w:val="00700EEB"/>
    <w:rsid w:val="00702355"/>
    <w:rsid w:val="00703AD7"/>
    <w:rsid w:val="00703BCA"/>
    <w:rsid w:val="0070441A"/>
    <w:rsid w:val="00704D4A"/>
    <w:rsid w:val="00705434"/>
    <w:rsid w:val="00706CE5"/>
    <w:rsid w:val="00706F99"/>
    <w:rsid w:val="007074A7"/>
    <w:rsid w:val="00707EDD"/>
    <w:rsid w:val="0071085B"/>
    <w:rsid w:val="00710C9D"/>
    <w:rsid w:val="00711C4E"/>
    <w:rsid w:val="007125A5"/>
    <w:rsid w:val="007128AA"/>
    <w:rsid w:val="007130F8"/>
    <w:rsid w:val="0071407E"/>
    <w:rsid w:val="0071501F"/>
    <w:rsid w:val="00715CAA"/>
    <w:rsid w:val="0071604A"/>
    <w:rsid w:val="00717E91"/>
    <w:rsid w:val="00720FFF"/>
    <w:rsid w:val="00721D26"/>
    <w:rsid w:val="007221F3"/>
    <w:rsid w:val="0072277C"/>
    <w:rsid w:val="00723849"/>
    <w:rsid w:val="00723AFA"/>
    <w:rsid w:val="00724621"/>
    <w:rsid w:val="007248AD"/>
    <w:rsid w:val="007251E3"/>
    <w:rsid w:val="0072589F"/>
    <w:rsid w:val="00725DDC"/>
    <w:rsid w:val="0072667A"/>
    <w:rsid w:val="00726FA6"/>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1A8"/>
    <w:rsid w:val="007425BC"/>
    <w:rsid w:val="00743088"/>
    <w:rsid w:val="00743B28"/>
    <w:rsid w:val="00743C3C"/>
    <w:rsid w:val="00744199"/>
    <w:rsid w:val="0074433B"/>
    <w:rsid w:val="007446B0"/>
    <w:rsid w:val="007446D6"/>
    <w:rsid w:val="00745437"/>
    <w:rsid w:val="00745901"/>
    <w:rsid w:val="007464B2"/>
    <w:rsid w:val="007467C6"/>
    <w:rsid w:val="00747396"/>
    <w:rsid w:val="00750470"/>
    <w:rsid w:val="00752223"/>
    <w:rsid w:val="007524C8"/>
    <w:rsid w:val="00752DF4"/>
    <w:rsid w:val="007538A7"/>
    <w:rsid w:val="007542C0"/>
    <w:rsid w:val="00754CC7"/>
    <w:rsid w:val="007562E1"/>
    <w:rsid w:val="007601DB"/>
    <w:rsid w:val="007603C5"/>
    <w:rsid w:val="00761BCA"/>
    <w:rsid w:val="00761D13"/>
    <w:rsid w:val="00762572"/>
    <w:rsid w:val="00762646"/>
    <w:rsid w:val="0076568B"/>
    <w:rsid w:val="00766104"/>
    <w:rsid w:val="00766729"/>
    <w:rsid w:val="00766B22"/>
    <w:rsid w:val="00771AD6"/>
    <w:rsid w:val="00771CCD"/>
    <w:rsid w:val="00773AB1"/>
    <w:rsid w:val="007742A4"/>
    <w:rsid w:val="0077707E"/>
    <w:rsid w:val="007772EC"/>
    <w:rsid w:val="0078042E"/>
    <w:rsid w:val="00780521"/>
    <w:rsid w:val="007818BF"/>
    <w:rsid w:val="00781994"/>
    <w:rsid w:val="0078205D"/>
    <w:rsid w:val="00782FEA"/>
    <w:rsid w:val="0078321E"/>
    <w:rsid w:val="00783D29"/>
    <w:rsid w:val="00784A47"/>
    <w:rsid w:val="00785676"/>
    <w:rsid w:val="00785C95"/>
    <w:rsid w:val="007866C6"/>
    <w:rsid w:val="00786A59"/>
    <w:rsid w:val="00787F50"/>
    <w:rsid w:val="00793174"/>
    <w:rsid w:val="00794C51"/>
    <w:rsid w:val="00794FC1"/>
    <w:rsid w:val="00797371"/>
    <w:rsid w:val="007A0AC3"/>
    <w:rsid w:val="007A129B"/>
    <w:rsid w:val="007A20A3"/>
    <w:rsid w:val="007A2106"/>
    <w:rsid w:val="007A2781"/>
    <w:rsid w:val="007A2B5C"/>
    <w:rsid w:val="007A4DAC"/>
    <w:rsid w:val="007A50E4"/>
    <w:rsid w:val="007A5120"/>
    <w:rsid w:val="007A7549"/>
    <w:rsid w:val="007A7CC4"/>
    <w:rsid w:val="007B0873"/>
    <w:rsid w:val="007B1460"/>
    <w:rsid w:val="007B18B8"/>
    <w:rsid w:val="007B1987"/>
    <w:rsid w:val="007B2D54"/>
    <w:rsid w:val="007B2F6E"/>
    <w:rsid w:val="007B33AF"/>
    <w:rsid w:val="007B3A63"/>
    <w:rsid w:val="007B5262"/>
    <w:rsid w:val="007B5318"/>
    <w:rsid w:val="007B60C1"/>
    <w:rsid w:val="007B6810"/>
    <w:rsid w:val="007B6AFD"/>
    <w:rsid w:val="007B6BC8"/>
    <w:rsid w:val="007B78E0"/>
    <w:rsid w:val="007B7A93"/>
    <w:rsid w:val="007C00D9"/>
    <w:rsid w:val="007C061A"/>
    <w:rsid w:val="007C068A"/>
    <w:rsid w:val="007C12E7"/>
    <w:rsid w:val="007C16CE"/>
    <w:rsid w:val="007C17D4"/>
    <w:rsid w:val="007C21BF"/>
    <w:rsid w:val="007C320A"/>
    <w:rsid w:val="007C356C"/>
    <w:rsid w:val="007C3718"/>
    <w:rsid w:val="007C3E61"/>
    <w:rsid w:val="007C3ED5"/>
    <w:rsid w:val="007C4824"/>
    <w:rsid w:val="007C48C3"/>
    <w:rsid w:val="007C5295"/>
    <w:rsid w:val="007C564A"/>
    <w:rsid w:val="007C58E9"/>
    <w:rsid w:val="007D062E"/>
    <w:rsid w:val="007D1212"/>
    <w:rsid w:val="007D17E6"/>
    <w:rsid w:val="007D197C"/>
    <w:rsid w:val="007D1CBF"/>
    <w:rsid w:val="007D1D3B"/>
    <w:rsid w:val="007D2531"/>
    <w:rsid w:val="007D28E2"/>
    <w:rsid w:val="007D34C9"/>
    <w:rsid w:val="007D3746"/>
    <w:rsid w:val="007D412C"/>
    <w:rsid w:val="007D436B"/>
    <w:rsid w:val="007D47BD"/>
    <w:rsid w:val="007D5116"/>
    <w:rsid w:val="007D6D46"/>
    <w:rsid w:val="007D7FEE"/>
    <w:rsid w:val="007E017F"/>
    <w:rsid w:val="007E1E37"/>
    <w:rsid w:val="007E304B"/>
    <w:rsid w:val="007E37A4"/>
    <w:rsid w:val="007E37C1"/>
    <w:rsid w:val="007E4542"/>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EC1"/>
    <w:rsid w:val="007F411D"/>
    <w:rsid w:val="007F41FE"/>
    <w:rsid w:val="007F44F0"/>
    <w:rsid w:val="007F4C13"/>
    <w:rsid w:val="007F5262"/>
    <w:rsid w:val="007F60D1"/>
    <w:rsid w:val="007F7AAB"/>
    <w:rsid w:val="007F7C6E"/>
    <w:rsid w:val="00800A76"/>
    <w:rsid w:val="00800FF5"/>
    <w:rsid w:val="00801B3F"/>
    <w:rsid w:val="008033E4"/>
    <w:rsid w:val="00804039"/>
    <w:rsid w:val="0080485F"/>
    <w:rsid w:val="008055DF"/>
    <w:rsid w:val="00805FCF"/>
    <w:rsid w:val="0080791B"/>
    <w:rsid w:val="00810EE9"/>
    <w:rsid w:val="0081394F"/>
    <w:rsid w:val="008147E1"/>
    <w:rsid w:val="0081588C"/>
    <w:rsid w:val="00815C27"/>
    <w:rsid w:val="00817DCE"/>
    <w:rsid w:val="00821383"/>
    <w:rsid w:val="0082276C"/>
    <w:rsid w:val="00822BF5"/>
    <w:rsid w:val="00822D11"/>
    <w:rsid w:val="00823430"/>
    <w:rsid w:val="00823A7C"/>
    <w:rsid w:val="00823BDD"/>
    <w:rsid w:val="00824F88"/>
    <w:rsid w:val="00825170"/>
    <w:rsid w:val="00825227"/>
    <w:rsid w:val="00825D9A"/>
    <w:rsid w:val="0082695D"/>
    <w:rsid w:val="00827415"/>
    <w:rsid w:val="008276E9"/>
    <w:rsid w:val="00827F1B"/>
    <w:rsid w:val="00830437"/>
    <w:rsid w:val="008305FE"/>
    <w:rsid w:val="008321AE"/>
    <w:rsid w:val="00833A4D"/>
    <w:rsid w:val="00835A78"/>
    <w:rsid w:val="00836810"/>
    <w:rsid w:val="00836972"/>
    <w:rsid w:val="00836BAC"/>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4909"/>
    <w:rsid w:val="008763A4"/>
    <w:rsid w:val="008809AC"/>
    <w:rsid w:val="00880C4F"/>
    <w:rsid w:val="00880D41"/>
    <w:rsid w:val="00882990"/>
    <w:rsid w:val="00882DAD"/>
    <w:rsid w:val="00882FD1"/>
    <w:rsid w:val="00883B2C"/>
    <w:rsid w:val="00883C23"/>
    <w:rsid w:val="00883FA1"/>
    <w:rsid w:val="00887B1D"/>
    <w:rsid w:val="00890DBB"/>
    <w:rsid w:val="0089137E"/>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F9D"/>
    <w:rsid w:val="008B0256"/>
    <w:rsid w:val="008B02E6"/>
    <w:rsid w:val="008B234A"/>
    <w:rsid w:val="008B4159"/>
    <w:rsid w:val="008B4961"/>
    <w:rsid w:val="008B5221"/>
    <w:rsid w:val="008B5A93"/>
    <w:rsid w:val="008B64B4"/>
    <w:rsid w:val="008B6FF7"/>
    <w:rsid w:val="008C1426"/>
    <w:rsid w:val="008C1749"/>
    <w:rsid w:val="008C1B8F"/>
    <w:rsid w:val="008C31D2"/>
    <w:rsid w:val="008C32FD"/>
    <w:rsid w:val="008C3600"/>
    <w:rsid w:val="008C4108"/>
    <w:rsid w:val="008C5B0A"/>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1C"/>
    <w:rsid w:val="008E5EB3"/>
    <w:rsid w:val="008E6300"/>
    <w:rsid w:val="008E70DA"/>
    <w:rsid w:val="008E721A"/>
    <w:rsid w:val="008E7F76"/>
    <w:rsid w:val="008F073A"/>
    <w:rsid w:val="008F078A"/>
    <w:rsid w:val="008F0864"/>
    <w:rsid w:val="008F0B77"/>
    <w:rsid w:val="008F0F2B"/>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3DE2"/>
    <w:rsid w:val="00915291"/>
    <w:rsid w:val="0091689F"/>
    <w:rsid w:val="0091739B"/>
    <w:rsid w:val="009216F7"/>
    <w:rsid w:val="00921A39"/>
    <w:rsid w:val="0092250D"/>
    <w:rsid w:val="00922E54"/>
    <w:rsid w:val="009239B0"/>
    <w:rsid w:val="009243E9"/>
    <w:rsid w:val="00924611"/>
    <w:rsid w:val="00924D0E"/>
    <w:rsid w:val="00924FDB"/>
    <w:rsid w:val="00925662"/>
    <w:rsid w:val="0092780C"/>
    <w:rsid w:val="00927DDD"/>
    <w:rsid w:val="00931520"/>
    <w:rsid w:val="0093274E"/>
    <w:rsid w:val="00933639"/>
    <w:rsid w:val="00934181"/>
    <w:rsid w:val="009357D1"/>
    <w:rsid w:val="00935BA7"/>
    <w:rsid w:val="00936AFF"/>
    <w:rsid w:val="00936D60"/>
    <w:rsid w:val="0093724A"/>
    <w:rsid w:val="009378ED"/>
    <w:rsid w:val="009407F5"/>
    <w:rsid w:val="00940AAE"/>
    <w:rsid w:val="00942453"/>
    <w:rsid w:val="0094322E"/>
    <w:rsid w:val="009434FB"/>
    <w:rsid w:val="00943BF0"/>
    <w:rsid w:val="00943F96"/>
    <w:rsid w:val="009452A8"/>
    <w:rsid w:val="00947A8A"/>
    <w:rsid w:val="009502F9"/>
    <w:rsid w:val="009503B8"/>
    <w:rsid w:val="0095040B"/>
    <w:rsid w:val="00950B21"/>
    <w:rsid w:val="00950E3E"/>
    <w:rsid w:val="0095158E"/>
    <w:rsid w:val="00951FC5"/>
    <w:rsid w:val="00953909"/>
    <w:rsid w:val="00954720"/>
    <w:rsid w:val="00954770"/>
    <w:rsid w:val="00955882"/>
    <w:rsid w:val="009558EC"/>
    <w:rsid w:val="00955EA8"/>
    <w:rsid w:val="0095638E"/>
    <w:rsid w:val="00956519"/>
    <w:rsid w:val="00956703"/>
    <w:rsid w:val="00956CF5"/>
    <w:rsid w:val="009611C3"/>
    <w:rsid w:val="00963BB9"/>
    <w:rsid w:val="00963BFF"/>
    <w:rsid w:val="009657CA"/>
    <w:rsid w:val="00965E90"/>
    <w:rsid w:val="00966FCD"/>
    <w:rsid w:val="0096721A"/>
    <w:rsid w:val="00967D8E"/>
    <w:rsid w:val="00972FE8"/>
    <w:rsid w:val="00974189"/>
    <w:rsid w:val="009750D7"/>
    <w:rsid w:val="00975945"/>
    <w:rsid w:val="00975C04"/>
    <w:rsid w:val="009802EA"/>
    <w:rsid w:val="00980482"/>
    <w:rsid w:val="00980902"/>
    <w:rsid w:val="009817A8"/>
    <w:rsid w:val="00981CE8"/>
    <w:rsid w:val="0098256E"/>
    <w:rsid w:val="00982700"/>
    <w:rsid w:val="00983CE1"/>
    <w:rsid w:val="0098500F"/>
    <w:rsid w:val="0098513E"/>
    <w:rsid w:val="00985267"/>
    <w:rsid w:val="0098526B"/>
    <w:rsid w:val="00985A7A"/>
    <w:rsid w:val="00987052"/>
    <w:rsid w:val="009870E7"/>
    <w:rsid w:val="009906AB"/>
    <w:rsid w:val="0099124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5419"/>
    <w:rsid w:val="009A6456"/>
    <w:rsid w:val="009A6D4A"/>
    <w:rsid w:val="009A7B8A"/>
    <w:rsid w:val="009A7DDF"/>
    <w:rsid w:val="009B005C"/>
    <w:rsid w:val="009B0EB6"/>
    <w:rsid w:val="009B1414"/>
    <w:rsid w:val="009B2CF9"/>
    <w:rsid w:val="009B2E30"/>
    <w:rsid w:val="009B2E8C"/>
    <w:rsid w:val="009B3D11"/>
    <w:rsid w:val="009B41A6"/>
    <w:rsid w:val="009B4F66"/>
    <w:rsid w:val="009B5595"/>
    <w:rsid w:val="009B649A"/>
    <w:rsid w:val="009B683D"/>
    <w:rsid w:val="009B73ED"/>
    <w:rsid w:val="009B75CD"/>
    <w:rsid w:val="009B75D7"/>
    <w:rsid w:val="009B7E48"/>
    <w:rsid w:val="009C0A77"/>
    <w:rsid w:val="009C0D06"/>
    <w:rsid w:val="009C0EEE"/>
    <w:rsid w:val="009C2008"/>
    <w:rsid w:val="009C2A6F"/>
    <w:rsid w:val="009C4767"/>
    <w:rsid w:val="009C5ED5"/>
    <w:rsid w:val="009C6129"/>
    <w:rsid w:val="009C6147"/>
    <w:rsid w:val="009C645A"/>
    <w:rsid w:val="009C79DB"/>
    <w:rsid w:val="009D2B0A"/>
    <w:rsid w:val="009D369A"/>
    <w:rsid w:val="009D3D72"/>
    <w:rsid w:val="009D4374"/>
    <w:rsid w:val="009D45EF"/>
    <w:rsid w:val="009D4680"/>
    <w:rsid w:val="009D4EFD"/>
    <w:rsid w:val="009D5DD1"/>
    <w:rsid w:val="009D7F3F"/>
    <w:rsid w:val="009D7FF4"/>
    <w:rsid w:val="009E09B5"/>
    <w:rsid w:val="009E1822"/>
    <w:rsid w:val="009E1C7E"/>
    <w:rsid w:val="009E291E"/>
    <w:rsid w:val="009E2E7C"/>
    <w:rsid w:val="009E32C8"/>
    <w:rsid w:val="009E3930"/>
    <w:rsid w:val="009E43C3"/>
    <w:rsid w:val="009E5325"/>
    <w:rsid w:val="009E57BE"/>
    <w:rsid w:val="009E5E99"/>
    <w:rsid w:val="009E7DBE"/>
    <w:rsid w:val="009F0EB9"/>
    <w:rsid w:val="009F21B8"/>
    <w:rsid w:val="009F2570"/>
    <w:rsid w:val="009F3080"/>
    <w:rsid w:val="009F36DD"/>
    <w:rsid w:val="009F39F4"/>
    <w:rsid w:val="009F412B"/>
    <w:rsid w:val="009F433B"/>
    <w:rsid w:val="009F4E41"/>
    <w:rsid w:val="009F5680"/>
    <w:rsid w:val="009F5E3B"/>
    <w:rsid w:val="009F6220"/>
    <w:rsid w:val="009F626E"/>
    <w:rsid w:val="009F66F6"/>
    <w:rsid w:val="009F6CC0"/>
    <w:rsid w:val="009F7B3E"/>
    <w:rsid w:val="009F7DB4"/>
    <w:rsid w:val="00A01830"/>
    <w:rsid w:val="00A0202E"/>
    <w:rsid w:val="00A038CC"/>
    <w:rsid w:val="00A03DCC"/>
    <w:rsid w:val="00A05AB2"/>
    <w:rsid w:val="00A062C1"/>
    <w:rsid w:val="00A0768F"/>
    <w:rsid w:val="00A11008"/>
    <w:rsid w:val="00A119A6"/>
    <w:rsid w:val="00A13498"/>
    <w:rsid w:val="00A14A32"/>
    <w:rsid w:val="00A1562B"/>
    <w:rsid w:val="00A15C4F"/>
    <w:rsid w:val="00A169A5"/>
    <w:rsid w:val="00A2042E"/>
    <w:rsid w:val="00A20CEC"/>
    <w:rsid w:val="00A21D0D"/>
    <w:rsid w:val="00A220BF"/>
    <w:rsid w:val="00A22F00"/>
    <w:rsid w:val="00A231CF"/>
    <w:rsid w:val="00A23B46"/>
    <w:rsid w:val="00A24ABB"/>
    <w:rsid w:val="00A273D0"/>
    <w:rsid w:val="00A27874"/>
    <w:rsid w:val="00A27C9A"/>
    <w:rsid w:val="00A311E9"/>
    <w:rsid w:val="00A31C3E"/>
    <w:rsid w:val="00A34513"/>
    <w:rsid w:val="00A36440"/>
    <w:rsid w:val="00A3774D"/>
    <w:rsid w:val="00A40702"/>
    <w:rsid w:val="00A42561"/>
    <w:rsid w:val="00A42928"/>
    <w:rsid w:val="00A43A07"/>
    <w:rsid w:val="00A45119"/>
    <w:rsid w:val="00A4592C"/>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5966"/>
    <w:rsid w:val="00A559BE"/>
    <w:rsid w:val="00A55F8B"/>
    <w:rsid w:val="00A568E8"/>
    <w:rsid w:val="00A56F13"/>
    <w:rsid w:val="00A6263F"/>
    <w:rsid w:val="00A6272D"/>
    <w:rsid w:val="00A62A51"/>
    <w:rsid w:val="00A63DEB"/>
    <w:rsid w:val="00A64354"/>
    <w:rsid w:val="00A736DA"/>
    <w:rsid w:val="00A75E89"/>
    <w:rsid w:val="00A75F72"/>
    <w:rsid w:val="00A76460"/>
    <w:rsid w:val="00A771C0"/>
    <w:rsid w:val="00A7753A"/>
    <w:rsid w:val="00A77684"/>
    <w:rsid w:val="00A80A7D"/>
    <w:rsid w:val="00A84595"/>
    <w:rsid w:val="00A85FCC"/>
    <w:rsid w:val="00A87483"/>
    <w:rsid w:val="00A87584"/>
    <w:rsid w:val="00A90579"/>
    <w:rsid w:val="00A91968"/>
    <w:rsid w:val="00A9225B"/>
    <w:rsid w:val="00A92DED"/>
    <w:rsid w:val="00A92F09"/>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39"/>
    <w:rsid w:val="00AB2611"/>
    <w:rsid w:val="00AB29C9"/>
    <w:rsid w:val="00AB376C"/>
    <w:rsid w:val="00AB4DCB"/>
    <w:rsid w:val="00AB4EEE"/>
    <w:rsid w:val="00AB530D"/>
    <w:rsid w:val="00AC10BD"/>
    <w:rsid w:val="00AC1631"/>
    <w:rsid w:val="00AC20C8"/>
    <w:rsid w:val="00AC241C"/>
    <w:rsid w:val="00AC4AA8"/>
    <w:rsid w:val="00AC6398"/>
    <w:rsid w:val="00AC6744"/>
    <w:rsid w:val="00AC7713"/>
    <w:rsid w:val="00AD2025"/>
    <w:rsid w:val="00AD460A"/>
    <w:rsid w:val="00AD4C54"/>
    <w:rsid w:val="00AD53FC"/>
    <w:rsid w:val="00AD634C"/>
    <w:rsid w:val="00AD66FF"/>
    <w:rsid w:val="00AD672E"/>
    <w:rsid w:val="00AD6A20"/>
    <w:rsid w:val="00AE0271"/>
    <w:rsid w:val="00AE0E24"/>
    <w:rsid w:val="00AE23F7"/>
    <w:rsid w:val="00AE2764"/>
    <w:rsid w:val="00AE2798"/>
    <w:rsid w:val="00AE3494"/>
    <w:rsid w:val="00AE388B"/>
    <w:rsid w:val="00AE4F48"/>
    <w:rsid w:val="00AE62CA"/>
    <w:rsid w:val="00AE65BB"/>
    <w:rsid w:val="00AE74FE"/>
    <w:rsid w:val="00AF088E"/>
    <w:rsid w:val="00AF0D1A"/>
    <w:rsid w:val="00AF1376"/>
    <w:rsid w:val="00AF2602"/>
    <w:rsid w:val="00AF3E74"/>
    <w:rsid w:val="00AF4004"/>
    <w:rsid w:val="00AF4B37"/>
    <w:rsid w:val="00AF77E4"/>
    <w:rsid w:val="00AF78DC"/>
    <w:rsid w:val="00AF7C97"/>
    <w:rsid w:val="00B00420"/>
    <w:rsid w:val="00B00F92"/>
    <w:rsid w:val="00B00FB7"/>
    <w:rsid w:val="00B03268"/>
    <w:rsid w:val="00B03C93"/>
    <w:rsid w:val="00B04C8F"/>
    <w:rsid w:val="00B069F1"/>
    <w:rsid w:val="00B06F73"/>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9AA"/>
    <w:rsid w:val="00B414E0"/>
    <w:rsid w:val="00B41CBF"/>
    <w:rsid w:val="00B43529"/>
    <w:rsid w:val="00B4432B"/>
    <w:rsid w:val="00B4464A"/>
    <w:rsid w:val="00B44A2E"/>
    <w:rsid w:val="00B455A5"/>
    <w:rsid w:val="00B45A3C"/>
    <w:rsid w:val="00B46CFF"/>
    <w:rsid w:val="00B46E33"/>
    <w:rsid w:val="00B4726E"/>
    <w:rsid w:val="00B515D4"/>
    <w:rsid w:val="00B51C33"/>
    <w:rsid w:val="00B51CCE"/>
    <w:rsid w:val="00B51E8B"/>
    <w:rsid w:val="00B521F6"/>
    <w:rsid w:val="00B52750"/>
    <w:rsid w:val="00B53A36"/>
    <w:rsid w:val="00B53D5A"/>
    <w:rsid w:val="00B5559E"/>
    <w:rsid w:val="00B5603D"/>
    <w:rsid w:val="00B57776"/>
    <w:rsid w:val="00B60A4E"/>
    <w:rsid w:val="00B61D9E"/>
    <w:rsid w:val="00B6251E"/>
    <w:rsid w:val="00B62951"/>
    <w:rsid w:val="00B629FA"/>
    <w:rsid w:val="00B63B22"/>
    <w:rsid w:val="00B6417B"/>
    <w:rsid w:val="00B64383"/>
    <w:rsid w:val="00B644CC"/>
    <w:rsid w:val="00B66746"/>
    <w:rsid w:val="00B668ED"/>
    <w:rsid w:val="00B66B01"/>
    <w:rsid w:val="00B67956"/>
    <w:rsid w:val="00B67B23"/>
    <w:rsid w:val="00B67DB5"/>
    <w:rsid w:val="00B706C2"/>
    <w:rsid w:val="00B7093D"/>
    <w:rsid w:val="00B72BAB"/>
    <w:rsid w:val="00B735CF"/>
    <w:rsid w:val="00B73BF3"/>
    <w:rsid w:val="00B74190"/>
    <w:rsid w:val="00B74899"/>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A93"/>
    <w:rsid w:val="00B93F5C"/>
    <w:rsid w:val="00B94F89"/>
    <w:rsid w:val="00B956AE"/>
    <w:rsid w:val="00B96394"/>
    <w:rsid w:val="00B9685B"/>
    <w:rsid w:val="00B97086"/>
    <w:rsid w:val="00BA00D9"/>
    <w:rsid w:val="00BA0979"/>
    <w:rsid w:val="00BA0CF2"/>
    <w:rsid w:val="00BA0F18"/>
    <w:rsid w:val="00BA12EB"/>
    <w:rsid w:val="00BA16F1"/>
    <w:rsid w:val="00BA24CD"/>
    <w:rsid w:val="00BA265D"/>
    <w:rsid w:val="00BA34B9"/>
    <w:rsid w:val="00BA3BD9"/>
    <w:rsid w:val="00BA56A1"/>
    <w:rsid w:val="00BA5A3B"/>
    <w:rsid w:val="00BA5CB3"/>
    <w:rsid w:val="00BA7087"/>
    <w:rsid w:val="00BA7BE2"/>
    <w:rsid w:val="00BA7D02"/>
    <w:rsid w:val="00BB0248"/>
    <w:rsid w:val="00BB0DDF"/>
    <w:rsid w:val="00BB285B"/>
    <w:rsid w:val="00BB33DA"/>
    <w:rsid w:val="00BB5DF8"/>
    <w:rsid w:val="00BB5FD5"/>
    <w:rsid w:val="00BB61E0"/>
    <w:rsid w:val="00BB6547"/>
    <w:rsid w:val="00BB67B2"/>
    <w:rsid w:val="00BB7035"/>
    <w:rsid w:val="00BC0180"/>
    <w:rsid w:val="00BC09D4"/>
    <w:rsid w:val="00BC2643"/>
    <w:rsid w:val="00BC3B34"/>
    <w:rsid w:val="00BC4246"/>
    <w:rsid w:val="00BC7E26"/>
    <w:rsid w:val="00BC7F53"/>
    <w:rsid w:val="00BD07D5"/>
    <w:rsid w:val="00BD099F"/>
    <w:rsid w:val="00BD0A76"/>
    <w:rsid w:val="00BD1679"/>
    <w:rsid w:val="00BD16BA"/>
    <w:rsid w:val="00BD1C98"/>
    <w:rsid w:val="00BD227A"/>
    <w:rsid w:val="00BD45C1"/>
    <w:rsid w:val="00BD49C0"/>
    <w:rsid w:val="00BD536F"/>
    <w:rsid w:val="00BD5B65"/>
    <w:rsid w:val="00BD5BFB"/>
    <w:rsid w:val="00BD6D9D"/>
    <w:rsid w:val="00BD72CD"/>
    <w:rsid w:val="00BD73A6"/>
    <w:rsid w:val="00BD7CD8"/>
    <w:rsid w:val="00BE01C0"/>
    <w:rsid w:val="00BE1C5B"/>
    <w:rsid w:val="00BE1E37"/>
    <w:rsid w:val="00BE28BD"/>
    <w:rsid w:val="00BE3531"/>
    <w:rsid w:val="00BE3DF8"/>
    <w:rsid w:val="00BE4925"/>
    <w:rsid w:val="00BE6130"/>
    <w:rsid w:val="00BE6764"/>
    <w:rsid w:val="00BE6A32"/>
    <w:rsid w:val="00BE6D82"/>
    <w:rsid w:val="00BE6DB3"/>
    <w:rsid w:val="00BE7606"/>
    <w:rsid w:val="00BE7950"/>
    <w:rsid w:val="00BE7EE4"/>
    <w:rsid w:val="00BF037D"/>
    <w:rsid w:val="00BF055F"/>
    <w:rsid w:val="00BF1899"/>
    <w:rsid w:val="00BF2062"/>
    <w:rsid w:val="00BF268E"/>
    <w:rsid w:val="00BF36E5"/>
    <w:rsid w:val="00BF5463"/>
    <w:rsid w:val="00BF6066"/>
    <w:rsid w:val="00BF63B4"/>
    <w:rsid w:val="00BF6D9A"/>
    <w:rsid w:val="00BF6E7F"/>
    <w:rsid w:val="00BF6EAE"/>
    <w:rsid w:val="00BF710A"/>
    <w:rsid w:val="00BF7133"/>
    <w:rsid w:val="00BF7FDE"/>
    <w:rsid w:val="00C00499"/>
    <w:rsid w:val="00C020A9"/>
    <w:rsid w:val="00C04104"/>
    <w:rsid w:val="00C0529F"/>
    <w:rsid w:val="00C053A7"/>
    <w:rsid w:val="00C05D3E"/>
    <w:rsid w:val="00C062DD"/>
    <w:rsid w:val="00C0678C"/>
    <w:rsid w:val="00C07FA8"/>
    <w:rsid w:val="00C10537"/>
    <w:rsid w:val="00C115A1"/>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60C"/>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D2E"/>
    <w:rsid w:val="00C563FA"/>
    <w:rsid w:val="00C56A7B"/>
    <w:rsid w:val="00C56B72"/>
    <w:rsid w:val="00C56DD8"/>
    <w:rsid w:val="00C5723F"/>
    <w:rsid w:val="00C57A71"/>
    <w:rsid w:val="00C603E8"/>
    <w:rsid w:val="00C618F3"/>
    <w:rsid w:val="00C64966"/>
    <w:rsid w:val="00C64AFA"/>
    <w:rsid w:val="00C650AF"/>
    <w:rsid w:val="00C65B42"/>
    <w:rsid w:val="00C675F0"/>
    <w:rsid w:val="00C677EA"/>
    <w:rsid w:val="00C710C1"/>
    <w:rsid w:val="00C71410"/>
    <w:rsid w:val="00C715C5"/>
    <w:rsid w:val="00C71BCD"/>
    <w:rsid w:val="00C72641"/>
    <w:rsid w:val="00C7315A"/>
    <w:rsid w:val="00C740F5"/>
    <w:rsid w:val="00C7435A"/>
    <w:rsid w:val="00C74B76"/>
    <w:rsid w:val="00C74E6B"/>
    <w:rsid w:val="00C7500A"/>
    <w:rsid w:val="00C75577"/>
    <w:rsid w:val="00C76232"/>
    <w:rsid w:val="00C76679"/>
    <w:rsid w:val="00C76FEC"/>
    <w:rsid w:val="00C775A2"/>
    <w:rsid w:val="00C7791D"/>
    <w:rsid w:val="00C813DF"/>
    <w:rsid w:val="00C81987"/>
    <w:rsid w:val="00C83669"/>
    <w:rsid w:val="00C84161"/>
    <w:rsid w:val="00C84C85"/>
    <w:rsid w:val="00C85E8E"/>
    <w:rsid w:val="00C86696"/>
    <w:rsid w:val="00C87795"/>
    <w:rsid w:val="00C90DB5"/>
    <w:rsid w:val="00C92112"/>
    <w:rsid w:val="00C9380A"/>
    <w:rsid w:val="00C9409D"/>
    <w:rsid w:val="00C95452"/>
    <w:rsid w:val="00C95A64"/>
    <w:rsid w:val="00C979CD"/>
    <w:rsid w:val="00CA11D6"/>
    <w:rsid w:val="00CA1323"/>
    <w:rsid w:val="00CA2091"/>
    <w:rsid w:val="00CA225F"/>
    <w:rsid w:val="00CA4D16"/>
    <w:rsid w:val="00CA50D4"/>
    <w:rsid w:val="00CA6505"/>
    <w:rsid w:val="00CA6CE1"/>
    <w:rsid w:val="00CA7E64"/>
    <w:rsid w:val="00CB1BDA"/>
    <w:rsid w:val="00CB1D4C"/>
    <w:rsid w:val="00CB275B"/>
    <w:rsid w:val="00CB33F1"/>
    <w:rsid w:val="00CB359C"/>
    <w:rsid w:val="00CB4AD9"/>
    <w:rsid w:val="00CB75AA"/>
    <w:rsid w:val="00CB7E02"/>
    <w:rsid w:val="00CC0A3A"/>
    <w:rsid w:val="00CC2D59"/>
    <w:rsid w:val="00CC36F9"/>
    <w:rsid w:val="00CC3E8F"/>
    <w:rsid w:val="00CC515E"/>
    <w:rsid w:val="00CC63B3"/>
    <w:rsid w:val="00CD1E86"/>
    <w:rsid w:val="00CD215C"/>
    <w:rsid w:val="00CD2CD8"/>
    <w:rsid w:val="00CD41D0"/>
    <w:rsid w:val="00CD44FA"/>
    <w:rsid w:val="00CD529A"/>
    <w:rsid w:val="00CD5513"/>
    <w:rsid w:val="00CD6489"/>
    <w:rsid w:val="00CD6E8B"/>
    <w:rsid w:val="00CE1DCF"/>
    <w:rsid w:val="00CE339C"/>
    <w:rsid w:val="00CE3B92"/>
    <w:rsid w:val="00CE7C9B"/>
    <w:rsid w:val="00CF2660"/>
    <w:rsid w:val="00CF2F74"/>
    <w:rsid w:val="00CF3204"/>
    <w:rsid w:val="00CF36E6"/>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46BC"/>
    <w:rsid w:val="00D154C2"/>
    <w:rsid w:val="00D16EED"/>
    <w:rsid w:val="00D17081"/>
    <w:rsid w:val="00D20869"/>
    <w:rsid w:val="00D21651"/>
    <w:rsid w:val="00D21A95"/>
    <w:rsid w:val="00D21C4D"/>
    <w:rsid w:val="00D23228"/>
    <w:rsid w:val="00D23BE1"/>
    <w:rsid w:val="00D2460D"/>
    <w:rsid w:val="00D24B15"/>
    <w:rsid w:val="00D24B37"/>
    <w:rsid w:val="00D24B5A"/>
    <w:rsid w:val="00D24BEB"/>
    <w:rsid w:val="00D2608B"/>
    <w:rsid w:val="00D262C6"/>
    <w:rsid w:val="00D26443"/>
    <w:rsid w:val="00D26926"/>
    <w:rsid w:val="00D3002C"/>
    <w:rsid w:val="00D30988"/>
    <w:rsid w:val="00D30D59"/>
    <w:rsid w:val="00D3199A"/>
    <w:rsid w:val="00D321A0"/>
    <w:rsid w:val="00D33521"/>
    <w:rsid w:val="00D362C8"/>
    <w:rsid w:val="00D3647F"/>
    <w:rsid w:val="00D402AC"/>
    <w:rsid w:val="00D40BA5"/>
    <w:rsid w:val="00D40D6F"/>
    <w:rsid w:val="00D41BD7"/>
    <w:rsid w:val="00D4223E"/>
    <w:rsid w:val="00D42775"/>
    <w:rsid w:val="00D441A8"/>
    <w:rsid w:val="00D4476A"/>
    <w:rsid w:val="00D44BCA"/>
    <w:rsid w:val="00D472C8"/>
    <w:rsid w:val="00D47C3B"/>
    <w:rsid w:val="00D47F7E"/>
    <w:rsid w:val="00D500DF"/>
    <w:rsid w:val="00D50BAD"/>
    <w:rsid w:val="00D50E08"/>
    <w:rsid w:val="00D511DF"/>
    <w:rsid w:val="00D52AE7"/>
    <w:rsid w:val="00D53557"/>
    <w:rsid w:val="00D539EA"/>
    <w:rsid w:val="00D541AC"/>
    <w:rsid w:val="00D541CC"/>
    <w:rsid w:val="00D54600"/>
    <w:rsid w:val="00D55AEF"/>
    <w:rsid w:val="00D55B15"/>
    <w:rsid w:val="00D5715C"/>
    <w:rsid w:val="00D5729B"/>
    <w:rsid w:val="00D57D79"/>
    <w:rsid w:val="00D61589"/>
    <w:rsid w:val="00D62E7F"/>
    <w:rsid w:val="00D63E1B"/>
    <w:rsid w:val="00D642FD"/>
    <w:rsid w:val="00D64994"/>
    <w:rsid w:val="00D64CF9"/>
    <w:rsid w:val="00D65232"/>
    <w:rsid w:val="00D66596"/>
    <w:rsid w:val="00D67720"/>
    <w:rsid w:val="00D679F8"/>
    <w:rsid w:val="00D67B20"/>
    <w:rsid w:val="00D70BC0"/>
    <w:rsid w:val="00D711BB"/>
    <w:rsid w:val="00D726CD"/>
    <w:rsid w:val="00D7322D"/>
    <w:rsid w:val="00D735F5"/>
    <w:rsid w:val="00D73639"/>
    <w:rsid w:val="00D73B6A"/>
    <w:rsid w:val="00D73FEB"/>
    <w:rsid w:val="00D7415E"/>
    <w:rsid w:val="00D7442E"/>
    <w:rsid w:val="00D7483A"/>
    <w:rsid w:val="00D7544F"/>
    <w:rsid w:val="00D755A1"/>
    <w:rsid w:val="00D76C9E"/>
    <w:rsid w:val="00D77573"/>
    <w:rsid w:val="00D778D7"/>
    <w:rsid w:val="00D77ADD"/>
    <w:rsid w:val="00D77F0D"/>
    <w:rsid w:val="00D80E26"/>
    <w:rsid w:val="00D8134F"/>
    <w:rsid w:val="00D81392"/>
    <w:rsid w:val="00D81894"/>
    <w:rsid w:val="00D81AA1"/>
    <w:rsid w:val="00D81F0D"/>
    <w:rsid w:val="00D82996"/>
    <w:rsid w:val="00D83639"/>
    <w:rsid w:val="00D839C2"/>
    <w:rsid w:val="00D83F61"/>
    <w:rsid w:val="00D85A39"/>
    <w:rsid w:val="00D862DB"/>
    <w:rsid w:val="00D86A3E"/>
    <w:rsid w:val="00D873B7"/>
    <w:rsid w:val="00D87AD4"/>
    <w:rsid w:val="00D87CE7"/>
    <w:rsid w:val="00D9212D"/>
    <w:rsid w:val="00D94569"/>
    <w:rsid w:val="00D951A8"/>
    <w:rsid w:val="00D9557B"/>
    <w:rsid w:val="00D961B8"/>
    <w:rsid w:val="00D96DDD"/>
    <w:rsid w:val="00D97B7F"/>
    <w:rsid w:val="00DA1481"/>
    <w:rsid w:val="00DA2240"/>
    <w:rsid w:val="00DA23DF"/>
    <w:rsid w:val="00DA2D8B"/>
    <w:rsid w:val="00DA41BB"/>
    <w:rsid w:val="00DA56CB"/>
    <w:rsid w:val="00DA5949"/>
    <w:rsid w:val="00DA5B28"/>
    <w:rsid w:val="00DA6827"/>
    <w:rsid w:val="00DA6A5E"/>
    <w:rsid w:val="00DA6E8B"/>
    <w:rsid w:val="00DB03CD"/>
    <w:rsid w:val="00DB0B24"/>
    <w:rsid w:val="00DB1537"/>
    <w:rsid w:val="00DB1601"/>
    <w:rsid w:val="00DB1F5B"/>
    <w:rsid w:val="00DB41CA"/>
    <w:rsid w:val="00DB4C07"/>
    <w:rsid w:val="00DB4E3B"/>
    <w:rsid w:val="00DB51E2"/>
    <w:rsid w:val="00DB51ED"/>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623"/>
    <w:rsid w:val="00DD5F05"/>
    <w:rsid w:val="00DD78F1"/>
    <w:rsid w:val="00DE03F9"/>
    <w:rsid w:val="00DE1211"/>
    <w:rsid w:val="00DE145E"/>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7DC"/>
    <w:rsid w:val="00E04E88"/>
    <w:rsid w:val="00E05474"/>
    <w:rsid w:val="00E06AF6"/>
    <w:rsid w:val="00E06CFC"/>
    <w:rsid w:val="00E074DB"/>
    <w:rsid w:val="00E10A99"/>
    <w:rsid w:val="00E1183E"/>
    <w:rsid w:val="00E11B33"/>
    <w:rsid w:val="00E1456C"/>
    <w:rsid w:val="00E15E33"/>
    <w:rsid w:val="00E201C9"/>
    <w:rsid w:val="00E20E12"/>
    <w:rsid w:val="00E21672"/>
    <w:rsid w:val="00E21B9B"/>
    <w:rsid w:val="00E21B9E"/>
    <w:rsid w:val="00E21EE0"/>
    <w:rsid w:val="00E220B8"/>
    <w:rsid w:val="00E22387"/>
    <w:rsid w:val="00E22B3F"/>
    <w:rsid w:val="00E22FCE"/>
    <w:rsid w:val="00E23242"/>
    <w:rsid w:val="00E23B37"/>
    <w:rsid w:val="00E25A05"/>
    <w:rsid w:val="00E25DDC"/>
    <w:rsid w:val="00E2615E"/>
    <w:rsid w:val="00E26EF9"/>
    <w:rsid w:val="00E27755"/>
    <w:rsid w:val="00E30B8D"/>
    <w:rsid w:val="00E31504"/>
    <w:rsid w:val="00E315FC"/>
    <w:rsid w:val="00E31E3A"/>
    <w:rsid w:val="00E32FB4"/>
    <w:rsid w:val="00E332B6"/>
    <w:rsid w:val="00E33C52"/>
    <w:rsid w:val="00E34178"/>
    <w:rsid w:val="00E3529C"/>
    <w:rsid w:val="00E35634"/>
    <w:rsid w:val="00E36EFD"/>
    <w:rsid w:val="00E4099B"/>
    <w:rsid w:val="00E40D2C"/>
    <w:rsid w:val="00E42B6D"/>
    <w:rsid w:val="00E432A6"/>
    <w:rsid w:val="00E43549"/>
    <w:rsid w:val="00E44322"/>
    <w:rsid w:val="00E455B4"/>
    <w:rsid w:val="00E467C6"/>
    <w:rsid w:val="00E47DB7"/>
    <w:rsid w:val="00E5050F"/>
    <w:rsid w:val="00E50873"/>
    <w:rsid w:val="00E50E7F"/>
    <w:rsid w:val="00E5156A"/>
    <w:rsid w:val="00E51B38"/>
    <w:rsid w:val="00E51C5E"/>
    <w:rsid w:val="00E51F7F"/>
    <w:rsid w:val="00E53E55"/>
    <w:rsid w:val="00E54001"/>
    <w:rsid w:val="00E5582A"/>
    <w:rsid w:val="00E55DCD"/>
    <w:rsid w:val="00E55E51"/>
    <w:rsid w:val="00E561F0"/>
    <w:rsid w:val="00E5672B"/>
    <w:rsid w:val="00E56DD2"/>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97A"/>
    <w:rsid w:val="00E76502"/>
    <w:rsid w:val="00E76C60"/>
    <w:rsid w:val="00E77A70"/>
    <w:rsid w:val="00E77C4D"/>
    <w:rsid w:val="00E80379"/>
    <w:rsid w:val="00E81F16"/>
    <w:rsid w:val="00E81F38"/>
    <w:rsid w:val="00E82C7E"/>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3876"/>
    <w:rsid w:val="00EA399A"/>
    <w:rsid w:val="00EA3C35"/>
    <w:rsid w:val="00EA3DF8"/>
    <w:rsid w:val="00EA55A5"/>
    <w:rsid w:val="00EA5A87"/>
    <w:rsid w:val="00EA63E6"/>
    <w:rsid w:val="00EA64F3"/>
    <w:rsid w:val="00EA69CE"/>
    <w:rsid w:val="00EA6FF3"/>
    <w:rsid w:val="00EA796A"/>
    <w:rsid w:val="00EB10FD"/>
    <w:rsid w:val="00EB1320"/>
    <w:rsid w:val="00EB15AC"/>
    <w:rsid w:val="00EB2039"/>
    <w:rsid w:val="00EB26CD"/>
    <w:rsid w:val="00EB2C56"/>
    <w:rsid w:val="00EB2C58"/>
    <w:rsid w:val="00EB4328"/>
    <w:rsid w:val="00EB499C"/>
    <w:rsid w:val="00EB586D"/>
    <w:rsid w:val="00EB6871"/>
    <w:rsid w:val="00EB690A"/>
    <w:rsid w:val="00EB7086"/>
    <w:rsid w:val="00EC099F"/>
    <w:rsid w:val="00EC0C32"/>
    <w:rsid w:val="00EC2029"/>
    <w:rsid w:val="00EC24AD"/>
    <w:rsid w:val="00EC28F0"/>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B39"/>
    <w:rsid w:val="00EE360C"/>
    <w:rsid w:val="00EE4C19"/>
    <w:rsid w:val="00EE711F"/>
    <w:rsid w:val="00EE7421"/>
    <w:rsid w:val="00EF0ABD"/>
    <w:rsid w:val="00EF1041"/>
    <w:rsid w:val="00EF16B7"/>
    <w:rsid w:val="00EF2F0E"/>
    <w:rsid w:val="00EF48BA"/>
    <w:rsid w:val="00EF49F1"/>
    <w:rsid w:val="00EF663F"/>
    <w:rsid w:val="00EF67C8"/>
    <w:rsid w:val="00EF7CE7"/>
    <w:rsid w:val="00F050A9"/>
    <w:rsid w:val="00F0548D"/>
    <w:rsid w:val="00F058BA"/>
    <w:rsid w:val="00F0690B"/>
    <w:rsid w:val="00F10A88"/>
    <w:rsid w:val="00F10BC2"/>
    <w:rsid w:val="00F10DAE"/>
    <w:rsid w:val="00F11559"/>
    <w:rsid w:val="00F12358"/>
    <w:rsid w:val="00F13653"/>
    <w:rsid w:val="00F14B39"/>
    <w:rsid w:val="00F14C11"/>
    <w:rsid w:val="00F15D1D"/>
    <w:rsid w:val="00F16A0D"/>
    <w:rsid w:val="00F1778C"/>
    <w:rsid w:val="00F17C04"/>
    <w:rsid w:val="00F2035E"/>
    <w:rsid w:val="00F2214C"/>
    <w:rsid w:val="00F242BF"/>
    <w:rsid w:val="00F24DA8"/>
    <w:rsid w:val="00F25B29"/>
    <w:rsid w:val="00F25D52"/>
    <w:rsid w:val="00F2678B"/>
    <w:rsid w:val="00F272C3"/>
    <w:rsid w:val="00F27B23"/>
    <w:rsid w:val="00F305D7"/>
    <w:rsid w:val="00F30666"/>
    <w:rsid w:val="00F30735"/>
    <w:rsid w:val="00F30FC7"/>
    <w:rsid w:val="00F31C81"/>
    <w:rsid w:val="00F3376B"/>
    <w:rsid w:val="00F35658"/>
    <w:rsid w:val="00F359B3"/>
    <w:rsid w:val="00F35A5B"/>
    <w:rsid w:val="00F35D59"/>
    <w:rsid w:val="00F40E6B"/>
    <w:rsid w:val="00F415BD"/>
    <w:rsid w:val="00F4226C"/>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51A2"/>
    <w:rsid w:val="00F551EA"/>
    <w:rsid w:val="00F5608F"/>
    <w:rsid w:val="00F5643A"/>
    <w:rsid w:val="00F56830"/>
    <w:rsid w:val="00F61254"/>
    <w:rsid w:val="00F61927"/>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243B"/>
    <w:rsid w:val="00F83AC6"/>
    <w:rsid w:val="00F8424C"/>
    <w:rsid w:val="00F849E8"/>
    <w:rsid w:val="00F84A25"/>
    <w:rsid w:val="00F871FC"/>
    <w:rsid w:val="00F87B28"/>
    <w:rsid w:val="00F904B8"/>
    <w:rsid w:val="00F90C54"/>
    <w:rsid w:val="00F93AE0"/>
    <w:rsid w:val="00F94CC2"/>
    <w:rsid w:val="00F94DE5"/>
    <w:rsid w:val="00F950E1"/>
    <w:rsid w:val="00F95AC0"/>
    <w:rsid w:val="00F96CF6"/>
    <w:rsid w:val="00F97256"/>
    <w:rsid w:val="00F97E2F"/>
    <w:rsid w:val="00FA0896"/>
    <w:rsid w:val="00FA1126"/>
    <w:rsid w:val="00FA15FA"/>
    <w:rsid w:val="00FA24A7"/>
    <w:rsid w:val="00FA2AA0"/>
    <w:rsid w:val="00FA43BB"/>
    <w:rsid w:val="00FA547D"/>
    <w:rsid w:val="00FA54E6"/>
    <w:rsid w:val="00FA5A30"/>
    <w:rsid w:val="00FA5D78"/>
    <w:rsid w:val="00FA618D"/>
    <w:rsid w:val="00FA65A5"/>
    <w:rsid w:val="00FA690A"/>
    <w:rsid w:val="00FA707A"/>
    <w:rsid w:val="00FB1A52"/>
    <w:rsid w:val="00FB1D1A"/>
    <w:rsid w:val="00FB22AC"/>
    <w:rsid w:val="00FB323A"/>
    <w:rsid w:val="00FB336A"/>
    <w:rsid w:val="00FB340D"/>
    <w:rsid w:val="00FB3C04"/>
    <w:rsid w:val="00FB3C7A"/>
    <w:rsid w:val="00FB43A1"/>
    <w:rsid w:val="00FC1A34"/>
    <w:rsid w:val="00FC2079"/>
    <w:rsid w:val="00FC21EF"/>
    <w:rsid w:val="00FC24FC"/>
    <w:rsid w:val="00FC262C"/>
    <w:rsid w:val="00FC2D8B"/>
    <w:rsid w:val="00FC4779"/>
    <w:rsid w:val="00FC4895"/>
    <w:rsid w:val="00FC51F0"/>
    <w:rsid w:val="00FC56B4"/>
    <w:rsid w:val="00FC6320"/>
    <w:rsid w:val="00FC7AD5"/>
    <w:rsid w:val="00FD00BA"/>
    <w:rsid w:val="00FD042E"/>
    <w:rsid w:val="00FD05E5"/>
    <w:rsid w:val="00FD07C1"/>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7550"/>
    <w:rsid w:val="00FF18C8"/>
    <w:rsid w:val="00FF1BBA"/>
    <w:rsid w:val="00FF2DCB"/>
    <w:rsid w:val="00FF3A07"/>
    <w:rsid w:val="00FF3A6B"/>
    <w:rsid w:val="00FF3B46"/>
    <w:rsid w:val="00FF42B0"/>
    <w:rsid w:val="00FF6122"/>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8849"/>
    <o:shapelayout v:ext="edit">
      <o:idmap v:ext="edit" data="1"/>
    </o:shapelayout>
  </w:shapeDefaults>
  <w:decimalSymbol w:val="."/>
  <w:listSeparator w:val=","/>
  <w14:docId w14:val="1D9F58F9"/>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790392783">
      <w:bodyDiv w:val="1"/>
      <w:marLeft w:val="0"/>
      <w:marRight w:val="0"/>
      <w:marTop w:val="0"/>
      <w:marBottom w:val="0"/>
      <w:divBdr>
        <w:top w:val="none" w:sz="0" w:space="0" w:color="auto"/>
        <w:left w:val="none" w:sz="0" w:space="0" w:color="auto"/>
        <w:bottom w:val="none" w:sz="0" w:space="0" w:color="auto"/>
        <w:right w:val="none" w:sz="0" w:space="0" w:color="auto"/>
      </w:divBdr>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7A9A-109B-4312-A611-7E765981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40</cp:revision>
  <cp:lastPrinted>2016-10-18T05:45:00Z</cp:lastPrinted>
  <dcterms:created xsi:type="dcterms:W3CDTF">2017-09-10T00:29:00Z</dcterms:created>
  <dcterms:modified xsi:type="dcterms:W3CDTF">2017-09-10T01:48:00Z</dcterms:modified>
</cp:coreProperties>
</file>