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2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25B99" w14:textId="77777777" w:rsidR="006212FD" w:rsidRPr="006212FD" w:rsidRDefault="006212FD" w:rsidP="006212FD">
      <w:pPr>
        <w:spacing w:after="0" w:line="240" w:lineRule="auto"/>
        <w:ind w:right="3820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bookmarkStart w:id="0" w:name="page1"/>
      <w:bookmarkEnd w:id="0"/>
      <w:r w:rsidRPr="006212FD">
        <w:rPr>
          <w:rFonts w:ascii="Arial" w:eastAsia="Arial" w:hAnsi="Arial" w:cs="Arial"/>
          <w:b/>
          <w:bCs/>
          <w:sz w:val="17"/>
          <w:szCs w:val="17"/>
          <w:lang w:val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00F0B575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6A6AAEE" wp14:editId="72F85F19">
            <wp:simplePos x="0" y="0"/>
            <wp:positionH relativeFrom="column">
              <wp:posOffset>3864610</wp:posOffset>
            </wp:positionH>
            <wp:positionV relativeFrom="paragraph">
              <wp:posOffset>-262890</wp:posOffset>
            </wp:positionV>
            <wp:extent cx="2279650" cy="3657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6DF7D0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EC8A3C7" w14:textId="77777777" w:rsidR="006212FD" w:rsidRPr="006212FD" w:rsidRDefault="006212FD" w:rsidP="006212FD">
      <w:pPr>
        <w:spacing w:after="0" w:line="240" w:lineRule="auto"/>
        <w:ind w:left="1360"/>
        <w:rPr>
          <w:rFonts w:ascii="Times New Roman" w:eastAsia="Times New Roman" w:hAnsi="Times New Roman" w:cs="Times New Roman"/>
          <w:sz w:val="20"/>
          <w:szCs w:val="20"/>
        </w:rPr>
      </w:pPr>
      <w:r w:rsidRPr="006212FD">
        <w:rPr>
          <w:rFonts w:ascii="Arial" w:eastAsia="Arial" w:hAnsi="Arial" w:cs="Arial"/>
          <w:b/>
          <w:bCs/>
          <w:sz w:val="18"/>
          <w:szCs w:val="18"/>
        </w:rPr>
        <w:t>УЧЕБНЫЙ ЦЕНТР ОБЩЕЙ ФИЗИКИ ФТФ</w:t>
      </w:r>
    </w:p>
    <w:p w14:paraId="223FFDFF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2FD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D653EFD" wp14:editId="702E41F4">
                <wp:simplePos x="0" y="0"/>
                <wp:positionH relativeFrom="column">
                  <wp:posOffset>24130</wp:posOffset>
                </wp:positionH>
                <wp:positionV relativeFrom="paragraph">
                  <wp:posOffset>144145</wp:posOffset>
                </wp:positionV>
                <wp:extent cx="612203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20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90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81FE2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pt,11.35pt" to="483.9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" o:allowincell="f" filled="t" strokeweight="2.04pt">
                <v:stroke joinstyle="miter"/>
                <o:lock v:ext="edit" shapetype="f"/>
              </v:line>
            </w:pict>
          </mc:Fallback>
        </mc:AlternateContent>
      </w:r>
    </w:p>
    <w:p w14:paraId="0BFFE2B3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8B64E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1110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5"/>
        <w:gridCol w:w="155"/>
        <w:gridCol w:w="909"/>
        <w:gridCol w:w="3701"/>
        <w:gridCol w:w="2107"/>
        <w:gridCol w:w="599"/>
        <w:gridCol w:w="67"/>
        <w:gridCol w:w="2707"/>
      </w:tblGrid>
      <w:tr w:rsidR="006212FD" w:rsidRPr="006212FD" w14:paraId="018FA669" w14:textId="77777777" w:rsidTr="00065D23">
        <w:trPr>
          <w:trHeight w:val="269"/>
        </w:trPr>
        <w:tc>
          <w:tcPr>
            <w:tcW w:w="865" w:type="dxa"/>
            <w:vAlign w:val="bottom"/>
          </w:tcPr>
          <w:p w14:paraId="4D66C0E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6212FD">
              <w:rPr>
                <w:rFonts w:ascii="Arial" w:eastAsia="Arial" w:hAnsi="Arial" w:cs="Arial"/>
                <w:b/>
                <w:bCs/>
                <w:w w:val="90"/>
                <w:sz w:val="24"/>
                <w:szCs w:val="24"/>
              </w:rPr>
              <w:t>Группа</w:t>
            </w:r>
            <w:proofErr w:type="spellEnd"/>
          </w:p>
        </w:tc>
        <w:tc>
          <w:tcPr>
            <w:tcW w:w="4765" w:type="dxa"/>
            <w:gridSpan w:val="3"/>
            <w:tcBorders>
              <w:bottom w:val="single" w:sz="8" w:space="0" w:color="auto"/>
            </w:tcBorders>
            <w:vAlign w:val="bottom"/>
          </w:tcPr>
          <w:p w14:paraId="7A032D6A" w14:textId="3DE4C382" w:rsidR="006212FD" w:rsidRPr="00F53C87" w:rsidRDefault="006212FD" w:rsidP="006212F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3"/>
                <w:szCs w:val="23"/>
                <w:lang w:val="ru-RU"/>
              </w:rPr>
            </w:pPr>
            <w:r w:rsidRPr="006212FD">
              <w:rPr>
                <w:rFonts w:ascii="Times New Roman" w:eastAsia="Times New Roman" w:hAnsi="Times New Roman" w:cs="Times New Roman"/>
                <w:sz w:val="23"/>
                <w:szCs w:val="23"/>
              </w:rPr>
              <w:t>P311</w:t>
            </w:r>
            <w:r w:rsidR="00F53C87">
              <w:rPr>
                <w:rFonts w:ascii="Times New Roman" w:eastAsia="Times New Roman" w:hAnsi="Times New Roman" w:cs="Times New Roman"/>
                <w:sz w:val="23"/>
                <w:szCs w:val="23"/>
                <w:lang w:val="ru-RU"/>
              </w:rPr>
              <w:t>0</w:t>
            </w:r>
          </w:p>
        </w:tc>
        <w:tc>
          <w:tcPr>
            <w:tcW w:w="2706" w:type="dxa"/>
            <w:gridSpan w:val="2"/>
            <w:vAlign w:val="bottom"/>
          </w:tcPr>
          <w:p w14:paraId="66F230FE" w14:textId="77777777" w:rsidR="006212FD" w:rsidRPr="006212FD" w:rsidRDefault="006212FD" w:rsidP="006212FD">
            <w:pPr>
              <w:spacing w:after="0" w:line="240" w:lineRule="auto"/>
              <w:ind w:left="3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212FD">
              <w:rPr>
                <w:rFonts w:ascii="Arial" w:eastAsia="Arial" w:hAnsi="Arial" w:cs="Arial"/>
                <w:b/>
                <w:bCs/>
                <w:w w:val="94"/>
                <w:sz w:val="24"/>
                <w:szCs w:val="24"/>
              </w:rPr>
              <w:t xml:space="preserve">К </w:t>
            </w:r>
            <w:proofErr w:type="spellStart"/>
            <w:r w:rsidRPr="006212FD">
              <w:rPr>
                <w:rFonts w:ascii="Arial" w:eastAsia="Arial" w:hAnsi="Arial" w:cs="Arial"/>
                <w:b/>
                <w:bCs/>
                <w:w w:val="94"/>
                <w:sz w:val="24"/>
                <w:szCs w:val="24"/>
              </w:rPr>
              <w:t>работе</w:t>
            </w:r>
            <w:proofErr w:type="spellEnd"/>
            <w:r w:rsidRPr="006212FD">
              <w:rPr>
                <w:rFonts w:ascii="Arial" w:eastAsia="Arial" w:hAnsi="Arial" w:cs="Arial"/>
                <w:b/>
                <w:bCs/>
                <w:w w:val="94"/>
                <w:sz w:val="24"/>
                <w:szCs w:val="24"/>
              </w:rPr>
              <w:t xml:space="preserve"> </w:t>
            </w:r>
            <w:proofErr w:type="spellStart"/>
            <w:r w:rsidRPr="006212FD">
              <w:rPr>
                <w:rFonts w:ascii="Arial" w:eastAsia="Arial" w:hAnsi="Arial" w:cs="Arial"/>
                <w:b/>
                <w:bCs/>
                <w:w w:val="94"/>
                <w:sz w:val="24"/>
                <w:szCs w:val="24"/>
              </w:rPr>
              <w:t>допущен</w:t>
            </w:r>
            <w:proofErr w:type="spellEnd"/>
          </w:p>
        </w:tc>
        <w:tc>
          <w:tcPr>
            <w:tcW w:w="2774" w:type="dxa"/>
            <w:gridSpan w:val="2"/>
            <w:tcBorders>
              <w:bottom w:val="single" w:sz="8" w:space="0" w:color="auto"/>
            </w:tcBorders>
            <w:vAlign w:val="bottom"/>
          </w:tcPr>
          <w:p w14:paraId="744E7948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  <w:tr w:rsidR="006212FD" w:rsidRPr="006212FD" w14:paraId="0318073C" w14:textId="77777777" w:rsidTr="00065D23">
        <w:trPr>
          <w:trHeight w:val="484"/>
        </w:trPr>
        <w:tc>
          <w:tcPr>
            <w:tcW w:w="1020" w:type="dxa"/>
            <w:gridSpan w:val="2"/>
            <w:vAlign w:val="bottom"/>
          </w:tcPr>
          <w:p w14:paraId="7EEFC94E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6212FD">
              <w:rPr>
                <w:rFonts w:ascii="Arial" w:eastAsia="Arial" w:hAnsi="Arial" w:cs="Arial"/>
                <w:b/>
                <w:bCs/>
                <w:w w:val="92"/>
                <w:sz w:val="24"/>
                <w:szCs w:val="24"/>
              </w:rPr>
              <w:t>Студент</w:t>
            </w:r>
            <w:proofErr w:type="spellEnd"/>
          </w:p>
        </w:tc>
        <w:tc>
          <w:tcPr>
            <w:tcW w:w="4610" w:type="dxa"/>
            <w:gridSpan w:val="2"/>
            <w:tcBorders>
              <w:bottom w:val="single" w:sz="8" w:space="0" w:color="auto"/>
            </w:tcBorders>
            <w:vAlign w:val="bottom"/>
          </w:tcPr>
          <w:p w14:paraId="500ABA42" w14:textId="31146793" w:rsidR="006212FD" w:rsidRPr="006212FD" w:rsidRDefault="00F53C87" w:rsidP="006212F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Цыпандин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Николай Петрович</w:t>
            </w:r>
          </w:p>
        </w:tc>
        <w:tc>
          <w:tcPr>
            <w:tcW w:w="2773" w:type="dxa"/>
            <w:gridSpan w:val="3"/>
            <w:vAlign w:val="bottom"/>
          </w:tcPr>
          <w:p w14:paraId="46986432" w14:textId="77777777" w:rsidR="006212FD" w:rsidRPr="006212FD" w:rsidRDefault="006212FD" w:rsidP="006212FD">
            <w:pPr>
              <w:spacing w:after="0" w:line="240" w:lineRule="auto"/>
              <w:ind w:left="3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6212FD">
              <w:rPr>
                <w:rFonts w:ascii="Arial" w:eastAsia="Arial" w:hAnsi="Arial" w:cs="Arial"/>
                <w:b/>
                <w:bCs/>
                <w:w w:val="92"/>
                <w:sz w:val="24"/>
                <w:szCs w:val="24"/>
              </w:rPr>
              <w:t>Работа</w:t>
            </w:r>
            <w:proofErr w:type="spellEnd"/>
            <w:r w:rsidRPr="006212FD">
              <w:rPr>
                <w:rFonts w:ascii="Arial" w:eastAsia="Arial" w:hAnsi="Arial" w:cs="Arial"/>
                <w:b/>
                <w:bCs/>
                <w:w w:val="92"/>
                <w:sz w:val="24"/>
                <w:szCs w:val="24"/>
              </w:rPr>
              <w:t xml:space="preserve"> </w:t>
            </w:r>
            <w:proofErr w:type="spellStart"/>
            <w:r w:rsidRPr="006212FD">
              <w:rPr>
                <w:rFonts w:ascii="Arial" w:eastAsia="Arial" w:hAnsi="Arial" w:cs="Arial"/>
                <w:b/>
                <w:bCs/>
                <w:w w:val="92"/>
                <w:sz w:val="24"/>
                <w:szCs w:val="24"/>
              </w:rPr>
              <w:t>выполнена</w:t>
            </w:r>
            <w:proofErr w:type="spellEnd"/>
          </w:p>
        </w:tc>
        <w:tc>
          <w:tcPr>
            <w:tcW w:w="2707" w:type="dxa"/>
            <w:tcBorders>
              <w:bottom w:val="single" w:sz="8" w:space="0" w:color="auto"/>
            </w:tcBorders>
            <w:vAlign w:val="bottom"/>
          </w:tcPr>
          <w:p w14:paraId="5F48B36B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12FD" w:rsidRPr="006212FD" w14:paraId="1EA045F8" w14:textId="77777777" w:rsidTr="00065D23">
        <w:trPr>
          <w:trHeight w:val="484"/>
        </w:trPr>
        <w:tc>
          <w:tcPr>
            <w:tcW w:w="5630" w:type="dxa"/>
            <w:gridSpan w:val="4"/>
            <w:vAlign w:val="bottom"/>
          </w:tcPr>
          <w:p w14:paraId="4BDA49D6" w14:textId="77777777" w:rsidR="006212FD" w:rsidRPr="006212FD" w:rsidRDefault="006212FD" w:rsidP="006212FD">
            <w:pPr>
              <w:spacing w:after="0" w:line="240" w:lineRule="auto"/>
              <w:rPr>
                <w:rFonts w:ascii="Arial" w:eastAsia="Arial" w:hAnsi="Arial" w:cs="Arial"/>
                <w:b/>
                <w:bCs/>
                <w:sz w:val="24"/>
                <w:szCs w:val="24"/>
                <w:lang w:val="ru-RU"/>
              </w:rPr>
            </w:pPr>
          </w:p>
          <w:p w14:paraId="104F63B3" w14:textId="44B96C03" w:rsidR="006212FD" w:rsidRPr="006212FD" w:rsidRDefault="006212FD" w:rsidP="006212FD">
            <w:pPr>
              <w:spacing w:after="0" w:line="240" w:lineRule="auto"/>
              <w:rPr>
                <w:rFonts w:ascii="Arial" w:eastAsia="Arial" w:hAnsi="Arial" w:cs="Arial"/>
                <w:b/>
                <w:bCs/>
                <w:sz w:val="24"/>
                <w:szCs w:val="24"/>
                <w:lang w:val="ru-RU"/>
              </w:rPr>
            </w:pPr>
            <w:r w:rsidRPr="006212FD">
              <w:rPr>
                <w:rFonts w:ascii="Arial" w:eastAsia="Arial" w:hAnsi="Arial" w:cs="Arial"/>
                <w:b/>
                <w:bCs/>
                <w:sz w:val="24"/>
                <w:szCs w:val="24"/>
                <w:lang w:val="ru-RU"/>
              </w:rPr>
              <w:t xml:space="preserve">Преподаватель </w:t>
            </w:r>
            <w:r w:rsidR="00F53C87">
              <w:rPr>
                <w:rFonts w:ascii="Arial" w:eastAsia="Arial" w:hAnsi="Arial" w:cs="Arial"/>
                <w:b/>
                <w:bCs/>
                <w:sz w:val="24"/>
                <w:szCs w:val="24"/>
                <w:lang w:val="ru-RU"/>
              </w:rPr>
              <w:t xml:space="preserve">           </w:t>
            </w:r>
            <w:r w:rsidR="00F53C87">
              <w:rPr>
                <w:rFonts w:ascii="Times New Roman" w:eastAsia="Arial" w:hAnsi="Times New Roman" w:cs="Times New Roman"/>
                <w:sz w:val="24"/>
                <w:szCs w:val="24"/>
                <w:lang w:val="ru-RU"/>
              </w:rPr>
              <w:t>Коробков Максим Петрович</w:t>
            </w:r>
          </w:p>
        </w:tc>
        <w:tc>
          <w:tcPr>
            <w:tcW w:w="5480" w:type="dxa"/>
            <w:gridSpan w:val="4"/>
            <w:vAlign w:val="bottom"/>
          </w:tcPr>
          <w:p w14:paraId="50B0830C" w14:textId="77777777" w:rsidR="006212FD" w:rsidRPr="006212FD" w:rsidRDefault="006212FD" w:rsidP="006212FD">
            <w:pPr>
              <w:spacing w:after="0" w:line="240" w:lineRule="auto"/>
              <w:ind w:left="4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6212F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Отчет</w:t>
            </w:r>
            <w:proofErr w:type="spellEnd"/>
            <w:r w:rsidRPr="006212FD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12FD">
              <w:rPr>
                <w:rFonts w:ascii="Arial" w:eastAsia="Arial" w:hAnsi="Arial" w:cs="Arial"/>
                <w:b/>
                <w:bCs/>
                <w:sz w:val="24"/>
                <w:szCs w:val="24"/>
              </w:rPr>
              <w:t>принят</w:t>
            </w:r>
            <w:proofErr w:type="spellEnd"/>
          </w:p>
        </w:tc>
      </w:tr>
      <w:tr w:rsidR="006212FD" w:rsidRPr="006212FD" w14:paraId="0C97F234" w14:textId="77777777" w:rsidTr="00065D23">
        <w:trPr>
          <w:trHeight w:val="19"/>
        </w:trPr>
        <w:tc>
          <w:tcPr>
            <w:tcW w:w="865" w:type="dxa"/>
            <w:vAlign w:val="bottom"/>
          </w:tcPr>
          <w:p w14:paraId="05A8F012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155" w:type="dxa"/>
            <w:vAlign w:val="bottom"/>
          </w:tcPr>
          <w:p w14:paraId="3D0EA620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909" w:type="dxa"/>
            <w:vAlign w:val="bottom"/>
          </w:tcPr>
          <w:p w14:paraId="7607ED51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3701" w:type="dxa"/>
            <w:shd w:val="clear" w:color="auto" w:fill="000000"/>
            <w:vAlign w:val="bottom"/>
          </w:tcPr>
          <w:p w14:paraId="29283882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2107" w:type="dxa"/>
            <w:vAlign w:val="bottom"/>
          </w:tcPr>
          <w:p w14:paraId="070CA54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599" w:type="dxa"/>
            <w:shd w:val="clear" w:color="auto" w:fill="000000"/>
            <w:vAlign w:val="bottom"/>
          </w:tcPr>
          <w:p w14:paraId="0B2D444D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67" w:type="dxa"/>
            <w:shd w:val="clear" w:color="auto" w:fill="000000"/>
            <w:vAlign w:val="bottom"/>
          </w:tcPr>
          <w:p w14:paraId="62A1F79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2707" w:type="dxa"/>
            <w:shd w:val="clear" w:color="auto" w:fill="000000"/>
            <w:vAlign w:val="bottom"/>
          </w:tcPr>
          <w:p w14:paraId="7AA44FD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</w:tr>
    </w:tbl>
    <w:p w14:paraId="3C337B8C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178EB7" w14:textId="77777777" w:rsidR="006212FD" w:rsidRPr="006212FD" w:rsidRDefault="006212FD" w:rsidP="006212FD">
      <w:pPr>
        <w:spacing w:after="0" w:line="240" w:lineRule="auto"/>
        <w:ind w:right="20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6212FD">
        <w:rPr>
          <w:rFonts w:ascii="Cambria" w:eastAsia="Cambria" w:hAnsi="Cambria" w:cs="Cambria"/>
          <w:b/>
          <w:bCs/>
          <w:sz w:val="40"/>
          <w:szCs w:val="40"/>
          <w:lang w:val="ru-RU"/>
        </w:rPr>
        <w:t>Рабочий протокол и отчет по</w:t>
      </w:r>
    </w:p>
    <w:p w14:paraId="718BBA14" w14:textId="0A4E4977" w:rsidR="00D90562" w:rsidRPr="00D90562" w:rsidRDefault="006212FD" w:rsidP="00D90562">
      <w:pPr>
        <w:spacing w:after="0" w:line="240" w:lineRule="auto"/>
        <w:ind w:right="20"/>
        <w:jc w:val="center"/>
        <w:rPr>
          <w:rFonts w:ascii="Cambria" w:eastAsia="Cambria" w:hAnsi="Cambria" w:cs="Cambria"/>
          <w:b/>
          <w:bCs/>
          <w:sz w:val="40"/>
          <w:szCs w:val="40"/>
        </w:rPr>
      </w:pPr>
      <w:r w:rsidRPr="006212FD">
        <w:rPr>
          <w:rFonts w:ascii="Cambria" w:eastAsia="Cambria" w:hAnsi="Cambria" w:cs="Cambria"/>
          <w:b/>
          <w:bCs/>
          <w:sz w:val="40"/>
          <w:szCs w:val="40"/>
          <w:lang w:val="ru-RU"/>
        </w:rPr>
        <w:t>лабораторной работе № 3.0</w:t>
      </w:r>
      <w:r w:rsidR="00567866">
        <w:rPr>
          <w:rFonts w:ascii="Cambria" w:eastAsia="Cambria" w:hAnsi="Cambria" w:cs="Cambria"/>
          <w:b/>
          <w:bCs/>
          <w:sz w:val="40"/>
          <w:szCs w:val="40"/>
        </w:rPr>
        <w:t>6</w:t>
      </w:r>
    </w:p>
    <w:p w14:paraId="14242B6B" w14:textId="77777777" w:rsidR="00126FBD" w:rsidRDefault="00126FBD" w:rsidP="008E6528">
      <w:pPr>
        <w:spacing w:after="0" w:line="240" w:lineRule="auto"/>
        <w:ind w:right="20"/>
        <w:jc w:val="center"/>
        <w:rPr>
          <w:rFonts w:ascii="Times New Roman" w:eastAsia="Cambria" w:hAnsi="Times New Roman" w:cs="Times New Roman"/>
          <w:sz w:val="40"/>
          <w:szCs w:val="40"/>
          <w:lang w:val="ru-RU"/>
        </w:rPr>
      </w:pPr>
    </w:p>
    <w:p w14:paraId="0B210EFA" w14:textId="4AA27379" w:rsidR="005D03CC" w:rsidRDefault="00D90562" w:rsidP="008E6528">
      <w:pPr>
        <w:spacing w:after="0" w:line="240" w:lineRule="auto"/>
        <w:ind w:right="20"/>
        <w:jc w:val="center"/>
        <w:rPr>
          <w:rFonts w:ascii="Times New Roman" w:eastAsia="Cambria" w:hAnsi="Times New Roman" w:cs="Times New Roman"/>
          <w:sz w:val="40"/>
          <w:szCs w:val="40"/>
          <w:lang w:val="ru-RU"/>
        </w:rPr>
      </w:pPr>
      <w:r>
        <w:rPr>
          <w:rFonts w:ascii="Times New Roman" w:eastAsia="Cambria" w:hAnsi="Times New Roman" w:cs="Times New Roman"/>
          <w:sz w:val="40"/>
          <w:szCs w:val="40"/>
          <w:lang w:val="ru-RU"/>
        </w:rPr>
        <w:t>Изучение электрических свойств сегнетоэлектриков</w:t>
      </w:r>
    </w:p>
    <w:p w14:paraId="5534CD5C" w14:textId="77777777" w:rsidR="00126FBD" w:rsidRPr="00567866" w:rsidRDefault="00126FBD" w:rsidP="008E6528">
      <w:pPr>
        <w:spacing w:after="0" w:line="240" w:lineRule="auto"/>
        <w:ind w:right="20"/>
        <w:jc w:val="center"/>
        <w:rPr>
          <w:rFonts w:ascii="Times New Roman" w:eastAsia="Cambria" w:hAnsi="Times New Roman" w:cs="Times New Roman"/>
          <w:sz w:val="40"/>
          <w:szCs w:val="40"/>
          <w:lang w:val="ru-RU"/>
        </w:rPr>
      </w:pPr>
    </w:p>
    <w:p w14:paraId="073AC0F8" w14:textId="77777777" w:rsidR="006212FD" w:rsidRPr="006212FD" w:rsidRDefault="006212FD" w:rsidP="006212F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 работы:</w:t>
      </w:r>
    </w:p>
    <w:p w14:paraId="7D958D8C" w14:textId="6B2F82E1" w:rsidR="00FF3FF1" w:rsidRDefault="00FF3FF1" w:rsidP="00FF3FF1">
      <w:pPr>
        <w:pStyle w:val="a1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FF3FF1">
        <w:rPr>
          <w:rFonts w:ascii="Times New Roman" w:hAnsi="Times New Roman" w:cs="Times New Roman"/>
          <w:sz w:val="24"/>
          <w:szCs w:val="24"/>
          <w:lang w:val="ru-RU"/>
        </w:rPr>
        <w:t xml:space="preserve">Определение значений электрического смещения насыщения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sub>
        </m:sSub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остаточной поляризации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sub>
        </m:sSub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коэрцитивной силы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c</m:t>
            </m:r>
          </m:sub>
        </m:sSub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предельной петли гистерезиса сегнетоэлектрика.</w:t>
      </w:r>
    </w:p>
    <w:p w14:paraId="18BCDEC3" w14:textId="4F3F4A3A" w:rsidR="00FF3FF1" w:rsidRDefault="00FF3FF1" w:rsidP="00FF3FF1">
      <w:pPr>
        <w:pStyle w:val="a1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Расчёт диэлектрических потерь за цикл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переполяризации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сегнетоэлектрика.</w:t>
      </w:r>
    </w:p>
    <w:p w14:paraId="4A0F8064" w14:textId="16BE1A9B" w:rsidR="00FF3FF1" w:rsidRDefault="00FF3FF1" w:rsidP="00FF3FF1">
      <w:pPr>
        <w:pStyle w:val="a1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Получение зависимостей смещения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D</m:t>
        </m:r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диэлектрической проницаемости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ε</m:t>
        </m:r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напряжённости электрического поля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E</m:t>
        </m:r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0F6D80" w14:textId="395DA866" w:rsidR="00FF3FF1" w:rsidRPr="00FF3FF1" w:rsidRDefault="00FF3FF1" w:rsidP="00FF3FF1">
      <w:pPr>
        <w:pStyle w:val="a1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Определение значений начальной и максимальной диэлектрической проницаемости.</w:t>
      </w:r>
    </w:p>
    <w:p w14:paraId="320283C9" w14:textId="77777777" w:rsidR="006212FD" w:rsidRPr="006212FD" w:rsidRDefault="006212FD" w:rsidP="006212F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Задачи, решаемые при выполнении работы:</w:t>
      </w:r>
    </w:p>
    <w:p w14:paraId="15685996" w14:textId="08458AD2" w:rsidR="00884EF2" w:rsidRPr="00E92506" w:rsidRDefault="00DB79C9" w:rsidP="00145408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54263">
        <w:rPr>
          <w:rFonts w:ascii="Times New Roman" w:eastAsiaTheme="minorEastAsia" w:hAnsi="Times New Roman" w:cs="Times New Roman"/>
          <w:sz w:val="24"/>
          <w:szCs w:val="24"/>
          <w:lang w:val="ru-RU"/>
        </w:rPr>
        <w:t>змерить и записать в</w:t>
      </w:r>
      <w:r w:rsidR="004C3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протокол измерений</w:t>
      </w:r>
      <w:r w:rsidR="0090499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389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 делениях шкалы экрана </w:t>
      </w:r>
      <w:r w:rsidR="0090499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значения параметров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sub>
        </m:sSub>
      </m:oMath>
      <w:r w:rsidR="00904995" w:rsidRPr="0090499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0499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c</m:t>
            </m:r>
          </m:sub>
        </m:sSub>
      </m:oMath>
      <w:r w:rsidR="00904995">
        <w:rPr>
          <w:rFonts w:ascii="Times New Roman" w:eastAsiaTheme="minorEastAsia" w:hAnsi="Times New Roman" w:cs="Times New Roman"/>
          <w:sz w:val="24"/>
          <w:szCs w:val="24"/>
          <w:lang w:val="ru-RU"/>
        </w:rPr>
        <w:t>, которые соответствуют предельной петле гистерезиса.</w:t>
      </w:r>
    </w:p>
    <w:p w14:paraId="19CEF3A9" w14:textId="1E38CFD6" w:rsidR="00E92506" w:rsidRPr="00D92A6F" w:rsidRDefault="0017116D" w:rsidP="00145408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значений напряжения в диапазоне</w:t>
      </w:r>
      <w:r w:rsidRPr="0017116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5-17 В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с шагом в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Δ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=2,0 В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 диапазоне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0,4-5,0 В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шагом в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Δ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U=0,6 В</m:t>
        </m:r>
      </m:oMath>
      <w:r w:rsidR="004C3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F69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измерить и записать координаты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X</m:t>
        </m:r>
      </m:oMath>
      <w:r w:rsidR="007937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</m:oMath>
      <w:r w:rsidR="009F6946" w:rsidRPr="009F69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9F69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правой вершины </w:t>
      </w:r>
      <w:r w:rsidR="0037598A">
        <w:rPr>
          <w:rFonts w:ascii="Times New Roman" w:eastAsiaTheme="minorEastAsia" w:hAnsi="Times New Roman" w:cs="Times New Roman"/>
          <w:sz w:val="24"/>
          <w:szCs w:val="24"/>
          <w:lang w:val="ru-RU"/>
        </w:rPr>
        <w:t>петель гистерезиса.</w:t>
      </w:r>
    </w:p>
    <w:p w14:paraId="52A848D8" w14:textId="3A0E3878" w:rsidR="00D92A6F" w:rsidRPr="000C74B6" w:rsidRDefault="00D92A6F" w:rsidP="00145408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Рассчитать значения коэрцитивного поля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c</m:t>
            </m:r>
          </m:sub>
        </m:sSub>
      </m:oMath>
      <w:r w:rsidRPr="00D92A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электрической индукции в состоянии насыщения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</m:t>
            </m:r>
          </m:sub>
        </m:sSub>
      </m:oMath>
      <w:r w:rsidRPr="00D92A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остаточной поляризации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sub>
        </m:sSub>
      </m:oMath>
      <w:r w:rsidRPr="00D92A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Оценить погрешность полученных результатов.</w:t>
      </w:r>
    </w:p>
    <w:p w14:paraId="4E991B73" w14:textId="6E5B463A" w:rsidR="000C74B6" w:rsidRPr="001202A7" w:rsidRDefault="00793746" w:rsidP="00145408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Найти площадь предельной петли гистерезиса в делениях шкалы экрана по сделанной фотографии</w:t>
      </w:r>
      <w:r w:rsidR="00EA555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или эскизу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По найденным ранее значениям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</m:t>
            </m:r>
          </m:sub>
        </m:sSub>
      </m:oMath>
      <w:r w:rsidRPr="007937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s</m:t>
            </m:r>
          </m:sub>
        </m:sSub>
      </m:oMath>
      <w:r w:rsidRPr="007937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в делениях шкалы</w:t>
      </w:r>
      <w:r w:rsidR="00A0365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оценить значение тангенса угла диэлектрических потерь.</w:t>
      </w:r>
    </w:p>
    <w:p w14:paraId="3ECF9638" w14:textId="3290653A" w:rsidR="001202A7" w:rsidRPr="008E6683" w:rsidRDefault="00987C46" w:rsidP="00145408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 помощью записанных в Таблице 1 значений коэффициентов усиления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x</m:t>
            </m:r>
          </m:sub>
        </m:sSub>
      </m:oMath>
      <w:r w:rsidRPr="00987C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y</m:t>
            </m:r>
          </m:sub>
        </m:sSub>
      </m:oMath>
      <w:r w:rsidRPr="00987C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заполнить колонки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E</m:t>
        </m:r>
      </m:oMath>
      <w:r w:rsidRPr="00987C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D</m:t>
        </m:r>
      </m:oMath>
      <w:r w:rsidRPr="00987C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рассчитав значения напряжённости электрического поля и электрической индукции.</w:t>
      </w:r>
      <w:r w:rsidR="008E66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Построить график зависимости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D=D(E)</m:t>
        </m:r>
      </m:oMath>
      <w:r w:rsidR="008E6683">
        <w:rPr>
          <w:rFonts w:ascii="Times New Roman" w:eastAsiaTheme="minorEastAsia" w:hAnsi="Times New Roman" w:cs="Times New Roman"/>
          <w:sz w:val="24"/>
          <w:szCs w:val="24"/>
          <w:lang w:val="ru-RU"/>
        </w:rPr>
        <w:t>, отражающий ход основной кривой поляризации.</w:t>
      </w:r>
    </w:p>
    <w:p w14:paraId="68882A39" w14:textId="74B56CE0" w:rsidR="008E6683" w:rsidRPr="00A30AC0" w:rsidRDefault="00A30AC0" w:rsidP="00145408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Найти значения диэлектрической проницаемости сегнетоэлектрика для всех значений напряжённости электрического поля. Построить график зависимости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ε</m:t>
        </m:r>
        <m:r>
          <w:rPr>
            <w:rFonts w:ascii="Cambria Math" w:hAnsi="Cambria Math" w:cs="Times New Roman"/>
            <w:sz w:val="24"/>
            <w:szCs w:val="24"/>
          </w:rPr>
          <m:t>=ε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14:paraId="6F1EBF0A" w14:textId="09AA22E2" w:rsidR="00A30AC0" w:rsidRPr="00380759" w:rsidRDefault="004A068F" w:rsidP="00145408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 помощью экстраполяции полученной зависимости к нулевому значению напряжённости электрического поля найти </w:t>
      </w:r>
      <w:r w:rsidR="00EB5501">
        <w:rPr>
          <w:rFonts w:ascii="Times New Roman" w:hAnsi="Times New Roman" w:cs="Times New Roman"/>
          <w:sz w:val="24"/>
          <w:szCs w:val="24"/>
          <w:lang w:val="ru-RU"/>
        </w:rPr>
        <w:t xml:space="preserve">значение начальной диэлектрической проницаемости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нач</m:t>
            </m:r>
          </m:sub>
        </m:sSub>
      </m:oMath>
      <w:r w:rsidR="00EB5501">
        <w:rPr>
          <w:rFonts w:ascii="Times New Roman" w:eastAsiaTheme="minorEastAsia" w:hAnsi="Times New Roman" w:cs="Times New Roman"/>
          <w:sz w:val="24"/>
          <w:szCs w:val="24"/>
          <w:lang w:val="ru-RU"/>
        </w:rPr>
        <w:t>. Оценить величину его погрешности.</w:t>
      </w:r>
    </w:p>
    <w:p w14:paraId="5F08FE62" w14:textId="418A9BCB" w:rsidR="00380759" w:rsidRDefault="00380759" w:rsidP="00145408">
      <w:pPr>
        <w:numPr>
          <w:ilvl w:val="0"/>
          <w:numId w:val="1"/>
        </w:num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На графике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ε=</m:t>
        </m:r>
        <m:r>
          <w:rPr>
            <w:rFonts w:ascii="Cambria Math" w:hAnsi="Cambria Math" w:cs="Times New Roman"/>
            <w:sz w:val="24"/>
            <w:szCs w:val="24"/>
          </w:rPr>
          <m:t>ε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E</m:t>
        </m:r>
        <m:r>
          <w:rPr>
            <w:rFonts w:ascii="Cambria Math" w:hAnsi="Cambria Math" w:cs="Times New Roman"/>
            <w:sz w:val="24"/>
            <w:szCs w:val="24"/>
            <w:lang w:val="ru-RU"/>
          </w:rPr>
          <m:t>)</m:t>
        </m:r>
      </m:oMath>
      <w:r w:rsidRPr="0038075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найти максимальное значение диэлектрической проницаемости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макс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Оценить величину его погрешности. Определить напряжённость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E</m:t>
        </m:r>
      </m:oMath>
      <w:r w:rsidRPr="0038075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которой соответствует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ε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макс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2339957B" w14:textId="77777777" w:rsidR="00145408" w:rsidRPr="00145408" w:rsidRDefault="00145408" w:rsidP="00145408">
      <w:pPr>
        <w:spacing w:line="240" w:lineRule="auto"/>
        <w:contextualSpacing/>
        <w:rPr>
          <w:rFonts w:ascii="Times New Roman" w:hAnsi="Times New Roman" w:cs="Times New Roman"/>
          <w:sz w:val="24"/>
          <w:szCs w:val="24"/>
          <w:lang w:val="ru-RU"/>
        </w:rPr>
      </w:pPr>
    </w:p>
    <w:p w14:paraId="1102DE27" w14:textId="2AE21559" w:rsidR="006212FD" w:rsidRPr="00FE7429" w:rsidRDefault="006212FD" w:rsidP="006212F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Объект исследования:</w:t>
      </w:r>
      <w:r w:rsidRPr="006212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90630">
        <w:rPr>
          <w:rFonts w:ascii="Times New Roman" w:hAnsi="Times New Roman" w:cs="Times New Roman"/>
          <w:sz w:val="24"/>
          <w:szCs w:val="24"/>
          <w:lang w:val="ru-RU"/>
        </w:rPr>
        <w:t>сегнетоэлектрик.</w:t>
      </w:r>
    </w:p>
    <w:p w14:paraId="3829D497" w14:textId="3F0E6DA1" w:rsidR="00840A55" w:rsidRDefault="006212FD" w:rsidP="00126FB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 экспериментального исследования:</w:t>
      </w:r>
      <w:r w:rsidRPr="006212FD">
        <w:rPr>
          <w:rFonts w:ascii="Times New Roman" w:hAnsi="Times New Roman" w:cs="Times New Roman"/>
          <w:sz w:val="24"/>
          <w:szCs w:val="24"/>
          <w:lang w:val="ru-RU"/>
        </w:rPr>
        <w:t xml:space="preserve"> прямые и косвенные измерения.</w:t>
      </w:r>
    </w:p>
    <w:p w14:paraId="4ADB8D6F" w14:textId="56D8044D" w:rsidR="006212FD" w:rsidRPr="006212FD" w:rsidRDefault="006212FD" w:rsidP="006212F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Рабочие формулы:</w:t>
      </w:r>
    </w:p>
    <w:p w14:paraId="4E1F0D0F" w14:textId="19CF6FB3" w:rsidR="00F53C87" w:rsidRPr="00F53C87" w:rsidRDefault="00F53C87" w:rsidP="00F53C87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tab/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</m:oMath>
      </m:oMathPara>
    </w:p>
    <w:p w14:paraId="3868FD8A" w14:textId="674FDDF2" w:rsidR="00F53C87" w:rsidRPr="00F53C87" w:rsidRDefault="008A5797" w:rsidP="00F53C87">
      <w:pPr>
        <w:spacing w:line="240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tg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</m:oMath>
      </m:oMathPara>
    </w:p>
    <w:p w14:paraId="24CA2F02" w14:textId="398A8888" w:rsidR="007A0B43" w:rsidRPr="00F53C87" w:rsidRDefault="00286F2D" w:rsidP="00F53C87">
      <w:pPr>
        <w:spacing w:line="240" w:lineRule="auto"/>
        <w:ind w:left="720" w:firstLine="720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</m:oMath>
      </m:oMathPara>
    </w:p>
    <w:p w14:paraId="175B04AF" w14:textId="77777777" w:rsidR="00F53C87" w:rsidRPr="00F53C87" w:rsidRDefault="007A0B43" w:rsidP="00F53C87">
      <w:pPr>
        <w:spacing w:line="240" w:lineRule="auto"/>
        <w:ind w:left="720"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E=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</m:oMath>
      </m:oMathPara>
    </w:p>
    <w:p w14:paraId="42165813" w14:textId="45FCF81C" w:rsidR="0010174D" w:rsidRPr="00F53C87" w:rsidRDefault="007A0B43" w:rsidP="00F53C87">
      <w:pPr>
        <w:spacing w:line="240" w:lineRule="auto"/>
        <w:ind w:left="720" w:firstLine="720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ε=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</m:oMath>
      </m:oMathPara>
    </w:p>
    <w:p w14:paraId="034FC700" w14:textId="20178A03" w:rsidR="006212FD" w:rsidRPr="003972B1" w:rsidRDefault="006212FD" w:rsidP="0010174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Измерительные приборы: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5"/>
        <w:gridCol w:w="3438"/>
        <w:gridCol w:w="1932"/>
        <w:gridCol w:w="1930"/>
        <w:gridCol w:w="1934"/>
      </w:tblGrid>
      <w:tr w:rsidR="006212FD" w:rsidRPr="006212FD" w14:paraId="16017AC7" w14:textId="77777777" w:rsidTr="00065D23">
        <w:tc>
          <w:tcPr>
            <w:tcW w:w="445" w:type="dxa"/>
          </w:tcPr>
          <w:p w14:paraId="269202D3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438" w:type="dxa"/>
          </w:tcPr>
          <w:p w14:paraId="4A83187E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1932" w:type="dxa"/>
          </w:tcPr>
          <w:p w14:paraId="224F8154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Предел измерений</w:t>
            </w:r>
          </w:p>
        </w:tc>
        <w:tc>
          <w:tcPr>
            <w:tcW w:w="1930" w:type="dxa"/>
          </w:tcPr>
          <w:p w14:paraId="5F21280A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Цена деления</w:t>
            </w:r>
          </w:p>
        </w:tc>
        <w:tc>
          <w:tcPr>
            <w:tcW w:w="1934" w:type="dxa"/>
          </w:tcPr>
          <w:p w14:paraId="1609EE23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Погрешность прибора</w:t>
            </w:r>
          </w:p>
        </w:tc>
      </w:tr>
      <w:tr w:rsidR="006212FD" w:rsidRPr="006212FD" w14:paraId="602D2B56" w14:textId="77777777" w:rsidTr="00065D23">
        <w:tc>
          <w:tcPr>
            <w:tcW w:w="445" w:type="dxa"/>
          </w:tcPr>
          <w:p w14:paraId="51CFD166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438" w:type="dxa"/>
          </w:tcPr>
          <w:p w14:paraId="2CA11D3C" w14:textId="52E070DF" w:rsidR="006212FD" w:rsidRPr="001B06D1" w:rsidRDefault="00EB41CF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ИСХ1 (измеритель статических характеристик)</w:t>
            </w:r>
          </w:p>
        </w:tc>
        <w:tc>
          <w:tcPr>
            <w:tcW w:w="1932" w:type="dxa"/>
          </w:tcPr>
          <w:p w14:paraId="3BEB3ED8" w14:textId="63EEB7BC" w:rsidR="006212FD" w:rsidRPr="006212FD" w:rsidRDefault="00D26934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-4 - 4</w:t>
            </w:r>
            <w:r w:rsidR="006212FD"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дел</w:t>
            </w:r>
          </w:p>
        </w:tc>
        <w:tc>
          <w:tcPr>
            <w:tcW w:w="1930" w:type="dxa"/>
          </w:tcPr>
          <w:p w14:paraId="4AD6B936" w14:textId="4C4F73A4" w:rsidR="006212FD" w:rsidRPr="006212FD" w:rsidRDefault="00D26934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0,1 дел</w:t>
            </w:r>
          </w:p>
        </w:tc>
        <w:tc>
          <w:tcPr>
            <w:tcW w:w="1934" w:type="dxa"/>
          </w:tcPr>
          <w:p w14:paraId="2A8C372B" w14:textId="3E666484" w:rsidR="006212FD" w:rsidRPr="00D26934" w:rsidRDefault="00D26934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0,05</w:t>
            </w:r>
            <w:r w:rsidR="006212FD" w:rsidRPr="006212FD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дел</w:t>
            </w:r>
          </w:p>
        </w:tc>
      </w:tr>
    </w:tbl>
    <w:p w14:paraId="3FE45D5B" w14:textId="77777777" w:rsidR="006212FD" w:rsidRPr="006212FD" w:rsidRDefault="006212FD" w:rsidP="006212F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63337FB" w14:textId="71B316A4" w:rsidR="00BB5055" w:rsidRDefault="006212FD" w:rsidP="00BB505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Схема установки:</w:t>
      </w:r>
    </w:p>
    <w:p w14:paraId="2440AC4B" w14:textId="77777777" w:rsidR="00F53C87" w:rsidRPr="007449D0" w:rsidRDefault="00F53C87" w:rsidP="00F53C87"/>
    <w:p w14:paraId="260D6D4A" w14:textId="77777777" w:rsidR="00F53C87" w:rsidRDefault="00F53C87" w:rsidP="00F53C87">
      <w:r>
        <w:rPr>
          <w:noProof/>
        </w:rPr>
        <w:drawing>
          <wp:inline distT="0" distB="0" distL="0" distR="0" wp14:anchorId="22387122" wp14:editId="3B722CC3">
            <wp:extent cx="2861513" cy="2141220"/>
            <wp:effectExtent l="0" t="0" r="0" b="5080"/>
            <wp:docPr id="9" name="Рисунок 9" descr="Изображение выглядит как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внутренний, электроник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5" cy="22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52FF6" wp14:editId="534F7456">
            <wp:extent cx="3203594" cy="2164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065" cy="22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9633" w14:textId="341F0B9E" w:rsidR="00F53C87" w:rsidRPr="00F53C87" w:rsidRDefault="00F53C87" w:rsidP="00F53C87">
      <w:pPr>
        <w:rPr>
          <w:lang w:val="ru-RU"/>
        </w:rPr>
      </w:pPr>
      <w:r w:rsidRPr="00F53C87">
        <w:rPr>
          <w:rFonts w:ascii="Times New Roman" w:hAnsi="Times New Roman" w:cs="Times New Roman"/>
          <w:sz w:val="28"/>
          <w:szCs w:val="28"/>
          <w:lang w:val="ru-RU"/>
        </w:rPr>
        <w:t>Общий вид лабораторной установки</w:t>
      </w:r>
      <w:r w:rsidRPr="00F53C87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F53C87">
        <w:rPr>
          <w:rFonts w:ascii="Times New Roman" w:hAnsi="Times New Roman" w:cs="Times New Roman"/>
          <w:sz w:val="28"/>
          <w:szCs w:val="28"/>
          <w:lang w:val="ru-RU"/>
        </w:rPr>
        <w:t>Принципиальная схема установки</w:t>
      </w:r>
    </w:p>
    <w:p w14:paraId="16F3C376" w14:textId="6C266EE5" w:rsidR="006212FD" w:rsidRPr="006212FD" w:rsidRDefault="006212FD" w:rsidP="00BB5055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br w:type="page"/>
      </w:r>
      <w:bookmarkStart w:id="1" w:name="_Hlk56456376"/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lastRenderedPageBreak/>
        <w:t>Результаты прямых измерений и их обработки:</w:t>
      </w:r>
    </w:p>
    <w:bookmarkEnd w:id="1"/>
    <w:p w14:paraId="22671229" w14:textId="16C54E98" w:rsidR="00EA555F" w:rsidRDefault="006E7D61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Эскиз предельной петли гистерезиса:</w:t>
      </w:r>
    </w:p>
    <w:p w14:paraId="2A64D39E" w14:textId="21342AF9" w:rsidR="006E7D61" w:rsidRDefault="00582D3E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76AA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168D9" wp14:editId="72E2B2E7">
            <wp:extent cx="3790295" cy="2872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1537" cy="28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AC90" w14:textId="6B26D152" w:rsidR="00F53C87" w:rsidRPr="00582D3E" w:rsidRDefault="00F53C87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→3,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→2,7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→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,8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→0,7 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c</m:t>
              </m:r>
            </m:sub>
          </m:sSub>
        </m:oMath>
      </m:oMathPara>
    </w:p>
    <w:p w14:paraId="6D27BE35" w14:textId="77777777" w:rsidR="00582D3E" w:rsidRPr="00582D3E" w:rsidRDefault="00582D3E" w:rsidP="00582D3E">
      <w:pPr>
        <w:pStyle w:val="1"/>
        <w:ind w:left="0" w:firstLine="0"/>
        <w:rPr>
          <w:b w:val="0"/>
          <w:bCs w:val="0"/>
          <w:sz w:val="24"/>
          <w:szCs w:val="24"/>
        </w:rPr>
      </w:pPr>
      <w:r w:rsidRPr="00582D3E">
        <w:rPr>
          <w:b w:val="0"/>
          <w:bCs w:val="0"/>
          <w:sz w:val="24"/>
          <w:szCs w:val="24"/>
        </w:rPr>
        <w:t>Измерения проводились:</w:t>
      </w:r>
    </w:p>
    <w:p w14:paraId="28B8EAA5" w14:textId="5643E020" w:rsidR="00582D3E" w:rsidRDefault="00582D3E" w:rsidP="00582D3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2D3E">
        <w:rPr>
          <w:rFonts w:ascii="Times New Roman" w:hAnsi="Times New Roman" w:cs="Times New Roman"/>
          <w:sz w:val="24"/>
          <w:szCs w:val="24"/>
        </w:rPr>
        <w:t>Понедельник</w:t>
      </w:r>
      <w:proofErr w:type="spellEnd"/>
      <w:r w:rsidRPr="00582D3E"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 w:rsidRPr="00582D3E">
        <w:rPr>
          <w:rFonts w:ascii="Times New Roman" w:hAnsi="Times New Roman" w:cs="Times New Roman"/>
          <w:sz w:val="24"/>
          <w:szCs w:val="24"/>
        </w:rPr>
        <w:t>Март</w:t>
      </w:r>
      <w:proofErr w:type="spellEnd"/>
      <w:r w:rsidRPr="00582D3E">
        <w:rPr>
          <w:rFonts w:ascii="Times New Roman" w:hAnsi="Times New Roman" w:cs="Times New Roman"/>
          <w:sz w:val="24"/>
          <w:szCs w:val="24"/>
        </w:rPr>
        <w:t xml:space="preserve"> 2021 16:00 – 16:50</w:t>
      </w:r>
    </w:p>
    <w:p w14:paraId="04FA1581" w14:textId="69D136E8" w:rsidR="00C97872" w:rsidRDefault="00C97872" w:rsidP="00582D3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345A52" wp14:editId="2BC388C9">
            <wp:extent cx="3460044" cy="4613508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568" cy="47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11DA" w14:textId="77777777" w:rsidR="006212FD" w:rsidRPr="006212FD" w:rsidRDefault="006212FD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lastRenderedPageBreak/>
        <w:t>Расчёт результатов косвенных измерений:</w:t>
      </w:r>
    </w:p>
    <w:p w14:paraId="189683C0" w14:textId="07E3C638" w:rsidR="00921845" w:rsidRPr="00FE7429" w:rsidRDefault="000E4E50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Коэрцитивное поле</w:t>
      </w:r>
      <w:r w:rsidR="00D77160" w:rsidRPr="00FE7429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6354C0EF" w14:textId="392B1686" w:rsidR="00D77160" w:rsidRPr="00352AB5" w:rsidRDefault="008A5797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47+470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5*0.9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=99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кВ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</m:t>
              </m:r>
            </m:den>
          </m:f>
        </m:oMath>
      </m:oMathPara>
    </w:p>
    <w:p w14:paraId="70228A12" w14:textId="49BDEFAF" w:rsidR="00352AB5" w:rsidRDefault="00352AB5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Электрическая индукция в состоянии насыщения:</w:t>
      </w:r>
    </w:p>
    <w:p w14:paraId="16A0EA2A" w14:textId="75B13364" w:rsidR="00352AB5" w:rsidRPr="00072CDA" w:rsidRDefault="008A5797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w:bookmarkStart w:id="2" w:name="OLE_LINK1"/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0.000001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0.0005</m:t>
              </m:r>
            </m:den>
          </m:f>
          <w:bookmarkEnd w:id="2"/>
          <m:r>
            <w:rPr>
              <w:rFonts w:ascii="Cambria Math" w:eastAsiaTheme="minorEastAsia" w:hAnsi="Cambria Math" w:cs="Times New Roman"/>
              <w:sz w:val="24"/>
              <w:szCs w:val="24"/>
            </w:rPr>
            <m:t>*5*3.1*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=31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05AE003E" w14:textId="2292D1DB" w:rsidR="00072CDA" w:rsidRDefault="00072CDA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Остаточная поляризация:</w:t>
      </w:r>
    </w:p>
    <w:p w14:paraId="75897122" w14:textId="63218878" w:rsidR="00072CDA" w:rsidRPr="00C946BF" w:rsidRDefault="008A5797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0.000001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*5*0.8*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=8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2E9965BD" w14:textId="77777777" w:rsidR="007E6446" w:rsidRDefault="00C97872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C9787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выбрал множество точек на петле гистер</w:t>
      </w:r>
      <w:r w:rsidR="007E6446">
        <w:rPr>
          <w:rFonts w:ascii="Times New Roman" w:eastAsiaTheme="minorEastAsia" w:hAnsi="Times New Roman" w:cs="Times New Roman"/>
          <w:sz w:val="24"/>
          <w:szCs w:val="24"/>
          <w:lang w:val="ru-RU"/>
        </w:rPr>
        <w:t>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зиса,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сделал </w:t>
      </w:r>
      <w:r w:rsidR="003E6144">
        <w:rPr>
          <w:rFonts w:ascii="Times New Roman" w:eastAsiaTheme="minorEastAsia" w:hAnsi="Times New Roman" w:cs="Times New Roman"/>
          <w:sz w:val="24"/>
          <w:szCs w:val="24"/>
          <w:lang w:val="ru-RU"/>
        </w:rPr>
        <w:t>полиномиальную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регрессию 4-й степени для верхней и нижней половины:</w:t>
      </w:r>
    </w:p>
    <w:p w14:paraId="33FA9CD2" w14:textId="77777777" w:rsidR="007E6446" w:rsidRPr="007E6446" w:rsidRDefault="008A5797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=0,02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31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-0,10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-0,30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+1,7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726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x+1,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102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3</m:t>
          </m:r>
        </m:oMath>
      </m:oMathPara>
    </w:p>
    <w:p w14:paraId="37ECD1B7" w14:textId="73ABE1BA" w:rsidR="00411503" w:rsidRPr="007E6446" w:rsidRDefault="007E6446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w:bookmarkStart w:id="3" w:name="OLE_LINK2"/>
        <m:r>
          <w:rPr>
            <w:rFonts w:ascii="Cambria Math" w:eastAsiaTheme="minorEastAsia" w:hAnsi="Cambria Math" w:cs="Times New Roman"/>
            <w:sz w:val="24"/>
            <w:szCs w:val="24"/>
          </w:rPr>
          <m:t>-0,03</m:t>
        </m:r>
        <m:r>
          <w:rPr>
            <w:rFonts w:ascii="Cambria Math" w:eastAsiaTheme="minorEastAsia" w:hAnsi="Cambria Math" w:cs="Times New Roman"/>
            <w:sz w:val="24"/>
            <w:szCs w:val="24"/>
          </w:rPr>
          <m:t>49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-0,0</m:t>
        </m:r>
        <m:r>
          <w:rPr>
            <w:rFonts w:ascii="Cambria Math" w:eastAsiaTheme="minorEastAsia" w:hAnsi="Cambria Math" w:cs="Times New Roman"/>
            <w:sz w:val="24"/>
            <w:szCs w:val="24"/>
          </w:rPr>
          <m:t>696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+0,4</m:t>
        </m:r>
        <m:r>
          <w:rPr>
            <w:rFonts w:ascii="Cambria Math" w:eastAsiaTheme="minorEastAsia" w:hAnsi="Cambria Math" w:cs="Times New Roman"/>
            <w:sz w:val="24"/>
            <w:szCs w:val="24"/>
          </w:rPr>
          <m:t>42</m:t>
        </m:r>
        <m:r>
          <w:rPr>
            <w:rFonts w:ascii="Cambria Math" w:eastAsiaTheme="minorEastAsia" w:hAnsi="Cambria Math" w:cs="Times New Roman"/>
            <w:sz w:val="24"/>
            <w:szCs w:val="24"/>
          </w:rPr>
          <m:t>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+1,6</m:t>
        </m:r>
        <m:r>
          <w:rPr>
            <w:rFonts w:ascii="Cambria Math" w:eastAsiaTheme="minorEastAsia" w:hAnsi="Cambria Math" w:cs="Times New Roman"/>
            <w:sz w:val="24"/>
            <w:szCs w:val="24"/>
          </w:rPr>
          <m:t>343</m:t>
        </m:r>
        <m:r>
          <w:rPr>
            <w:rFonts w:ascii="Cambria Math" w:eastAsiaTheme="minorEastAsia" w:hAnsi="Cambria Math" w:cs="Times New Roman"/>
            <w:sz w:val="24"/>
            <w:szCs w:val="24"/>
          </w:rPr>
          <m:t>x-1,</m:t>
        </m:r>
        <m:r>
          <w:rPr>
            <w:rFonts w:ascii="Cambria Math" w:eastAsiaTheme="minorEastAsia" w:hAnsi="Cambria Math" w:cs="Times New Roman"/>
            <w:sz w:val="24"/>
            <w:szCs w:val="24"/>
          </w:rPr>
          <m:t>315</m:t>
        </m:r>
        <m:r>
          <w:rPr>
            <w:rFonts w:ascii="Cambria Math" w:eastAsiaTheme="minorEastAsia" w:hAnsi="Cambria Math" w:cs="Times New Roman"/>
            <w:sz w:val="24"/>
            <w:szCs w:val="24"/>
          </w:rPr>
          <m:t>2</m:t>
        </m:r>
      </m:oMath>
      <w:bookmarkEnd w:id="3"/>
    </w:p>
    <w:p w14:paraId="5D9DAEDD" w14:textId="714F8777" w:rsidR="00096727" w:rsidRDefault="00096727" w:rsidP="00096727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1710677" w14:textId="4C3B46D3" w:rsidR="00C97872" w:rsidRDefault="00C97872" w:rsidP="00C97872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918F721" wp14:editId="49299DCA">
            <wp:extent cx="4673600" cy="3369733"/>
            <wp:effectExtent l="0" t="0" r="12700" b="889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151B21C5-4826-4DF1-BB50-0FF390CBE7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56594B8" w14:textId="35AFEC12" w:rsidR="00F52798" w:rsidRDefault="00F52798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площадь предельной петли гистерезиса в делениях шкалы экрана будет</w:t>
      </w:r>
      <w:r w:rsidR="00860D0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примерно равна:</w:t>
      </w:r>
    </w:p>
    <w:p w14:paraId="201073DB" w14:textId="2B696257" w:rsidR="003A0807" w:rsidRPr="007E6446" w:rsidRDefault="008A5797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YdX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≈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-2,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-2,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2,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3.34+3.30=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6,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64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де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л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346DDA2C" w14:textId="6EE71F98" w:rsidR="003E6144" w:rsidRDefault="007E6446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D21CDF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1278B7">
        <w:rPr>
          <w:rFonts w:ascii="Times New Roman" w:eastAsiaTheme="minorEastAsia" w:hAnsi="Times New Roman" w:cs="Times New Roman"/>
          <w:sz w:val="24"/>
          <w:szCs w:val="24"/>
          <w:lang w:val="ru-RU"/>
        </w:rPr>
        <w:t>айдём тангенс угла диэлектрических потерь в сегнетоэлектрике:</w:t>
      </w:r>
    </w:p>
    <w:p w14:paraId="65AD1372" w14:textId="2509D006" w:rsidR="003A0807" w:rsidRPr="003A0807" w:rsidRDefault="008A5797" w:rsidP="00860D0B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DdE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den>
                  </m:f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YdX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4E757708" w14:textId="47530982" w:rsidR="001278B7" w:rsidRPr="004E15CD" w:rsidRDefault="00FD60F4" w:rsidP="00860D0B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⟹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tg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δ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=0,2</m:t>
          </m:r>
          <m:r>
            <w:rPr>
              <w:rFonts w:ascii="Cambria Math" w:hAnsi="Cambria Math" w:cs="Times New Roman"/>
              <w:sz w:val="24"/>
              <w:szCs w:val="24"/>
            </w:rPr>
            <m:t>4</m:t>
          </m:r>
        </m:oMath>
      </m:oMathPara>
    </w:p>
    <w:p w14:paraId="5AA89A08" w14:textId="6C21F9B2" w:rsidR="004E15CD" w:rsidRPr="00FE7429" w:rsidRDefault="004E15CD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экстраполяции полученной зависимости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ε=ε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</m:d>
      </m:oMath>
      <w:r w:rsidRPr="004E15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42CB0">
        <w:rPr>
          <w:rFonts w:ascii="Times New Roman" w:eastAsiaTheme="minorEastAsia" w:hAnsi="Times New Roman" w:cs="Times New Roman"/>
          <w:sz w:val="24"/>
          <w:szCs w:val="24"/>
          <w:lang w:val="ru-RU"/>
        </w:rPr>
        <w:t>к нулевому значению напряжённости электрического поля</w:t>
      </w:r>
      <w:r w:rsidR="006B26D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я использовал полиномиальную регрессию 6-й степени, из которой следует,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нач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=0,9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1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⋅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724E02" w:rsidRPr="00724E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9A335AB" w14:textId="1DBEE4AD" w:rsidR="009E2FA8" w:rsidRPr="008073CF" w:rsidRDefault="009E2FA8" w:rsidP="00860D0B">
      <w:pPr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Максимальное значение диэлектрической проницаемости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макс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=1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5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7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⋅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8073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Этому значению диэлектрической проницаемости соответствует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E=187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кВ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м</m:t>
            </m:r>
          </m:den>
        </m:f>
      </m:oMath>
      <w:r w:rsidR="001A2D7E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073CF" w:rsidRPr="008073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</w:p>
    <w:p w14:paraId="0D1200AC" w14:textId="77660A5A" w:rsidR="006212FD" w:rsidRPr="006212FD" w:rsidRDefault="006212FD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Расчёт погрешности измерений:</w:t>
      </w:r>
    </w:p>
    <w:p w14:paraId="6A7C7A73" w14:textId="11631658" w:rsidR="006C0724" w:rsidRDefault="0054099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Погрешность напряжённости электрического поля</w:t>
      </w:r>
      <w:r w:rsidR="00DC38DD" w:rsidRPr="00DC38D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C38DD">
        <w:rPr>
          <w:rFonts w:ascii="Times New Roman" w:eastAsiaTheme="minorEastAsia" w:hAnsi="Times New Roman" w:cs="Times New Roman"/>
          <w:sz w:val="24"/>
          <w:szCs w:val="24"/>
          <w:lang w:val="ru-RU"/>
        </w:rPr>
        <w:t>и коэрцитивного поля)</w:t>
      </w:r>
      <w:r w:rsidR="00890151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2B28364" w14:textId="6256D8A8" w:rsidR="00890151" w:rsidRPr="006B1A4E" w:rsidRDefault="0089015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E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</m:oMath>
      </m:oMathPara>
    </w:p>
    <w:p w14:paraId="38C285C4" w14:textId="723BBA49" w:rsidR="006B1A4E" w:rsidRPr="00904513" w:rsidRDefault="008A5797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7866765B" w14:textId="52F430FE" w:rsidR="00904513" w:rsidRPr="00C4071E" w:rsidRDefault="0090451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</m:oMath>
      </m:oMathPara>
    </w:p>
    <w:p w14:paraId="7D0873BC" w14:textId="04CAD34F" w:rsidR="00C4071E" w:rsidRPr="00C4071E" w:rsidRDefault="00AB2BE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Δ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5BD2BC4A" w14:textId="6782F150" w:rsidR="00222B65" w:rsidRPr="00222B65" w:rsidRDefault="008B705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17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кВ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</m:t>
              </m:r>
            </m:den>
          </m:f>
        </m:oMath>
      </m:oMathPara>
    </w:p>
    <w:p w14:paraId="312730D3" w14:textId="6A72F152" w:rsidR="00D87174" w:rsidRDefault="00D87174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Погрешность электрической индукции</w:t>
      </w:r>
      <w:r w:rsidR="00222B65" w:rsidRPr="00222B6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222B6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а также индукции в состоянии насыщения и остаточной поляризации)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EC858CE" w14:textId="63D07D1B" w:rsidR="00D87174" w:rsidRPr="009E0BFF" w:rsidRDefault="00D87174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Y,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</m:oMath>
      </m:oMathPara>
    </w:p>
    <w:p w14:paraId="61065711" w14:textId="01EBFE5F" w:rsidR="00DD63E9" w:rsidRPr="00DD63E9" w:rsidRDefault="009E0BFF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675BB679" w14:textId="77777777" w:rsidR="00B87B28" w:rsidRPr="00B87B28" w:rsidRDefault="00B87B28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07173C62" w14:textId="01EC7546" w:rsidR="00DD63E9" w:rsidRPr="009E0BFF" w:rsidRDefault="000B25C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3Y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1C1E9DF2" w14:textId="5C3B2706" w:rsidR="000915CD" w:rsidRPr="00DD63E9" w:rsidRDefault="00C36C6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=1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.1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0CD60016" w14:textId="69BF1993" w:rsidR="00E03F4B" w:rsidRDefault="00E03F4B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Погрешность диэлектрической проницаемости:</w:t>
      </w:r>
    </w:p>
    <w:p w14:paraId="7E00075E" w14:textId="088A13DA" w:rsidR="00E36C52" w:rsidRPr="00E36C52" w:rsidRDefault="0057528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ε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∂ε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∂E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∂ε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∂ε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∂E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∂ε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740AA843" w14:textId="61C0FFF2" w:rsidR="00E36C52" w:rsidRPr="000C6513" w:rsidRDefault="00E36C52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4427DF06" w14:textId="5008B8BD" w:rsidR="000C6513" w:rsidRDefault="000C651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Погрешность </w:t>
      </w:r>
      <w:r w:rsidR="009B616C">
        <w:rPr>
          <w:rFonts w:ascii="Times New Roman" w:eastAsiaTheme="minorEastAsia" w:hAnsi="Times New Roman" w:cs="Times New Roman"/>
          <w:sz w:val="24"/>
          <w:szCs w:val="24"/>
          <w:lang w:val="ru-RU"/>
        </w:rPr>
        <w:t>тангенса угла диэлектрических потерь в сегнетоэлектрике</w:t>
      </w:r>
      <w:r w:rsidR="00CA28D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6ED67150" w14:textId="77777777" w:rsidR="00A508CD" w:rsidRPr="00A508CD" w:rsidRDefault="008A579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tg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δ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=T</m:t>
          </m:r>
        </m:oMath>
      </m:oMathPara>
    </w:p>
    <w:p w14:paraId="79A40C97" w14:textId="2C7AAAB9" w:rsidR="00CA28D0" w:rsidRPr="00D4618C" w:rsidRDefault="008A579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78F43D84" w14:textId="0A518ACE" w:rsidR="00D4618C" w:rsidRPr="002D2B7D" w:rsidRDefault="008A579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</m:oMath>
      </m:oMathPara>
    </w:p>
    <w:p w14:paraId="7546B68E" w14:textId="298D4FF8" w:rsidR="002D2B7D" w:rsidRPr="00DC702C" w:rsidRDefault="008A579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</m:oMath>
      </m:oMathPara>
    </w:p>
    <w:p w14:paraId="2D41B86F" w14:textId="6CF33BA4" w:rsidR="00DC702C" w:rsidRPr="00DC702C" w:rsidRDefault="008A579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59104DD0" w14:textId="3BDE37A1" w:rsidR="00A30B4C" w:rsidRPr="00FA3D8B" w:rsidRDefault="00AA294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T=0,0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64</m:t>
          </m:r>
        </m:oMath>
      </m:oMathPara>
    </w:p>
    <w:p w14:paraId="19844079" w14:textId="77777777" w:rsidR="00FA3D8B" w:rsidRDefault="00FA3D8B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Погрешности начальной и максимальной диэлектрических проницаемостей:</w:t>
      </w:r>
    </w:p>
    <w:p w14:paraId="273AE2D6" w14:textId="2B4433E9" w:rsidR="00FA3D8B" w:rsidRPr="00FA3D8B" w:rsidRDefault="00FA3D8B">
      <w:pPr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ε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нач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0,21⋅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макс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=2,9⋅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2D7F219E" w14:textId="570901EA" w:rsidR="006A1DA7" w:rsidRDefault="006212FD" w:rsidP="0087365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Графики:</w:t>
      </w:r>
    </w:p>
    <w:p w14:paraId="0F9B5377" w14:textId="7FC10F51" w:rsidR="00D21CDF" w:rsidRDefault="00D21CDF" w:rsidP="00D21CD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C75A1CB" wp14:editId="7129922D">
            <wp:extent cx="4780845" cy="2743200"/>
            <wp:effectExtent l="0" t="0" r="7620" b="1270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6F16C37-AB8B-4E2C-ACCA-83D966D47B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9F353D9" w14:textId="07559ABC" w:rsidR="0087365A" w:rsidRDefault="00D21CDF" w:rsidP="00D21CD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A1DDAC3" wp14:editId="51FB979B">
            <wp:extent cx="4560711" cy="2353734"/>
            <wp:effectExtent l="0" t="0" r="11430" b="889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C776F9F0-D61D-4AA7-BB62-CE159EFFCE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6AF4E05" w14:textId="3BF3ED0D" w:rsidR="00966321" w:rsidRDefault="00966321" w:rsidP="0084533A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36C5E2E8" w14:textId="1B90CAC6" w:rsidR="006212FD" w:rsidRPr="00D21CDF" w:rsidRDefault="006212FD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Окончательные результаты:</w:t>
      </w:r>
    </w:p>
    <w:p w14:paraId="609EB413" w14:textId="496D3EA2" w:rsidR="006212FD" w:rsidRPr="00CB753E" w:rsidRDefault="008A5797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±4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  ε=13%</m:t>
          </m:r>
        </m:oMath>
      </m:oMathPara>
    </w:p>
    <w:p w14:paraId="29ECBE24" w14:textId="343998AB" w:rsidR="00CB753E" w:rsidRPr="00F64722" w:rsidRDefault="008A5797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±1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.1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13,8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%</m:t>
          </m:r>
        </m:oMath>
      </m:oMathPara>
    </w:p>
    <w:p w14:paraId="4ED38149" w14:textId="5494F634" w:rsidR="00F64722" w:rsidRPr="007C2D23" w:rsidRDefault="008A5797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99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±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17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кВ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,  ε=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7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%</m:t>
          </m:r>
        </m:oMath>
      </m:oMathPara>
    </w:p>
    <w:p w14:paraId="307D9F57" w14:textId="1C7E9425" w:rsidR="007C2D23" w:rsidRPr="00A27664" w:rsidRDefault="008A5797" w:rsidP="006212FD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tg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δ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=0,2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4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±0,0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6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,  ε=2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0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%</m:t>
          </m:r>
        </m:oMath>
      </m:oMathPara>
    </w:p>
    <w:p w14:paraId="19CC10AA" w14:textId="5F5B4ECF" w:rsidR="00A27664" w:rsidRPr="008915FA" w:rsidRDefault="008A5797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нач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0,91±0,21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,  ε=23,1%</m:t>
          </m:r>
        </m:oMath>
      </m:oMathPara>
    </w:p>
    <w:p w14:paraId="02267FD2" w14:textId="791BF2BF" w:rsidR="008915FA" w:rsidRPr="00A5424A" w:rsidRDefault="008A5797" w:rsidP="006212FD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ε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макс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13,3±2,9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,  ε=21,8%</m:t>
          </m:r>
        </m:oMath>
      </m:oMathPara>
    </w:p>
    <w:p w14:paraId="3C932142" w14:textId="77777777" w:rsidR="006212FD" w:rsidRPr="006212FD" w:rsidRDefault="006212FD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Выводы и анализ результатов работы:</w:t>
      </w:r>
    </w:p>
    <w:p w14:paraId="107D89FE" w14:textId="43AF4501" w:rsidR="00B32D18" w:rsidRDefault="007F138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Зависимость электрической индукции (смещения) от напряжённости электрического поля в сегнетоэлектрике нелинейная: сначала функция медленно растёт, затем её рост ускоряется, а потом плавно начинает замедляться.</w:t>
      </w:r>
    </w:p>
    <w:p w14:paraId="35F71DF1" w14:textId="36E306AB" w:rsidR="008F3A92" w:rsidRPr="00812532" w:rsidRDefault="005A6C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Диэлектрическая проницаемость так же зависит нелинейно от напряжённости – сначала с ростом напряжённости растёт и диэлектрическая проницаемость, но в какой-то момент она достигает своего м</w:t>
      </w:r>
      <w:r w:rsidR="008F3A92">
        <w:rPr>
          <w:rFonts w:ascii="Times New Roman" w:eastAsiaTheme="minorEastAsia" w:hAnsi="Times New Roman" w:cs="Times New Roman"/>
          <w:sz w:val="24"/>
          <w:szCs w:val="24"/>
          <w:lang w:val="ru-RU"/>
        </w:rPr>
        <w:t>аксимально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="008F3A9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значени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я и далее </w:t>
      </w:r>
      <w:r w:rsidR="00CD528C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медленно убывает.</w:t>
      </w:r>
    </w:p>
    <w:sectPr w:rsidR="008F3A92" w:rsidRPr="00812532" w:rsidSect="00CF1245">
      <w:footerReference w:type="default" r:id="rId15"/>
      <w:pgSz w:w="12240" w:h="15840"/>
      <w:pgMar w:top="426" w:right="616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5B1404" w14:textId="77777777" w:rsidR="008A5797" w:rsidRDefault="008A5797">
      <w:pPr>
        <w:spacing w:after="0" w:line="240" w:lineRule="auto"/>
      </w:pPr>
      <w:r>
        <w:separator/>
      </w:r>
    </w:p>
  </w:endnote>
  <w:endnote w:type="continuationSeparator" w:id="0">
    <w:p w14:paraId="1F2534F8" w14:textId="77777777" w:rsidR="008A5797" w:rsidRDefault="008A5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9576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F7D702" w14:textId="77777777" w:rsidR="007058A3" w:rsidRDefault="007058A3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0019DB" w14:textId="77777777" w:rsidR="007058A3" w:rsidRDefault="007058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8C180" w14:textId="77777777" w:rsidR="008A5797" w:rsidRDefault="008A5797">
      <w:pPr>
        <w:spacing w:after="0" w:line="240" w:lineRule="auto"/>
      </w:pPr>
      <w:r>
        <w:separator/>
      </w:r>
    </w:p>
  </w:footnote>
  <w:footnote w:type="continuationSeparator" w:id="0">
    <w:p w14:paraId="4CB5ADF6" w14:textId="77777777" w:rsidR="008A5797" w:rsidRDefault="008A5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7D67DF"/>
    <w:multiLevelType w:val="hybridMultilevel"/>
    <w:tmpl w:val="8CC00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0438E"/>
    <w:multiLevelType w:val="hybridMultilevel"/>
    <w:tmpl w:val="BE08C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F1BAD"/>
    <w:multiLevelType w:val="hybridMultilevel"/>
    <w:tmpl w:val="6870E616"/>
    <w:lvl w:ilvl="0" w:tplc="8E4A17AC">
      <w:start w:val="1"/>
      <w:numFmt w:val="decimal"/>
      <w:pStyle w:val="a"/>
      <w:lvlText w:val="%1)"/>
      <w:lvlJc w:val="left"/>
      <w:pPr>
        <w:ind w:left="786" w:hanging="360"/>
      </w:pPr>
      <w:rPr>
        <w:rFonts w:ascii="Arial" w:eastAsiaTheme="minorEastAsia" w:hAnsi="Arial" w:cs="Arial" w:hint="default"/>
        <w:i w:val="0"/>
        <w:noProof w:val="0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535"/>
    <w:rsid w:val="000004DA"/>
    <w:rsid w:val="0000068E"/>
    <w:rsid w:val="00000F9D"/>
    <w:rsid w:val="0000371E"/>
    <w:rsid w:val="00007F57"/>
    <w:rsid w:val="00013E46"/>
    <w:rsid w:val="00017375"/>
    <w:rsid w:val="000260DF"/>
    <w:rsid w:val="00030501"/>
    <w:rsid w:val="000336B3"/>
    <w:rsid w:val="0005168D"/>
    <w:rsid w:val="00061C8A"/>
    <w:rsid w:val="00062EE6"/>
    <w:rsid w:val="00065D23"/>
    <w:rsid w:val="00072CDA"/>
    <w:rsid w:val="000915CD"/>
    <w:rsid w:val="00091FEC"/>
    <w:rsid w:val="0009310B"/>
    <w:rsid w:val="00095CDD"/>
    <w:rsid w:val="00096727"/>
    <w:rsid w:val="000A37B4"/>
    <w:rsid w:val="000B25C0"/>
    <w:rsid w:val="000B5F2E"/>
    <w:rsid w:val="000C0013"/>
    <w:rsid w:val="000C12CF"/>
    <w:rsid w:val="000C6513"/>
    <w:rsid w:val="000C74B6"/>
    <w:rsid w:val="000D0DD5"/>
    <w:rsid w:val="000E12CD"/>
    <w:rsid w:val="000E4E50"/>
    <w:rsid w:val="000F1B79"/>
    <w:rsid w:val="000F78B4"/>
    <w:rsid w:val="0010174D"/>
    <w:rsid w:val="001202A7"/>
    <w:rsid w:val="00122453"/>
    <w:rsid w:val="0012429A"/>
    <w:rsid w:val="001249AC"/>
    <w:rsid w:val="00126FBD"/>
    <w:rsid w:val="001278B7"/>
    <w:rsid w:val="00145408"/>
    <w:rsid w:val="001471C1"/>
    <w:rsid w:val="00160EFE"/>
    <w:rsid w:val="00164DCF"/>
    <w:rsid w:val="0017116D"/>
    <w:rsid w:val="001827A1"/>
    <w:rsid w:val="00184535"/>
    <w:rsid w:val="0018744A"/>
    <w:rsid w:val="00191191"/>
    <w:rsid w:val="001915B4"/>
    <w:rsid w:val="00192FBB"/>
    <w:rsid w:val="001A12F2"/>
    <w:rsid w:val="001A2D7E"/>
    <w:rsid w:val="001A79EB"/>
    <w:rsid w:val="001B06D1"/>
    <w:rsid w:val="001B38BD"/>
    <w:rsid w:val="001B6560"/>
    <w:rsid w:val="001C16C3"/>
    <w:rsid w:val="001C47D3"/>
    <w:rsid w:val="001E1A64"/>
    <w:rsid w:val="001F50D4"/>
    <w:rsid w:val="00200074"/>
    <w:rsid w:val="0021234A"/>
    <w:rsid w:val="00213F26"/>
    <w:rsid w:val="002145A0"/>
    <w:rsid w:val="00215E29"/>
    <w:rsid w:val="00216441"/>
    <w:rsid w:val="00222302"/>
    <w:rsid w:val="00222562"/>
    <w:rsid w:val="00222B65"/>
    <w:rsid w:val="002230F9"/>
    <w:rsid w:val="002700A0"/>
    <w:rsid w:val="00286F2D"/>
    <w:rsid w:val="00290F4E"/>
    <w:rsid w:val="0029617E"/>
    <w:rsid w:val="002A0E6B"/>
    <w:rsid w:val="002A210D"/>
    <w:rsid w:val="002A7BE8"/>
    <w:rsid w:val="002D2B7D"/>
    <w:rsid w:val="002D5B58"/>
    <w:rsid w:val="002D7FCA"/>
    <w:rsid w:val="002E29DC"/>
    <w:rsid w:val="002E40DE"/>
    <w:rsid w:val="002F1561"/>
    <w:rsid w:val="002F6F37"/>
    <w:rsid w:val="002F7C5C"/>
    <w:rsid w:val="003024C7"/>
    <w:rsid w:val="00305E64"/>
    <w:rsid w:val="0031691D"/>
    <w:rsid w:val="0032729E"/>
    <w:rsid w:val="00334E98"/>
    <w:rsid w:val="003466CC"/>
    <w:rsid w:val="00352AB5"/>
    <w:rsid w:val="00357ACF"/>
    <w:rsid w:val="003679DD"/>
    <w:rsid w:val="0037598A"/>
    <w:rsid w:val="00376357"/>
    <w:rsid w:val="00380759"/>
    <w:rsid w:val="00383053"/>
    <w:rsid w:val="003856FC"/>
    <w:rsid w:val="003870B0"/>
    <w:rsid w:val="00390652"/>
    <w:rsid w:val="00396B4C"/>
    <w:rsid w:val="003972B1"/>
    <w:rsid w:val="003A0807"/>
    <w:rsid w:val="003A4F70"/>
    <w:rsid w:val="003B42CC"/>
    <w:rsid w:val="003D0525"/>
    <w:rsid w:val="003D3951"/>
    <w:rsid w:val="003D6376"/>
    <w:rsid w:val="003E532B"/>
    <w:rsid w:val="003E6144"/>
    <w:rsid w:val="003F6382"/>
    <w:rsid w:val="0041060C"/>
    <w:rsid w:val="00411503"/>
    <w:rsid w:val="00414BD2"/>
    <w:rsid w:val="004254C2"/>
    <w:rsid w:val="0042673F"/>
    <w:rsid w:val="0042779C"/>
    <w:rsid w:val="00437CB0"/>
    <w:rsid w:val="00441B6F"/>
    <w:rsid w:val="00445560"/>
    <w:rsid w:val="00450D80"/>
    <w:rsid w:val="00453DFE"/>
    <w:rsid w:val="00454FA0"/>
    <w:rsid w:val="00490630"/>
    <w:rsid w:val="004A068F"/>
    <w:rsid w:val="004A65A7"/>
    <w:rsid w:val="004B2FC2"/>
    <w:rsid w:val="004B52BB"/>
    <w:rsid w:val="004C3A39"/>
    <w:rsid w:val="004C4389"/>
    <w:rsid w:val="004D2776"/>
    <w:rsid w:val="004D4011"/>
    <w:rsid w:val="004D69B3"/>
    <w:rsid w:val="004E15CD"/>
    <w:rsid w:val="004E664B"/>
    <w:rsid w:val="004F3E85"/>
    <w:rsid w:val="004F56C7"/>
    <w:rsid w:val="004F61D4"/>
    <w:rsid w:val="004F742C"/>
    <w:rsid w:val="005108E0"/>
    <w:rsid w:val="00515300"/>
    <w:rsid w:val="00533E1B"/>
    <w:rsid w:val="0053408C"/>
    <w:rsid w:val="00537637"/>
    <w:rsid w:val="0054099D"/>
    <w:rsid w:val="00561E45"/>
    <w:rsid w:val="00567866"/>
    <w:rsid w:val="00567E06"/>
    <w:rsid w:val="00575282"/>
    <w:rsid w:val="00576B07"/>
    <w:rsid w:val="00582D3E"/>
    <w:rsid w:val="005868A8"/>
    <w:rsid w:val="00591602"/>
    <w:rsid w:val="005A11C1"/>
    <w:rsid w:val="005A6180"/>
    <w:rsid w:val="005A6976"/>
    <w:rsid w:val="005A6CE7"/>
    <w:rsid w:val="005B01FC"/>
    <w:rsid w:val="005B4D35"/>
    <w:rsid w:val="005B693F"/>
    <w:rsid w:val="005C43A4"/>
    <w:rsid w:val="005D03CC"/>
    <w:rsid w:val="005D571E"/>
    <w:rsid w:val="005E3117"/>
    <w:rsid w:val="00601065"/>
    <w:rsid w:val="00602480"/>
    <w:rsid w:val="006035A6"/>
    <w:rsid w:val="00605625"/>
    <w:rsid w:val="00610115"/>
    <w:rsid w:val="00611D19"/>
    <w:rsid w:val="00613FB9"/>
    <w:rsid w:val="00617FCF"/>
    <w:rsid w:val="006212FD"/>
    <w:rsid w:val="006325DC"/>
    <w:rsid w:val="00642861"/>
    <w:rsid w:val="00643BED"/>
    <w:rsid w:val="0065151E"/>
    <w:rsid w:val="00685869"/>
    <w:rsid w:val="006946C6"/>
    <w:rsid w:val="006A1DA7"/>
    <w:rsid w:val="006A2D57"/>
    <w:rsid w:val="006A3B39"/>
    <w:rsid w:val="006A552D"/>
    <w:rsid w:val="006B0059"/>
    <w:rsid w:val="006B1A4E"/>
    <w:rsid w:val="006B26D8"/>
    <w:rsid w:val="006B76AC"/>
    <w:rsid w:val="006C0724"/>
    <w:rsid w:val="006C3F23"/>
    <w:rsid w:val="006E4F96"/>
    <w:rsid w:val="006E7D61"/>
    <w:rsid w:val="006F057F"/>
    <w:rsid w:val="006F203F"/>
    <w:rsid w:val="006F6AEC"/>
    <w:rsid w:val="007058A3"/>
    <w:rsid w:val="007059ED"/>
    <w:rsid w:val="00713DC8"/>
    <w:rsid w:val="00716897"/>
    <w:rsid w:val="007173D3"/>
    <w:rsid w:val="00717984"/>
    <w:rsid w:val="007204B6"/>
    <w:rsid w:val="00721335"/>
    <w:rsid w:val="00721549"/>
    <w:rsid w:val="00724E02"/>
    <w:rsid w:val="00736BB1"/>
    <w:rsid w:val="00743606"/>
    <w:rsid w:val="007446B2"/>
    <w:rsid w:val="007456D2"/>
    <w:rsid w:val="00751223"/>
    <w:rsid w:val="00764B56"/>
    <w:rsid w:val="00765436"/>
    <w:rsid w:val="0076568A"/>
    <w:rsid w:val="00767168"/>
    <w:rsid w:val="00772D23"/>
    <w:rsid w:val="007769BB"/>
    <w:rsid w:val="00793746"/>
    <w:rsid w:val="00797255"/>
    <w:rsid w:val="007A03BD"/>
    <w:rsid w:val="007A0B43"/>
    <w:rsid w:val="007A281A"/>
    <w:rsid w:val="007B07CC"/>
    <w:rsid w:val="007C1E6C"/>
    <w:rsid w:val="007C2D23"/>
    <w:rsid w:val="007E6446"/>
    <w:rsid w:val="007F104C"/>
    <w:rsid w:val="007F138A"/>
    <w:rsid w:val="007F3C0A"/>
    <w:rsid w:val="008039EE"/>
    <w:rsid w:val="008073CF"/>
    <w:rsid w:val="00812532"/>
    <w:rsid w:val="00814351"/>
    <w:rsid w:val="00820C24"/>
    <w:rsid w:val="00833605"/>
    <w:rsid w:val="00840A55"/>
    <w:rsid w:val="008451EF"/>
    <w:rsid w:val="0084520B"/>
    <w:rsid w:val="0084533A"/>
    <w:rsid w:val="00860D0B"/>
    <w:rsid w:val="008618AC"/>
    <w:rsid w:val="0086486B"/>
    <w:rsid w:val="0087365A"/>
    <w:rsid w:val="00880E78"/>
    <w:rsid w:val="00884EF2"/>
    <w:rsid w:val="00890151"/>
    <w:rsid w:val="008915FA"/>
    <w:rsid w:val="008940B3"/>
    <w:rsid w:val="008A1635"/>
    <w:rsid w:val="008A5797"/>
    <w:rsid w:val="008B0EBE"/>
    <w:rsid w:val="008B1B77"/>
    <w:rsid w:val="008B7054"/>
    <w:rsid w:val="008C1706"/>
    <w:rsid w:val="008C1A46"/>
    <w:rsid w:val="008C621D"/>
    <w:rsid w:val="008D64D8"/>
    <w:rsid w:val="008E1E3D"/>
    <w:rsid w:val="008E6528"/>
    <w:rsid w:val="008E6683"/>
    <w:rsid w:val="008F14D2"/>
    <w:rsid w:val="008F3A92"/>
    <w:rsid w:val="008F4410"/>
    <w:rsid w:val="008F6F3A"/>
    <w:rsid w:val="0090019D"/>
    <w:rsid w:val="009020EC"/>
    <w:rsid w:val="00904513"/>
    <w:rsid w:val="00904995"/>
    <w:rsid w:val="00910EF2"/>
    <w:rsid w:val="0091642C"/>
    <w:rsid w:val="00921845"/>
    <w:rsid w:val="00930BA4"/>
    <w:rsid w:val="00935A9B"/>
    <w:rsid w:val="00962F8D"/>
    <w:rsid w:val="00966321"/>
    <w:rsid w:val="00976124"/>
    <w:rsid w:val="00987C46"/>
    <w:rsid w:val="009933A0"/>
    <w:rsid w:val="009A5E02"/>
    <w:rsid w:val="009B3F17"/>
    <w:rsid w:val="009B616C"/>
    <w:rsid w:val="009C05F8"/>
    <w:rsid w:val="009C186B"/>
    <w:rsid w:val="009C3F99"/>
    <w:rsid w:val="009C6114"/>
    <w:rsid w:val="009D226A"/>
    <w:rsid w:val="009E0BFF"/>
    <w:rsid w:val="009E2FA8"/>
    <w:rsid w:val="009E4901"/>
    <w:rsid w:val="009E6505"/>
    <w:rsid w:val="009F6946"/>
    <w:rsid w:val="00A03205"/>
    <w:rsid w:val="00A03652"/>
    <w:rsid w:val="00A10DA2"/>
    <w:rsid w:val="00A12100"/>
    <w:rsid w:val="00A15CEE"/>
    <w:rsid w:val="00A16795"/>
    <w:rsid w:val="00A16E12"/>
    <w:rsid w:val="00A22994"/>
    <w:rsid w:val="00A27664"/>
    <w:rsid w:val="00A27968"/>
    <w:rsid w:val="00A30AC0"/>
    <w:rsid w:val="00A30B4C"/>
    <w:rsid w:val="00A31912"/>
    <w:rsid w:val="00A40C5C"/>
    <w:rsid w:val="00A43C99"/>
    <w:rsid w:val="00A508CD"/>
    <w:rsid w:val="00A5424A"/>
    <w:rsid w:val="00A54263"/>
    <w:rsid w:val="00A65A5F"/>
    <w:rsid w:val="00A75E24"/>
    <w:rsid w:val="00A90BFA"/>
    <w:rsid w:val="00A92740"/>
    <w:rsid w:val="00A93435"/>
    <w:rsid w:val="00A94243"/>
    <w:rsid w:val="00AA274A"/>
    <w:rsid w:val="00AA2941"/>
    <w:rsid w:val="00AA2F4E"/>
    <w:rsid w:val="00AA3CF2"/>
    <w:rsid w:val="00AA70FF"/>
    <w:rsid w:val="00AB2BE3"/>
    <w:rsid w:val="00AD2293"/>
    <w:rsid w:val="00AD752D"/>
    <w:rsid w:val="00AE54FB"/>
    <w:rsid w:val="00AE7F65"/>
    <w:rsid w:val="00B027BB"/>
    <w:rsid w:val="00B042CD"/>
    <w:rsid w:val="00B24543"/>
    <w:rsid w:val="00B32D18"/>
    <w:rsid w:val="00B405CE"/>
    <w:rsid w:val="00B4204D"/>
    <w:rsid w:val="00B42CB0"/>
    <w:rsid w:val="00B45B01"/>
    <w:rsid w:val="00B51E89"/>
    <w:rsid w:val="00B87B28"/>
    <w:rsid w:val="00B93896"/>
    <w:rsid w:val="00BB35A2"/>
    <w:rsid w:val="00BB5055"/>
    <w:rsid w:val="00BB7CBC"/>
    <w:rsid w:val="00BD01F0"/>
    <w:rsid w:val="00BE0FBE"/>
    <w:rsid w:val="00BE483F"/>
    <w:rsid w:val="00BE62FD"/>
    <w:rsid w:val="00BF0241"/>
    <w:rsid w:val="00BF4DC7"/>
    <w:rsid w:val="00C05CBD"/>
    <w:rsid w:val="00C215F8"/>
    <w:rsid w:val="00C24899"/>
    <w:rsid w:val="00C36C69"/>
    <w:rsid w:val="00C37B98"/>
    <w:rsid w:val="00C4071E"/>
    <w:rsid w:val="00C40C72"/>
    <w:rsid w:val="00C458B7"/>
    <w:rsid w:val="00C51276"/>
    <w:rsid w:val="00C53128"/>
    <w:rsid w:val="00C54DFE"/>
    <w:rsid w:val="00C74346"/>
    <w:rsid w:val="00C85AA0"/>
    <w:rsid w:val="00C918C7"/>
    <w:rsid w:val="00C93CD6"/>
    <w:rsid w:val="00C946BF"/>
    <w:rsid w:val="00C96171"/>
    <w:rsid w:val="00C97872"/>
    <w:rsid w:val="00CA0812"/>
    <w:rsid w:val="00CA28D0"/>
    <w:rsid w:val="00CB753E"/>
    <w:rsid w:val="00CC23EC"/>
    <w:rsid w:val="00CC300C"/>
    <w:rsid w:val="00CC69B3"/>
    <w:rsid w:val="00CD1F22"/>
    <w:rsid w:val="00CD528C"/>
    <w:rsid w:val="00CD769D"/>
    <w:rsid w:val="00CF0F0A"/>
    <w:rsid w:val="00CF1245"/>
    <w:rsid w:val="00CF3897"/>
    <w:rsid w:val="00CF7E54"/>
    <w:rsid w:val="00D01BE1"/>
    <w:rsid w:val="00D21CDF"/>
    <w:rsid w:val="00D26934"/>
    <w:rsid w:val="00D31E9D"/>
    <w:rsid w:val="00D35F51"/>
    <w:rsid w:val="00D37D4E"/>
    <w:rsid w:val="00D40C78"/>
    <w:rsid w:val="00D44573"/>
    <w:rsid w:val="00D4618C"/>
    <w:rsid w:val="00D64FF7"/>
    <w:rsid w:val="00D7027C"/>
    <w:rsid w:val="00D7332C"/>
    <w:rsid w:val="00D76F7A"/>
    <w:rsid w:val="00D77160"/>
    <w:rsid w:val="00D86F30"/>
    <w:rsid w:val="00D87174"/>
    <w:rsid w:val="00D90562"/>
    <w:rsid w:val="00D92A6F"/>
    <w:rsid w:val="00D97BE4"/>
    <w:rsid w:val="00DA0128"/>
    <w:rsid w:val="00DA4011"/>
    <w:rsid w:val="00DA4CCB"/>
    <w:rsid w:val="00DB3E09"/>
    <w:rsid w:val="00DB79C9"/>
    <w:rsid w:val="00DC2DFA"/>
    <w:rsid w:val="00DC38DD"/>
    <w:rsid w:val="00DC461A"/>
    <w:rsid w:val="00DC702C"/>
    <w:rsid w:val="00DD339D"/>
    <w:rsid w:val="00DD63E9"/>
    <w:rsid w:val="00DE0F44"/>
    <w:rsid w:val="00DE4014"/>
    <w:rsid w:val="00E03F4B"/>
    <w:rsid w:val="00E21EB0"/>
    <w:rsid w:val="00E228D1"/>
    <w:rsid w:val="00E25FF5"/>
    <w:rsid w:val="00E36C52"/>
    <w:rsid w:val="00E56D14"/>
    <w:rsid w:val="00E665EA"/>
    <w:rsid w:val="00E724EA"/>
    <w:rsid w:val="00E9232D"/>
    <w:rsid w:val="00E92506"/>
    <w:rsid w:val="00EA0761"/>
    <w:rsid w:val="00EA0BFE"/>
    <w:rsid w:val="00EA2C6E"/>
    <w:rsid w:val="00EA555F"/>
    <w:rsid w:val="00EA58E4"/>
    <w:rsid w:val="00EB41CF"/>
    <w:rsid w:val="00EB5501"/>
    <w:rsid w:val="00EB6654"/>
    <w:rsid w:val="00EC1BA2"/>
    <w:rsid w:val="00EC2DD3"/>
    <w:rsid w:val="00ED21A6"/>
    <w:rsid w:val="00EE4F6F"/>
    <w:rsid w:val="00F00A65"/>
    <w:rsid w:val="00F1238D"/>
    <w:rsid w:val="00F20BAC"/>
    <w:rsid w:val="00F21F2B"/>
    <w:rsid w:val="00F32333"/>
    <w:rsid w:val="00F33669"/>
    <w:rsid w:val="00F37630"/>
    <w:rsid w:val="00F46897"/>
    <w:rsid w:val="00F52798"/>
    <w:rsid w:val="00F529BB"/>
    <w:rsid w:val="00F53C87"/>
    <w:rsid w:val="00F64722"/>
    <w:rsid w:val="00F66C46"/>
    <w:rsid w:val="00F67986"/>
    <w:rsid w:val="00F74811"/>
    <w:rsid w:val="00F95577"/>
    <w:rsid w:val="00FA3D8B"/>
    <w:rsid w:val="00FC0FB7"/>
    <w:rsid w:val="00FC54B9"/>
    <w:rsid w:val="00FD60F4"/>
    <w:rsid w:val="00FE33D5"/>
    <w:rsid w:val="00FE7429"/>
    <w:rsid w:val="00FF151B"/>
    <w:rsid w:val="00FF2BF5"/>
    <w:rsid w:val="00FF3DF3"/>
    <w:rsid w:val="00FF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E4C3F"/>
  <w15:chartTrackingRefBased/>
  <w15:docId w15:val="{FE23B464-630F-47A5-84F3-8C5F2592D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1"/>
    <w:next w:val="a0"/>
    <w:link w:val="10"/>
    <w:uiPriority w:val="9"/>
    <w:qFormat/>
    <w:rsid w:val="00582D3E"/>
    <w:pPr>
      <w:spacing w:after="0" w:line="276" w:lineRule="auto"/>
      <w:ind w:left="786" w:hanging="360"/>
      <w:contextualSpacing w:val="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621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0"/>
    <w:link w:val="a"/>
    <w:uiPriority w:val="99"/>
    <w:unhideWhenUsed/>
    <w:rsid w:val="006212F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">
    <w:name w:val="Нижний колонтитул Знак"/>
    <w:basedOn w:val="a2"/>
    <w:link w:val="a6"/>
    <w:uiPriority w:val="99"/>
    <w:rsid w:val="006212FD"/>
  </w:style>
  <w:style w:type="character" w:styleId="a7">
    <w:name w:val="Placeholder Text"/>
    <w:basedOn w:val="a2"/>
    <w:uiPriority w:val="99"/>
    <w:semiHidden/>
    <w:rsid w:val="009C186B"/>
    <w:rPr>
      <w:color w:val="808080"/>
    </w:rPr>
  </w:style>
  <w:style w:type="paragraph" w:styleId="a1">
    <w:name w:val="List Paragraph"/>
    <w:basedOn w:val="a0"/>
    <w:uiPriority w:val="34"/>
    <w:qFormat/>
    <w:rsid w:val="00FF3FF1"/>
    <w:pPr>
      <w:ind w:left="720"/>
      <w:contextualSpacing/>
    </w:pPr>
  </w:style>
  <w:style w:type="character" w:customStyle="1" w:styleId="10">
    <w:name w:val="Заголовок 1 Знак"/>
    <w:basedOn w:val="a2"/>
    <w:link w:val="1"/>
    <w:uiPriority w:val="9"/>
    <w:rsid w:val="00582D3E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hart" Target="charts/chart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sypk/Desktop/Studying/Semester_2/Physics/Lab%203.06/lab36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sypk/Desktop/Studying/Semester_2/Physics/Lab%203.06/lab36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tsypk/Desktop/Studying/Semester_2/Physics/Lab%203.06/lab36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p1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4"/>
            <c:dispRSqr val="0"/>
            <c:dispEq val="0"/>
          </c:trendline>
          <c:xVal>
            <c:numRef>
              <c:f>Sheet1!$A$21:$A$30</c:f>
              <c:numCache>
                <c:formatCode>General</c:formatCode>
                <c:ptCount val="10"/>
                <c:pt idx="0">
                  <c:v>-2.6</c:v>
                </c:pt>
                <c:pt idx="1">
                  <c:v>-2</c:v>
                </c:pt>
                <c:pt idx="2">
                  <c:v>-1.7</c:v>
                </c:pt>
                <c:pt idx="3">
                  <c:v>-1</c:v>
                </c:pt>
                <c:pt idx="4">
                  <c:v>-0.5</c:v>
                </c:pt>
                <c:pt idx="5">
                  <c:v>0</c:v>
                </c:pt>
                <c:pt idx="6">
                  <c:v>0.5</c:v>
                </c:pt>
                <c:pt idx="7">
                  <c:v>1</c:v>
                </c:pt>
                <c:pt idx="8">
                  <c:v>2</c:v>
                </c:pt>
                <c:pt idx="9">
                  <c:v>2.6</c:v>
                </c:pt>
              </c:numCache>
            </c:numRef>
          </c:xVal>
          <c:yVal>
            <c:numRef>
              <c:f>Sheet1!$B$21:$B$30</c:f>
              <c:numCache>
                <c:formatCode>General</c:formatCode>
                <c:ptCount val="10"/>
                <c:pt idx="0">
                  <c:v>-2.9</c:v>
                </c:pt>
                <c:pt idx="1">
                  <c:v>-2.5</c:v>
                </c:pt>
                <c:pt idx="2">
                  <c:v>-2</c:v>
                </c:pt>
                <c:pt idx="3">
                  <c:v>-1.1000000000000001</c:v>
                </c:pt>
                <c:pt idx="4">
                  <c:v>0</c:v>
                </c:pt>
                <c:pt idx="5">
                  <c:v>1.2</c:v>
                </c:pt>
                <c:pt idx="6">
                  <c:v>2</c:v>
                </c:pt>
                <c:pt idx="7">
                  <c:v>2.5</c:v>
                </c:pt>
                <c:pt idx="8">
                  <c:v>2.9</c:v>
                </c:pt>
                <c:pt idx="9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044-1A40-A893-7DDECEDEB5C3}"/>
            </c:ext>
          </c:extLst>
        </c:ser>
        <c:ser>
          <c:idx val="1"/>
          <c:order val="1"/>
          <c:tx>
            <c:v>p2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4"/>
            <c:dispRSqr val="0"/>
            <c:dispEq val="0"/>
          </c:trendline>
          <c:xVal>
            <c:numRef>
              <c:f>Sheet1!$A$36:$A$46</c:f>
              <c:numCache>
                <c:formatCode>General</c:formatCode>
                <c:ptCount val="11"/>
                <c:pt idx="0">
                  <c:v>-2.6</c:v>
                </c:pt>
                <c:pt idx="1">
                  <c:v>-2</c:v>
                </c:pt>
                <c:pt idx="2">
                  <c:v>-1</c:v>
                </c:pt>
                <c:pt idx="3">
                  <c:v>-0.5</c:v>
                </c:pt>
                <c:pt idx="4">
                  <c:v>0</c:v>
                </c:pt>
                <c:pt idx="5">
                  <c:v>0.7</c:v>
                </c:pt>
                <c:pt idx="6">
                  <c:v>1</c:v>
                </c:pt>
                <c:pt idx="7">
                  <c:v>1.2</c:v>
                </c:pt>
                <c:pt idx="8">
                  <c:v>1.6</c:v>
                </c:pt>
                <c:pt idx="9">
                  <c:v>2</c:v>
                </c:pt>
                <c:pt idx="10">
                  <c:v>2.6</c:v>
                </c:pt>
              </c:numCache>
            </c:numRef>
          </c:xVal>
          <c:yVal>
            <c:numRef>
              <c:f>Sheet1!$B$36:$B$46</c:f>
              <c:numCache>
                <c:formatCode>General</c:formatCode>
                <c:ptCount val="11"/>
                <c:pt idx="0">
                  <c:v>-2.9</c:v>
                </c:pt>
                <c:pt idx="1">
                  <c:v>-2.8</c:v>
                </c:pt>
                <c:pt idx="2">
                  <c:v>-2.4</c:v>
                </c:pt>
                <c:pt idx="3">
                  <c:v>-2</c:v>
                </c:pt>
                <c:pt idx="4">
                  <c:v>-1.3</c:v>
                </c:pt>
                <c:pt idx="5">
                  <c:v>0</c:v>
                </c:pt>
                <c:pt idx="6">
                  <c:v>0.7</c:v>
                </c:pt>
                <c:pt idx="7">
                  <c:v>1</c:v>
                </c:pt>
                <c:pt idx="8">
                  <c:v>2</c:v>
                </c:pt>
                <c:pt idx="9">
                  <c:v>2.5</c:v>
                </c:pt>
                <c:pt idx="10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4044-1A40-A893-7DDECEDEB5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0423504"/>
        <c:axId val="1910421424"/>
      </c:scatterChart>
      <c:valAx>
        <c:axId val="1910423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0421424"/>
        <c:crosses val="autoZero"/>
        <c:crossBetween val="midCat"/>
      </c:valAx>
      <c:valAx>
        <c:axId val="191042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04235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egendEntry>
        <c:idx val="4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зависимости</a:t>
            </a:r>
            <a:endParaRPr lang="en-US"/>
          </a:p>
        </c:rich>
      </c:tx>
      <c:layout>
        <c:manualLayout>
          <c:xMode val="edge"/>
          <c:yMode val="edge"/>
          <c:x val="0.1900067804024497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459492563429571"/>
          <c:y val="0.16245370370370371"/>
          <c:w val="0.7679606299212598"/>
          <c:h val="0.7069674103237095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4"/>
            <c:dispRSqr val="0"/>
            <c:dispEq val="0"/>
          </c:trendline>
          <c:xVal>
            <c:numRef>
              <c:f>Sheet1!$F$2:$F$17</c:f>
              <c:numCache>
                <c:formatCode>General</c:formatCode>
                <c:ptCount val="16"/>
                <c:pt idx="0">
                  <c:v>297000</c:v>
                </c:pt>
                <c:pt idx="1">
                  <c:v>264000</c:v>
                </c:pt>
                <c:pt idx="2">
                  <c:v>231000</c:v>
                </c:pt>
                <c:pt idx="3">
                  <c:v>187000</c:v>
                </c:pt>
                <c:pt idx="4">
                  <c:v>158400</c:v>
                </c:pt>
                <c:pt idx="5">
                  <c:v>123199.99999999999</c:v>
                </c:pt>
                <c:pt idx="6">
                  <c:v>88000</c:v>
                </c:pt>
                <c:pt idx="7">
                  <c:v>77000</c:v>
                </c:pt>
                <c:pt idx="8">
                  <c:v>66000</c:v>
                </c:pt>
                <c:pt idx="9">
                  <c:v>55000</c:v>
                </c:pt>
                <c:pt idx="10">
                  <c:v>46200</c:v>
                </c:pt>
                <c:pt idx="11">
                  <c:v>35200</c:v>
                </c:pt>
                <c:pt idx="12">
                  <c:v>24200.000000000004</c:v>
                </c:pt>
                <c:pt idx="13">
                  <c:v>13640.000000000002</c:v>
                </c:pt>
                <c:pt idx="14">
                  <c:v>6820.0000000000009</c:v>
                </c:pt>
                <c:pt idx="15">
                  <c:v>3190</c:v>
                </c:pt>
              </c:numCache>
            </c:numRef>
          </c:xVal>
          <c:yVal>
            <c:numRef>
              <c:f>Sheet1!$H$2:$H$17</c:f>
              <c:numCache>
                <c:formatCode>General</c:formatCode>
                <c:ptCount val="16"/>
                <c:pt idx="0">
                  <c:v>3.2999999999999995E-2</c:v>
                </c:pt>
                <c:pt idx="1">
                  <c:v>3.2999999999999995E-2</c:v>
                </c:pt>
                <c:pt idx="2">
                  <c:v>3.1E-2</c:v>
                </c:pt>
                <c:pt idx="3">
                  <c:v>2.5999999999999999E-2</c:v>
                </c:pt>
                <c:pt idx="4">
                  <c:v>2.0999999999999998E-2</c:v>
                </c:pt>
                <c:pt idx="5">
                  <c:v>1.44E-2</c:v>
                </c:pt>
                <c:pt idx="6">
                  <c:v>7.0000000000000001E-3</c:v>
                </c:pt>
                <c:pt idx="7">
                  <c:v>4.9999999999999992E-3</c:v>
                </c:pt>
                <c:pt idx="8">
                  <c:v>3.2999999999999995E-3</c:v>
                </c:pt>
                <c:pt idx="9">
                  <c:v>2.2000000000000001E-3</c:v>
                </c:pt>
                <c:pt idx="10">
                  <c:v>1.3599999999999999E-3</c:v>
                </c:pt>
                <c:pt idx="11">
                  <c:v>6.9999999999999999E-4</c:v>
                </c:pt>
                <c:pt idx="12">
                  <c:v>3.9999999999999996E-4</c:v>
                </c:pt>
                <c:pt idx="13">
                  <c:v>1.56E-4</c:v>
                </c:pt>
                <c:pt idx="14">
                  <c:v>6.7999999999999999E-5</c:v>
                </c:pt>
                <c:pt idx="15">
                  <c:v>2.8E-5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F7F-3147-82DA-92910DE955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9401408"/>
        <c:axId val="2039401824"/>
      </c:scatterChart>
      <c:valAx>
        <c:axId val="2039401408"/>
        <c:scaling>
          <c:orientation val="minMax"/>
          <c:max val="3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9401824"/>
        <c:crosses val="autoZero"/>
        <c:crossBetween val="midCat"/>
      </c:valAx>
      <c:valAx>
        <c:axId val="203940182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94014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</a:p>
        </c:rich>
      </c:tx>
      <c:layout>
        <c:manualLayout>
          <c:xMode val="edge"/>
          <c:yMode val="edge"/>
          <c:x val="0.17889566929133857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1039370078740153E-2"/>
          <c:y val="0.21800925925925929"/>
          <c:w val="0.80596062992125983"/>
          <c:h val="0.6227161708953047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6"/>
            <c:dispRSqr val="0"/>
            <c:dispEq val="0"/>
          </c:trendline>
          <c:xVal>
            <c:numRef>
              <c:f>Sheet1!$F$39:$F$54</c:f>
              <c:numCache>
                <c:formatCode>General</c:formatCode>
                <c:ptCount val="16"/>
                <c:pt idx="0">
                  <c:v>297000</c:v>
                </c:pt>
                <c:pt idx="1">
                  <c:v>264000</c:v>
                </c:pt>
                <c:pt idx="2">
                  <c:v>231000</c:v>
                </c:pt>
                <c:pt idx="3">
                  <c:v>187000</c:v>
                </c:pt>
                <c:pt idx="4">
                  <c:v>158400</c:v>
                </c:pt>
                <c:pt idx="5">
                  <c:v>123199.99999999999</c:v>
                </c:pt>
                <c:pt idx="6">
                  <c:v>88000</c:v>
                </c:pt>
                <c:pt idx="7">
                  <c:v>77000</c:v>
                </c:pt>
                <c:pt idx="8">
                  <c:v>66000</c:v>
                </c:pt>
                <c:pt idx="9">
                  <c:v>55000</c:v>
                </c:pt>
                <c:pt idx="10">
                  <c:v>46200</c:v>
                </c:pt>
                <c:pt idx="11">
                  <c:v>35200</c:v>
                </c:pt>
                <c:pt idx="12">
                  <c:v>24200.000000000004</c:v>
                </c:pt>
                <c:pt idx="13">
                  <c:v>13640.000000000002</c:v>
                </c:pt>
                <c:pt idx="14">
                  <c:v>6820.0000000000009</c:v>
                </c:pt>
                <c:pt idx="15">
                  <c:v>3190</c:v>
                </c:pt>
              </c:numCache>
            </c:numRef>
          </c:xVal>
          <c:yVal>
            <c:numRef>
              <c:f>Sheet1!$G$39:$G$54</c:f>
              <c:numCache>
                <c:formatCode>General</c:formatCode>
                <c:ptCount val="16"/>
                <c:pt idx="0">
                  <c:v>12.549255829129331</c:v>
                </c:pt>
                <c:pt idx="1">
                  <c:v>14.117912807770498</c:v>
                </c:pt>
                <c:pt idx="2">
                  <c:v>15.156893404013351</c:v>
                </c:pt>
                <c:pt idx="3">
                  <c:v>15.703346866397135</c:v>
                </c:pt>
                <c:pt idx="4">
                  <c:v>14.973543887029317</c:v>
                </c:pt>
                <c:pt idx="5">
                  <c:v>13.201165222850339</c:v>
                </c:pt>
                <c:pt idx="6">
                  <c:v>8.9841263322175902</c:v>
                </c:pt>
                <c:pt idx="7">
                  <c:v>7.3339806793612992</c:v>
                </c:pt>
                <c:pt idx="8">
                  <c:v>5.6471651231081985</c:v>
                </c:pt>
                <c:pt idx="9">
                  <c:v>4.5177320984865608</c:v>
                </c:pt>
                <c:pt idx="10">
                  <c:v>3.3247379079771218</c:v>
                </c:pt>
                <c:pt idx="11">
                  <c:v>2.2460315830543975</c:v>
                </c:pt>
                <c:pt idx="12">
                  <c:v>1.866831445655603</c:v>
                </c:pt>
                <c:pt idx="13">
                  <c:v>1.2917269196552479</c:v>
                </c:pt>
                <c:pt idx="14">
                  <c:v>1.1261209043148315</c:v>
                </c:pt>
                <c:pt idx="15">
                  <c:v>0.99135187114125145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948-4D49-99AB-ED5C30A271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2084432"/>
        <c:axId val="1972086928"/>
      </c:scatterChart>
      <c:valAx>
        <c:axId val="1972084432"/>
        <c:scaling>
          <c:orientation val="minMax"/>
          <c:max val="3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086928"/>
        <c:crosses val="autoZero"/>
        <c:crossBetween val="midCat"/>
      </c:valAx>
      <c:valAx>
        <c:axId val="1972086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084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8.png"/><Relationship Id="rId2" Type="http://schemas.openxmlformats.org/officeDocument/2006/relationships/image" Target="../media/image7.png"/><Relationship Id="rId1" Type="http://schemas.openxmlformats.org/officeDocument/2006/relationships/image" Target="../media/image6.png"/></Relationships>
</file>

<file path=word/drawing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1.png"/><Relationship Id="rId2" Type="http://schemas.openxmlformats.org/officeDocument/2006/relationships/image" Target="../media/image10.png"/><Relationship Id="rId1" Type="http://schemas.openxmlformats.org/officeDocument/2006/relationships/image" Target="../media/image9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0.54363</cdr:x>
      <cdr:y>0.03019</cdr:y>
    </cdr:from>
    <cdr:to>
      <cdr:x>0.76309</cdr:x>
      <cdr:y>0.15174</cdr:y>
    </cdr:to>
    <cdr:pic>
      <cdr:nvPicPr>
        <cdr:cNvPr id="3" name="chart">
          <a:extLst xmlns:a="http://schemas.openxmlformats.org/drawingml/2006/main">
            <a:ext uri="{FF2B5EF4-FFF2-40B4-BE49-F238E27FC236}">
              <a16:creationId xmlns:a16="http://schemas.microsoft.com/office/drawing/2014/main" id="{0BF5A98F-4D2D-4E16-9851-A856067D4559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2501347" y="82826"/>
          <a:ext cx="1009791" cy="333422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0.09941</cdr:x>
      <cdr:y>0.01812</cdr:y>
    </cdr:from>
    <cdr:to>
      <cdr:x>0.18636</cdr:x>
      <cdr:y>0.15355</cdr:y>
    </cdr:to>
    <cdr:pic>
      <cdr:nvPicPr>
        <cdr:cNvPr id="5" name="chart">
          <a:extLst xmlns:a="http://schemas.openxmlformats.org/drawingml/2006/main">
            <a:ext uri="{FF2B5EF4-FFF2-40B4-BE49-F238E27FC236}">
              <a16:creationId xmlns:a16="http://schemas.microsoft.com/office/drawing/2014/main" id="{60B06AB2-D528-425D-8C89-3B9A49B6AB01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457387" y="49696"/>
          <a:ext cx="400106" cy="371527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0.89464</cdr:x>
      <cdr:y>0.66425</cdr:y>
    </cdr:from>
    <cdr:to>
      <cdr:x>0.97746</cdr:x>
      <cdr:y>0.81705</cdr:y>
    </cdr:to>
    <cdr:pic>
      <cdr:nvPicPr>
        <cdr:cNvPr id="6" name="chart">
          <a:extLst xmlns:a="http://schemas.openxmlformats.org/drawingml/2006/main">
            <a:ext uri="{FF2B5EF4-FFF2-40B4-BE49-F238E27FC236}">
              <a16:creationId xmlns:a16="http://schemas.microsoft.com/office/drawing/2014/main" id="{550409FA-6A32-4444-BAFD-32D1084406B2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3"/>
        <a:stretch xmlns:a="http://schemas.openxmlformats.org/drawingml/2006/main">
          <a:fillRect/>
        </a:stretch>
      </cdr:blipFill>
      <cdr:spPr>
        <a:xfrm xmlns:a="http://schemas.openxmlformats.org/drawingml/2006/main">
          <a:off x="4116456" y="1822174"/>
          <a:ext cx="381053" cy="419158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0.90208</cdr:x>
      <cdr:y>0.71181</cdr:y>
    </cdr:from>
    <cdr:to>
      <cdr:x>0.98126</cdr:x>
      <cdr:y>0.85419</cdr:y>
    </cdr:to>
    <cdr:pic>
      <cdr:nvPicPr>
        <cdr:cNvPr id="3" name="chart">
          <a:extLst xmlns:a="http://schemas.openxmlformats.org/drawingml/2006/main">
            <a:ext uri="{FF2B5EF4-FFF2-40B4-BE49-F238E27FC236}">
              <a16:creationId xmlns:a16="http://schemas.microsoft.com/office/drawing/2014/main" id="{666F222B-51F1-4E28-9CF4-2D13849C6AB0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4124325" y="1952625"/>
          <a:ext cx="362001" cy="390580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0.55306</cdr:x>
      <cdr:y>0.02938</cdr:y>
    </cdr:from>
    <cdr:to>
      <cdr:x>0.78859</cdr:x>
      <cdr:y>0.15093</cdr:y>
    </cdr:to>
    <cdr:pic>
      <cdr:nvPicPr>
        <cdr:cNvPr id="7" name="chart">
          <a:extLst xmlns:a="http://schemas.openxmlformats.org/drawingml/2006/main">
            <a:ext uri="{FF2B5EF4-FFF2-40B4-BE49-F238E27FC236}">
              <a16:creationId xmlns:a16="http://schemas.microsoft.com/office/drawing/2014/main" id="{97445714-82CE-4AD1-8646-837737728F7E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2527789" y="80596"/>
          <a:ext cx="1076475" cy="333422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0.02917</cdr:x>
      <cdr:y>0.08333</cdr:y>
    </cdr:from>
    <cdr:to>
      <cdr:x>0.11868</cdr:x>
      <cdr:y>0.15793</cdr:y>
    </cdr:to>
    <cdr:pic>
      <cdr:nvPicPr>
        <cdr:cNvPr id="2" name="chart">
          <a:extLst xmlns:a="http://schemas.openxmlformats.org/drawingml/2006/main">
            <a:ext uri="{FF2B5EF4-FFF2-40B4-BE49-F238E27FC236}">
              <a16:creationId xmlns:a16="http://schemas.microsoft.com/office/drawing/2014/main" id="{5C9EBA4F-56D3-47D3-91C3-0EB450081F47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3"/>
        <a:stretch xmlns:a="http://schemas.openxmlformats.org/drawingml/2006/main">
          <a:fillRect/>
        </a:stretch>
      </cdr:blipFill>
      <cdr:spPr>
        <a:xfrm xmlns:a="http://schemas.openxmlformats.org/drawingml/2006/main">
          <a:off x="133350" y="228601"/>
          <a:ext cx="409243" cy="204622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</TotalTime>
  <Pages>7</Pages>
  <Words>1248</Words>
  <Characters>7117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Рустамович Гадеев</dc:creator>
  <cp:keywords/>
  <dc:description/>
  <cp:lastModifiedBy>Цыпандин Николай Петрович</cp:lastModifiedBy>
  <cp:revision>435</cp:revision>
  <dcterms:created xsi:type="dcterms:W3CDTF">2021-03-11T09:22:00Z</dcterms:created>
  <dcterms:modified xsi:type="dcterms:W3CDTF">2021-05-01T19:56:00Z</dcterms:modified>
</cp:coreProperties>
</file>