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9493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217"/>
        <w:gridCol w:w="1391"/>
        <w:gridCol w:w="2221"/>
        <w:gridCol w:w="1898"/>
        <w:gridCol w:w="1813"/>
        <w:gridCol w:w="953"/>
      </w:tblGrid>
      <w:tr w:rsidR="00B91D06">
        <w:trPr>
          <w:trHeight w:val="258"/>
        </w:trPr>
        <w:tc>
          <w:tcPr>
            <w:tcW w:w="2608" w:type="dxa"/>
            <w:gridSpan w:val="2"/>
            <w:shd w:val="clear" w:color="auto" w:fill="FABF8F" w:themeFill="accent6" w:themeFillTint="99"/>
            <w:tcMar>
              <w:left w:w="98" w:type="dxa"/>
            </w:tcMar>
          </w:tcPr>
          <w:p w:rsidR="00B91D06" w:rsidRDefault="006741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Задание 1</w:t>
            </w:r>
          </w:p>
        </w:tc>
        <w:tc>
          <w:tcPr>
            <w:tcW w:w="6885" w:type="dxa"/>
            <w:gridSpan w:val="4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Предложение за проект</w:t>
            </w:r>
          </w:p>
        </w:tc>
      </w:tr>
      <w:tr w:rsidR="00B91D06">
        <w:trPr>
          <w:trHeight w:val="258"/>
        </w:trPr>
        <w:tc>
          <w:tcPr>
            <w:tcW w:w="2608" w:type="dxa"/>
            <w:gridSpan w:val="2"/>
            <w:shd w:val="clear" w:color="auto" w:fill="FABF8F" w:themeFill="accent6" w:themeFillTint="99"/>
            <w:tcMar>
              <w:left w:w="98" w:type="dxa"/>
            </w:tcMar>
          </w:tcPr>
          <w:p w:rsidR="00B91D06" w:rsidRDefault="006741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Дисциплина</w:t>
            </w:r>
          </w:p>
        </w:tc>
        <w:tc>
          <w:tcPr>
            <w:tcW w:w="6885" w:type="dxa"/>
            <w:gridSpan w:val="4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Мултимедийни технологии 2018</w:t>
            </w:r>
          </w:p>
        </w:tc>
      </w:tr>
      <w:tr w:rsidR="00B91D06">
        <w:trPr>
          <w:trHeight w:val="273"/>
        </w:trPr>
        <w:tc>
          <w:tcPr>
            <w:tcW w:w="9493" w:type="dxa"/>
            <w:gridSpan w:val="6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B91D06" w:rsidRDefault="00B91D0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</w:tc>
      </w:tr>
      <w:tr w:rsidR="00B91D06">
        <w:trPr>
          <w:trHeight w:val="273"/>
        </w:trPr>
        <w:tc>
          <w:tcPr>
            <w:tcW w:w="9493" w:type="dxa"/>
            <w:gridSpan w:val="6"/>
            <w:shd w:val="clear" w:color="auto" w:fill="FABF8F" w:themeFill="accent6" w:themeFillTint="99"/>
            <w:tcMar>
              <w:left w:w="98" w:type="dxa"/>
            </w:tcMar>
            <w:vAlign w:val="center"/>
          </w:tcPr>
          <w:p w:rsidR="00B91D06" w:rsidRDefault="006741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 xml:space="preserve">Участници в проекта </w:t>
            </w:r>
          </w:p>
        </w:tc>
      </w:tr>
      <w:tr w:rsidR="00B91D06">
        <w:trPr>
          <w:trHeight w:val="532"/>
        </w:trPr>
        <w:tc>
          <w:tcPr>
            <w:tcW w:w="1217" w:type="dxa"/>
            <w:shd w:val="clear" w:color="auto" w:fill="FDE9D9" w:themeFill="accent6" w:themeFillTint="33"/>
            <w:tcMar>
              <w:left w:w="98" w:type="dxa"/>
            </w:tcMar>
            <w:vAlign w:val="center"/>
          </w:tcPr>
          <w:p w:rsidR="00B91D06" w:rsidRDefault="006741A1">
            <w:pPr>
              <w:spacing w:after="0" w:line="240" w:lineRule="auto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№</w:t>
            </w:r>
          </w:p>
        </w:tc>
        <w:tc>
          <w:tcPr>
            <w:tcW w:w="3612" w:type="dxa"/>
            <w:gridSpan w:val="2"/>
            <w:shd w:val="clear" w:color="auto" w:fill="FDE9D9" w:themeFill="accent6" w:themeFillTint="33"/>
            <w:tcMar>
              <w:left w:w="98" w:type="dxa"/>
            </w:tcMar>
            <w:vAlign w:val="center"/>
          </w:tcPr>
          <w:p w:rsidR="00B91D06" w:rsidRDefault="006741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Име и фамилия</w:t>
            </w:r>
          </w:p>
        </w:tc>
        <w:tc>
          <w:tcPr>
            <w:tcW w:w="1898" w:type="dxa"/>
            <w:shd w:val="clear" w:color="auto" w:fill="FDE9D9" w:themeFill="accent6" w:themeFillTint="33"/>
            <w:tcMar>
              <w:left w:w="98" w:type="dxa"/>
            </w:tcMar>
            <w:vAlign w:val="center"/>
          </w:tcPr>
          <w:p w:rsidR="00B91D06" w:rsidRDefault="006741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Факултетен №</w:t>
            </w:r>
          </w:p>
        </w:tc>
        <w:tc>
          <w:tcPr>
            <w:tcW w:w="1813" w:type="dxa"/>
            <w:shd w:val="clear" w:color="auto" w:fill="FDE9D9" w:themeFill="accent6" w:themeFillTint="33"/>
            <w:tcMar>
              <w:left w:w="98" w:type="dxa"/>
            </w:tcMar>
            <w:vAlign w:val="center"/>
          </w:tcPr>
          <w:p w:rsidR="00B91D06" w:rsidRDefault="006741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Специалност</w:t>
            </w:r>
          </w:p>
        </w:tc>
        <w:tc>
          <w:tcPr>
            <w:tcW w:w="953" w:type="dxa"/>
            <w:shd w:val="clear" w:color="auto" w:fill="FDE9D9" w:themeFill="accent6" w:themeFillTint="33"/>
            <w:tcMar>
              <w:left w:w="98" w:type="dxa"/>
            </w:tcMar>
            <w:vAlign w:val="center"/>
          </w:tcPr>
          <w:p w:rsidR="00B91D06" w:rsidRDefault="006741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Курс</w:t>
            </w:r>
          </w:p>
        </w:tc>
      </w:tr>
      <w:tr w:rsidR="00B91D06">
        <w:trPr>
          <w:trHeight w:val="273"/>
        </w:trPr>
        <w:tc>
          <w:tcPr>
            <w:tcW w:w="1217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after="0" w:line="240" w:lineRule="auto"/>
              <w:ind w:right="743"/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1</w:t>
            </w:r>
          </w:p>
        </w:tc>
        <w:tc>
          <w:tcPr>
            <w:tcW w:w="3612" w:type="dxa"/>
            <w:gridSpan w:val="2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bg-BG"/>
              </w:rPr>
            </w:pPr>
            <w:r>
              <w:rPr>
                <w:rFonts w:ascii="Arial" w:hAnsi="Arial" w:cs="Arial"/>
                <w:sz w:val="20"/>
                <w:szCs w:val="20"/>
                <w:lang w:val="bg-BG"/>
              </w:rPr>
              <w:t>Кристиана Ал-Атаси</w:t>
            </w:r>
          </w:p>
        </w:tc>
        <w:tc>
          <w:tcPr>
            <w:tcW w:w="1898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bg-BG"/>
              </w:rPr>
            </w:pPr>
            <w:r>
              <w:rPr>
                <w:rFonts w:ascii="Arial" w:hAnsi="Arial" w:cs="Arial"/>
                <w:sz w:val="20"/>
                <w:szCs w:val="20"/>
                <w:lang w:val="bg-BG"/>
              </w:rPr>
              <w:t>44714</w:t>
            </w:r>
          </w:p>
        </w:tc>
        <w:tc>
          <w:tcPr>
            <w:tcW w:w="1813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bg-BG"/>
              </w:rPr>
            </w:pPr>
            <w:r>
              <w:rPr>
                <w:rFonts w:ascii="Arial" w:hAnsi="Arial" w:cs="Arial"/>
                <w:sz w:val="20"/>
                <w:szCs w:val="20"/>
                <w:lang w:val="bg-BG"/>
              </w:rPr>
              <w:t>Информатика</w:t>
            </w:r>
          </w:p>
        </w:tc>
        <w:tc>
          <w:tcPr>
            <w:tcW w:w="953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bg-BG"/>
              </w:rPr>
            </w:pPr>
            <w:r>
              <w:rPr>
                <w:rFonts w:ascii="Arial" w:hAnsi="Arial" w:cs="Arial"/>
                <w:sz w:val="20"/>
                <w:szCs w:val="20"/>
                <w:lang w:val="bg-BG"/>
              </w:rPr>
              <w:t>4</w:t>
            </w:r>
          </w:p>
        </w:tc>
      </w:tr>
      <w:tr w:rsidR="00B91D06">
        <w:trPr>
          <w:trHeight w:val="258"/>
        </w:trPr>
        <w:tc>
          <w:tcPr>
            <w:tcW w:w="1217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after="0" w:line="240" w:lineRule="auto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2</w:t>
            </w:r>
          </w:p>
        </w:tc>
        <w:tc>
          <w:tcPr>
            <w:tcW w:w="3612" w:type="dxa"/>
            <w:gridSpan w:val="2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after="0" w:line="240" w:lineRule="auto"/>
              <w:rPr>
                <w:rFonts w:ascii="Arial" w:hAnsi="Arial" w:cs="Arial"/>
                <w:sz w:val="18"/>
                <w:szCs w:val="20"/>
                <w:lang w:val="bg-BG"/>
              </w:rPr>
            </w:pPr>
            <w:r>
              <w:rPr>
                <w:rFonts w:ascii="Arial" w:hAnsi="Arial" w:cs="Arial"/>
                <w:sz w:val="20"/>
                <w:szCs w:val="20"/>
                <w:lang w:val="bg-BG"/>
              </w:rPr>
              <w:t>Станимир Мирчев</w:t>
            </w:r>
          </w:p>
        </w:tc>
        <w:tc>
          <w:tcPr>
            <w:tcW w:w="1898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20"/>
                <w:lang w:val="bg-BG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bg-BG"/>
              </w:rPr>
              <w:t>44908</w:t>
            </w:r>
          </w:p>
        </w:tc>
        <w:tc>
          <w:tcPr>
            <w:tcW w:w="1813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after="0" w:line="240" w:lineRule="auto"/>
              <w:rPr>
                <w:rFonts w:ascii="Arial" w:hAnsi="Arial" w:cs="Arial"/>
                <w:sz w:val="18"/>
                <w:szCs w:val="20"/>
                <w:lang w:val="bg-BG"/>
              </w:rPr>
            </w:pPr>
            <w:r>
              <w:rPr>
                <w:rFonts w:ascii="Arial" w:hAnsi="Arial" w:cs="Arial"/>
                <w:sz w:val="20"/>
                <w:szCs w:val="20"/>
                <w:lang w:val="bg-BG"/>
              </w:rPr>
              <w:t>Информатика</w:t>
            </w:r>
          </w:p>
        </w:tc>
        <w:tc>
          <w:tcPr>
            <w:tcW w:w="953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val="bg-BG"/>
              </w:rPr>
              <w:t>4</w:t>
            </w:r>
          </w:p>
        </w:tc>
      </w:tr>
      <w:tr w:rsidR="00B91D06">
        <w:trPr>
          <w:trHeight w:val="273"/>
        </w:trPr>
        <w:tc>
          <w:tcPr>
            <w:tcW w:w="1217" w:type="dxa"/>
            <w:shd w:val="clear" w:color="auto" w:fill="auto"/>
            <w:tcMar>
              <w:left w:w="98" w:type="dxa"/>
            </w:tcMar>
          </w:tcPr>
          <w:p w:rsidR="00B91D06" w:rsidRDefault="00B91D06">
            <w:pPr>
              <w:spacing w:after="0" w:line="240" w:lineRule="auto"/>
              <w:ind w:right="743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</w:tc>
        <w:tc>
          <w:tcPr>
            <w:tcW w:w="3612" w:type="dxa"/>
            <w:gridSpan w:val="2"/>
            <w:shd w:val="clear" w:color="auto" w:fill="auto"/>
            <w:tcMar>
              <w:left w:w="98" w:type="dxa"/>
            </w:tcMar>
          </w:tcPr>
          <w:p w:rsidR="00B91D06" w:rsidRDefault="00B91D0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</w:tc>
        <w:tc>
          <w:tcPr>
            <w:tcW w:w="1898" w:type="dxa"/>
            <w:shd w:val="clear" w:color="auto" w:fill="auto"/>
            <w:tcMar>
              <w:left w:w="98" w:type="dxa"/>
            </w:tcMar>
          </w:tcPr>
          <w:p w:rsidR="00B91D06" w:rsidRDefault="00B91D0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</w:tc>
        <w:tc>
          <w:tcPr>
            <w:tcW w:w="1813" w:type="dxa"/>
            <w:shd w:val="clear" w:color="auto" w:fill="auto"/>
            <w:tcMar>
              <w:left w:w="98" w:type="dxa"/>
            </w:tcMar>
          </w:tcPr>
          <w:p w:rsidR="00B91D06" w:rsidRDefault="00B91D0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</w:tc>
        <w:tc>
          <w:tcPr>
            <w:tcW w:w="953" w:type="dxa"/>
            <w:shd w:val="clear" w:color="auto" w:fill="auto"/>
            <w:tcMar>
              <w:left w:w="98" w:type="dxa"/>
            </w:tcMar>
          </w:tcPr>
          <w:p w:rsidR="00B91D06" w:rsidRDefault="00B91D0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</w:tc>
      </w:tr>
      <w:tr w:rsidR="00B91D06">
        <w:trPr>
          <w:trHeight w:val="258"/>
        </w:trPr>
        <w:tc>
          <w:tcPr>
            <w:tcW w:w="1217" w:type="dxa"/>
            <w:shd w:val="clear" w:color="auto" w:fill="auto"/>
            <w:tcMar>
              <w:left w:w="98" w:type="dxa"/>
            </w:tcMar>
          </w:tcPr>
          <w:p w:rsidR="00B91D06" w:rsidRDefault="00B91D06">
            <w:pPr>
              <w:spacing w:after="0" w:line="240" w:lineRule="auto"/>
              <w:ind w:right="743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</w:tc>
        <w:tc>
          <w:tcPr>
            <w:tcW w:w="3612" w:type="dxa"/>
            <w:gridSpan w:val="2"/>
            <w:shd w:val="clear" w:color="auto" w:fill="auto"/>
            <w:tcMar>
              <w:left w:w="98" w:type="dxa"/>
            </w:tcMar>
          </w:tcPr>
          <w:p w:rsidR="00B91D06" w:rsidRDefault="00B91D0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</w:tc>
        <w:tc>
          <w:tcPr>
            <w:tcW w:w="1898" w:type="dxa"/>
            <w:shd w:val="clear" w:color="auto" w:fill="auto"/>
            <w:tcMar>
              <w:left w:w="98" w:type="dxa"/>
            </w:tcMar>
          </w:tcPr>
          <w:p w:rsidR="00B91D06" w:rsidRDefault="00B91D0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</w:tc>
        <w:tc>
          <w:tcPr>
            <w:tcW w:w="1813" w:type="dxa"/>
            <w:shd w:val="clear" w:color="auto" w:fill="auto"/>
            <w:tcMar>
              <w:left w:w="98" w:type="dxa"/>
            </w:tcMar>
          </w:tcPr>
          <w:p w:rsidR="00B91D06" w:rsidRDefault="00B91D0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</w:tc>
        <w:tc>
          <w:tcPr>
            <w:tcW w:w="953" w:type="dxa"/>
            <w:shd w:val="clear" w:color="auto" w:fill="auto"/>
            <w:tcMar>
              <w:left w:w="98" w:type="dxa"/>
            </w:tcMar>
          </w:tcPr>
          <w:p w:rsidR="00B91D06" w:rsidRDefault="00B91D0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</w:tc>
      </w:tr>
    </w:tbl>
    <w:p w:rsidR="00B91D06" w:rsidRDefault="00B91D06">
      <w:pPr>
        <w:spacing w:after="0"/>
        <w:rPr>
          <w:rFonts w:ascii="Arial" w:hAnsi="Arial" w:cs="Arial"/>
          <w:sz w:val="18"/>
          <w:szCs w:val="24"/>
        </w:rPr>
      </w:pPr>
    </w:p>
    <w:tbl>
      <w:tblPr>
        <w:tblStyle w:val="a8"/>
        <w:tblW w:w="9493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60"/>
        <w:gridCol w:w="7233"/>
      </w:tblGrid>
      <w:tr w:rsidR="00B91D06">
        <w:tc>
          <w:tcPr>
            <w:tcW w:w="2260" w:type="dxa"/>
            <w:shd w:val="clear" w:color="auto" w:fill="FABF8F" w:themeFill="accent6" w:themeFillTint="99"/>
            <w:tcMar>
              <w:left w:w="98" w:type="dxa"/>
            </w:tcMar>
            <w:vAlign w:val="center"/>
          </w:tcPr>
          <w:p w:rsidR="00B91D06" w:rsidRDefault="006741A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Име на проекта</w:t>
            </w:r>
          </w:p>
        </w:tc>
        <w:tc>
          <w:tcPr>
            <w:tcW w:w="7232" w:type="dxa"/>
            <w:shd w:val="clear" w:color="auto" w:fill="auto"/>
            <w:tcMar>
              <w:left w:w="98" w:type="dxa"/>
            </w:tcMar>
            <w:vAlign w:val="center"/>
          </w:tcPr>
          <w:p w:rsidR="00B91D06" w:rsidRDefault="006741A1">
            <w:pPr>
              <w:spacing w:before="119" w:after="170" w:line="240" w:lineRule="auto"/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Сайт на музикален фестивал</w:t>
            </w:r>
          </w:p>
        </w:tc>
      </w:tr>
    </w:tbl>
    <w:p w:rsidR="00B91D06" w:rsidRDefault="00B91D06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a8"/>
        <w:tblW w:w="9493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9493"/>
      </w:tblGrid>
      <w:tr w:rsidR="00B91D06">
        <w:tc>
          <w:tcPr>
            <w:tcW w:w="9493" w:type="dxa"/>
            <w:shd w:val="clear" w:color="auto" w:fill="FABF8F" w:themeFill="accent6" w:themeFillTint="99"/>
            <w:tcMar>
              <w:left w:w="98" w:type="dxa"/>
            </w:tcMar>
          </w:tcPr>
          <w:p w:rsidR="00B91D06" w:rsidRDefault="006741A1">
            <w:pPr>
              <w:pStyle w:val="a6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Бизнес нужди и свойства на системата (Business Needs and System Features)</w:t>
            </w:r>
          </w:p>
        </w:tc>
      </w:tr>
      <w:tr w:rsidR="00B91D06">
        <w:tc>
          <w:tcPr>
            <w:tcW w:w="9493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before="120" w:after="0" w:line="240" w:lineRule="auto"/>
            </w:pPr>
            <w:r>
              <w:rPr>
                <w:rFonts w:ascii="Arial" w:hAnsi="Arial"/>
                <w:sz w:val="21"/>
                <w:szCs w:val="24"/>
                <w:lang w:val="bg-BG"/>
              </w:rPr>
              <w:t>В натовареното ни ежедневие, хората постоянно търсят нови и интересни начини да се отърсят от еднообразието и да забравят за грижите и проблемите си. Често те имат нужда да се завърнат към природата и да се отдалечат от забързания град и това са предпостав</w:t>
            </w:r>
            <w:r>
              <w:rPr>
                <w:rFonts w:ascii="Arial" w:hAnsi="Arial"/>
                <w:sz w:val="21"/>
                <w:szCs w:val="24"/>
                <w:lang w:val="bg-BG"/>
              </w:rPr>
              <w:t>ки за създаването на многобройни и разнообразни фестивали на всякакви тематики по целия свят. Проектът описва един конкретен музикален фестивал, провеждащ се на територията на България всяко лято, който събира водещи световни артисти на една сцена и предла</w:t>
            </w:r>
            <w:r>
              <w:rPr>
                <w:rFonts w:ascii="Arial" w:hAnsi="Arial"/>
                <w:sz w:val="21"/>
                <w:szCs w:val="24"/>
                <w:lang w:val="bg-BG"/>
              </w:rPr>
              <w:t xml:space="preserve">га нощна и дневна програма с различни занимания за малки и големи. </w:t>
            </w:r>
          </w:p>
          <w:p w:rsidR="00B91D06" w:rsidRDefault="006741A1">
            <w:pPr>
              <w:spacing w:before="120" w:after="0" w:line="240" w:lineRule="auto"/>
            </w:pPr>
            <w:r>
              <w:rPr>
                <w:rFonts w:ascii="Arial" w:hAnsi="Arial"/>
                <w:sz w:val="21"/>
                <w:szCs w:val="24"/>
                <w:lang w:val="bg-BG"/>
              </w:rPr>
              <w:t xml:space="preserve">Основните цели на проекта са: </w:t>
            </w:r>
          </w:p>
          <w:p w:rsidR="00B91D06" w:rsidRDefault="006741A1">
            <w:pPr>
              <w:spacing w:before="120" w:after="0" w:line="240" w:lineRule="auto"/>
            </w:pPr>
            <w:r>
              <w:rPr>
                <w:rFonts w:ascii="Arial" w:hAnsi="Arial"/>
                <w:sz w:val="21"/>
                <w:szCs w:val="24"/>
                <w:lang w:val="bg-BG"/>
              </w:rPr>
              <w:t>1) Да запознае публиката с естеството на събитието, мястото и времето на провеждането му, както и творчеството на поканените артисти;</w:t>
            </w:r>
          </w:p>
          <w:p w:rsidR="00B91D06" w:rsidRDefault="006741A1">
            <w:pPr>
              <w:spacing w:before="120" w:after="0" w:line="240" w:lineRule="auto"/>
            </w:pPr>
            <w:r>
              <w:rPr>
                <w:rFonts w:ascii="Arial" w:hAnsi="Arial"/>
                <w:sz w:val="21"/>
                <w:szCs w:val="24"/>
                <w:lang w:val="bg-BG"/>
              </w:rPr>
              <w:t>2) Да даде възможност н</w:t>
            </w:r>
            <w:r>
              <w:rPr>
                <w:rFonts w:ascii="Arial" w:hAnsi="Arial"/>
                <w:sz w:val="21"/>
                <w:szCs w:val="24"/>
                <w:lang w:val="bg-BG"/>
              </w:rPr>
              <w:t>а непрофесионалисти да навлязат в музикалния бизнес и да представят творчеството си пред многобройна публика.</w:t>
            </w:r>
          </w:p>
          <w:p w:rsidR="00B91D06" w:rsidRDefault="006741A1">
            <w:pPr>
              <w:spacing w:before="120" w:after="0" w:line="240" w:lineRule="auto"/>
            </w:pPr>
            <w:r>
              <w:rPr>
                <w:rFonts w:ascii="Arial" w:hAnsi="Arial"/>
                <w:sz w:val="21"/>
                <w:szCs w:val="24"/>
                <w:lang w:val="bg-BG"/>
              </w:rPr>
              <w:t>Проектът е ориентиран основно към млади хора, които търсят алтернативи за прекарване на уикенд сред природата, забавление с приятели, нови запозна</w:t>
            </w:r>
            <w:r>
              <w:rPr>
                <w:rFonts w:ascii="Arial" w:hAnsi="Arial"/>
                <w:sz w:val="21"/>
                <w:szCs w:val="24"/>
                <w:lang w:val="bg-BG"/>
              </w:rPr>
              <w:t>нства и разнообразни активности, както и към непознати на публиката таланти, които тепърва навлизат в музикалния свят.</w:t>
            </w:r>
          </w:p>
          <w:p w:rsidR="00B91D06" w:rsidRDefault="006741A1">
            <w:pPr>
              <w:spacing w:before="120" w:after="0" w:line="240" w:lineRule="auto"/>
            </w:pPr>
            <w:r>
              <w:t>Той ще бъде реализиран с използване на следните уеб и мултимедийни технологии: HTML 5, CSS 3 &amp; HTML 5 JavaScript APIs – Canvas, Drag-and-</w:t>
            </w:r>
            <w:r>
              <w:t>Drop, Audio, Video, Geolocation, Local &amp; Session Storage, Web Socket, REST &amp; AJAX, jQuery, Bootstrap/jQuery Mobile, Angular JS, JAX-RS Java REST API/ Node.js REST services.</w:t>
            </w:r>
          </w:p>
          <w:p w:rsidR="00B91D06" w:rsidRDefault="006741A1">
            <w:pPr>
              <w:spacing w:before="120" w:after="0" w:line="240" w:lineRule="auto"/>
            </w:pPr>
            <w:r>
              <w:t>От гледна точка на проекта съществуват четири потребителски роли:</w:t>
            </w:r>
          </w:p>
          <w:p w:rsidR="00B91D06" w:rsidRDefault="006741A1">
            <w:pPr>
              <w:spacing w:before="120" w:after="0" w:line="240" w:lineRule="auto"/>
            </w:pPr>
            <w:r>
              <w:t>- нерегистриран п</w:t>
            </w:r>
            <w:r>
              <w:t>отребител – ще има достъп до цялата информация информация за събитието;</w:t>
            </w:r>
          </w:p>
          <w:p w:rsidR="00B91D06" w:rsidRDefault="006741A1">
            <w:pPr>
              <w:spacing w:before="120" w:after="0" w:line="240" w:lineRule="auto"/>
            </w:pPr>
            <w:r>
              <w:t>- регистриран потребител -  ще може да сподели на сайта собствена продукция и да участва в конкурс за участие на фестивала и/или да гласува за други потребители;</w:t>
            </w:r>
          </w:p>
          <w:p w:rsidR="00B91D06" w:rsidRDefault="006741A1">
            <w:pPr>
              <w:spacing w:before="120" w:after="0" w:line="240" w:lineRule="auto"/>
            </w:pPr>
            <w:r>
              <w:t xml:space="preserve">-  администратор – ще </w:t>
            </w:r>
            <w:r>
              <w:t>може да редактира информацията в системата.</w:t>
            </w:r>
          </w:p>
          <w:p w:rsidR="00B91D06" w:rsidRDefault="006741A1">
            <w:pPr>
              <w:spacing w:before="120" w:after="0" w:line="240" w:lineRule="auto"/>
            </w:pPr>
            <w:r>
              <w:t>Проектът ще спомогне за популяризиране на електронната музика и развитие на музикалната сцена у нас и ще предостави възможност за изява на нови и непознати артисти.</w:t>
            </w:r>
          </w:p>
        </w:tc>
      </w:tr>
    </w:tbl>
    <w:p w:rsidR="00B91D06" w:rsidRDefault="00B91D06">
      <w:pPr>
        <w:spacing w:after="0"/>
        <w:rPr>
          <w:rFonts w:ascii="Arial" w:hAnsi="Arial" w:cs="Arial"/>
          <w:sz w:val="24"/>
          <w:szCs w:val="24"/>
        </w:rPr>
        <w:sectPr w:rsidR="00B91D06">
          <w:pgSz w:w="12240" w:h="15840"/>
          <w:pgMar w:top="1440" w:right="1440" w:bottom="1440" w:left="1440" w:header="0" w:footer="0" w:gutter="0"/>
          <w:cols w:space="708"/>
          <w:formProt w:val="0"/>
          <w:docGrid w:linePitch="360" w:charSpace="-2049"/>
        </w:sectPr>
      </w:pPr>
    </w:p>
    <w:tbl>
      <w:tblPr>
        <w:tblStyle w:val="a8"/>
        <w:tblW w:w="13036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685"/>
        <w:gridCol w:w="5242"/>
        <w:gridCol w:w="5109"/>
      </w:tblGrid>
      <w:tr w:rsidR="00B91D06">
        <w:tc>
          <w:tcPr>
            <w:tcW w:w="13036" w:type="dxa"/>
            <w:gridSpan w:val="3"/>
            <w:shd w:val="clear" w:color="auto" w:fill="FABF8F" w:themeFill="accent6" w:themeFillTint="99"/>
            <w:tcMar>
              <w:left w:w="98" w:type="dxa"/>
            </w:tcMar>
            <w:vAlign w:val="center"/>
          </w:tcPr>
          <w:p w:rsidR="00B91D06" w:rsidRDefault="006741A1">
            <w:pPr>
              <w:pStyle w:val="a6"/>
              <w:pageBreakBefore/>
              <w:numPr>
                <w:ilvl w:val="0"/>
                <w:numId w:val="1"/>
              </w:numPr>
              <w:spacing w:before="24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lastRenderedPageBreak/>
              <w:t xml:space="preserve">Кратко описание на </w:t>
            </w:r>
            <w:r>
              <w:rPr>
                <w:rFonts w:ascii="Arial" w:hAnsi="Arial" w:cs="Arial"/>
                <w:sz w:val="24"/>
                <w:szCs w:val="24"/>
                <w:lang w:val="bg-BG"/>
              </w:rPr>
              <w:t>потребителските случаи (Use cases)</w:t>
            </w:r>
          </w:p>
        </w:tc>
      </w:tr>
      <w:tr w:rsidR="00B91D06">
        <w:tc>
          <w:tcPr>
            <w:tcW w:w="2685" w:type="dxa"/>
            <w:shd w:val="clear" w:color="auto" w:fill="FDE9D9" w:themeFill="accent6" w:themeFillTint="33"/>
            <w:tcMar>
              <w:left w:w="98" w:type="dxa"/>
            </w:tcMar>
            <w:vAlign w:val="center"/>
          </w:tcPr>
          <w:p w:rsidR="00B91D06" w:rsidRDefault="006741A1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  <w:lang w:val="bg-BG"/>
              </w:rPr>
              <w:t>Име на потребителския случай</w:t>
            </w:r>
          </w:p>
        </w:tc>
        <w:tc>
          <w:tcPr>
            <w:tcW w:w="5242" w:type="dxa"/>
            <w:shd w:val="clear" w:color="auto" w:fill="FDE9D9" w:themeFill="accent6" w:themeFillTint="33"/>
            <w:tcMar>
              <w:left w:w="98" w:type="dxa"/>
            </w:tcMar>
            <w:vAlign w:val="center"/>
          </w:tcPr>
          <w:p w:rsidR="00B91D06" w:rsidRDefault="006741A1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  <w:lang w:val="bg-BG"/>
              </w:rPr>
              <w:t>Кратко описание</w:t>
            </w:r>
            <w:r>
              <w:rPr>
                <w:rFonts w:ascii="Arial" w:hAnsi="Arial" w:cs="Arial"/>
                <w:b/>
                <w:szCs w:val="24"/>
                <w:lang w:val="bg-BG"/>
              </w:rPr>
              <w:br/>
              <w:t>(Brief Descriptions)</w:t>
            </w:r>
          </w:p>
        </w:tc>
        <w:tc>
          <w:tcPr>
            <w:tcW w:w="5109" w:type="dxa"/>
            <w:shd w:val="clear" w:color="auto" w:fill="FDE9D9" w:themeFill="accent6" w:themeFillTint="33"/>
            <w:tcMar>
              <w:left w:w="98" w:type="dxa"/>
            </w:tcMar>
            <w:vAlign w:val="center"/>
          </w:tcPr>
          <w:p w:rsidR="00B91D06" w:rsidRDefault="006741A1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  <w:lang w:val="bg-BG"/>
              </w:rPr>
              <w:t>Кратко описание на актьорите</w:t>
            </w:r>
            <w:r>
              <w:rPr>
                <w:rFonts w:ascii="Arial" w:hAnsi="Arial" w:cs="Arial"/>
                <w:b/>
                <w:szCs w:val="24"/>
                <w:lang w:val="bg-BG"/>
              </w:rPr>
              <w:br/>
              <w:t>(Actor Brief Descriptions)</w:t>
            </w:r>
          </w:p>
        </w:tc>
      </w:tr>
      <w:tr w:rsidR="00B91D06">
        <w:tc>
          <w:tcPr>
            <w:tcW w:w="2685" w:type="dxa"/>
            <w:shd w:val="clear" w:color="auto" w:fill="FDE9D9" w:themeFill="accent6" w:themeFillTint="33"/>
            <w:tcMar>
              <w:left w:w="98" w:type="dxa"/>
            </w:tcMar>
          </w:tcPr>
          <w:p w:rsidR="00B91D06" w:rsidRDefault="006741A1">
            <w:pPr>
              <w:pStyle w:val="a6"/>
              <w:spacing w:after="0" w:line="240" w:lineRule="auto"/>
              <w:ind w:left="0"/>
            </w:pPr>
            <w:r>
              <w:rPr>
                <w:rFonts w:ascii="Arial" w:hAnsi="Arial" w:cs="Arial"/>
                <w:b/>
                <w:bCs/>
                <w:lang w:val="bg-BG"/>
              </w:rPr>
              <w:t>1. Запознаване с естеството, местоположението и времето на провеждане на събитието</w:t>
            </w:r>
          </w:p>
        </w:tc>
        <w:tc>
          <w:tcPr>
            <w:tcW w:w="5242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Потребителят </w:t>
            </w:r>
            <w:r>
              <w:rPr>
                <w:lang w:val="bg-BG"/>
              </w:rPr>
              <w:t>вижда оставащото време до започване на фестивала, карта на местоположението и има възможност да получи упътвания за придвижване до там.</w:t>
            </w:r>
          </w:p>
        </w:tc>
        <w:tc>
          <w:tcPr>
            <w:tcW w:w="5109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widowControl w:val="0"/>
              <w:spacing w:before="120" w:after="0" w:line="240" w:lineRule="auto"/>
              <w:outlineLvl w:val="1"/>
              <w:rPr>
                <w:lang w:val="bg-BG"/>
              </w:rPr>
            </w:pPr>
            <w:r>
              <w:rPr>
                <w:lang w:val="bg-BG"/>
              </w:rPr>
              <w:t>Нерестриран потребител, Регистриран потребител, Администратор</w:t>
            </w:r>
          </w:p>
        </w:tc>
      </w:tr>
      <w:tr w:rsidR="00B91D06">
        <w:tc>
          <w:tcPr>
            <w:tcW w:w="2685" w:type="dxa"/>
            <w:shd w:val="clear" w:color="auto" w:fill="FDE9D9" w:themeFill="accent6" w:themeFillTint="33"/>
            <w:tcMar>
              <w:left w:w="98" w:type="dxa"/>
            </w:tcMar>
          </w:tcPr>
          <w:p w:rsidR="00B91D06" w:rsidRDefault="006741A1">
            <w:pPr>
              <w:pStyle w:val="a6"/>
              <w:spacing w:after="0" w:line="240" w:lineRule="auto"/>
              <w:ind w:left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2. Преслушване на предоставено творчество от дадените </w:t>
            </w:r>
            <w:r>
              <w:rPr>
                <w:b/>
                <w:bCs/>
                <w:lang w:val="bg-BG"/>
              </w:rPr>
              <w:t>артисти, които ще вземат участие в събитието</w:t>
            </w:r>
          </w:p>
        </w:tc>
        <w:tc>
          <w:tcPr>
            <w:tcW w:w="5242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Потребителят има възможност да се запознае с музиката, продуцирана от гостите на събитието.</w:t>
            </w:r>
          </w:p>
        </w:tc>
        <w:tc>
          <w:tcPr>
            <w:tcW w:w="5109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widowControl w:val="0"/>
              <w:spacing w:before="120" w:after="0" w:line="240" w:lineRule="auto"/>
              <w:outlineLvl w:val="1"/>
              <w:rPr>
                <w:lang w:val="bg-BG"/>
              </w:rPr>
            </w:pPr>
            <w:r>
              <w:rPr>
                <w:lang w:val="bg-BG"/>
              </w:rPr>
              <w:t>Нерестриран потребител, Регистриран потребител, Администратор</w:t>
            </w:r>
          </w:p>
        </w:tc>
      </w:tr>
      <w:tr w:rsidR="00B91D06">
        <w:tc>
          <w:tcPr>
            <w:tcW w:w="2685" w:type="dxa"/>
            <w:shd w:val="clear" w:color="auto" w:fill="FDE9D9" w:themeFill="accent6" w:themeFillTint="33"/>
            <w:tcMar>
              <w:left w:w="98" w:type="dxa"/>
            </w:tcMar>
          </w:tcPr>
          <w:p w:rsidR="00B91D06" w:rsidRDefault="006741A1">
            <w:pPr>
              <w:pStyle w:val="a6"/>
              <w:spacing w:after="0" w:line="240" w:lineRule="auto"/>
              <w:ind w:left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3. Преглеждане на програмата на събитието и създаване на</w:t>
            </w:r>
            <w:r>
              <w:rPr>
                <w:b/>
                <w:bCs/>
                <w:lang w:val="bg-BG"/>
              </w:rPr>
              <w:t xml:space="preserve"> персонализирана програма</w:t>
            </w:r>
          </w:p>
        </w:tc>
        <w:tc>
          <w:tcPr>
            <w:tcW w:w="5242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Потребителят вижда програмата за изпълненията за всяка сцена по часове и има възможност да състави лична програма, която да следва на събитието.</w:t>
            </w:r>
          </w:p>
        </w:tc>
        <w:tc>
          <w:tcPr>
            <w:tcW w:w="5109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widowControl w:val="0"/>
              <w:spacing w:before="120" w:after="0" w:line="240" w:lineRule="auto"/>
              <w:outlineLvl w:val="1"/>
              <w:rPr>
                <w:lang w:val="bg-BG"/>
              </w:rPr>
            </w:pPr>
            <w:r>
              <w:rPr>
                <w:lang w:val="bg-BG"/>
              </w:rPr>
              <w:t>Регистриран потребител, Администратор</w:t>
            </w:r>
          </w:p>
        </w:tc>
      </w:tr>
      <w:tr w:rsidR="00B91D06">
        <w:tc>
          <w:tcPr>
            <w:tcW w:w="2685" w:type="dxa"/>
            <w:shd w:val="clear" w:color="auto" w:fill="FDE9D9" w:themeFill="accent6" w:themeFillTint="33"/>
            <w:tcMar>
              <w:left w:w="98" w:type="dxa"/>
            </w:tcMar>
          </w:tcPr>
          <w:p w:rsidR="00B91D06" w:rsidRDefault="006741A1">
            <w:pPr>
              <w:pStyle w:val="a6"/>
              <w:spacing w:after="0" w:line="240" w:lineRule="auto"/>
              <w:ind w:left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4. Споделяне на собствена продукция с цел учас</w:t>
            </w:r>
            <w:r>
              <w:rPr>
                <w:b/>
                <w:bCs/>
                <w:lang w:val="bg-BG"/>
              </w:rPr>
              <w:t>тие в конкурс за участие във фестивала</w:t>
            </w:r>
          </w:p>
        </w:tc>
        <w:tc>
          <w:tcPr>
            <w:tcW w:w="5242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Потребителят има възможност да качи собствена музика, с която да се състезава за участие във фестивала.</w:t>
            </w:r>
          </w:p>
        </w:tc>
        <w:tc>
          <w:tcPr>
            <w:tcW w:w="5109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widowControl w:val="0"/>
              <w:spacing w:before="120" w:after="0" w:line="240" w:lineRule="auto"/>
              <w:outlineLvl w:val="1"/>
              <w:rPr>
                <w:lang w:val="bg-BG"/>
              </w:rPr>
            </w:pPr>
            <w:r>
              <w:rPr>
                <w:lang w:val="bg-BG"/>
              </w:rPr>
              <w:t>Регистриран потребител, Администратор</w:t>
            </w:r>
          </w:p>
        </w:tc>
      </w:tr>
      <w:tr w:rsidR="00B91D06">
        <w:tc>
          <w:tcPr>
            <w:tcW w:w="2685" w:type="dxa"/>
            <w:shd w:val="clear" w:color="auto" w:fill="FDE9D9" w:themeFill="accent6" w:themeFillTint="33"/>
            <w:tcMar>
              <w:left w:w="98" w:type="dxa"/>
            </w:tcMar>
          </w:tcPr>
          <w:p w:rsidR="00B91D06" w:rsidRDefault="006741A1">
            <w:pPr>
              <w:pStyle w:val="a6"/>
              <w:spacing w:after="0" w:line="240" w:lineRule="auto"/>
              <w:ind w:left="0"/>
            </w:pPr>
            <w:r>
              <w:rPr>
                <w:b/>
                <w:bCs/>
                <w:lang w:val="bg-BG"/>
              </w:rPr>
              <w:t xml:space="preserve">5. Регистрация на нов потребител  </w:t>
            </w:r>
          </w:p>
        </w:tc>
        <w:tc>
          <w:tcPr>
            <w:tcW w:w="5242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pStyle w:val="a6"/>
              <w:spacing w:after="0" w:line="240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>Потребителят се регистрира в системата.</w:t>
            </w:r>
          </w:p>
        </w:tc>
        <w:tc>
          <w:tcPr>
            <w:tcW w:w="5109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pStyle w:val="a6"/>
              <w:widowControl w:val="0"/>
              <w:spacing w:after="0" w:line="240" w:lineRule="auto"/>
              <w:ind w:left="0"/>
              <w:outlineLvl w:val="1"/>
              <w:rPr>
                <w:lang w:val="bg-BG"/>
              </w:rPr>
            </w:pPr>
            <w:r>
              <w:rPr>
                <w:lang w:val="bg-BG"/>
              </w:rPr>
              <w:t>Нерегистриран потребител</w:t>
            </w:r>
          </w:p>
        </w:tc>
      </w:tr>
      <w:tr w:rsidR="00B91D06">
        <w:tc>
          <w:tcPr>
            <w:tcW w:w="2685" w:type="dxa"/>
            <w:shd w:val="clear" w:color="auto" w:fill="FDE9D9" w:themeFill="accent6" w:themeFillTint="33"/>
            <w:tcMar>
              <w:left w:w="98" w:type="dxa"/>
            </w:tcMar>
          </w:tcPr>
          <w:p w:rsidR="00B91D06" w:rsidRDefault="006741A1">
            <w:pPr>
              <w:pStyle w:val="a6"/>
              <w:spacing w:after="0" w:line="240" w:lineRule="auto"/>
              <w:ind w:left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6. Излъчване на победител в конкурса</w:t>
            </w:r>
          </w:p>
        </w:tc>
        <w:tc>
          <w:tcPr>
            <w:tcW w:w="5242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pStyle w:val="a6"/>
              <w:spacing w:after="0" w:line="240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>В определен срок администраторът обявява победител, който ще застане редом до гостите на събитието и ще получи шанс за изява.</w:t>
            </w:r>
          </w:p>
        </w:tc>
        <w:tc>
          <w:tcPr>
            <w:tcW w:w="5109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pStyle w:val="a6"/>
              <w:widowControl w:val="0"/>
              <w:spacing w:after="0" w:line="240" w:lineRule="auto"/>
              <w:ind w:left="0"/>
              <w:outlineLvl w:val="1"/>
              <w:rPr>
                <w:lang w:val="bg-BG"/>
              </w:rPr>
            </w:pPr>
            <w:r>
              <w:rPr>
                <w:lang w:val="bg-BG"/>
              </w:rPr>
              <w:t>Администратор</w:t>
            </w:r>
          </w:p>
          <w:p w:rsidR="00B91D06" w:rsidRDefault="00B91D06">
            <w:pPr>
              <w:pStyle w:val="a6"/>
              <w:widowControl w:val="0"/>
              <w:spacing w:after="0" w:line="240" w:lineRule="auto"/>
              <w:ind w:left="0"/>
              <w:outlineLvl w:val="1"/>
              <w:rPr>
                <w:lang w:val="bg-BG"/>
              </w:rPr>
            </w:pPr>
          </w:p>
        </w:tc>
      </w:tr>
      <w:tr w:rsidR="00B91D06">
        <w:tc>
          <w:tcPr>
            <w:tcW w:w="2685" w:type="dxa"/>
            <w:shd w:val="clear" w:color="auto" w:fill="FDE9D9" w:themeFill="accent6" w:themeFillTint="33"/>
            <w:tcMar>
              <w:left w:w="98" w:type="dxa"/>
            </w:tcMar>
          </w:tcPr>
          <w:p w:rsidR="00B91D06" w:rsidRDefault="006741A1">
            <w:pPr>
              <w:pStyle w:val="a6"/>
              <w:spacing w:after="0" w:line="240" w:lineRule="auto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7. Управление на потребителите</w:t>
            </w:r>
          </w:p>
        </w:tc>
        <w:tc>
          <w:tcPr>
            <w:tcW w:w="5242" w:type="dxa"/>
            <w:shd w:val="clear" w:color="auto" w:fill="auto"/>
            <w:tcMar>
              <w:left w:w="98" w:type="dxa"/>
            </w:tcMar>
          </w:tcPr>
          <w:p w:rsidR="00B91D06" w:rsidRPr="008618F5" w:rsidRDefault="006741A1">
            <w:pPr>
              <w:spacing w:after="0" w:line="240" w:lineRule="auto"/>
            </w:pPr>
            <w:r>
              <w:rPr>
                <w:lang w:val="bg-BG"/>
              </w:rPr>
              <w:t xml:space="preserve">Администраторът </w:t>
            </w:r>
            <w:r>
              <w:rPr>
                <w:lang w:val="bg-BG"/>
              </w:rPr>
              <w:t>създава, изтрива, модифицира данните, променя ролята (правата) на избран от него потребител в системата</w:t>
            </w:r>
            <w:r w:rsidR="008618F5">
              <w:t>.</w:t>
            </w:r>
          </w:p>
        </w:tc>
        <w:tc>
          <w:tcPr>
            <w:tcW w:w="5109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Администратор</w:t>
            </w:r>
          </w:p>
        </w:tc>
      </w:tr>
    </w:tbl>
    <w:p w:rsidR="00B91D06" w:rsidRDefault="00B91D06"/>
    <w:tbl>
      <w:tblPr>
        <w:tblStyle w:val="a8"/>
        <w:tblW w:w="9493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9493"/>
      </w:tblGrid>
      <w:tr w:rsidR="00B91D06">
        <w:tc>
          <w:tcPr>
            <w:tcW w:w="9493" w:type="dxa"/>
            <w:shd w:val="clear" w:color="auto" w:fill="FABF8F" w:themeFill="accent6" w:themeFillTint="99"/>
            <w:tcMar>
              <w:left w:w="98" w:type="dxa"/>
            </w:tcMar>
          </w:tcPr>
          <w:p w:rsidR="00B91D06" w:rsidRDefault="006741A1">
            <w:pPr>
              <w:numPr>
                <w:ilvl w:val="0"/>
                <w:numId w:val="1"/>
              </w:numPr>
              <w:spacing w:after="0" w:line="240" w:lineRule="auto"/>
              <w:contextualSpacing/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lastRenderedPageBreak/>
              <w:t>Структура на проекта с използвани мултимедийни материали и интерактивна хипермедия</w:t>
            </w:r>
          </w:p>
        </w:tc>
      </w:tr>
      <w:tr w:rsidR="00B91D06">
        <w:tc>
          <w:tcPr>
            <w:tcW w:w="9493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line="240" w:lineRule="auto"/>
            </w:pPr>
            <w:r>
              <w:rPr>
                <w:rFonts w:ascii="Arial" w:hAnsi="Arial"/>
                <w:b/>
                <w:bCs/>
                <w:sz w:val="24"/>
                <w:szCs w:val="24"/>
                <w:lang w:val="bg-BG"/>
              </w:rPr>
              <w:t xml:space="preserve">1.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Заглавна страница (Home)  </w:t>
            </w:r>
            <w:r>
              <w:t xml:space="preserve">– </w:t>
            </w:r>
            <w:r>
              <w:rPr>
                <w:rFonts w:ascii="Arial" w:hAnsi="Arial"/>
                <w:sz w:val="24"/>
                <w:szCs w:val="24"/>
                <w:lang w:val="bg-BG"/>
              </w:rPr>
              <w:t xml:space="preserve"> съдържа анимиран таймер, показващ оставащото време до започване на фестивала, рекламен клип и хоризонтално меню, съдържащо препратки към основните секции на сайта.</w:t>
            </w:r>
          </w:p>
          <w:p w:rsidR="00B91D06" w:rsidRDefault="006741A1">
            <w:pPr>
              <w:spacing w:line="240" w:lineRule="auto"/>
            </w:pPr>
            <w:r>
              <w:rPr>
                <w:rFonts w:ascii="Arial" w:hAnsi="Arial"/>
                <w:sz w:val="24"/>
                <w:szCs w:val="24"/>
                <w:lang w:val="bg-BG"/>
              </w:rPr>
              <w:t xml:space="preserve">2. </w:t>
            </w:r>
            <w:r>
              <w:rPr>
                <w:rFonts w:ascii="Arial" w:hAnsi="Arial"/>
                <w:b/>
                <w:bCs/>
                <w:sz w:val="24"/>
                <w:szCs w:val="24"/>
                <w:lang w:val="bg-BG"/>
              </w:rPr>
              <w:t xml:space="preserve">Карта (Map)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  <w:lang w:val="bg-BG"/>
              </w:rPr>
              <w:t>–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  <w:lang w:val="bg-BG"/>
              </w:rPr>
              <w:t xml:space="preserve"> съдържа карта на местоположението на фестивала и възможност за навигация о</w:t>
            </w:r>
            <w:r>
              <w:rPr>
                <w:rFonts w:ascii="Arial" w:hAnsi="Arial"/>
                <w:sz w:val="24"/>
                <w:szCs w:val="24"/>
                <w:lang w:val="bg-BG"/>
              </w:rPr>
              <w:t>т случайно избрано място.</w:t>
            </w:r>
          </w:p>
          <w:p w:rsidR="00B91D06" w:rsidRDefault="006741A1">
            <w:pPr>
              <w:spacing w:line="240" w:lineRule="auto"/>
            </w:pPr>
            <w:r>
              <w:rPr>
                <w:rFonts w:ascii="Arial" w:hAnsi="Arial"/>
                <w:sz w:val="24"/>
                <w:szCs w:val="24"/>
              </w:rPr>
              <w:t xml:space="preserve">3.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Програма (Line-up)  </w:t>
            </w:r>
            <w:r>
              <w:rPr>
                <w:rFonts w:ascii="Arial" w:hAnsi="Arial"/>
                <w:sz w:val="24"/>
                <w:szCs w:val="24"/>
              </w:rPr>
              <w:t xml:space="preserve">–  </w:t>
            </w:r>
            <w:r>
              <w:rPr>
                <w:rFonts w:ascii="Arial" w:hAnsi="Arial"/>
                <w:sz w:val="24"/>
                <w:szCs w:val="24"/>
              </w:rPr>
              <w:t>съдържа програма за събитието по часове и дни, в която са описани провеждащите се активности и артистите, които ще участват. Чрез драг-дроп функционалност, потребителят може да състави собствена програма, к</w:t>
            </w:r>
            <w:r>
              <w:rPr>
                <w:rFonts w:ascii="Arial" w:hAnsi="Arial"/>
                <w:sz w:val="24"/>
                <w:szCs w:val="24"/>
              </w:rPr>
              <w:t>оято да го улесни да присъства на най-интересните за него изпълнения.</w:t>
            </w:r>
          </w:p>
          <w:p w:rsidR="00B91D06" w:rsidRDefault="006741A1">
            <w:pPr>
              <w:spacing w:line="240" w:lineRule="auto"/>
            </w:pPr>
            <w:r>
              <w:rPr>
                <w:rFonts w:ascii="Arial" w:hAnsi="Arial"/>
                <w:sz w:val="24"/>
                <w:szCs w:val="24"/>
              </w:rPr>
              <w:t xml:space="preserve">4.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Артисти (Artists) </w:t>
            </w:r>
            <w:r>
              <w:rPr>
                <w:rFonts w:ascii="Arial" w:hAnsi="Arial"/>
                <w:sz w:val="24"/>
                <w:szCs w:val="24"/>
              </w:rPr>
              <w:t xml:space="preserve"> –  </w:t>
            </w:r>
            <w:r>
              <w:rPr>
                <w:rFonts w:ascii="Arial" w:hAnsi="Arial"/>
                <w:sz w:val="24"/>
                <w:szCs w:val="24"/>
              </w:rPr>
              <w:t>съдържа кратки описания на участниците с референции към продукцията им.</w:t>
            </w:r>
          </w:p>
          <w:p w:rsidR="00B91D06" w:rsidRDefault="006741A1">
            <w:pPr>
              <w:spacing w:line="240" w:lineRule="auto"/>
            </w:pPr>
            <w:r>
              <w:rPr>
                <w:rFonts w:ascii="Arial" w:hAnsi="Arial"/>
                <w:sz w:val="24"/>
                <w:szCs w:val="24"/>
              </w:rPr>
              <w:t xml:space="preserve">5.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Атракции (Attractions)  </w:t>
            </w:r>
            <w:r>
              <w:rPr>
                <w:rFonts w:ascii="Arial" w:hAnsi="Arial"/>
                <w:sz w:val="24"/>
                <w:szCs w:val="24"/>
              </w:rPr>
              <w:t xml:space="preserve">–  </w:t>
            </w:r>
            <w:r>
              <w:rPr>
                <w:rFonts w:ascii="Arial" w:hAnsi="Arial"/>
                <w:sz w:val="24"/>
                <w:szCs w:val="24"/>
              </w:rPr>
              <w:t>описва различните занимания, които фестивалът предоставя.</w:t>
            </w:r>
          </w:p>
          <w:p w:rsidR="00B91D06" w:rsidRDefault="006741A1">
            <w:pPr>
              <w:spacing w:line="240" w:lineRule="auto"/>
            </w:pPr>
            <w:r>
              <w:rPr>
                <w:rFonts w:ascii="Arial" w:hAnsi="Arial"/>
                <w:sz w:val="24"/>
                <w:szCs w:val="24"/>
              </w:rPr>
              <w:t xml:space="preserve">6.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Билети (Tickets)</w:t>
            </w:r>
            <w:r>
              <w:rPr>
                <w:rFonts w:ascii="Arial" w:hAnsi="Arial"/>
                <w:sz w:val="24"/>
                <w:szCs w:val="24"/>
              </w:rPr>
              <w:t xml:space="preserve">  </w:t>
            </w:r>
            <w:r>
              <w:rPr>
                <w:rFonts w:ascii="Arial" w:hAnsi="Arial"/>
                <w:sz w:val="24"/>
                <w:szCs w:val="24"/>
              </w:rPr>
              <w:t xml:space="preserve">–  </w:t>
            </w:r>
            <w:r>
              <w:rPr>
                <w:rFonts w:ascii="Arial" w:hAnsi="Arial"/>
                <w:sz w:val="24"/>
                <w:szCs w:val="24"/>
              </w:rPr>
              <w:t>съдържа информация за цените и датите, в които билетите ще бъдат налични за продажба.</w:t>
            </w:r>
          </w:p>
          <w:p w:rsidR="00B91D06" w:rsidRDefault="006741A1">
            <w:pPr>
              <w:spacing w:line="240" w:lineRule="auto"/>
            </w:pPr>
            <w:r>
              <w:rPr>
                <w:rFonts w:ascii="Arial" w:hAnsi="Arial"/>
                <w:sz w:val="24"/>
                <w:szCs w:val="24"/>
              </w:rPr>
              <w:t xml:space="preserve">7.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Конкурс (Mix contest)</w:t>
            </w:r>
            <w:r>
              <w:rPr>
                <w:rFonts w:ascii="Arial" w:hAnsi="Arial"/>
                <w:sz w:val="24"/>
                <w:szCs w:val="24"/>
              </w:rPr>
              <w:t xml:space="preserve">  </w:t>
            </w:r>
            <w:r>
              <w:rPr>
                <w:rFonts w:ascii="Arial" w:hAnsi="Arial"/>
                <w:sz w:val="24"/>
                <w:szCs w:val="24"/>
              </w:rPr>
              <w:t xml:space="preserve">– </w:t>
            </w:r>
            <w:r>
              <w:rPr>
                <w:rFonts w:ascii="Arial" w:hAnsi="Arial"/>
                <w:sz w:val="24"/>
                <w:szCs w:val="24"/>
              </w:rPr>
              <w:t xml:space="preserve"> съдържа информация за конкурса, който се провежда и възможност за споделяне на лична продукция с цел участие в него.</w:t>
            </w:r>
          </w:p>
        </w:tc>
      </w:tr>
    </w:tbl>
    <w:p w:rsidR="00B91D06" w:rsidRDefault="00B91D06">
      <w:pPr>
        <w:rPr>
          <w:rFonts w:ascii="Arial" w:hAnsi="Arial"/>
          <w:sz w:val="24"/>
          <w:szCs w:val="24"/>
        </w:rPr>
      </w:pPr>
    </w:p>
    <w:tbl>
      <w:tblPr>
        <w:tblStyle w:val="a8"/>
        <w:tblW w:w="9493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9493"/>
      </w:tblGrid>
      <w:tr w:rsidR="00B91D06">
        <w:tc>
          <w:tcPr>
            <w:tcW w:w="9493" w:type="dxa"/>
            <w:shd w:val="clear" w:color="auto" w:fill="FABF8F" w:themeFill="accent6" w:themeFillTint="99"/>
            <w:tcMar>
              <w:left w:w="98" w:type="dxa"/>
            </w:tcMar>
          </w:tcPr>
          <w:p w:rsidR="00B91D06" w:rsidRDefault="006741A1">
            <w:pPr>
              <w:pStyle w:val="a6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Интернет ресурси</w:t>
            </w:r>
          </w:p>
        </w:tc>
      </w:tr>
      <w:tr w:rsidR="00B91D06">
        <w:tc>
          <w:tcPr>
            <w:tcW w:w="9493" w:type="dxa"/>
            <w:shd w:val="clear" w:color="auto" w:fill="auto"/>
            <w:tcMar>
              <w:left w:w="98" w:type="dxa"/>
            </w:tcMar>
          </w:tcPr>
          <w:p w:rsidR="00B91D06" w:rsidRDefault="006741A1">
            <w:pPr>
              <w:spacing w:before="120" w:after="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1. </w:t>
            </w:r>
            <w:bookmarkStart w:id="0" w:name="_GoBack"/>
            <w:bookmarkEnd w:id="0"/>
          </w:p>
        </w:tc>
      </w:tr>
    </w:tbl>
    <w:p w:rsidR="00B91D06" w:rsidRDefault="00B91D06"/>
    <w:sectPr w:rsidR="00B91D06">
      <w:pgSz w:w="15840" w:h="12240" w:orient="landscape"/>
      <w:pgMar w:top="1440" w:right="1440" w:bottom="1440" w:left="1440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7776B"/>
    <w:multiLevelType w:val="multilevel"/>
    <w:tmpl w:val="4662A716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425F684F"/>
    <w:multiLevelType w:val="multilevel"/>
    <w:tmpl w:val="FB8246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91D06"/>
    <w:rsid w:val="006741A1"/>
    <w:rsid w:val="008618F5"/>
    <w:rsid w:val="00B9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F0111"/>
  <w15:docId w15:val="{BB58B59E-0CE5-4BF7-BC0F-D43556C6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5E0"/>
    <w:pPr>
      <w:suppressAutoHyphens/>
      <w:spacing w:after="200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лавие 11"/>
    <w:basedOn w:val="a"/>
    <w:qFormat/>
    <w:rsid w:val="003F0FAB"/>
    <w:pPr>
      <w:keepNext/>
      <w:widowControl w:val="0"/>
      <w:spacing w:before="120" w:after="60" w:line="240" w:lineRule="atLeast"/>
      <w:ind w:hanging="720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21">
    <w:name w:val="Заглавие 21"/>
    <w:basedOn w:val="11"/>
    <w:qFormat/>
    <w:rsid w:val="003F0FAB"/>
    <w:pPr>
      <w:ind w:left="720"/>
      <w:outlineLvl w:val="1"/>
    </w:pPr>
    <w:rPr>
      <w:sz w:val="20"/>
    </w:rPr>
  </w:style>
  <w:style w:type="character" w:customStyle="1" w:styleId="a3">
    <w:name w:val="Изнесен текст Знак"/>
    <w:basedOn w:val="a0"/>
    <w:uiPriority w:val="99"/>
    <w:semiHidden/>
    <w:rsid w:val="00D62CD4"/>
    <w:rPr>
      <w:rFonts w:ascii="Tahoma" w:hAnsi="Tahoma" w:cs="Tahoma"/>
      <w:sz w:val="16"/>
      <w:szCs w:val="16"/>
    </w:rPr>
  </w:style>
  <w:style w:type="character" w:customStyle="1" w:styleId="1">
    <w:name w:val="Заглавие 1 Знак"/>
    <w:basedOn w:val="a0"/>
    <w:link w:val="1"/>
    <w:rsid w:val="003F0FA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2">
    <w:name w:val="Заглавие 2 Знак"/>
    <w:basedOn w:val="a0"/>
    <w:link w:val="2"/>
    <w:rsid w:val="003F0FAB"/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a4">
    <w:name w:val="Основен текст Знак"/>
    <w:basedOn w:val="a0"/>
    <w:rsid w:val="003F0FAB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ListLabel1">
    <w:name w:val="ListLabel 1"/>
    <w:rsid w:val="001442E9"/>
    <w:rPr>
      <w:rFonts w:cs="Courier New"/>
    </w:rPr>
  </w:style>
  <w:style w:type="character" w:customStyle="1" w:styleId="ListLabel2">
    <w:name w:val="ListLabel 2"/>
    <w:rsid w:val="001442E9"/>
    <w:rPr>
      <w:b w:val="0"/>
    </w:rPr>
  </w:style>
  <w:style w:type="character" w:customStyle="1" w:styleId="InternetLink">
    <w:name w:val="Internet Link"/>
    <w:rsid w:val="001442E9"/>
    <w:rPr>
      <w:color w:val="000080"/>
      <w:u w:val="single"/>
    </w:rPr>
  </w:style>
  <w:style w:type="character" w:customStyle="1" w:styleId="NumberingSymbols">
    <w:name w:val="Numbering Symbols"/>
    <w:rsid w:val="001442E9"/>
  </w:style>
  <w:style w:type="character" w:customStyle="1" w:styleId="FootnoteCharacters">
    <w:name w:val="Footnote Characters"/>
    <w:rsid w:val="001442E9"/>
  </w:style>
  <w:style w:type="character" w:customStyle="1" w:styleId="FootnoteAnchor">
    <w:name w:val="Footnote Anchor"/>
    <w:rsid w:val="001442E9"/>
    <w:rPr>
      <w:vertAlign w:val="superscript"/>
    </w:rPr>
  </w:style>
  <w:style w:type="character" w:customStyle="1" w:styleId="EndnoteAnchor">
    <w:name w:val="Endnote Anchor"/>
    <w:rsid w:val="001442E9"/>
    <w:rPr>
      <w:vertAlign w:val="superscript"/>
    </w:rPr>
  </w:style>
  <w:style w:type="character" w:customStyle="1" w:styleId="EndnoteCharacters">
    <w:name w:val="Endnote Characters"/>
    <w:rsid w:val="001442E9"/>
  </w:style>
  <w:style w:type="character" w:customStyle="1" w:styleId="ListLabel3">
    <w:name w:val="ListLabel 3"/>
    <w:rPr>
      <w:sz w:val="24"/>
      <w:szCs w:val="24"/>
    </w:rPr>
  </w:style>
  <w:style w:type="character" w:customStyle="1" w:styleId="ListLabel4">
    <w:name w:val="ListLabel 4"/>
    <w:rPr>
      <w:sz w:val="24"/>
      <w:szCs w:val="24"/>
    </w:rPr>
  </w:style>
  <w:style w:type="paragraph" w:customStyle="1" w:styleId="Heading">
    <w:name w:val="Heading"/>
    <w:basedOn w:val="a"/>
    <w:next w:val="TextBody"/>
    <w:rsid w:val="003F0FAB"/>
    <w:pPr>
      <w:keepNext/>
      <w:spacing w:before="240" w:after="60" w:line="240" w:lineRule="auto"/>
      <w:jc w:val="center"/>
    </w:pPr>
    <w:rPr>
      <w:rFonts w:ascii="Arial" w:eastAsia="Times New Roman" w:hAnsi="Arial" w:cs="Arial"/>
      <w:b/>
      <w:bCs/>
      <w:sz w:val="32"/>
      <w:szCs w:val="32"/>
      <w:lang w:eastAsia="zh-CN"/>
    </w:rPr>
  </w:style>
  <w:style w:type="paragraph" w:customStyle="1" w:styleId="TextBody">
    <w:name w:val="Text Body"/>
    <w:basedOn w:val="a"/>
    <w:rsid w:val="003F0FAB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5">
    <w:name w:val="List"/>
    <w:basedOn w:val="TextBody"/>
    <w:rsid w:val="001442E9"/>
    <w:rPr>
      <w:rFonts w:cs="Mangal"/>
    </w:rPr>
  </w:style>
  <w:style w:type="paragraph" w:customStyle="1" w:styleId="10">
    <w:name w:val="Надпис1"/>
    <w:basedOn w:val="a"/>
    <w:rsid w:val="001442E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rsid w:val="001442E9"/>
    <w:pPr>
      <w:suppressLineNumbers/>
    </w:pPr>
    <w:rPr>
      <w:rFonts w:cs="Mangal"/>
    </w:rPr>
  </w:style>
  <w:style w:type="paragraph" w:customStyle="1" w:styleId="western">
    <w:name w:val="western"/>
    <w:basedOn w:val="a"/>
    <w:rsid w:val="006316B1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8B062E"/>
    <w:pPr>
      <w:ind w:left="720"/>
      <w:contextualSpacing/>
    </w:pPr>
  </w:style>
  <w:style w:type="paragraph" w:styleId="a7">
    <w:name w:val="Balloon Text"/>
    <w:basedOn w:val="a"/>
    <w:uiPriority w:val="99"/>
    <w:semiHidden/>
    <w:unhideWhenUsed/>
    <w:rsid w:val="00D62CD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rsid w:val="001442E9"/>
  </w:style>
  <w:style w:type="paragraph" w:customStyle="1" w:styleId="TableHeading">
    <w:name w:val="Table Heading"/>
    <w:basedOn w:val="TableContents"/>
    <w:rsid w:val="001442E9"/>
  </w:style>
  <w:style w:type="paragraph" w:customStyle="1" w:styleId="Footnote">
    <w:name w:val="Footnote"/>
    <w:basedOn w:val="a"/>
    <w:rsid w:val="001442E9"/>
  </w:style>
  <w:style w:type="table" w:styleId="a8">
    <w:name w:val="Table Grid"/>
    <w:basedOn w:val="a1"/>
    <w:uiPriority w:val="39"/>
    <w:rsid w:val="00A37855"/>
    <w:pPr>
      <w:spacing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3FE6A-E87D-41AD-9BBA-0FAE5177E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9135</TotalTime>
  <Pages>3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Trayan Iliev</dc:creator>
  <cp:lastModifiedBy>Windows User</cp:lastModifiedBy>
  <cp:revision>14</cp:revision>
  <dcterms:created xsi:type="dcterms:W3CDTF">2015-03-14T00:41:00Z</dcterms:created>
  <dcterms:modified xsi:type="dcterms:W3CDTF">2018-06-28T07:16:00Z</dcterms:modified>
  <dc:language>en-US</dc:language>
</cp:coreProperties>
</file>