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16973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Національний технічний університет України</w:t>
      </w:r>
    </w:p>
    <w:p w14:paraId="00972830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«Київський політехнічний інститут імені Ігоря Сікорського»</w:t>
      </w:r>
    </w:p>
    <w:p w14:paraId="41ED70E2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Факультет інформатики та обчислювальної техніки</w:t>
      </w:r>
    </w:p>
    <w:p w14:paraId="4D1077D3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 xml:space="preserve">Кафедра </w:t>
      </w:r>
      <w:r>
        <w:rPr>
          <w:szCs w:val="28"/>
          <w:lang w:val="uk-UA"/>
        </w:rPr>
        <w:t>інформаційних систем та технологій</w:t>
      </w:r>
    </w:p>
    <w:p w14:paraId="0BD1CA46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A499322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439E3F91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28F96AB4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37F4ABE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45631C36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63E1E82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1825215E" w14:textId="22797E7D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b/>
          <w:szCs w:val="28"/>
          <w:lang w:val="uk-UA"/>
        </w:rPr>
        <w:t xml:space="preserve">Лабораторна робота № </w:t>
      </w:r>
      <w:r w:rsidR="00895DFD">
        <w:rPr>
          <w:b/>
          <w:szCs w:val="28"/>
          <w:lang w:val="uk-UA"/>
        </w:rPr>
        <w:t>5</w:t>
      </w:r>
    </w:p>
    <w:p w14:paraId="637DD934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з дисципліни «</w:t>
      </w:r>
      <w:r>
        <w:rPr>
          <w:szCs w:val="28"/>
          <w:lang w:val="uk-UA"/>
        </w:rPr>
        <w:t>Основи клієнтської розробки</w:t>
      </w:r>
      <w:r w:rsidRPr="00F63DCE">
        <w:rPr>
          <w:szCs w:val="28"/>
          <w:lang w:val="uk-UA"/>
        </w:rPr>
        <w:t>»</w:t>
      </w:r>
    </w:p>
    <w:p w14:paraId="6E0299B9" w14:textId="31365E6D" w:rsidR="001023EA" w:rsidRPr="00F63DCE" w:rsidRDefault="001023EA" w:rsidP="001023EA">
      <w:pPr>
        <w:spacing w:line="360" w:lineRule="auto"/>
        <w:ind w:firstLine="567"/>
        <w:jc w:val="center"/>
        <w:rPr>
          <w:rFonts w:eastAsia="Arial Unicode MS"/>
          <w:szCs w:val="28"/>
          <w:lang w:val="uk-UA"/>
        </w:rPr>
      </w:pPr>
      <w:r w:rsidRPr="00F63DCE">
        <w:rPr>
          <w:szCs w:val="28"/>
          <w:lang w:val="uk-UA"/>
        </w:rPr>
        <w:t>Тема: «</w:t>
      </w:r>
      <w:r w:rsidR="00895DFD" w:rsidRPr="00895DFD">
        <w:t>Блочні елементи. Рядкові елементи. Позиціонування. Псевдокласи. Псевдоелементи.</w:t>
      </w:r>
      <w:r w:rsidRPr="00F63DCE">
        <w:rPr>
          <w:szCs w:val="28"/>
          <w:lang w:val="uk-UA"/>
        </w:rPr>
        <w:t>»</w:t>
      </w:r>
    </w:p>
    <w:p w14:paraId="74D03561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729CCF15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4C15AC9" w14:textId="77777777" w:rsidR="001023EA" w:rsidRPr="00F63DCE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p w14:paraId="08C471C4" w14:textId="77777777" w:rsidR="001023EA" w:rsidRPr="00F63DCE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p w14:paraId="734D2E23" w14:textId="77777777" w:rsidR="001023EA" w:rsidRPr="00F63DCE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43"/>
        <w:gridCol w:w="3717"/>
      </w:tblGrid>
      <w:tr w:rsidR="001023EA" w:rsidRPr="00F63DCE" w14:paraId="28193E23" w14:textId="77777777" w:rsidTr="00D167FC">
        <w:tc>
          <w:tcPr>
            <w:tcW w:w="5778" w:type="dxa"/>
          </w:tcPr>
          <w:p w14:paraId="72EFEEEC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Виконав:</w:t>
            </w:r>
          </w:p>
          <w:p w14:paraId="79ADB776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 xml:space="preserve">студент групи </w:t>
            </w:r>
            <w:r>
              <w:rPr>
                <w:szCs w:val="28"/>
                <w:lang w:val="uk-UA"/>
              </w:rPr>
              <w:t xml:space="preserve">  </w:t>
            </w:r>
            <w:r w:rsidRPr="00F63DCE">
              <w:rPr>
                <w:szCs w:val="28"/>
                <w:lang w:val="uk-UA"/>
              </w:rPr>
              <w:t>-</w:t>
            </w:r>
          </w:p>
          <w:p w14:paraId="18642115" w14:textId="05AC03B9" w:rsidR="001023EA" w:rsidRPr="00F63DCE" w:rsidRDefault="006E4C4B" w:rsidP="00D167FC">
            <w:pPr>
              <w:spacing w:line="36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Коломойченко Катерина</w:t>
            </w:r>
          </w:p>
          <w:p w14:paraId="5455D5CE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Дата здачі ____________</w:t>
            </w:r>
          </w:p>
          <w:p w14:paraId="7BF81BFF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Захищено з балом ___________</w:t>
            </w:r>
          </w:p>
        </w:tc>
        <w:tc>
          <w:tcPr>
            <w:tcW w:w="3793" w:type="dxa"/>
          </w:tcPr>
          <w:p w14:paraId="7856EF82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Перевірила:</w:t>
            </w:r>
          </w:p>
          <w:p w14:paraId="3A2F4164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 xml:space="preserve">ст. вик. кафедри </w:t>
            </w:r>
            <w:r>
              <w:rPr>
                <w:szCs w:val="28"/>
                <w:lang w:val="uk-UA"/>
              </w:rPr>
              <w:t>ІСТ</w:t>
            </w:r>
          </w:p>
          <w:p w14:paraId="41EC7A36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Хмелюк Марина Сергіївна</w:t>
            </w:r>
          </w:p>
        </w:tc>
      </w:tr>
    </w:tbl>
    <w:p w14:paraId="6B719A5B" w14:textId="77777777" w:rsidR="001023EA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p w14:paraId="357A249C" w14:textId="77777777" w:rsidR="00895DFD" w:rsidRPr="00F63DCE" w:rsidRDefault="00895DFD" w:rsidP="001023EA">
      <w:pPr>
        <w:spacing w:line="360" w:lineRule="auto"/>
        <w:jc w:val="center"/>
        <w:rPr>
          <w:b/>
          <w:szCs w:val="28"/>
          <w:lang w:val="uk-UA"/>
        </w:rPr>
      </w:pPr>
    </w:p>
    <w:p w14:paraId="205A0277" w14:textId="77777777" w:rsidR="006E4C4B" w:rsidRDefault="006E4C4B" w:rsidP="006E4C4B">
      <w:pPr>
        <w:spacing w:after="160" w:line="259" w:lineRule="auto"/>
        <w:rPr>
          <w:bCs/>
          <w:szCs w:val="28"/>
          <w:lang w:val="uk-UA"/>
        </w:rPr>
      </w:pPr>
      <w:r>
        <w:rPr>
          <w:b/>
          <w:szCs w:val="28"/>
          <w:lang w:val="uk-UA"/>
        </w:rPr>
        <w:lastRenderedPageBreak/>
        <w:t xml:space="preserve">Обрана тематика: </w:t>
      </w:r>
      <w:r w:rsidRPr="00D12EBB">
        <w:rPr>
          <w:bCs/>
          <w:szCs w:val="28"/>
          <w:lang w:val="uk-UA"/>
        </w:rPr>
        <w:t>22)</w:t>
      </w:r>
      <w:r>
        <w:rPr>
          <w:b/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>Фармацевтика</w:t>
      </w:r>
    </w:p>
    <w:p w14:paraId="381D440E" w14:textId="77777777" w:rsidR="006E4C4B" w:rsidRDefault="006E4C4B" w:rsidP="006E4C4B">
      <w:pPr>
        <w:spacing w:after="160" w:line="259" w:lineRule="auto"/>
        <w:rPr>
          <w:b/>
          <w:szCs w:val="28"/>
          <w:lang w:val="uk-UA"/>
        </w:rPr>
      </w:pPr>
      <w:r w:rsidRPr="00D12EBB">
        <w:rPr>
          <w:b/>
          <w:szCs w:val="28"/>
          <w:lang w:val="uk-UA"/>
        </w:rPr>
        <w:t>Завдання:</w:t>
      </w:r>
      <w:r>
        <w:rPr>
          <w:b/>
          <w:szCs w:val="28"/>
          <w:lang w:val="uk-UA"/>
        </w:rPr>
        <w:t xml:space="preserve"> </w:t>
      </w:r>
    </w:p>
    <w:p w14:paraId="1455D17E" w14:textId="1C4D3019" w:rsidR="00895DFD" w:rsidRPr="00895DFD" w:rsidRDefault="00895DFD" w:rsidP="00895DFD">
      <w:pPr>
        <w:pStyle w:val="ListParagraph"/>
        <w:numPr>
          <w:ilvl w:val="0"/>
          <w:numId w:val="1"/>
        </w:numPr>
        <w:spacing w:line="360" w:lineRule="auto"/>
        <w:rPr>
          <w:bCs/>
          <w:szCs w:val="28"/>
          <w:lang w:val="uk-UA"/>
        </w:rPr>
      </w:pPr>
      <w:r w:rsidRPr="00895DFD">
        <w:rPr>
          <w:bCs/>
          <w:szCs w:val="28"/>
          <w:lang w:val="uk-UA"/>
        </w:rPr>
        <w:t>З</w:t>
      </w:r>
      <w:r w:rsidRPr="00895DFD">
        <w:rPr>
          <w:bCs/>
          <w:szCs w:val="28"/>
          <w:lang w:val="uk-UA"/>
        </w:rPr>
        <w:t xml:space="preserve"> </w:t>
      </w:r>
      <w:r w:rsidRPr="00895DFD">
        <w:rPr>
          <w:bCs/>
          <w:szCs w:val="28"/>
          <w:lang w:val="uk-UA"/>
        </w:rPr>
        <w:t>астосувати блочн</w:t>
      </w:r>
      <w:r>
        <w:rPr>
          <w:bCs/>
          <w:szCs w:val="28"/>
          <w:lang w:val="uk-UA"/>
        </w:rPr>
        <w:t>і</w:t>
      </w:r>
      <w:r w:rsidRPr="00895DFD">
        <w:rPr>
          <w:bCs/>
          <w:szCs w:val="28"/>
          <w:lang w:val="uk-UA"/>
        </w:rPr>
        <w:t xml:space="preserve"> елементи &lt;div&gt; ... &lt;/ div&gt;, рядкові елементи &lt;span&gt; ... &lt;/span&gt;. Для позиціонування блоків застосувати властивість position. Зробити один</w:t>
      </w:r>
      <w:r>
        <w:rPr>
          <w:bCs/>
          <w:szCs w:val="28"/>
          <w:lang w:val="uk-UA"/>
        </w:rPr>
        <w:t xml:space="preserve"> </w:t>
      </w:r>
      <w:r w:rsidRPr="00895DFD">
        <w:rPr>
          <w:bCs/>
          <w:szCs w:val="28"/>
          <w:lang w:val="uk-UA"/>
        </w:rPr>
        <w:t>або декілька блоків плаваючими, застосувавши атрибут float.</w:t>
      </w:r>
    </w:p>
    <w:p w14:paraId="3B528193" w14:textId="77777777" w:rsidR="00895DFD" w:rsidRPr="00895DFD" w:rsidRDefault="00895DFD" w:rsidP="00895DFD">
      <w:pPr>
        <w:pStyle w:val="ListParagraph"/>
        <w:spacing w:line="360" w:lineRule="auto"/>
        <w:rPr>
          <w:bCs/>
          <w:szCs w:val="28"/>
          <w:lang w:val="uk-UA"/>
        </w:rPr>
      </w:pPr>
      <w:r w:rsidRPr="00895DFD">
        <w:rPr>
          <w:bCs/>
          <w:szCs w:val="28"/>
          <w:lang w:val="uk-UA"/>
        </w:rPr>
        <w:t>Використати:</w:t>
      </w:r>
    </w:p>
    <w:p w14:paraId="6741C415" w14:textId="77777777" w:rsidR="00895DFD" w:rsidRPr="00895DFD" w:rsidRDefault="00895DFD" w:rsidP="00895DFD">
      <w:pPr>
        <w:pStyle w:val="ListParagraph"/>
        <w:spacing w:line="360" w:lineRule="auto"/>
        <w:rPr>
          <w:bCs/>
          <w:szCs w:val="28"/>
          <w:lang w:val="uk-UA"/>
        </w:rPr>
      </w:pPr>
      <w:r w:rsidRPr="00895DFD">
        <w:rPr>
          <w:bCs/>
          <w:szCs w:val="28"/>
          <w:lang w:val="uk-UA"/>
        </w:rPr>
        <w:t>- псевдокласи для посилань (:link, :visited, :active, :hover);</w:t>
      </w:r>
    </w:p>
    <w:p w14:paraId="610C581B" w14:textId="77777777" w:rsidR="00895DFD" w:rsidRPr="00895DFD" w:rsidRDefault="00895DFD" w:rsidP="00895DFD">
      <w:pPr>
        <w:pStyle w:val="ListParagraph"/>
        <w:spacing w:line="360" w:lineRule="auto"/>
        <w:rPr>
          <w:bCs/>
          <w:szCs w:val="28"/>
          <w:lang w:val="uk-UA"/>
        </w:rPr>
      </w:pPr>
      <w:r w:rsidRPr="00895DFD">
        <w:rPr>
          <w:bCs/>
          <w:szCs w:val="28"/>
          <w:lang w:val="uk-UA"/>
        </w:rPr>
        <w:t>- псевдоклас :first-child;</w:t>
      </w:r>
    </w:p>
    <w:p w14:paraId="2511DC83" w14:textId="4F78C6DD" w:rsidR="00895DFD" w:rsidRPr="00895DFD" w:rsidRDefault="00895DFD" w:rsidP="00895DFD">
      <w:pPr>
        <w:pStyle w:val="ListParagraph"/>
        <w:spacing w:line="360" w:lineRule="auto"/>
        <w:rPr>
          <w:bCs/>
          <w:szCs w:val="28"/>
          <w:lang w:val="uk-UA"/>
        </w:rPr>
      </w:pPr>
      <w:r w:rsidRPr="00895DFD">
        <w:rPr>
          <w:bCs/>
          <w:szCs w:val="28"/>
          <w:lang w:val="uk-UA"/>
        </w:rPr>
        <w:t>- псевдоелементи: :before, :after.</w:t>
      </w:r>
      <w:r w:rsidRPr="006E4C4B">
        <w:rPr>
          <w:bCs/>
          <w:szCs w:val="28"/>
          <w:lang w:val="uk-UA"/>
        </w:rPr>
        <w:t>Завантажити проєкт на віддалений репозиторій (на GitHub).</w:t>
      </w:r>
      <w:r w:rsidRPr="00895DFD">
        <w:rPr>
          <w:bCs/>
          <w:szCs w:val="28"/>
          <w:lang w:val="uk-UA"/>
        </w:rPr>
        <w:t xml:space="preserve"> </w:t>
      </w:r>
    </w:p>
    <w:p w14:paraId="1D5E3DFA" w14:textId="4560A231" w:rsidR="00895DFD" w:rsidRDefault="00895DFD" w:rsidP="00895DFD">
      <w:pPr>
        <w:pStyle w:val="ListParagraph"/>
        <w:numPr>
          <w:ilvl w:val="0"/>
          <w:numId w:val="1"/>
        </w:numPr>
        <w:spacing w:line="360" w:lineRule="auto"/>
        <w:rPr>
          <w:bCs/>
          <w:szCs w:val="28"/>
          <w:lang w:val="uk-UA"/>
        </w:rPr>
      </w:pPr>
      <w:r w:rsidRPr="00895DFD">
        <w:rPr>
          <w:bCs/>
          <w:szCs w:val="28"/>
        </w:rPr>
        <w:t>Завантажити проєкт на віддалений репозиторій (на GitHub).</w:t>
      </w:r>
    </w:p>
    <w:p w14:paraId="35BB4032" w14:textId="371AE209" w:rsidR="006E4C4B" w:rsidRPr="00895DFD" w:rsidRDefault="006E4C4B" w:rsidP="00895DFD">
      <w:pPr>
        <w:spacing w:line="360" w:lineRule="auto"/>
        <w:rPr>
          <w:bCs/>
          <w:szCs w:val="28"/>
          <w:lang w:val="uk-UA"/>
        </w:rPr>
      </w:pPr>
      <w:r w:rsidRPr="00895DFD">
        <w:rPr>
          <w:b/>
          <w:szCs w:val="28"/>
          <w:lang w:val="uk-UA"/>
        </w:rPr>
        <w:t>Виконання:</w:t>
      </w:r>
    </w:p>
    <w:p w14:paraId="59FDE1E0" w14:textId="77777777" w:rsidR="00580661" w:rsidRDefault="00580661">
      <w:pPr>
        <w:spacing w:after="160" w:line="259" w:lineRule="auto"/>
        <w:rPr>
          <w:bCs/>
          <w:szCs w:val="28"/>
          <w:lang w:val="en-GB"/>
        </w:rPr>
      </w:pPr>
      <w:r>
        <w:rPr>
          <w:bCs/>
          <w:szCs w:val="28"/>
          <w:lang w:val="uk-UA"/>
        </w:rPr>
        <w:t xml:space="preserve">Використання </w:t>
      </w:r>
      <w:r w:rsidRPr="00580661">
        <w:rPr>
          <w:bCs/>
          <w:szCs w:val="28"/>
          <w:lang w:val="uk-UA"/>
        </w:rPr>
        <w:t>:</w:t>
      </w:r>
      <w:r>
        <w:rPr>
          <w:bCs/>
          <w:szCs w:val="28"/>
          <w:lang w:val="en-GB"/>
        </w:rPr>
        <w:t>first</w:t>
      </w:r>
      <w:r w:rsidRPr="00580661">
        <w:rPr>
          <w:bCs/>
          <w:szCs w:val="28"/>
          <w:lang w:val="uk-UA"/>
        </w:rPr>
        <w:t>-</w:t>
      </w:r>
      <w:r>
        <w:rPr>
          <w:bCs/>
          <w:szCs w:val="28"/>
          <w:lang w:val="en-GB"/>
        </w:rPr>
        <w:t>child, :last-child, ::after</w:t>
      </w:r>
    </w:p>
    <w:p w14:paraId="3F22588B" w14:textId="77777777" w:rsidR="00580661" w:rsidRDefault="00580661">
      <w:pPr>
        <w:spacing w:after="160" w:line="259" w:lineRule="auto"/>
        <w:rPr>
          <w:bCs/>
          <w:szCs w:val="28"/>
          <w:lang w:val="uk-UA"/>
        </w:rPr>
      </w:pPr>
      <w:r w:rsidRPr="00580661">
        <w:rPr>
          <w:bCs/>
          <w:szCs w:val="28"/>
          <w:lang w:val="uk-UA"/>
        </w:rPr>
        <w:drawing>
          <wp:inline distT="0" distB="0" distL="0" distR="0" wp14:anchorId="7B5F1800" wp14:editId="4C2B730A">
            <wp:extent cx="4189627" cy="3528060"/>
            <wp:effectExtent l="0" t="0" r="1905" b="0"/>
            <wp:docPr id="18375464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6401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5623" cy="353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F3F3" w14:textId="33B66E09" w:rsidR="00580661" w:rsidRDefault="00580661">
      <w:pPr>
        <w:spacing w:after="160" w:line="259" w:lineRule="auto"/>
        <w:rPr>
          <w:bCs/>
          <w:szCs w:val="28"/>
          <w:lang w:val="en-GB"/>
        </w:rPr>
      </w:pPr>
      <w:r>
        <w:rPr>
          <w:bCs/>
          <w:szCs w:val="28"/>
          <w:lang w:val="uk-UA"/>
        </w:rPr>
        <w:t xml:space="preserve">Використання </w:t>
      </w:r>
      <w:r>
        <w:rPr>
          <w:bCs/>
          <w:szCs w:val="28"/>
          <w:lang w:val="en-GB"/>
        </w:rPr>
        <w:t>span, div</w:t>
      </w:r>
    </w:p>
    <w:p w14:paraId="65D38DA0" w14:textId="622226AE" w:rsidR="00580661" w:rsidRDefault="00580661">
      <w:pPr>
        <w:spacing w:after="160" w:line="259" w:lineRule="auto"/>
        <w:rPr>
          <w:bCs/>
          <w:szCs w:val="28"/>
          <w:lang w:val="en-GB"/>
        </w:rPr>
      </w:pPr>
      <w:r w:rsidRPr="00580661">
        <w:rPr>
          <w:bCs/>
          <w:szCs w:val="28"/>
          <w:lang w:val="en-GB"/>
        </w:rPr>
        <w:lastRenderedPageBreak/>
        <w:drawing>
          <wp:inline distT="0" distB="0" distL="0" distR="0" wp14:anchorId="5332C3E4" wp14:editId="244484DB">
            <wp:extent cx="5943600" cy="763270"/>
            <wp:effectExtent l="0" t="0" r="0" b="0"/>
            <wp:docPr id="8078690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6907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6EBE" w14:textId="2F1FAE39" w:rsidR="00580661" w:rsidRDefault="00580661">
      <w:pPr>
        <w:spacing w:after="160" w:line="259" w:lineRule="auto"/>
        <w:rPr>
          <w:bCs/>
          <w:szCs w:val="28"/>
          <w:lang w:val="en-GB"/>
        </w:rPr>
      </w:pPr>
      <w:r w:rsidRPr="00580661">
        <w:rPr>
          <w:bCs/>
          <w:szCs w:val="28"/>
          <w:lang w:val="en-GB"/>
        </w:rPr>
        <w:drawing>
          <wp:inline distT="0" distB="0" distL="0" distR="0" wp14:anchorId="6D6B9E24" wp14:editId="1291047E">
            <wp:extent cx="5943600" cy="1011555"/>
            <wp:effectExtent l="0" t="0" r="0" b="0"/>
            <wp:docPr id="120813573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35734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9612" w14:textId="5B5B2AD9" w:rsidR="00580661" w:rsidRPr="00580661" w:rsidRDefault="00580661">
      <w:pPr>
        <w:spacing w:after="160" w:line="259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Результат</w:t>
      </w:r>
    </w:p>
    <w:p w14:paraId="0DC14B0F" w14:textId="392BF057" w:rsidR="00580661" w:rsidRDefault="00580661">
      <w:pPr>
        <w:spacing w:after="160" w:line="259" w:lineRule="auto"/>
        <w:rPr>
          <w:noProof/>
          <w:lang w:val="uk-UA"/>
        </w:rPr>
      </w:pPr>
      <w:r w:rsidRPr="00580661">
        <w:rPr>
          <w:bCs/>
          <w:szCs w:val="28"/>
          <w:lang w:val="uk-UA"/>
        </w:rPr>
        <w:drawing>
          <wp:inline distT="0" distB="0" distL="0" distR="0" wp14:anchorId="4B6319E7" wp14:editId="0A01E823">
            <wp:extent cx="6220522" cy="2895600"/>
            <wp:effectExtent l="0" t="0" r="8890" b="0"/>
            <wp:docPr id="1152694852" name="Picture 1" descr="A group of box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94852" name="Picture 1" descr="A group of boxes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2764" cy="28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661">
        <w:rPr>
          <w:noProof/>
        </w:rPr>
        <w:t xml:space="preserve"> </w:t>
      </w:r>
    </w:p>
    <w:p w14:paraId="5EDAC628" w14:textId="6DAD338F" w:rsidR="0031354B" w:rsidRDefault="000E4D9C">
      <w:pPr>
        <w:spacing w:after="160" w:line="259" w:lineRule="auto"/>
        <w:rPr>
          <w:noProof/>
          <w:lang w:val="uk-UA"/>
        </w:rPr>
      </w:pPr>
      <w:r>
        <w:rPr>
          <w:noProof/>
          <w:lang w:val="uk-UA"/>
        </w:rPr>
        <w:t>Використання псевдокласів для посилань</w:t>
      </w:r>
    </w:p>
    <w:p w14:paraId="1AC8FC11" w14:textId="721CE9E0" w:rsidR="000E4D9C" w:rsidRDefault="000E4D9C">
      <w:pPr>
        <w:spacing w:after="160" w:line="259" w:lineRule="auto"/>
        <w:rPr>
          <w:noProof/>
          <w:lang w:val="uk-UA"/>
        </w:rPr>
      </w:pPr>
      <w:r w:rsidRPr="000E4D9C">
        <w:rPr>
          <w:noProof/>
          <w:lang w:val="uk-UA"/>
        </w:rPr>
        <w:lastRenderedPageBreak/>
        <w:drawing>
          <wp:inline distT="0" distB="0" distL="0" distR="0" wp14:anchorId="5A452172" wp14:editId="53B7C9CF">
            <wp:extent cx="2545439" cy="4625340"/>
            <wp:effectExtent l="0" t="0" r="7620" b="3810"/>
            <wp:docPr id="19381223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2235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0051" cy="4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B39C" w14:textId="5BC4B20A" w:rsidR="000E4D9C" w:rsidRDefault="000E4D9C">
      <w:pPr>
        <w:spacing w:after="160" w:line="259" w:lineRule="auto"/>
        <w:rPr>
          <w:noProof/>
          <w:lang w:val="uk-UA"/>
        </w:rPr>
      </w:pPr>
      <w:r>
        <w:rPr>
          <w:noProof/>
          <w:lang w:val="uk-UA"/>
        </w:rPr>
        <w:t xml:space="preserve">Використання </w:t>
      </w:r>
      <w:r w:rsidRPr="000E4D9C">
        <w:rPr>
          <w:noProof/>
          <w:lang w:val="uk-UA"/>
        </w:rPr>
        <w:t>::</w:t>
      </w:r>
      <w:r>
        <w:rPr>
          <w:noProof/>
          <w:lang w:val="en-GB"/>
        </w:rPr>
        <w:t>before</w:t>
      </w:r>
      <w:r w:rsidRPr="000E4D9C">
        <w:rPr>
          <w:noProof/>
          <w:lang w:val="uk-UA"/>
        </w:rPr>
        <w:t xml:space="preserve">, </w:t>
      </w:r>
      <w:r>
        <w:rPr>
          <w:noProof/>
          <w:lang w:val="en-GB"/>
        </w:rPr>
        <w:t>float</w:t>
      </w:r>
      <w:r w:rsidRPr="000E4D9C">
        <w:rPr>
          <w:noProof/>
          <w:lang w:val="uk-UA"/>
        </w:rPr>
        <w:t xml:space="preserve">, </w:t>
      </w:r>
      <w:r>
        <w:rPr>
          <w:noProof/>
          <w:lang w:val="en-GB"/>
        </w:rPr>
        <w:t>position</w:t>
      </w:r>
      <w:r w:rsidRPr="000E4D9C">
        <w:rPr>
          <w:noProof/>
          <w:lang w:val="uk-UA"/>
        </w:rPr>
        <w:t xml:space="preserve">, </w:t>
      </w:r>
      <w:r>
        <w:rPr>
          <w:noProof/>
          <w:lang w:val="uk-UA"/>
        </w:rPr>
        <w:t>блочних елементів</w:t>
      </w:r>
    </w:p>
    <w:p w14:paraId="4AA4578C" w14:textId="71AC0E8C" w:rsidR="000E4D9C" w:rsidRDefault="000E4D9C">
      <w:pPr>
        <w:spacing w:after="160" w:line="259" w:lineRule="auto"/>
        <w:rPr>
          <w:noProof/>
          <w:lang w:val="uk-UA"/>
        </w:rPr>
      </w:pPr>
      <w:r w:rsidRPr="000E4D9C">
        <w:rPr>
          <w:noProof/>
          <w:lang w:val="uk-UA"/>
        </w:rPr>
        <w:drawing>
          <wp:inline distT="0" distB="0" distL="0" distR="0" wp14:anchorId="70B6F99B" wp14:editId="51DE648F">
            <wp:extent cx="5943600" cy="1833880"/>
            <wp:effectExtent l="0" t="0" r="0" b="0"/>
            <wp:docPr id="22836938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69389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A01" w14:textId="1C3D2CA6" w:rsidR="000E4D9C" w:rsidRDefault="000E4D9C">
      <w:pPr>
        <w:spacing w:after="160" w:line="259" w:lineRule="auto"/>
        <w:rPr>
          <w:noProof/>
          <w:lang w:val="uk-UA"/>
        </w:rPr>
      </w:pPr>
      <w:r w:rsidRPr="000E4D9C">
        <w:rPr>
          <w:noProof/>
          <w:lang w:val="uk-UA"/>
        </w:rPr>
        <w:lastRenderedPageBreak/>
        <w:drawing>
          <wp:inline distT="0" distB="0" distL="0" distR="0" wp14:anchorId="71E69805" wp14:editId="48EAFFA3">
            <wp:extent cx="5943600" cy="5459095"/>
            <wp:effectExtent l="0" t="0" r="0" b="8255"/>
            <wp:docPr id="138234847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48474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AD98" w14:textId="1583DA2F" w:rsidR="000E4D9C" w:rsidRDefault="000E4D9C">
      <w:pPr>
        <w:spacing w:after="160" w:line="259" w:lineRule="auto"/>
        <w:rPr>
          <w:noProof/>
          <w:lang w:val="uk-UA"/>
        </w:rPr>
      </w:pPr>
      <w:r w:rsidRPr="000E4D9C">
        <w:rPr>
          <w:noProof/>
          <w:lang w:val="uk-UA"/>
        </w:rPr>
        <w:drawing>
          <wp:inline distT="0" distB="0" distL="0" distR="0" wp14:anchorId="7E560214" wp14:editId="449AC4A2">
            <wp:extent cx="2581635" cy="2476846"/>
            <wp:effectExtent l="0" t="0" r="0" b="0"/>
            <wp:docPr id="20604915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153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65CD" w14:textId="63DCB75B" w:rsidR="000E4D9C" w:rsidRDefault="000E4D9C">
      <w:pPr>
        <w:spacing w:after="160" w:line="259" w:lineRule="auto"/>
        <w:rPr>
          <w:noProof/>
          <w:lang w:val="uk-UA"/>
        </w:rPr>
      </w:pPr>
      <w:r>
        <w:rPr>
          <w:noProof/>
          <w:lang w:val="uk-UA"/>
        </w:rPr>
        <w:lastRenderedPageBreak/>
        <w:t>Результат</w:t>
      </w:r>
    </w:p>
    <w:p w14:paraId="4A239B9E" w14:textId="7F6CBD41" w:rsidR="000E4D9C" w:rsidRDefault="000E4D9C">
      <w:pPr>
        <w:spacing w:after="160" w:line="259" w:lineRule="auto"/>
        <w:rPr>
          <w:noProof/>
          <w:lang w:val="uk-UA"/>
        </w:rPr>
      </w:pPr>
      <w:r w:rsidRPr="000E4D9C">
        <w:rPr>
          <w:noProof/>
          <w:lang w:val="uk-UA"/>
        </w:rPr>
        <w:drawing>
          <wp:inline distT="0" distB="0" distL="0" distR="0" wp14:anchorId="09A5761B" wp14:editId="0CA9994C">
            <wp:extent cx="3261360" cy="2322148"/>
            <wp:effectExtent l="0" t="0" r="0" b="2540"/>
            <wp:docPr id="865748102" name="Picture 1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48102" name="Picture 1" descr="A blu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0411" cy="23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E700" w14:textId="41F99A78" w:rsidR="00895DFD" w:rsidRPr="000E4D9C" w:rsidRDefault="000E4D9C">
      <w:pPr>
        <w:spacing w:after="160" w:line="259" w:lineRule="auto"/>
        <w:rPr>
          <w:noProof/>
          <w:lang w:val="uk-UA"/>
        </w:rPr>
      </w:pPr>
      <w:r w:rsidRPr="000E4D9C">
        <w:rPr>
          <w:noProof/>
          <w:lang w:val="uk-UA"/>
        </w:rPr>
        <w:drawing>
          <wp:inline distT="0" distB="0" distL="0" distR="0" wp14:anchorId="4CEDF706" wp14:editId="2089179C">
            <wp:extent cx="3723293" cy="5379720"/>
            <wp:effectExtent l="0" t="0" r="0" b="0"/>
            <wp:docPr id="213030164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01645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4815" cy="54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CAC1" w14:textId="3ECCCCC8" w:rsidR="00F86E64" w:rsidRDefault="00F86E64" w:rsidP="001023EA">
      <w:pPr>
        <w:tabs>
          <w:tab w:val="left" w:pos="8280"/>
        </w:tabs>
        <w:spacing w:line="360" w:lineRule="auto"/>
        <w:rPr>
          <w:b/>
          <w:szCs w:val="28"/>
          <w:lang w:val="uk-UA"/>
        </w:rPr>
      </w:pPr>
      <w:r>
        <w:rPr>
          <w:b/>
          <w:szCs w:val="28"/>
          <w:lang w:val="uk-UA"/>
        </w:rPr>
        <w:lastRenderedPageBreak/>
        <w:t>Висновок</w:t>
      </w:r>
    </w:p>
    <w:p w14:paraId="0EBAB763" w14:textId="2AAB49D8" w:rsidR="00A77E0B" w:rsidRPr="001023EA" w:rsidRDefault="00F86E64" w:rsidP="001023EA">
      <w:pPr>
        <w:tabs>
          <w:tab w:val="left" w:pos="8280"/>
        </w:tabs>
        <w:spacing w:line="360" w:lineRule="auto"/>
        <w:rPr>
          <w:lang w:val="uk-UA"/>
        </w:rPr>
      </w:pPr>
      <w:r>
        <w:rPr>
          <w:bCs/>
          <w:szCs w:val="28"/>
          <w:lang w:val="uk-UA"/>
        </w:rPr>
        <w:t>У ході виконання лабораторної роботи №</w:t>
      </w:r>
      <w:r w:rsidR="000E4D9C">
        <w:rPr>
          <w:bCs/>
          <w:szCs w:val="28"/>
          <w:lang w:val="uk-UA"/>
        </w:rPr>
        <w:t xml:space="preserve">5 було використано блочні і рядкові елементи. Для позиціонування </w:t>
      </w:r>
      <w:r w:rsidR="00E45345">
        <w:rPr>
          <w:bCs/>
          <w:szCs w:val="28"/>
          <w:lang w:val="uk-UA"/>
        </w:rPr>
        <w:t xml:space="preserve">блочних елементів було використано </w:t>
      </w:r>
      <w:r w:rsidR="00E45345">
        <w:rPr>
          <w:bCs/>
          <w:szCs w:val="28"/>
          <w:lang w:val="en-GB"/>
        </w:rPr>
        <w:t>position</w:t>
      </w:r>
      <w:r w:rsidR="00E45345" w:rsidRPr="00E45345">
        <w:rPr>
          <w:bCs/>
          <w:szCs w:val="28"/>
          <w:lang w:val="uk-UA"/>
        </w:rPr>
        <w:t xml:space="preserve">: </w:t>
      </w:r>
      <w:r w:rsidR="00E45345">
        <w:rPr>
          <w:bCs/>
          <w:szCs w:val="28"/>
          <w:lang w:val="en-GB"/>
        </w:rPr>
        <w:t>relative</w:t>
      </w:r>
      <w:r w:rsidR="00E45345">
        <w:rPr>
          <w:bCs/>
          <w:szCs w:val="28"/>
          <w:lang w:val="uk-UA"/>
        </w:rPr>
        <w:t xml:space="preserve">. Для того, щоб зробити декілька блоків плаваючими, було використано атрибут </w:t>
      </w:r>
      <w:r w:rsidR="00E45345">
        <w:rPr>
          <w:bCs/>
          <w:szCs w:val="28"/>
          <w:lang w:val="en-GB"/>
        </w:rPr>
        <w:t>float</w:t>
      </w:r>
      <w:r w:rsidR="00E45345" w:rsidRPr="00E45345">
        <w:rPr>
          <w:bCs/>
          <w:szCs w:val="28"/>
          <w:lang w:val="uk-UA"/>
        </w:rPr>
        <w:t xml:space="preserve">. </w:t>
      </w:r>
      <w:r w:rsidR="00E45345">
        <w:rPr>
          <w:bCs/>
          <w:szCs w:val="28"/>
          <w:lang w:val="uk-UA"/>
        </w:rPr>
        <w:t xml:space="preserve">Для задання стилів посиланням у різних станах було використано псевдокласи для посилань. Для задання стилів дочірньому елементу, що є першим або останнім було використано псевдокласи </w:t>
      </w:r>
      <w:r w:rsidR="00E45345" w:rsidRPr="00E45345">
        <w:rPr>
          <w:bCs/>
          <w:szCs w:val="28"/>
          <w:lang w:val="uk-UA"/>
        </w:rPr>
        <w:t>:</w:t>
      </w:r>
      <w:r w:rsidR="00E45345">
        <w:rPr>
          <w:bCs/>
          <w:szCs w:val="28"/>
          <w:lang w:val="pl-PL"/>
        </w:rPr>
        <w:t>first</w:t>
      </w:r>
      <w:r w:rsidR="00E45345" w:rsidRPr="00E45345">
        <w:rPr>
          <w:bCs/>
          <w:szCs w:val="28"/>
          <w:lang w:val="uk-UA"/>
        </w:rPr>
        <w:t>-</w:t>
      </w:r>
      <w:r w:rsidR="00E45345">
        <w:rPr>
          <w:bCs/>
          <w:szCs w:val="28"/>
          <w:lang w:val="pl-PL"/>
        </w:rPr>
        <w:t>child</w:t>
      </w:r>
      <w:r w:rsidR="00E45345" w:rsidRPr="00E45345">
        <w:rPr>
          <w:bCs/>
          <w:szCs w:val="28"/>
          <w:lang w:val="uk-UA"/>
        </w:rPr>
        <w:t xml:space="preserve"> </w:t>
      </w:r>
      <w:r w:rsidR="00E45345">
        <w:rPr>
          <w:bCs/>
          <w:szCs w:val="28"/>
          <w:lang w:val="uk-UA"/>
        </w:rPr>
        <w:t xml:space="preserve">або </w:t>
      </w:r>
      <w:r w:rsidR="00E45345" w:rsidRPr="00E45345">
        <w:rPr>
          <w:bCs/>
          <w:szCs w:val="28"/>
          <w:lang w:val="uk-UA"/>
        </w:rPr>
        <w:t>:</w:t>
      </w:r>
      <w:r w:rsidR="00E45345">
        <w:rPr>
          <w:bCs/>
          <w:szCs w:val="28"/>
          <w:lang w:val="en-GB"/>
        </w:rPr>
        <w:t>last</w:t>
      </w:r>
      <w:r w:rsidR="00E45345" w:rsidRPr="00E45345">
        <w:rPr>
          <w:bCs/>
          <w:szCs w:val="28"/>
          <w:lang w:val="uk-UA"/>
        </w:rPr>
        <w:t>-</w:t>
      </w:r>
      <w:r w:rsidR="00E45345">
        <w:rPr>
          <w:bCs/>
          <w:szCs w:val="28"/>
          <w:lang w:val="en-GB"/>
        </w:rPr>
        <w:t>child</w:t>
      </w:r>
      <w:r w:rsidR="00E45345" w:rsidRPr="00E45345">
        <w:rPr>
          <w:bCs/>
          <w:szCs w:val="28"/>
          <w:lang w:val="uk-UA"/>
        </w:rPr>
        <w:t xml:space="preserve"> </w:t>
      </w:r>
      <w:r w:rsidR="00E45345">
        <w:rPr>
          <w:bCs/>
          <w:szCs w:val="28"/>
          <w:lang w:val="uk-UA"/>
        </w:rPr>
        <w:t xml:space="preserve">відповідно. Для того, щоб додати однотипні декоративні елементи без внесення змін в </w:t>
      </w:r>
      <w:r w:rsidR="00E45345">
        <w:rPr>
          <w:bCs/>
          <w:szCs w:val="28"/>
          <w:lang w:val="en-GB"/>
        </w:rPr>
        <w:t>HTML</w:t>
      </w:r>
      <w:r w:rsidR="00E45345">
        <w:rPr>
          <w:bCs/>
          <w:szCs w:val="28"/>
          <w:lang w:val="uk-UA"/>
        </w:rPr>
        <w:t xml:space="preserve">, було використано псевдоелементи </w:t>
      </w:r>
      <w:r w:rsidR="00E45345" w:rsidRPr="00E45345">
        <w:rPr>
          <w:bCs/>
          <w:szCs w:val="28"/>
          <w:lang w:val="uk-UA"/>
        </w:rPr>
        <w:t>::</w:t>
      </w:r>
      <w:r w:rsidR="00E45345">
        <w:rPr>
          <w:bCs/>
          <w:szCs w:val="28"/>
          <w:lang w:val="en-GB"/>
        </w:rPr>
        <w:t>before</w:t>
      </w:r>
      <w:r w:rsidR="00E45345" w:rsidRPr="00E45345">
        <w:rPr>
          <w:bCs/>
          <w:szCs w:val="28"/>
          <w:lang w:val="uk-UA"/>
        </w:rPr>
        <w:t>, ::</w:t>
      </w:r>
      <w:r w:rsidR="00E45345">
        <w:rPr>
          <w:bCs/>
          <w:szCs w:val="28"/>
          <w:lang w:val="en-GB"/>
        </w:rPr>
        <w:t>after</w:t>
      </w:r>
      <w:r w:rsidR="00E45345" w:rsidRPr="00E45345">
        <w:rPr>
          <w:bCs/>
          <w:szCs w:val="28"/>
          <w:lang w:val="uk-UA"/>
        </w:rPr>
        <w:t>.</w:t>
      </w:r>
      <w:r w:rsidR="001023EA">
        <w:rPr>
          <w:b/>
          <w:szCs w:val="28"/>
          <w:lang w:val="uk-UA"/>
        </w:rPr>
        <w:tab/>
      </w:r>
    </w:p>
    <w:sectPr w:rsidR="00A77E0B" w:rsidRPr="001023EA" w:rsidSect="00100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001E9E"/>
    <w:multiLevelType w:val="hybridMultilevel"/>
    <w:tmpl w:val="7D8279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6F6AA5"/>
    <w:multiLevelType w:val="hybridMultilevel"/>
    <w:tmpl w:val="0A2C7F8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04141">
    <w:abstractNumId w:val="1"/>
  </w:num>
  <w:num w:numId="2" w16cid:durableId="1111045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3EA"/>
    <w:rsid w:val="000E4D9C"/>
    <w:rsid w:val="0010070C"/>
    <w:rsid w:val="001023EA"/>
    <w:rsid w:val="00302FFD"/>
    <w:rsid w:val="0031354B"/>
    <w:rsid w:val="003C1DBC"/>
    <w:rsid w:val="00580661"/>
    <w:rsid w:val="006E4C4B"/>
    <w:rsid w:val="00827BA5"/>
    <w:rsid w:val="00895DFD"/>
    <w:rsid w:val="009D3C3C"/>
    <w:rsid w:val="00A77E0B"/>
    <w:rsid w:val="00E45345"/>
    <w:rsid w:val="00F86E64"/>
    <w:rsid w:val="00F9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86779"/>
  <w15:chartTrackingRefBased/>
  <w15:docId w15:val="{9D6F5891-6D16-48F4-BC7F-9B47EE1EB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3EA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277</Words>
  <Characters>1584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Хмелюк</dc:creator>
  <cp:keywords/>
  <dc:description/>
  <cp:lastModifiedBy>Екатерина Коломойченко</cp:lastModifiedBy>
  <cp:revision>3</cp:revision>
  <dcterms:created xsi:type="dcterms:W3CDTF">2024-02-19T00:04:00Z</dcterms:created>
  <dcterms:modified xsi:type="dcterms:W3CDTF">2024-04-08T22:50:00Z</dcterms:modified>
</cp:coreProperties>
</file>