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w:jc w:val="center"/></w:pPr><w:r><w:rPr><w:b/><w:bCs/><w:sz w:val="44"/><w:szCs w:val="44"/></w:rPr><w:t xml:space="preserve">투구 분석 1차 리포트</w:t></w:r></w:p><w:p><w:pPr><w:spacing w:after="40"/><w:jc w:val="center"/></w:pPr><w:r><w:rPr><w:color w:val="666666"/><w:sz w:val="22"/><w:szCs w:val="22"/></w:rPr><w:t xml:space="preserve">TestPlayer · 192 cm · 91 kg</w:t></w:r></w:p><w:p><w:pPr><w:spacing w:after="320"/><w:jc w:val="center"/></w:pPr><w:r><w:rPr><w:i/><w:iCs/><w:color w:val="999999"/><w:sz w:val="18"/><w:szCs w:val="18"/></w:rPr><w:t xml:space="preserve">측정일 2026-05-15 · Theia markerless + AMTI Force plate · v5.38 algorithm</w:t></w:r></w:p><w:p><w:pPr><w:pStyle w:val="Heading1"/><w:spacing w:after="120" w:before="240"/><w:jc w:val="left"/></w:pPr><w:r><w:t xml:space="preserve">§1. 종합 KPI</w:t></w:r></w:p><w:tbl><w:tblPr><w:tblW w:type="dxa" w:w="88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1900"/><w:gridCol w:w="2200"/><w:gridCol w:w="1700"/></w:tblGrid><w:tr><w:trPr><w:tblHeader/></w:trP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KPI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값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기준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평가</w:t></w:r></w:p></w:tc></w:tr><w:t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측정 구속 (max)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141.1 km/h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한국 고1 elite 135+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Elite</w:t></w:r></w:p></w:tc></w:tr><w:t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평균 구속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139.8 km/h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구속 SD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0.95 km/h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낮을수록 일관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매우 안정</w:t></w:r></w:p></w:tc></w:tr><w:t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잠재 구속 (Mech Ceiling)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146.1 km/h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현재 +5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↑ 향상 여지</w:t></w:r></w:p></w:tc></w:tr><w:tr><w:tc><w:tcPr><w:tcW w:type="dxa" w:w="3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메카닉 점수 (Composite)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80 / 100</w:t></w:r></w:p></w:tc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80+ Elite</w:t></w:r></w:p></w:tc><w:tc><w:tcPr><w:tcW w:type="dxa" w:w="17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</w:t></w:r></w:p></w:tc></w:tr></w:tbl><w:p><w:pPr><w:pStyle w:val="Heading1"/><w:spacing w:after="120" w:before="240"/><w:jc w:val="left"/></w:pPr><w:r><w:t xml:space="preserve">§3. 메카닉</w:t></w:r></w:p><w:p><w:pPr><w:pStyle w:val="Heading2"/><w:spacing w:after="100" w:before="180"/><w:jc w:val="left"/></w:pPr><w:r><w:t xml:space="preserve">§3-1. Driveline 5 모델 라디아 점수</w:t></w:r></w:p><w:p><w:pPr><w:spacing w:after="100" w:before="0"/><w:jc w:val="left"/></w:pPr><w:r><w:rPr><w:i/><w:iCs/><w:sz w:val="20"/><w:szCs w:val="20"/></w:rPr><w:t xml:space="preserve">Mechanical Composite Score — 5 영역의 점수 가중 평균. 100 = Median Elite (90+ mph cohort), 150 = Mechanical Ceiling.</w:t></w:r></w:p><w:tbl><w:tblPr><w:tblW w:type="dxa" w:w="98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1200"/><w:gridCol w:w="4500"/><w:gridCol w:w="1900"/></w:tblGrid><w:tr><w:trPr><w:tblHeader/></w:trP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모델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점수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주요 변인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평가</w:t></w:r></w:p></w:tc></w:tr><w:t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🚀 Arm Action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89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Layback (어깨 최대 외회전), Shoulder Abduction at FP, Scap Load at 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🟦 양호</w:t></w:r></w:p></w:tc></w:tr><w:t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🛡 Posture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102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Peak Hip-Shoulder Sep at FP (X-factor), Peak Torso Counter R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Elite</w:t></w:r></w:p></w:tc></w:tr><w:t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🔄 Rotation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107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Rotation Velo, Pelvis Rotation Velo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Elite</w:t></w:r></w:p></w:tc></w:tr><w:t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🦵 Block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107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Lead Knee Extension, Stride Length, CoG Decel AE, Peak Lead 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Elite</w:t></w:r></w:p></w:tc></w:tr><w:tr><w:tc><w:tcPr><w:tcW w:type="dxa" w:w="2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🎯 CoG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117</w:t></w:r></w:p></w:tc><w:tc><w:tcPr><w:tcW w:type="dxa" w:w="4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CoG Decel, Max CoG Velo</w:t></w:r></w:p></w:tc><w:tc><w:tcPr><w:tcW w:type="dxa" w:w="19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 Elite</w:t></w:r></w:p></w:tc></w:tr></w:tbl><w:p><w:pPr><w:pStyle w:val="Heading3"/><w:spacing w:after="60" w:before="120"/><w:jc w:val="left"/></w:pPr><w:r><w:t xml:space="preserve">§3-1.1 5 모델 변인 상세</w:t></w:r></w:p><w:tbl><w:tblPr><w:tblW w:type="dxa" w:w="98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3200"/><w:gridCol w:w="1500"/><w:gridCol w:w="1300"/><w:gridCol w:w="1200"/><w:gridCol w:w="1800"/></w:tblGrid><w:tr><w:trPr><w:tblHeader/></w:trPr><w:tc><w:tcPr><w:tcW w:type="dxa" w:w="8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모델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변인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본인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Median Elite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Per 1km/h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차이 (km/h)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🚀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Layback (어깨 최대 외회전)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176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190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3.10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-4.7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Shoulder Abduction at FP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64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84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6.21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-3.2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Scap Load at FP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-41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51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9.94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-9.3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Shoulder Rotation Velo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5055 deg/s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4673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365.15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+1.0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Elbow Flexion at FP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131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102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21.73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+1.3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🛡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Peak Hip-Shoulder Sep at FP (X-factor)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31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34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1.86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-1.4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Peak Torso Counter Rot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-4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-38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8.07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+4.2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Forward Tilt at FP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-5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4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3.73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-2.4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Rotation at FP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102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6.21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+16.1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Side Bend at MER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34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22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1.86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+6.4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Rotation at BR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-15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111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3.73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-33.7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🔄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Torso Rotation Velo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1021 deg/s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965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24.84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+2.3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Pelvis Rotation Velo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775 deg/s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597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79.49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+2.2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🦵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Lead Knee Extension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12 deg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11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3.10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+0.3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Stride Length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59 in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58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3.10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+0.5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CoG Decel AE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1.77 m/s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0.02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0.22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+8.0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Peak Lead Knee Ext Velo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471 deg/s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316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63.96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+2.4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🎯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CoG Decel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1.77 m/s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1.32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0.06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+7.2 km/h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Max CoG Velo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2.80 m/s</w:t></w:r></w:p></w:tc><w:tc><w:tcPr><w:tcW w:type="dxa" w:w="1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2.50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0.12</w:t></w:r></w:p></w:tc><w:tc><w:tcPr><w:tcW w:type="dxa" w:w="1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+2.4 km/h</w:t></w:r></w:p></w:tc></w:tr></w:tbl><w:p><w:pPr><w:pStyle w:val="Heading2"/><w:spacing w:after="100" w:before="180"/><w:jc w:val="left"/></w:pPr><w:r><w:t xml:space="preserve">§3-2. 시간축 분석 — 분절간 ETE (proximal-to-distal sequence)</w:t></w:r></w:p><w:p><w:pPr><w:spacing w:after="100" w:before="0"/><w:jc w:val="left"/></w:pPr><w:r><w:rPr><w:i/><w:iCs/><w:sz w:val="20"/><w:szCs w:val="20"/></w:rPr><w:t xml:space="preserve">Pelvis → Trunk → Humerus → Forearm → Hand 4 transition. 각 transition은 lag (시간차) + speed gain (속도 증폭) 결합 점수.</w:t></w:r></w:p><w:tbl><w:tblPr><w:tblW w:type="dxa" w:w="92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200"/><w:gridCol w:w="1500"/><w:gridCol w:w="1500"/><w:gridCol w:w="1500"/><w:gridCol w:w="1500"/></w:tblGrid><w:tr><w:trPr><w:tblHeader/></w:trPr><w:tc><w:tcPr><w:tcW w:type="dxa" w:w="20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Transition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Lag (ms)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Lag 이상범위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Speed Gain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이상범위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점수</w:t></w:r></w:p></w:tc></w:tr><w:tr><w:tc><w:tcPr><w:tcW w:type="dxa" w:w="2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골반 → 몸통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15.0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-5–25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1.32×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1.3–1.7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100 / 100</w:t></w:r></w:p></w:tc></w:tr><w:tr><w:tc><w:tcPr><w:tcW w:type="dxa" w:w="2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몸통 → 위팔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66.7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50–110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4.66×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4.0–6.0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100 / 100</w:t></w:r></w:p></w:tc></w:tr><w:tr><w:tc><w:tcPr><w:tcW w:type="dxa" w:w="2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위팔 → 아래팔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1.6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10–25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1.23×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1.1–1.4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79 / 100</w:t></w:r></w:p></w:tc></w:tr><w:tr><w:tc><w:tcPr><w:tcW w:type="dxa" w:w="2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아래팔 → 손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-5.0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5–15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1.0–1.3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58 / 100</w:t></w:r></w:p></w:tc></w:tr></w:tbl><w:p><w:pPr><w:spacing w:after="100" w:before="0"/><w:jc w:val="left"/></w:pPr><w:r><w:rPr><w:b/><w:bCs/><w:color w:val="1A7F37"/></w:rPr><w:t xml:space="preserve">📌 종합 점수 (markerless 골반 weight 0.5 적용): 82 / 100</w:t></w:r></w:p><w:p><w:pPr><w:spacing w:after="100" w:before="0"/><w:jc w:val="left"/></w:pPr><w:r><w:rPr><w:b/><w:bCs/><w:color w:val="CF222E"/></w:rPr><w:t xml:space="preserve">📌 가장 큰 누수 (Bottleneck): 아래팔 → 손 (점수 58)</w:t></w:r></w:p><w:p><w:pPr><w:pStyle w:val="Heading2"/><w:spacing w:after="100" w:before="180"/><w:jc w:val="left"/></w:pPr><w:r><w:t xml:space="preserve">§3-4. 지면반력 — 수평 + 임펄스 + 타이밍</w:t></w:r></w:p><w:p><w:pPr><w:spacing w:after="100" w:before="0"/><w:jc w:val="left"/></w:pPr><w:r><w:rPr><w:i/><w:iCs/><w:sz w:val="20"/><w:szCs w:val="20"/></w:rPr><w:t xml:space="preserve">운동량 변화의 본질은 Impulse(∫F·dt). 수직보다 수평 성분이 추진+블록의 본질.</w:t></w:r></w:p><w:tbl><w:tblPr><w:tblW w:type="dxa" w:w="93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2300"/><w:gridCol w:w="1500"/><w:gridCol w:w="1100"/><w:gridCol w:w="1200"/></w:tblGrid><w:tr><w:trPr><w:tblHeader/></w:trP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변인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본인 (%BW)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Elite 범위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점수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평가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🦶 Drive Propulsive Peak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82.9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55–80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⚠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🦶 Drive Propulsive Impulse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36.38 %BW·s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18–28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🦵 Lead Braking Peak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127.1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100–145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🦵 Lead Braking Impulse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27.46 %BW·s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18–28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100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📊 Rear Z (Vertical)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123.2 %BW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135–165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📊 Lead Z (Vertical)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59.4 %BW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195–240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📊 LHEI (종합)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93 / 100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80+ Elite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✅</w:t></w:r></w:p></w:tc></w:tr><w:tr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⚙️ Time of Transfer</w:t></w:r></w:p></w:tc><w:tc><w:tcPr><w:tcW w:type="dxa" w:w="23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 (clip 후 None)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240–320</w:t></w:r></w:p></w:tc><w:tc><w:tcPr><w:tcW w:type="dxa" w:w="11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w:tc><w:tcPr><w:tcW w:type="dxa" w:w="1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/w:tbl><w:p><w:pPr><w:pStyle w:val="Heading2"/><w:spacing w:after="100" w:before="180"/><w:jc w:val="left"/></w:pPr><w:r><w:t xml:space="preserve">§3-5. ELI 6 Zone — 누수 영역</w:t></w:r></w:p><w:p><w:pPr><w:spacing w:after="100" w:before="0"/><w:jc w:val="left"/></w:pPr><w:r><w:rPr><w:i/><w:iCs/><w:sz w:val="20"/><w:szCs w:val="20"/></w:rPr><w:t xml:space="preserve">학술적 6개 누수 영역(Energy Leakage Index). 각 zone 100 = 손실 없음, 60 미만 = 명확한 누수.</w:t></w:r></w:p><w:tbl><w:tblPr><w:tblW w:type="dxa" w:w="95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3200"/><w:gridCol w:w="1500"/><w:gridCol w:w="4000"/></w:tblGrid><w:tr><w:trPr><w:tblHeader/></w:trPr><w:tc><w:tcPr><w:tcW w:type="dxa" w:w="8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Zone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영역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점수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shd w:fill="2E75B6" w:val="clear"/><w:tcMar><w:top w:type="dxa" w:w="80"/><w:left w:type="dxa" w:w="120"/><w:bottom w:type="dxa" w:w="80"/><w:right w:type="dxa" w:w="120"/></w:tcMar></w:tcPr><w:p><w:pPr><w:jc w:val="center"/></w:pPr><w:r><w:rPr><w:b/><w:bCs/><w:color w:val="FFFFFF"/><w:sz w:val="18"/><w:szCs w:val="18"/></w:rPr><w:t xml:space="preserve">주요 결함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1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분절 시퀀싱 timing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88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2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X-factor 분리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21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3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Lead leg 블록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98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4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Trunk at FC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78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5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어깨 정렬 (ER)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84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w:tr><w:tc><w:tcPr><w:tcW w:type="dxa" w:w="8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left"/></w:pPr><w:r><w:rPr><w:b/><w:bCs/><w:sz w:val="18"/><w:szCs w:val="18"/></w:rPr><w:t xml:space="preserve">6</w:t></w:r></w:p></w:tc><w:tc><w:tcPr><w:tcW w:type="dxa" w:w="32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Pelvis 감속</w:t></w:r></w:p></w:tc><w:tc><w:tcPr><w:tcW w:type="dxa" w:w="15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72</w:t></w:r></w:p></w:tc><w:tc><w:tcPr><w:tcW w:type="dxa" w:w="4000"/><w:tcBorders><w:top w:val="single" w:color="AAAAAA" w:sz="4"/><w:left w:val="single" w:color="AAAAAA" w:sz="4"/><w:bottom w:val="single" w:color="AAAAAA" w:sz="4"/><w:right w:val="single" w:color="AAAAAA" w:sz="4"/></w:tcBorders><w:tcMar><w:top w:type="dxa" w:w="80"/><w:left w:type="dxa" w:w="120"/><w:bottom w:type="dxa" w:w="80"/><w:right w:type="dxa" w:w="120"/></w:tcMar></w:tcPr><w:p><w:pPr><w:jc w:val="right"/></w:pPr><w:r><w:rPr><w:b w:val="false"/><w:bCs w:val="false"/><w:sz w:val="18"/><w:szCs w:val="18"/></w:rPr><w:t xml:space="preserve">—</w:t></w:r></w:p></w:tc></w:tr></w:tbl><w:p><w:pPr><w:spacing w:after="100" w:before="0"/><w:jc w:val="left"/></w:pPr><w:r><w:rPr><w:b/><w:bCs/><w:color w:val="BC4C00"/></w:rPr><w:t xml:space="preserve">📌 ELI 종합 점수: 74 / 100</w:t></w:r></w:p><w:p><w:pPr><w:pStyle w:val="Heading1"/><w:spacing w:after="120" w:before="240"/><w:jc w:val="left"/></w:pPr><w:r><w:t xml:space="preserve">§4. 향상 시나리오</w:t></w:r></w:p><w:p><w:pPr><w:spacing w:after="100" w:before="0"/><w:jc w:val="left"/></w:pPr><w:r><w:t xml:space="preserve">현재: 141.1 km/h → 메카닉 천장 도달 시: 146.1 km/h (+5.0 km/h)</w:t></w:r></w:p><w:p><w:pPr><w:spacing w:after="100" w:before="0"/><w:jc w:val="left"/></w:pPr><w:r><w:t xml:space="preserve">권장 향상 영역 (현재 점수 낮은 순):</w:t></w:r></w:p><0/><w:p><w:pPr><w:pStyle w:val="Heading1"/><w:spacing w:after="120" w:before="240"/><w:jc w:val="left"/></w:pPr><w:r><w:t xml:space="preserve">§5. 종합 권장사항</w:t></w:r></w:p><w:p><w:pPr><w:spacing w:after="100" w:before="0"/><w:jc w:val="left"/></w:pPr><w:r><w:rPr><w:b/><w:bCs/></w:rPr><w:t xml:space="preserve">향후 측정·훈련에서 우선 점검할 영역 (자동 도출):</w:t></w:r></w:p><w:p><w:pPr><w:spacing w:after="100" w:before="0"/><w:jc w:val="left"/></w:pPr><w:r><w:rPr><w:i/><w:iCs/><w:color w:val="BC4C00"/></w:rPr><w:t xml:space="preserve">• ⚠️ Scap Load at FP 부호가 음수 — markerless Theia 좌표계 정의가 Driveline (양수) 와 반대일 수 있음. 절댓값(|41.3°|) 기준 평가 권장.</w:t></w:r></w:p><w:p><w:pPr><w:spacing w:after="100" w:before="0"/><w:jc w:val="left"/></w:pPr><w:r><w:rPr><w:color w:val="CF222E"/></w:rPr><w:t xml:space="preserve">• 🔗 분절간 흐름 bottleneck: 아래팔 → 손 — 점검</w:t></w:r></w:p><w:p><w:pPr><w:spacing w:after="100" w:before="0"/><w:jc w:val="left"/></w:pPr><w:r><w:rPr><w:color w:val="1A7F37"/></w:rPr><w:t xml:space="preserve">• ✅ Lead leg block 우수 (127 %BW)</w:t></w:r></w:p><w:p><w:pPr><w:spacing w:after="100" w:before="0"/><w:jc w:val="left"/></w:pPr><w:r><w:rPr><w:color w:val="1A7F37"/></w:rPr><w:t xml:space="preserve">• ✅ CoG deceleration 우수 (1.77 m/s) — block + trunk 활용 좋음</w:t></w:r></w:p><w:p><w:pPr><w:spacing w:after="100" w:before="0"/><w:jc w:val="left"/></w:pPr><w:r><w:rPr><w:color w:val="1A7F37"/></w:rPr><w:t xml:space="preserve">• ✅ X-factor 분리 (31°) — Posture 적정</w:t></w:r></w:p><w:p><w:pPr><w:pStyle w:val="Heading1"/><w:spacing w:after="120" w:before="240"/><w:jc w:val="left"/></w:pPr><w:r><w:t xml:space="preserve">📋 분석 방법</w:t></w:r></w:p><w:p><w:pPr><w:spacing w:after="100" w:before="0"/><w:jc w:val="left"/></w:pPr><w:r><w:t xml:space="preserve">• 데이터: c3d.txt 9 trial (event 잘못된 trial 6, 10 제외)</w:t></w:r></w:p><w:p><w:pPr><w:spacing w:after="100" w:before="0"/><w:jc w:val="left"/></w:pPr><w:r><w:t xml:space="preserve">• 처리 알고리즘: process_pitching_session.py v5.38 (event-free GRF detection)</w:t></w:r></w:p><w:p><w:pPr><w:spacing w:after="100" w:before="0"/><w:jc w:val="left"/></w:pPr><w:r><w:t xml:space="preserve">• 분절 ω peak: median across trials</w:t></w:r></w:p><w:p><w:pPr><w:spacing w:after="100" w:before="0"/><w:jc w:val="left"/></w:pPr><w:r><w:t xml:space="preserve">• Reference: Driveline Pitching Assessment 표준 (90+ mph cohort) + KR markerless 보정 (markerless 골반 인식 한계 weight 0.5)</w:t></w:r></w:p><w:p><w:pPr><w:spacing w:after="100" w:before="0"/><w:jc w:val="left"/></w:pPr><w:r><w:t xml:space="preserve">• 학술 문헌: Aguinaldo 2007/2019, Naito 2008, Howenstein 2020, Werner 2008, MacWilliams 1998, Kageyama 2014</w:t></w:r></w:p><w:p><w:pPr><w:spacing w:after="100" w:before="240"/><w:jc w:val="left"/></w:pPr><w:r><w:t xml:space="preserve"></w:t></w:r></w:p><w:p><w:pPr><w:spacing w:after="100" w:before="0"/><w:jc w:val="left"/></w:pPr><w:r><w:rPr><w:b/><w:bCs/></w:rPr><w:t xml:space="preserve">⚠ 주의사항</w:t></w:r></w:p><w:p><w:pPr><w:spacing w:after="100" w:before="0"/><w:jc w:val="left"/></w:pPr><w:r><w:rPr><w:color w:val="888888"/><w:sz w:val="18"/><w:szCs w:val="18"/></w:rPr><w:t xml:space="preserve">1. Theia markerless는 marker-based 시스템 대비 Pelvis ω(-15%), X-factor(-40%) 작게 측정됨 (driveline.js MARKERLESS_CALIBRATION_FACTORS 1.15, 1.65 환산 권장)</w:t></w:r></w:p><w:p><w:pPr><w:spacing w:after="100" w:before="0"/><w:jc w:val="left"/></w:pPr><w:r><w:rPr><w:color w:val="888888"/><w:sz w:val="18"/><w:szCs w:val="18"/></w:rPr><w:t xml:space="preserve">2. Scap Load 부호: 우리 측정 negative, Driveline standard positive (절댓값 기준 평가)</w:t></w:r></w:p><w:p><w:pPr><w:spacing w:after="100" w:before="0"/><w:jc w:val="left"/></w:pPr><w:r><w:rPr><w:color w:val="888888"/><w:sz w:val="18"/><w:szCs w:val="18"/></w:rPr><w:t xml:space="preserve">3. 일부 GRF 변인 (lead_block_duration, time_of_transfer)은 clip 함수가 outlier 제거 후 None — 다음 라운드 알고리즘 정밀화</w:t></w:r></w:p><w:sectPr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TestPlayer 1차 투구 리포트</dc:title>
  <dc:creator>Sangdong Pitching Lab</dc:creator>
  <cp:lastModifiedBy>Un-named</cp:lastModifiedBy>
  <cp:revision>1</cp:revision>
  <dcterms:created xsi:type="dcterms:W3CDTF">2026-05-10T04:27:26.563Z</dcterms:created>
  <dcterms:modified xsi:type="dcterms:W3CDTF">2026-05-10T04:27:26.563Z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