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47"/>
        <w:gridCol w:w="1877"/>
        <w:gridCol w:w="1877"/>
        <w:gridCol w:w="1877"/>
        <w:gridCol w:w="1877"/>
      </w:tblGrid>
      <w:tr w:rsidR="001C6021" w:rsidRPr="00F504E2" w14:paraId="53E752E6" w14:textId="77777777">
        <w:trPr>
          <w:tblHeader/>
          <w:jc w:val="center"/>
        </w:trPr>
        <w:tc>
          <w:tcPr>
            <w:tcW w:w="9855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4BCAF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Table 1. Descriptive Characteristics of Prediabetic Participants Stratified by Vitamin D Status</w:t>
            </w:r>
          </w:p>
        </w:tc>
      </w:tr>
      <w:tr w:rsidR="001C6021" w:rsidRPr="00F504E2" w14:paraId="1A7A1FE1" w14:textId="77777777" w:rsidTr="00F504E2">
        <w:trPr>
          <w:tblHeader/>
          <w:jc w:val="center"/>
        </w:trPr>
        <w:tc>
          <w:tcPr>
            <w:tcW w:w="23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2CC6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6A55C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Deficient</w:t>
            </w:r>
          </w:p>
        </w:tc>
        <w:tc>
          <w:tcPr>
            <w:tcW w:w="18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296CF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Insufficient</w:t>
            </w:r>
          </w:p>
        </w:tc>
        <w:tc>
          <w:tcPr>
            <w:tcW w:w="18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05B9D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Sufficient</w:t>
            </w:r>
          </w:p>
        </w:tc>
        <w:tc>
          <w:tcPr>
            <w:tcW w:w="18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7CC2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Overall</w:t>
            </w:r>
          </w:p>
        </w:tc>
      </w:tr>
      <w:tr w:rsidR="001C6021" w:rsidRPr="00F504E2" w14:paraId="7B0C1681" w14:textId="77777777" w:rsidTr="00F504E2">
        <w:trPr>
          <w:jc w:val="center"/>
        </w:trPr>
        <w:tc>
          <w:tcPr>
            <w:tcW w:w="234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C8E3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8979C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(N=30)</w:t>
            </w:r>
          </w:p>
        </w:tc>
        <w:tc>
          <w:tcPr>
            <w:tcW w:w="187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D3222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(N=100)</w:t>
            </w:r>
          </w:p>
        </w:tc>
        <w:tc>
          <w:tcPr>
            <w:tcW w:w="187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22EF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(N=558)</w:t>
            </w:r>
          </w:p>
        </w:tc>
        <w:tc>
          <w:tcPr>
            <w:tcW w:w="187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E09D6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(N=688)</w:t>
            </w:r>
          </w:p>
        </w:tc>
      </w:tr>
      <w:tr w:rsidR="001C6021" w:rsidRPr="00F504E2" w14:paraId="40B0A10C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842CF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HbA1c (%)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7C0EA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08FF2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F26EE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56782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C6021" w:rsidRPr="00F504E2" w14:paraId="626CB9E8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F1363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Mean (SD)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7A87C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5.67 (0.529)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78FFC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6.03 (1.56)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BA8CF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5.77 (0.553)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80D8D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5.80 (0.788)</w:t>
            </w:r>
          </w:p>
        </w:tc>
      </w:tr>
      <w:tr w:rsidR="001C6021" w:rsidRPr="00F504E2" w14:paraId="1C2F94DE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D167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Median [Min, Max]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00E9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5.60 [4.60, 7.10]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9AFBB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5.70 [4.10, 17.1]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6CEE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5.70 [4.50, 11.2]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AB1B0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5.70 [4.10, 17.1]</w:t>
            </w:r>
          </w:p>
        </w:tc>
      </w:tr>
      <w:tr w:rsidR="001C6021" w:rsidRPr="00F504E2" w14:paraId="0698FEB9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EB9A6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Age (Years)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50D90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63B9B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9918A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01A6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C6021" w:rsidRPr="00F504E2" w14:paraId="7960A881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0A246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Mean (SD)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E3192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45.8 (17.9)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07539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47.5 (16.9)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DD49D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59.9 (14.7)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25AC2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57.5 (16.0)</w:t>
            </w:r>
          </w:p>
        </w:tc>
      </w:tr>
      <w:tr w:rsidR="001C6021" w:rsidRPr="00F504E2" w14:paraId="35FF632A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D4983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Median [Min, Max]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9E89A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46.0 [15.0, 77.0]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D36C2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50.0 [12.0, 80.0]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A9003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63.0 [12.0, 80.0]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38D45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61.0 [12.0, 80.0]</w:t>
            </w:r>
          </w:p>
        </w:tc>
      </w:tr>
      <w:tr w:rsidR="001C6021" w:rsidRPr="00F504E2" w14:paraId="181031E0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C0698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Sex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5C1E0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B5AE1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A65E6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3DB48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C6021" w:rsidRPr="00F504E2" w14:paraId="2B1AF0D5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61440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Male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3A5BB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 (46.7%)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BF8A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45 (45.0%)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5EB59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229 (41.0%)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2837C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288 (41.9%)</w:t>
            </w:r>
          </w:p>
        </w:tc>
      </w:tr>
      <w:tr w:rsidR="001C6021" w:rsidRPr="00F504E2" w14:paraId="2F672003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5EB7A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Female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787D3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 (53.3%)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2A80F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55 (55.0%)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0B55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329 (59.0%)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DAB72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400 (58.1%)</w:t>
            </w:r>
          </w:p>
        </w:tc>
      </w:tr>
      <w:tr w:rsidR="001C6021" w:rsidRPr="00F504E2" w14:paraId="2E732147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3E6A3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Race/Ethnicity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3C300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C8AED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A7B37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5D402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C6021" w:rsidRPr="00F504E2" w14:paraId="56622EED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05E63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Mexican American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1BB49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 (23.3%)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7F4B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 (16.0%)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21452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 (5.7%)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287D8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55 (8.0%)</w:t>
            </w:r>
          </w:p>
        </w:tc>
      </w:tr>
      <w:tr w:rsidR="001C6021" w:rsidRPr="00F504E2" w14:paraId="181D80D2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F228D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Non-Hispanic Asian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D36A4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60CFD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 (9.0%)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D36D4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 (5.0%)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D32AA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37 (5.4%)</w:t>
            </w:r>
          </w:p>
        </w:tc>
      </w:tr>
      <w:tr w:rsidR="001C6021" w:rsidRPr="00F504E2" w14:paraId="55B9E2D4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C2B1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Non-Hispanic Black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0E84D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 (40.0%)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CB04F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 (17.0%)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4947A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47 (8.4%)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0D4A0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76 (11.0%)</w:t>
            </w:r>
          </w:p>
        </w:tc>
      </w:tr>
      <w:tr w:rsidR="001C6021" w:rsidRPr="00F504E2" w14:paraId="4885A5C3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FBDA6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Non-Hispanic White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72F4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 (23.3%)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5D8D4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 (35.0%)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BFCDB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365 (65.4%)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02E1B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407 (59.2%)</w:t>
            </w:r>
          </w:p>
        </w:tc>
      </w:tr>
      <w:tr w:rsidR="001C6021" w:rsidRPr="00F504E2" w14:paraId="4ACEBA25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50F84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Other Hispanic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12772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 (3.3%)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34137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 (18.0%)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9BE1C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53 (9.5%)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F1E00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72 (10.5%)</w:t>
            </w:r>
          </w:p>
        </w:tc>
      </w:tr>
      <w:tr w:rsidR="001C6021" w:rsidRPr="00F504E2" w14:paraId="6DB8B8C7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7F69A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Other/</w:t>
            </w:r>
            <w:proofErr w:type="gramStart"/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Multi-Racial</w:t>
            </w:r>
            <w:proofErr w:type="gramEnd"/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C77FE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 (10.0%)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42378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 (5.0%)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15E0D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 (5.9%)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2000C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41 (6.0%)</w:t>
            </w:r>
          </w:p>
        </w:tc>
      </w:tr>
      <w:tr w:rsidR="001C6021" w:rsidRPr="00F504E2" w14:paraId="227DD989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5A420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BMI (Kg/M²)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646CE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704E2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326D9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61705" w14:textId="77777777" w:rsidR="001C6021" w:rsidRPr="00F504E2" w:rsidRDefault="001C6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C6021" w:rsidRPr="00F504E2" w14:paraId="50D8B4BD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F1185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Mean (SD)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FF05C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38.9 (9.64)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4D97B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33.8 (8.02)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81847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31.1 (7.41)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83867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31.8 (7.80)</w:t>
            </w:r>
          </w:p>
        </w:tc>
      </w:tr>
      <w:tr w:rsidR="001C6021" w:rsidRPr="00F504E2" w14:paraId="745DA6C6" w14:textId="77777777" w:rsidTr="00F504E2">
        <w:trPr>
          <w:jc w:val="center"/>
        </w:trPr>
        <w:tc>
          <w:tcPr>
            <w:tcW w:w="2347" w:type="dxa"/>
            <w:tcBorders>
              <w:top w:val="single" w:sz="4" w:space="0" w:color="auto"/>
              <w:bottom w:val="single" w:sz="12" w:space="0" w:color="666666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A9107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Median [Min, Max]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12" w:space="0" w:color="666666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A6F44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38.0 [21.1, 66.5]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12" w:space="0" w:color="666666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B669D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33.3 [18.9, 63.0]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12" w:space="0" w:color="666666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C3F84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29.9 [18.3, 69.1]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DAAC9" w14:textId="77777777" w:rsidR="001C6021" w:rsidRPr="00F504E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504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30.5 [18.3, 69.1]</w:t>
            </w:r>
          </w:p>
        </w:tc>
      </w:tr>
    </w:tbl>
    <w:p w14:paraId="47D3FE41" w14:textId="64D17E6E" w:rsidR="00684B41" w:rsidRPr="00F504E2" w:rsidRDefault="00436756">
      <w:pPr>
        <w:rPr>
          <w:rFonts w:ascii="Arial" w:hAnsi="Arial" w:cs="Arial"/>
          <w:i/>
          <w:iCs/>
          <w:sz w:val="20"/>
          <w:szCs w:val="20"/>
        </w:rPr>
      </w:pPr>
      <w:r w:rsidRPr="00F504E2">
        <w:rPr>
          <w:rFonts w:ascii="Arial" w:hAnsi="Arial" w:cs="Arial"/>
          <w:i/>
          <w:iCs/>
          <w:sz w:val="20"/>
          <w:szCs w:val="20"/>
        </w:rPr>
        <w:t>*Note: Based on inclusion criteria, the entire sample has self-reported prediabetes</w:t>
      </w:r>
    </w:p>
    <w:p w14:paraId="75A9E687" w14:textId="77777777" w:rsidR="00083323" w:rsidRPr="00F504E2" w:rsidRDefault="00083323">
      <w:pPr>
        <w:rPr>
          <w:rFonts w:ascii="Arial" w:hAnsi="Arial" w:cs="Arial"/>
          <w:i/>
          <w:iCs/>
          <w:sz w:val="20"/>
          <w:szCs w:val="20"/>
        </w:rPr>
      </w:pPr>
    </w:p>
    <w:sectPr w:rsidR="00083323" w:rsidRPr="00F504E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5595655">
    <w:abstractNumId w:val="1"/>
  </w:num>
  <w:num w:numId="2" w16cid:durableId="1255631994">
    <w:abstractNumId w:val="2"/>
  </w:num>
  <w:num w:numId="3" w16cid:durableId="154779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21"/>
    <w:rsid w:val="00037F87"/>
    <w:rsid w:val="00083323"/>
    <w:rsid w:val="001C6021"/>
    <w:rsid w:val="00364C97"/>
    <w:rsid w:val="003B72D7"/>
    <w:rsid w:val="00436756"/>
    <w:rsid w:val="005C262E"/>
    <w:rsid w:val="00684B41"/>
    <w:rsid w:val="00BB36D8"/>
    <w:rsid w:val="00F5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77BF"/>
  <w15:docId w15:val="{A1C38112-9EC2-D04C-870F-894D8DA1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0833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Lawler, Katie</dc:creator>
  <cp:keywords/>
  <dc:description/>
  <cp:lastModifiedBy>Lawler, Katie</cp:lastModifiedBy>
  <cp:revision>3</cp:revision>
  <dcterms:created xsi:type="dcterms:W3CDTF">2026-02-22T17:40:00Z</dcterms:created>
  <dcterms:modified xsi:type="dcterms:W3CDTF">2026-02-22T17:57:00Z</dcterms:modified>
  <cp:category/>
</cp:coreProperties>
</file>