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</w:tblPr>
      <w:tblGrid>
        <w:gridCol w:w="2340"/>
        <w:gridCol w:w="2340"/>
        <w:gridCol w:w="4680"/>
      </w:tblGrid>
      <w:tr>
        <w:tc>
          <w:tcPr>
            <w:tcW w:w="4680" w:type="dxa"/>
            <w:gridSpan w:val="2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 w:author="Fixture" w:date="2026-05-21T00:00:00Z">
          <w:tblGrid>
            <w:gridCol w:w="4680"/>
            <w:gridCol w:w="4680"/>
          </w:tblGrid>
        </w:tblGridChange>
      </w:tblGrid>
      <w:tr>
        <w:trPr>
          <w:del w:id="1" w:author="Fixture" w:date="2026-05-21T00:00:00Z"/>
        </w:trP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>row</w:t>
            </w:r>
          </w:p>
        </w:tc>
      </w:tr>
    </w:tbl>
    <w:p>
      <w:pPr>
        <w:pStyle w:val="Heading2"/>
      </w:pPr>
      <w:r>
        <w:t xml:space="preserve">Equation host (clean cell)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="Calibri Light" w:hAnsi="Calibri Light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2026-05-21T00:00:00Z</dcterms:created>
  <dcterms:modified xsi:type="dcterms:W3CDTF">2026-05-21T00:00:00Z</dcterms:modified>
</cp:coreProperties>
</file>