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	<Relationship Id="rId1" Type="http://schemas.openxmlformats.org/officeDocument/2006/relationships/officeDocument" Target="word/document.xml"/>
	<Relationship Id="rId2" Type="http://schemas.openxmlformats.org/package/2006/relationships/metadata/core-properties" Target="docProps/core.xml"/>
	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 xmlns:wp="http://schemas.openxmlformats.org/drawingml/2006/wordprocessingDrawing" xmlns:wp14="http://schemas.microsoft.com/office/word/2010/wordprocessingDrawing" xmlns:w14="http://schemas.microsoft.com/office/word/2010/wordml" xmlns:w15="http://schemas.microsoft.com/office/word/2012/wordml" xmlns:w16se="http://schemas.microsoft.com/office/word/2015/wordml/symex" mc:Ignorable="w14 w15 w16se wp14">
  <w:body>
    <w:p>
      <w:r>
        <w:t xml:space="preserve">The plan: “hello” world—ready to ship. The figure: 5 * 3 = 15.</w:t>
      </w:r>
    </w:p>
    <w:p>
      <w:r>
        <w:t xml:space="preserve">plan: "hello" today.</w:t>
      </w:r>
    </w:p>
    <w:p>
      <w:r>
        <w:t xml:space="preserve">gamma </w:t>
      </w:r>
      <w:r>
        <w:t xml:space="preserve">one two</w:t>
      </w:r>
      <w:r>
        <w:t xml:space="preserve"> </w:t>
      </w:r>
      <w:r>
        <w:t xml:space="preserve">delta</w:t>
      </w:r>
    </w:p>
    <w:p>
      <w:r>
        <w:t xml:space="preserve">epsilon end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ourier New">
    <w:panose1 w:val="02070309020205020404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</w:style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<Relationships xmlns="http://schemas.openxmlformats.org/package/2006/relationships">
	<Relationship Id="rId1" Type="http://schemas.openxmlformats.org/officeDocument/2006/relationships/styles" Target="styles.xml"/>
	<Relationship Id="rId2" Type="http://schemas.openxmlformats.org/officeDocument/2006/relationships/settings" Target="settings.xml"/>
	<Relationship Id="rId3" Type="http://schemas.openxmlformats.org/officeDocument/2006/relationships/webSettings" Target="webSettings.xml"/>
	<Relationship Id="rId4" Type="http://schemas.openxmlformats.org/officeDocument/2006/relationships/fontTable" Target="fontTable.xml"/>
	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docx-cli</Application>
  <DocSecurity>0</DocSecurity>
  <ScaleCrop>false</ScaleCrop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Normalize-query fixture</dc:title>
  <dc:creator>docx-cli</dc:creator>
  <cp:lastModifiedBy>docx-cli</cp:lastModifiedBy>
  <dcterms:created xsi:type="dcterms:W3CDTF">2026-05-22T00:00:00Z</dcterms:created>
  <dcterms:modified xsi:type="dcterms:W3CDTF">2026-05-22T00:00:00Z</dcterms:modified>
</cp:coreProperties>
</file>