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Alpha is first.</w:t>
      </w:r>
    </w:p>
    <w:p>
      <w:r>
        <w:t xml:space="preserve">Beta is second.</w:t>
      </w:r>
    </w:p>
    <w:p>
      <w:r>
        <w:t xml:space="preserve">Gamma is third.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Comments batch fixture</dc:title>
  <dc:creator>docx-cli</dc:creator>
  <cp:lastModifiedBy>docx-cli</cp:lastModifiedBy>
  <dcterms:created xsi:type="dcterms:W3CDTF">2026-05-21T18:47:31.571Z</dcterms:created>
  <dcterms:modified xsi:type="dcterms:W3CDTF">2026-05-21T18:47:31.571Z</dcterms:modified>
</cp:coreProperties>
</file>