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Code blocks fixture.</w:t>
      </w:r>
    </w:p>
    <w:p>
      <w:r>
        <w:t xml:space="preserve">Below: a TypeScript snippet with syntax highlighting.</w:t>
      </w:r>
    </w:p>
    <w:p>
      <w:pPr>
        <w:pStyle w:val="CodeBlock-typescript"/>
      </w:pPr>
      <w:r>
        <w:rPr>
          <w:rStyle w:val="Code"/>
          <w:color w:val="CF222E"/>
        </w:rPr>
        <w:t xml:space="preserve">function</w:t>
      </w:r>
      <w:r>
        <w:rPr>
          <w:rStyle w:val="Code"/>
        </w:rPr>
        <w:t xml:space="preserve"> </w:t>
      </w:r>
      <w:r>
        <w:rPr>
          <w:rStyle w:val="Code"/>
          <w:color w:val="8250DF"/>
        </w:rPr>
        <w:t xml:space="preserve">add</w:t>
      </w:r>
      <w:r>
        <w:rPr>
          <w:rStyle w:val="Code"/>
        </w:rPr>
        <w:t xml:space="preserve">(</w:t>
      </w:r>
      <w:r>
        <w:rPr>
          <w:rStyle w:val="Code"/>
          <w:color w:val="0550AE"/>
        </w:rPr>
        <w:t xml:space="preserve">a</w:t>
      </w:r>
      <w:r>
        <w:rPr>
          <w:rStyle w:val="Code"/>
        </w:rPr>
        <w:t xml:space="preserve">: </w:t>
      </w:r>
      <w:r>
        <w:rPr>
          <w:rStyle w:val="Code"/>
          <w:color w:val="0550AE"/>
        </w:rPr>
        <w:t xml:space="preserve">number</w:t>
      </w:r>
      <w:r>
        <w:rPr>
          <w:rStyle w:val="Code"/>
        </w:rPr>
        <w:t xml:space="preserve">, </w:t>
      </w:r>
      <w:r>
        <w:rPr>
          <w:rStyle w:val="Code"/>
          <w:color w:val="0550AE"/>
        </w:rPr>
        <w:t xml:space="preserve">b</w:t>
      </w:r>
      <w:r>
        <w:rPr>
          <w:rStyle w:val="Code"/>
        </w:rPr>
        <w:t xml:space="preserve">: </w:t>
      </w:r>
      <w:r>
        <w:rPr>
          <w:rStyle w:val="Code"/>
          <w:color w:val="0550AE"/>
        </w:rPr>
        <w:t xml:space="preserve">number</w:t>
      </w:r>
      <w:r>
        <w:rPr>
          <w:rStyle w:val="Code"/>
        </w:rPr>
        <w:t xml:space="preserve">): </w:t>
      </w:r>
      <w:r>
        <w:rPr>
          <w:rStyle w:val="Code"/>
          <w:color w:val="0550AE"/>
        </w:rPr>
        <w:t xml:space="preserve">number</w:t>
      </w:r>
      <w:r>
        <w:rPr>
          <w:rStyle w:val="Code"/>
        </w:rPr>
        <w:t xml:space="preserve"> {</w:t>
      </w:r>
    </w:p>
    <w:p>
      <w:pPr>
        <w:pStyle w:val="CodeBlock-typescript"/>
      </w:pPr>
      <w:r>
        <w:rPr>
          <w:rStyle w:val="Code"/>
        </w:rPr>
        <w:t xml:space="preserve">  </w:t>
      </w:r>
      <w:r>
        <w:rPr>
          <w:rStyle w:val="Code"/>
          <w:color w:val="6E7781"/>
        </w:rPr>
        <w:t xml:space="preserve">// returns the sum</w:t>
      </w:r>
    </w:p>
    <w:p>
      <w:pPr>
        <w:pStyle w:val="CodeBlock-typescript"/>
      </w:pPr>
      <w:r>
        <w:rPr>
          <w:rStyle w:val="Code"/>
        </w:rPr>
        <w:t xml:space="preserve">  </w:t>
      </w:r>
      <w:r>
        <w:rPr>
          <w:rStyle w:val="Code"/>
          <w:color w:val="CF222E"/>
        </w:rPr>
        <w:t xml:space="preserve">return</w:t>
      </w:r>
      <w:r>
        <w:rPr>
          <w:rStyle w:val="Code"/>
        </w:rPr>
        <w:t xml:space="preserve"> a + b;</w:t>
      </w:r>
    </w:p>
    <w:p>
      <w:pPr>
        <w:pStyle w:val="CodeBlock-typescript"/>
      </w:pPr>
      <w:r>
        <w:rPr>
          <w:rStyle w:val="Code"/>
        </w:rPr>
        <w:t xml:space="preserve">}</w:t>
      </w:r>
    </w:p>
    <w:p>
      <w:r>
        <w:t xml:space="preserve">And here is plain text without highlighting:</w:t>
      </w:r>
    </w:p>
    <w:p>
      <w:pPr>
        <w:pStyle w:val="CodeBlock"/>
      </w:pPr>
      <w:r>
        <w:rPr>
          <w:rStyle w:val="Code"/>
        </w:rPr>
        <w:t xml:space="preserve">$ git log --oneline</w:t>
      </w:r>
    </w:p>
    <w:p>
      <w:pPr>
        <w:pStyle w:val="CodeBlock"/>
      </w:pPr>
      <w:r>
        <w:rPr>
          <w:rStyle w:val="Code"/>
        </w:rPr>
        <w:t xml:space="preserve">abc1234 fix: edge case</w:t>
      </w:r>
    </w:p>
    <w:p>
      <w:pPr>
        <w:pStyle w:val="CodeBlock"/>
      </w:pPr>
      <w:r>
        <w:rPr>
          <w:rStyle w:val="Code"/>
        </w:rPr>
        <w:t xml:space="preserve">def5678 feat: new feature</w:t>
      </w:r>
    </w:p>
    <w:p>
      <w:r>
        <w:t xml:space="preserve">Run </w:t>
      </w:r>
      <w:r>
        <w:rPr>
          <w:rStyle w:val="Code"/>
        </w:rPr>
        <w:t xml:space="preserve">docx insert --code</w:t>
      </w:r>
      <w:r>
        <w:t xml:space="preserve"> to author code blocks.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de">
    <w:name w:val="Code"/>
    <w:qFormat/>
    <w:rPr>
      <w:rFonts w:ascii="Courier New" w:hAnsi="Courier New"/>
    </w:rPr>
  </w:style>
  <w:style w:type="paragraph" w:styleId="CodeBlock">
    <w:name w:val="Code Block"/>
    <w:basedOn w:val="Normal"/>
    <w:next w:val="Normal"/>
    <w:qFormat/>
    <w:pPr>
      <w:spacing w:before="120" w:after="120"/>
      <w:ind w:left="360"/>
    </w:pPr>
    <w:rPr>
      <w:rFonts w:ascii="Courier New" w:hAnsi="Courier New"/>
      <w:sz w:val="20"/>
    </w:rPr>
  </w:style>
  <w:style w:type="paragraph" w:styleId="CodeBlock-typescript">
    <w:name w:val="Code Block (typescript)"/>
    <w:basedOn w:val="CodeBlock"/>
    <w:next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2026-05-23T02:27:36.666Z</dcterms:created>
  <dcterms:modified xsi:type="dcterms:W3CDTF">2026-05-23T02:27:36.666Z</dcterms:modified>
</cp:coreProperties>
</file>