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Vulnerability Management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Identify, prioritize, remediate, and verify security vulnerabilities.</w:t>
      </w:r>
    </w:p>
    <w:p>
      <w:pPr>
        <w:pStyle w:val="Heading2"/>
        <w:bidi w:val="0"/>
        <w:jc w:val="start"/>
        <w:rPr/>
      </w:pPr>
      <w:r>
        <w:rPr/>
        <w:t>Lifecycle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start"/>
        <w:rPr/>
      </w:pPr>
      <w:r>
        <w:rPr>
          <w:rStyle w:val="SourceText"/>
        </w:rPr>
        <w:t>Discover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Scan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Prioritize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Remediate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Verify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Report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Sources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Authenticated scans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Vendor advisories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Threat intelligence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bulletins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Manual assessments </w:t>
      </w:r>
    </w:p>
    <w:p>
      <w:pPr>
        <w:pStyle w:val="Heading2"/>
        <w:bidi w:val="0"/>
        <w:jc w:val="start"/>
        <w:rPr/>
      </w:pPr>
      <w:r>
        <w:rPr/>
        <w:t>Prioritization</w:t>
      </w:r>
    </w:p>
    <w:p>
      <w:pPr>
        <w:pStyle w:val="BodyText"/>
        <w:bidi w:val="0"/>
        <w:jc w:val="start"/>
        <w:rPr/>
      </w:pPr>
      <w:r>
        <w:rPr/>
        <w:t>Factors include: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CVSS Score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Exploit Availability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 Exposure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Asset Criticality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Business Impact </w:t>
      </w:r>
    </w:p>
    <w:p>
      <w:pPr>
        <w:pStyle w:val="Heading2"/>
        <w:bidi w:val="0"/>
        <w:jc w:val="start"/>
        <w:rPr/>
      </w:pPr>
      <w:r>
        <w:rPr/>
        <w:t>Reporting</w:t>
      </w:r>
    </w:p>
    <w:p>
      <w:pPr>
        <w:pStyle w:val="BodyText"/>
        <w:bidi w:val="0"/>
        <w:jc w:val="start"/>
        <w:rPr/>
      </w:pPr>
      <w:r>
        <w:rPr/>
        <w:t>Monthly reporting includes: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findings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Closed findings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SLA compliance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Critical vulnerabilities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 Time To Remediate (MTTR)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LibreOffice/25.8.7.3$Windows_X86_64 LibreOffice_project/30742500f2d3eb4366ac312fa33d3dcabdb3eba5</Application>
  <AppVersion>15.0000</AppVersion>
  <Pages>2</Pages>
  <Words>80</Words>
  <Characters>491</Characters>
  <CharactersWithSpaces>533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2026-07-18T02:55:01Z</dcterms:created>
  <dc:creator/>
  <dc:description/>
  <dc:language>en-US</dc:language>
  <cp:lastModifiedBy/>
  <dcterms:modified xsi:type="dcterms:W3CDTF">2026-07-18T02:58:14Z</dcterms:modified>
  <cp:revision>2</cp:revision>
  <dc:subject/>
  <dc:title/>
</cp:coreProperties>
</file>