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787D2" w14:textId="088B6122" w:rsidR="00DA0DCB" w:rsidRPr="005762A7" w:rsidRDefault="005762A7" w:rsidP="005762A7">
      <w:r w:rsidRPr="005762A7">
        <w:t>We are systematically organizing and preparing to upload all datasets and code files progressively. All materials will be fully ready by May 5, 2025.</w:t>
      </w:r>
    </w:p>
    <w:sectPr w:rsidR="00DA0DCB" w:rsidRPr="00576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23"/>
    <w:rsid w:val="00512A23"/>
    <w:rsid w:val="005762A7"/>
    <w:rsid w:val="007F4863"/>
    <w:rsid w:val="0090558C"/>
    <w:rsid w:val="00DA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D8CE"/>
  <w15:chartTrackingRefBased/>
  <w15:docId w15:val="{F7843072-C302-440C-9096-DB4DEB62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2A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A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A2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A2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A2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A2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A2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A2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公式"/>
    <w:link w:val="a0"/>
    <w:autoRedefine/>
    <w:qFormat/>
    <w:rsid w:val="0090558C"/>
    <w:pPr>
      <w:tabs>
        <w:tab w:val="center" w:pos="4200"/>
        <w:tab w:val="right" w:pos="8400"/>
      </w:tabs>
    </w:pPr>
    <w:rPr>
      <w:rFonts w:ascii="Cambria Math" w:eastAsia="Times New Roman" w:hAnsi="Cambria Math"/>
      <w:bCs/>
      <w:i/>
      <w:iCs/>
    </w:rPr>
  </w:style>
  <w:style w:type="character" w:customStyle="1" w:styleId="a0">
    <w:name w:val="公式 字符"/>
    <w:basedOn w:val="DefaultParagraphFont"/>
    <w:link w:val="a"/>
    <w:rsid w:val="0090558C"/>
    <w:rPr>
      <w:rFonts w:ascii="Cambria Math" w:eastAsia="Times New Roman" w:hAnsi="Cambria Math"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12A2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A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A23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A23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A23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A23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A23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A23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12A2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A2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A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A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A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A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A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A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meng</dc:creator>
  <cp:keywords/>
  <dc:description/>
  <cp:lastModifiedBy>bo meng</cp:lastModifiedBy>
  <cp:revision>2</cp:revision>
  <dcterms:created xsi:type="dcterms:W3CDTF">2025-04-30T11:11:00Z</dcterms:created>
  <dcterms:modified xsi:type="dcterms:W3CDTF">2025-04-30T11:17:00Z</dcterms:modified>
</cp:coreProperties>
</file>