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60"/>
        <w:jc w:val="center"/>
      </w:pPr>
      <w:r>
        <w:drawing>
          <wp:inline xmlns:a="http://schemas.openxmlformats.org/drawingml/2006/main" xmlns:pic="http://schemas.openxmlformats.org/drawingml/2006/picture">
            <wp:extent cx="1097280" cy="1097280"/>
            <wp:docPr id="1" name="Picture 1" descr="Lambang Desa Singapadu" title="Lambang Desa Singapadu"/>
            <wp:cNvGraphicFramePr>
              <a:graphicFrameLocks noChangeAspect="1"/>
            </wp:cNvGraphicFramePr>
            <a:graphic>
              <a:graphicData uri="http://schemas.openxmlformats.org/drawingml/2006/picture">
                <pic:pic>
                  <pic:nvPicPr>
                    <pic:cNvPr id="0" name="logo-desa-singapadu.png"/>
                    <pic:cNvPicPr/>
                  </pic:nvPicPr>
                  <pic:blipFill>
                    <a:blip r:embed="rId11"/>
                    <a:stretch>
                      <a:fillRect/>
                    </a:stretch>
                  </pic:blipFill>
                  <pic:spPr>
                    <a:xfrm>
                      <a:off x="0" y="0"/>
                      <a:ext cx="1097280" cy="1097280"/>
                    </a:xfrm>
                    <a:prstGeom prst="rect"/>
                  </pic:spPr>
                </pic:pic>
              </a:graphicData>
            </a:graphic>
          </wp:inline>
        </w:drawing>
      </w:r>
    </w:p>
    <w:p>
      <w:pPr>
        <w:spacing w:after="160"/>
        <w:jc w:val="center"/>
      </w:pPr>
      <w:r>
        <w:rPr>
          <w:rFonts w:ascii="Calibri" w:hAnsi="Calibri"/>
          <w:b/>
          <w:color w:val="A66A17"/>
          <w:sz w:val="20"/>
        </w:rPr>
        <w:t>PANDUAN KONTEN &amp; SURVEI DESTINASI</w:t>
      </w:r>
    </w:p>
    <w:p>
      <w:pPr>
        <w:spacing w:after="200"/>
        <w:jc w:val="center"/>
      </w:pPr>
      <w:r>
        <w:rPr>
          <w:rFonts w:ascii="Calibri" w:hAnsi="Calibri"/>
          <w:b/>
          <w:color w:val="1F5D42"/>
          <w:sz w:val="56"/>
        </w:rPr>
        <w:t>Data Destinasi Website</w:t>
        <w:br/>
        <w:t>Pariwisata Singapadu</w:t>
      </w:r>
    </w:p>
    <w:p>
      <w:pPr>
        <w:pStyle w:val="Subtitle"/>
        <w:jc w:val="center"/>
      </w:pPr>
      <w:r>
        <w:rPr>
          <w:rFonts w:ascii="Calibri" w:hAnsi="Calibri"/>
          <w:color w:val="5F6B76"/>
          <w:sz w:val="26"/>
        </w:rPr>
        <w:t>Daftar data wajib, aturan penulisan, contoh siap salin, dan checklist verifikasi sebelum konten diterbitkan</w:t>
      </w:r>
    </w:p>
    <w:p>
      <w:pPr>
        <w:spacing w:before="360" w:after="120"/>
        <w:jc w:val="center"/>
      </w:pPr>
      <w:r>
        <w:rPr>
          <w:rFonts w:ascii="Calibri" w:hAnsi="Calibri"/>
          <w:b/>
          <w:color w:val="1F4D78"/>
          <w:sz w:val="21"/>
        </w:rPr>
        <w:t>Versi 1.0  |  1 Agustus 2026</w:t>
      </w:r>
    </w:p>
    <w:p>
      <w:pPr>
        <w:jc w:val="center"/>
      </w:pPr>
      <w:r>
        <w:rPr>
          <w:rFonts w:ascii="Calibri" w:hAnsi="Calibri"/>
          <w:i/>
          <w:color w:val="5F6B76"/>
          <w:sz w:val="19"/>
        </w:rPr>
        <w:t>Disusun berdasarkan kontrak data dan inventaris yang tersedia di proyek singapadu-tourism</w:t>
      </w:r>
    </w:p>
    <w:p>
      <w:pPr>
        <w:shd w:fill="E9F4EE"/>
        <w:keepLines/>
        <w:pBdr>
          <w:top w:val="single" w:sz="8" w:space="6" w:color="1F5D42"/>
          <w:left w:val="single" w:sz="8" w:space="6" w:color="1F5D42"/>
          <w:bottom w:val="single" w:sz="8" w:space="6" w:color="1F5D42"/>
          <w:right w:val="single" w:sz="8" w:space="6" w:color="1F5D42"/>
        </w:pBdr>
        <w:spacing w:before="120" w:after="200" w:line="276" w:lineRule="auto"/>
      </w:pPr>
      <w:r>
        <w:rPr>
          <w:rFonts w:ascii="Calibri" w:hAnsi="Calibri"/>
          <w:b/>
          <w:color w:val="1F5D42"/>
          <w:sz w:val="22"/>
        </w:rPr>
        <w:t xml:space="preserve">Tujuan dokumen. </w:t>
      </w:r>
      <w:r>
        <w:rPr>
          <w:rFonts w:ascii="Calibri" w:hAnsi="Calibri"/>
          <w:color w:val="111111"/>
          <w:sz w:val="22"/>
        </w:rPr>
        <w:t>Membantu tim desa, pengelola destinasi, penulis, penerjemah, dan developer mengumpulkan data yang sama, menulis copy yang konsisten, serta memindahkannya ke website tanpa menebak fakta.</w:t>
      </w:r>
    </w:p>
    <w:p>
      <w:r>
        <w:br w:type="page"/>
      </w:r>
    </w:p>
    <w:p>
      <w:pPr>
        <w:pStyle w:val="Heading1"/>
      </w:pPr>
      <w:r>
        <w:t>1. Cara menggunakan panduan ini</w:t>
      </w:r>
    </w:p>
    <w:p>
      <w:r>
        <w:rPr>
          <w:rFonts w:ascii="Calibri" w:hAnsi="Calibri"/>
          <w:i w:val="0"/>
          <w:color w:val="111111"/>
          <w:sz w:val="22"/>
        </w:rPr>
        <w:t>Dokumen ini memakai dua tingkat kebutuhan data. Tingkat A mengikuti struktur yang benar-benar dibaca website saat ini. Tingkat B berisi data survei yang sebaiknya dikumpulkan sekarang agar konten mudah diverifikasi, dikembangkan menjadi CMS, digunakan untuk SEO, dan ditampilkan secara lebih fungsional di masa depan.</w:t>
      </w:r>
    </w:p>
    <w:p>
      <w:pPr>
        <w:shd w:fill="FFF4DE"/>
        <w:keepLines/>
        <w:pBdr>
          <w:top w:val="single" w:sz="8" w:space="6" w:color="A66A17"/>
          <w:left w:val="single" w:sz="8" w:space="6" w:color="A66A17"/>
          <w:bottom w:val="single" w:sz="8" w:space="6" w:color="A66A17"/>
          <w:right w:val="single" w:sz="8" w:space="6" w:color="A66A17"/>
        </w:pBdr>
        <w:spacing w:before="120" w:after="200" w:line="276" w:lineRule="auto"/>
      </w:pPr>
      <w:r>
        <w:rPr>
          <w:rFonts w:ascii="Calibri" w:hAnsi="Calibri"/>
          <w:b/>
          <w:color w:val="A66A17"/>
          <w:sz w:val="22"/>
        </w:rPr>
        <w:t xml:space="preserve">Prinsip utama. </w:t>
      </w:r>
      <w:r>
        <w:rPr>
          <w:rFonts w:ascii="Calibri" w:hAnsi="Calibri"/>
          <w:color w:val="111111"/>
          <w:sz w:val="22"/>
        </w:rPr>
        <w:t>Lebih baik sebuah field dibiarkan kosong dan status tetap draft daripada diisi dengan jam, harga, koordinat, atau cerita yang belum dikonfirmasi.</w:t>
      </w:r>
    </w:p>
    <w:p>
      <w:pPr>
        <w:pStyle w:val="Heading2"/>
      </w:pPr>
      <w:r>
        <w:t>Alur kerja paling singkat</w:t>
      </w:r>
    </w:p>
    <w:p>
      <w:pPr>
        <w:pStyle w:val="ListNumber"/>
        <w:spacing w:before="0" w:after="80" w:line="300" w:lineRule="auto"/>
        <w:ind w:left="540" w:hanging="271"/>
      </w:pPr>
      <w:r>
        <w:rPr>
          <w:rFonts w:ascii="Calibri" w:hAnsi="Calibri"/>
          <w:color w:val="111111"/>
          <w:sz w:val="22"/>
        </w:rPr>
        <w:t>Pilih destinasi dari inventaris pada Bagian 2 dan catat data yang masih kosong.</w:t>
      </w:r>
    </w:p>
    <w:p>
      <w:pPr>
        <w:pStyle w:val="ListNumber"/>
        <w:spacing w:before="0" w:after="80" w:line="300" w:lineRule="auto"/>
        <w:ind w:left="540" w:hanging="271"/>
      </w:pPr>
      <w:r>
        <w:rPr>
          <w:rFonts w:ascii="Calibri" w:hAnsi="Calibri"/>
          <w:color w:val="111111"/>
          <w:sz w:val="22"/>
        </w:rPr>
        <w:t>Wawancarai pengelola atau lakukan survei lapangan memakai checklist pada Bagian 8.</w:t>
      </w:r>
    </w:p>
    <w:p>
      <w:pPr>
        <w:pStyle w:val="ListNumber"/>
        <w:spacing w:before="0" w:after="80" w:line="300" w:lineRule="auto"/>
        <w:ind w:left="540" w:hanging="271"/>
      </w:pPr>
      <w:r>
        <w:rPr>
          <w:rFonts w:ascii="Calibri" w:hAnsi="Calibri"/>
          <w:color w:val="111111"/>
          <w:sz w:val="22"/>
        </w:rPr>
        <w:t>Isi data Indonesia terlebih dahulu, lalu buat versi Inggris dengan makna yang setara.</w:t>
      </w:r>
    </w:p>
    <w:p>
      <w:pPr>
        <w:pStyle w:val="ListNumber"/>
        <w:spacing w:before="0" w:after="80" w:line="300" w:lineRule="auto"/>
        <w:ind w:left="540" w:hanging="271"/>
      </w:pPr>
      <w:r>
        <w:rPr>
          <w:rFonts w:ascii="Calibri" w:hAnsi="Calibri"/>
          <w:color w:val="111111"/>
          <w:sz w:val="22"/>
        </w:rPr>
        <w:t>Periksa jam, harga, kontak, pin peta, izin foto, dan sumber fakta.</w:t>
      </w:r>
    </w:p>
    <w:p>
      <w:pPr>
        <w:pStyle w:val="ListNumber"/>
        <w:spacing w:before="0" w:after="80" w:line="300" w:lineRule="auto"/>
        <w:ind w:left="540" w:hanging="271"/>
      </w:pPr>
      <w:r>
        <w:rPr>
          <w:rFonts w:ascii="Calibri" w:hAnsi="Calibri"/>
          <w:color w:val="111111"/>
          <w:sz w:val="22"/>
        </w:rPr>
        <w:t>Masukkan data ke object destinasi; pertahankan status draft sampai review fakta disetujui.</w:t>
      </w:r>
    </w:p>
    <w:p>
      <w:pPr>
        <w:pStyle w:val="ListNumber"/>
        <w:spacing w:before="0" w:after="80" w:line="300" w:lineRule="auto"/>
        <w:ind w:left="540" w:hanging="271"/>
      </w:pPr>
      <w:r>
        <w:rPr>
          <w:rFonts w:ascii="Calibri" w:hAnsi="Calibri"/>
          <w:color w:val="111111"/>
          <w:sz w:val="22"/>
        </w:rPr>
        <w:t>Setelah lengkap, cek tampilan kartu, halaman detail, peta, WhatsApp, mobile, dan desktop.</w:t>
      </w:r>
    </w:p>
    <w:p>
      <w:pPr>
        <w:pStyle w:val="Heading2"/>
      </w:pPr>
      <w:r>
        <w:t>Tingkat kelengkapan</w:t>
      </w:r>
    </w:p>
    <w:tbl>
      <w:tblPr>
        <w:tblW w:type="dxa" w:w="9360"/>
        <w:jc w:val="left"/>
        <w:tblLayout w:type="fixed"/>
        <w:tblLook w:firstColumn="1" w:firstRow="1" w:lastColumn="0" w:lastRow="0" w:noHBand="0" w:noVBand="1" w:val="04A0"/>
        <w:tblInd w:type="dxa" w:w="120"/>
      </w:tblPr>
      <w:tblGrid>
        <w:gridCol w:w="1200"/>
        <w:gridCol w:w="2160"/>
        <w:gridCol w:w="3720"/>
        <w:gridCol w:w="2280"/>
      </w:tblGrid>
      <w:tr>
        <w:trPr>
          <w:cantSplit w:val="true"/>
          <w:tblHeader w:val="true"/>
        </w:trPr>
        <w:tc>
          <w:tcPr>
            <w:tcW w:type="dxa" w:w="1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8"/>
              </w:rPr>
              <w:t>Tingkat</w:t>
            </w:r>
          </w:p>
        </w:tc>
        <w:tc>
          <w:tcPr>
            <w:tcW w:type="dxa" w:w="21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8"/>
              </w:rPr>
              <w:t>Kapan dipakai</w:t>
            </w:r>
          </w:p>
        </w:tc>
        <w:tc>
          <w:tcPr>
            <w:tcW w:type="dxa" w:w="37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8"/>
              </w:rPr>
              <w:t>Syarat minimum</w:t>
            </w:r>
          </w:p>
        </w:tc>
        <w:tc>
          <w:tcPr>
            <w:tcW w:type="dxa" w:w="228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8"/>
              </w:rPr>
              <w:t>Boleh diterbitkan?</w:t>
            </w:r>
          </w:p>
        </w:tc>
      </w:tr>
      <w:tr>
        <w:trPr>
          <w:cantSplit w:val="true"/>
        </w:trPr>
        <w:tc>
          <w:tcPr>
            <w:tcW w:type="dxa" w:w="1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Nama saja</w:t>
            </w:r>
          </w:p>
        </w:tc>
        <w:tc>
          <w:tcPr>
            <w:tcW w:type="dxa" w:w="21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Inventaris awal</w:t>
            </w:r>
          </w:p>
        </w:tc>
        <w:tc>
          <w:tcPr>
            <w:tcW w:type="dxa" w:w="37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Nama, key, slug, kategori</w:t>
            </w:r>
          </w:p>
        </w:tc>
        <w:tc>
          <w:tcPr>
            <w:tcW w:type="dxa" w:w="228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Tidak; tetap draft</w:t>
            </w:r>
          </w:p>
        </w:tc>
      </w:tr>
      <w:tr>
        <w:trPr>
          <w:cantSplit w:val="true"/>
        </w:trPr>
        <w:tc>
          <w:tcPr>
            <w:tcW w:type="dxa" w:w="1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Draft terisi</w:t>
            </w:r>
          </w:p>
        </w:tc>
        <w:tc>
          <w:tcPr>
            <w:tcW w:type="dxa" w:w="21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Sesudah survei awal</w:t>
            </w:r>
          </w:p>
        </w:tc>
        <w:tc>
          <w:tcPr>
            <w:tcW w:type="dxa" w:w="37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Copy dasar, lokasi, jam/harga sementara, sumber</w:t>
            </w:r>
          </w:p>
        </w:tc>
        <w:tc>
          <w:tcPr>
            <w:tcW w:type="dxa" w:w="228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Belum, bila fakta belum disetujui</w:t>
            </w:r>
          </w:p>
        </w:tc>
      </w:tr>
      <w:tr>
        <w:trPr>
          <w:cantSplit w:val="true"/>
        </w:trPr>
        <w:tc>
          <w:tcPr>
            <w:tcW w:type="dxa" w:w="1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Ready</w:t>
            </w:r>
          </w:p>
        </w:tc>
        <w:tc>
          <w:tcPr>
            <w:tcW w:type="dxa" w:w="21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Sesudah verifikasi</w:t>
            </w:r>
          </w:p>
        </w:tc>
        <w:tc>
          <w:tcPr>
            <w:tcW w:type="dxa" w:w="37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Semua field website, ID/EN, map, tips, sumber, media layak</w:t>
            </w:r>
          </w:p>
        </w:tc>
        <w:tc>
          <w:tcPr>
            <w:tcW w:type="dxa" w:w="228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Ya</w:t>
            </w:r>
          </w:p>
        </w:tc>
      </w:tr>
      <w:tr>
        <w:trPr>
          <w:cantSplit w:val="true"/>
        </w:trPr>
        <w:tc>
          <w:tcPr>
            <w:tcW w:type="dxa" w:w="1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Ready + lengkap</w:t>
            </w:r>
          </w:p>
        </w:tc>
        <w:tc>
          <w:tcPr>
            <w:tcW w:type="dxa" w:w="21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Target ideal</w:t>
            </w:r>
          </w:p>
        </w:tc>
        <w:tc>
          <w:tcPr>
            <w:tcW w:type="dxa" w:w="37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Ready ditambah koordinat, fasilitas, aksesibilitas, kontak, SEO, lisensi foto</w:t>
            </w:r>
          </w:p>
        </w:tc>
        <w:tc>
          <w:tcPr>
            <w:tcW w:type="dxa" w:w="228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Ya; paling siap dikembangkan</w:t>
            </w:r>
          </w:p>
        </w:tc>
      </w:tr>
    </w:tbl>
    <w:p>
      <w:pPr>
        <w:spacing w:after="40"/>
      </w:pPr>
    </w:p>
    <w:p>
      <w:pPr>
        <w:pStyle w:val="Heading2"/>
      </w:pPr>
      <w:r>
        <w:t>Standar bahasa</w:t>
      </w:r>
    </w:p>
    <w:p>
      <w:pPr>
        <w:pStyle w:val="ListBullet"/>
        <w:spacing w:before="0" w:after="80" w:line="300" w:lineRule="auto"/>
        <w:ind w:left="540" w:hanging="271"/>
      </w:pPr>
      <w:r>
        <w:rPr>
          <w:rFonts w:ascii="Calibri" w:hAnsi="Calibri"/>
          <w:b/>
          <w:color w:val="111111"/>
          <w:sz w:val="22"/>
        </w:rPr>
        <w:t xml:space="preserve">Bahasa Indonesia: </w:t>
      </w:r>
      <w:r>
        <w:rPr>
          <w:rFonts w:ascii="Calibri" w:hAnsi="Calibri"/>
          <w:color w:val="111111"/>
          <w:sz w:val="22"/>
        </w:rPr>
        <w:t>gunakan bahasa ramah, konkret, dan natural; hindari promosi berlebihan seperti 'terbaik di Bali' tanpa dasar.</w:t>
      </w:r>
    </w:p>
    <w:p>
      <w:pPr>
        <w:pStyle w:val="ListBullet"/>
        <w:spacing w:before="0" w:after="80" w:line="300" w:lineRule="auto"/>
        <w:ind w:left="540" w:hanging="271"/>
      </w:pPr>
      <w:r>
        <w:rPr>
          <w:rFonts w:ascii="Calibri" w:hAnsi="Calibri"/>
          <w:b/>
          <w:color w:val="111111"/>
          <w:sz w:val="22"/>
        </w:rPr>
        <w:t xml:space="preserve">Bahasa Inggris: </w:t>
      </w:r>
      <w:r>
        <w:rPr>
          <w:rFonts w:ascii="Calibri" w:hAnsi="Calibri"/>
          <w:color w:val="111111"/>
          <w:sz w:val="22"/>
        </w:rPr>
        <w:t>terjemahkan makna dan informasi operasional, bukan kata per kata; pertahankan nama lokal seperti banjar, pura, dan WITA bila relevan.</w:t>
      </w:r>
    </w:p>
    <w:p>
      <w:pPr>
        <w:pStyle w:val="ListBullet"/>
        <w:spacing w:before="0" w:after="80" w:line="300" w:lineRule="auto"/>
        <w:ind w:left="540" w:hanging="271"/>
      </w:pPr>
      <w:r>
        <w:rPr>
          <w:rFonts w:ascii="Calibri" w:hAnsi="Calibri"/>
          <w:b/>
          <w:color w:val="111111"/>
          <w:sz w:val="22"/>
        </w:rPr>
        <w:t xml:space="preserve">Konsistensi: </w:t>
      </w:r>
      <w:r>
        <w:rPr>
          <w:rFonts w:ascii="Calibri" w:hAnsi="Calibri"/>
          <w:color w:val="111111"/>
          <w:sz w:val="22"/>
        </w:rPr>
        <w:t>setiap fakta penting yang muncul di versi Indonesia harus muncul juga di versi Inggris.</w:t>
      </w:r>
    </w:p>
    <w:p>
      <w:pPr>
        <w:pStyle w:val="ListBullet"/>
        <w:spacing w:before="0" w:after="80" w:line="300" w:lineRule="auto"/>
        <w:ind w:left="540" w:hanging="271"/>
      </w:pPr>
      <w:r>
        <w:rPr>
          <w:rFonts w:ascii="Calibri" w:hAnsi="Calibri"/>
          <w:b/>
          <w:color w:val="111111"/>
          <w:sz w:val="22"/>
        </w:rPr>
        <w:t xml:space="preserve">Angka: </w:t>
      </w:r>
      <w:r>
        <w:rPr>
          <w:rFonts w:ascii="Calibri" w:hAnsi="Calibri"/>
          <w:color w:val="111111"/>
          <w:sz w:val="22"/>
        </w:rPr>
        <w:t>Indonesia memakai Rp500.000 dan 09.00; Inggris memakai IDR 500k atau IDR 500,000 dan 09:00 sesuai gaya proyek saat ini.</w:t>
      </w:r>
    </w:p>
    <w:p>
      <w:pPr>
        <w:pStyle w:val="Heading1"/>
      </w:pPr>
      <w:r>
        <w:t>2. Inventaris destinasi saat ini</w:t>
      </w:r>
    </w:p>
    <w:p>
      <w:r>
        <w:rPr>
          <w:rFonts w:ascii="Calibri" w:hAnsi="Calibri"/>
          <w:i w:val="0"/>
          <w:color w:val="111111"/>
          <w:sz w:val="22"/>
        </w:rPr>
        <w:t>Inventaris proyek berisi 11 destinasi. Dua record sudah memiliki copy bilingual dan berstatus ready; sembilan record lainnya masih berstatus draft dengan placeholder yang jujur. Status di bawah menggambarkan isi kode saat dokumen ini dibuat, bukan keputusan publikasi baru.</w:t>
      </w:r>
    </w:p>
    <w:tbl>
      <w:tblPr>
        <w:tblW w:type="dxa" w:w="9360"/>
        <w:jc w:val="left"/>
        <w:tblLayout w:type="fixed"/>
        <w:tblLook w:firstColumn="1" w:firstRow="1" w:lastColumn="0" w:lastRow="0" w:noHBand="0" w:noVBand="1" w:val="04A0"/>
        <w:tblInd w:type="dxa" w:w="120"/>
      </w:tblPr>
      <w:tblGrid>
        <w:gridCol w:w="500"/>
        <w:gridCol w:w="2100"/>
        <w:gridCol w:w="1100"/>
        <w:gridCol w:w="900"/>
        <w:gridCol w:w="4760"/>
      </w:tblGrid>
      <w:tr>
        <w:trPr>
          <w:cantSplit w:val="true"/>
          <w:tblHeader w:val="true"/>
        </w:trPr>
        <w:tc>
          <w:tcPr>
            <w:tcW w:type="dxa" w:w="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7"/>
              </w:rPr>
              <w:t>No.</w:t>
            </w:r>
          </w:p>
        </w:tc>
        <w:tc>
          <w:tcPr>
            <w:tcW w:type="dxa" w:w="2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7"/>
              </w:rPr>
              <w:t>Destinasi</w:t>
            </w:r>
          </w:p>
        </w:tc>
        <w:tc>
          <w:tcPr>
            <w:tcW w:type="dxa" w:w="1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7"/>
              </w:rPr>
              <w:t>Kategori</w:t>
            </w:r>
          </w:p>
        </w:tc>
        <w:tc>
          <w:tcPr>
            <w:tcW w:type="dxa" w:w="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7"/>
              </w:rPr>
              <w:t>Status</w:t>
            </w:r>
          </w:p>
        </w:tc>
        <w:tc>
          <w:tcPr>
            <w:tcW w:type="dxa" w:w="47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7"/>
              </w:rPr>
              <w:t>Kebutuhan utama</w:t>
            </w:r>
          </w:p>
        </w:tc>
      </w:tr>
      <w:tr>
        <w:trPr>
          <w:cantSplit w:val="true"/>
        </w:trPr>
        <w:tc>
          <w:tcPr>
            <w:tcW w:type="dxa" w:w="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1</w:t>
            </w:r>
          </w:p>
        </w:tc>
        <w:tc>
          <w:tcPr>
            <w:tcW w:type="dxa" w:w="2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Krisna Yuna Gallery</w:t>
            </w:r>
          </w:p>
        </w:tc>
        <w:tc>
          <w:tcPr>
            <w:tcW w:type="dxa" w:w="1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Craft</w:t>
            </w:r>
          </w:p>
        </w:tc>
        <w:tc>
          <w:tcPr>
            <w:tcW w:type="dxa" w:w="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ready</w:t>
            </w:r>
          </w:p>
        </w:tc>
        <w:tc>
          <w:tcPr>
            <w:tcW w:type="dxa" w:w="47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Copy Indonesia/Inggris tersedia; foto dan galeri masih perlu diisi.</w:t>
            </w:r>
          </w:p>
        </w:tc>
      </w:tr>
      <w:tr>
        <w:trPr>
          <w:cantSplit w:val="true"/>
        </w:trPr>
        <w:tc>
          <w:tcPr>
            <w:tcW w:type="dxa" w:w="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2</w:t>
            </w:r>
          </w:p>
        </w:tc>
        <w:tc>
          <w:tcPr>
            <w:tcW w:type="dxa" w:w="2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Alam Sari Luwak Coffee</w:t>
            </w:r>
          </w:p>
        </w:tc>
        <w:tc>
          <w:tcPr>
            <w:tcW w:type="dxa" w:w="1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Nature</w:t>
            </w:r>
          </w:p>
        </w:tc>
        <w:tc>
          <w:tcPr>
            <w:tcW w:type="dxa" w:w="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ready</w:t>
            </w:r>
          </w:p>
        </w:tc>
        <w:tc>
          <w:tcPr>
            <w:tcW w:type="dxa" w:w="47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Copy Indonesia/Inggris tersedia; foto dan galeri masih perlu diisi.</w:t>
            </w:r>
          </w:p>
        </w:tc>
      </w:tr>
      <w:tr>
        <w:trPr>
          <w:cantSplit w:val="true"/>
        </w:trPr>
        <w:tc>
          <w:tcPr>
            <w:tcW w:type="dxa" w:w="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3</w:t>
            </w:r>
          </w:p>
        </w:tc>
        <w:tc>
          <w:tcPr>
            <w:tcW w:type="dxa" w:w="2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ATV</w:t>
            </w:r>
          </w:p>
        </w:tc>
        <w:tc>
          <w:tcPr>
            <w:tcW w:type="dxa" w:w="1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Nature</w:t>
            </w:r>
          </w:p>
        </w:tc>
        <w:tc>
          <w:tcPr>
            <w:tcW w:type="dxa" w:w="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draft</w:t>
            </w:r>
          </w:p>
        </w:tc>
        <w:tc>
          <w:tcPr>
            <w:tcW w:type="dxa" w:w="47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Nama dan kategori tersedia; seluruh fakta kunjungan perlu disurvei.</w:t>
            </w:r>
          </w:p>
        </w:tc>
      </w:tr>
      <w:tr>
        <w:trPr>
          <w:cantSplit w:val="true"/>
        </w:trPr>
        <w:tc>
          <w:tcPr>
            <w:tcW w:type="dxa" w:w="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4</w:t>
            </w:r>
          </w:p>
        </w:tc>
        <w:tc>
          <w:tcPr>
            <w:tcW w:type="dxa" w:w="2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Wisata Religi</w:t>
            </w:r>
          </w:p>
        </w:tc>
        <w:tc>
          <w:tcPr>
            <w:tcW w:type="dxa" w:w="1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Sacred</w:t>
            </w:r>
          </w:p>
        </w:tc>
        <w:tc>
          <w:tcPr>
            <w:tcW w:type="dxa" w:w="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draft</w:t>
            </w:r>
          </w:p>
        </w:tc>
        <w:tc>
          <w:tcPr>
            <w:tcW w:type="dxa" w:w="47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Perlu nama lokasi yang spesifik, tata kunjungan, jadwal, dan otorisasi pengelola.</w:t>
            </w:r>
          </w:p>
        </w:tc>
      </w:tr>
      <w:tr>
        <w:trPr>
          <w:cantSplit w:val="true"/>
        </w:trPr>
        <w:tc>
          <w:tcPr>
            <w:tcW w:type="dxa" w:w="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5</w:t>
            </w:r>
          </w:p>
        </w:tc>
        <w:tc>
          <w:tcPr>
            <w:tcW w:type="dxa" w:w="2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Bali Bird Park</w:t>
            </w:r>
          </w:p>
        </w:tc>
        <w:tc>
          <w:tcPr>
            <w:tcW w:type="dxa" w:w="1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Family</w:t>
            </w:r>
          </w:p>
        </w:tc>
        <w:tc>
          <w:tcPr>
            <w:tcW w:type="dxa" w:w="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draft</w:t>
            </w:r>
          </w:p>
        </w:tc>
        <w:tc>
          <w:tcPr>
            <w:tcW w:type="dxa" w:w="47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Perlu data kunjungan terverifikasi dan aset yang berizin.</w:t>
            </w:r>
          </w:p>
        </w:tc>
      </w:tr>
      <w:tr>
        <w:trPr>
          <w:cantSplit w:val="true"/>
        </w:trPr>
        <w:tc>
          <w:tcPr>
            <w:tcW w:type="dxa" w:w="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6</w:t>
            </w:r>
          </w:p>
        </w:tc>
        <w:tc>
          <w:tcPr>
            <w:tcW w:type="dxa" w:w="2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Barong Seraya</w:t>
            </w:r>
          </w:p>
        </w:tc>
        <w:tc>
          <w:tcPr>
            <w:tcW w:type="dxa" w:w="1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Culture</w:t>
            </w:r>
          </w:p>
        </w:tc>
        <w:tc>
          <w:tcPr>
            <w:tcW w:type="dxa" w:w="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draft</w:t>
            </w:r>
          </w:p>
        </w:tc>
        <w:tc>
          <w:tcPr>
            <w:tcW w:type="dxa" w:w="47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Perlu jadwal pertunjukan, tempat, harga, durasi, dan etika menonton.</w:t>
            </w:r>
          </w:p>
        </w:tc>
      </w:tr>
      <w:tr>
        <w:trPr>
          <w:cantSplit w:val="true"/>
        </w:trPr>
        <w:tc>
          <w:tcPr>
            <w:tcW w:type="dxa" w:w="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7</w:t>
            </w:r>
          </w:p>
        </w:tc>
        <w:tc>
          <w:tcPr>
            <w:tcW w:type="dxa" w:w="2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Puspa Aman</w:t>
            </w:r>
          </w:p>
        </w:tc>
        <w:tc>
          <w:tcPr>
            <w:tcW w:type="dxa" w:w="1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Nature</w:t>
            </w:r>
          </w:p>
        </w:tc>
        <w:tc>
          <w:tcPr>
            <w:tcW w:type="dxa" w:w="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draft</w:t>
            </w:r>
          </w:p>
        </w:tc>
        <w:tc>
          <w:tcPr>
            <w:tcW w:type="dxa" w:w="47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Perlu deskripsi pengalaman, lokasi, jam, harga, kontak, dan foto.</w:t>
            </w:r>
          </w:p>
        </w:tc>
      </w:tr>
      <w:tr>
        <w:trPr>
          <w:cantSplit w:val="true"/>
        </w:trPr>
        <w:tc>
          <w:tcPr>
            <w:tcW w:type="dxa" w:w="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8</w:t>
            </w:r>
          </w:p>
        </w:tc>
        <w:tc>
          <w:tcPr>
            <w:tcW w:type="dxa" w:w="2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Geoks Art Space</w:t>
            </w:r>
          </w:p>
        </w:tc>
        <w:tc>
          <w:tcPr>
            <w:tcW w:type="dxa" w:w="1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Culture</w:t>
            </w:r>
          </w:p>
        </w:tc>
        <w:tc>
          <w:tcPr>
            <w:tcW w:type="dxa" w:w="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draft</w:t>
            </w:r>
          </w:p>
        </w:tc>
        <w:tc>
          <w:tcPr>
            <w:tcW w:type="dxa" w:w="47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Perlu profil ruang, program/kegiatan, jadwal, harga, akses, dan foto.</w:t>
            </w:r>
          </w:p>
        </w:tc>
      </w:tr>
      <w:tr>
        <w:trPr>
          <w:cantSplit w:val="true"/>
        </w:trPr>
        <w:tc>
          <w:tcPr>
            <w:tcW w:type="dxa" w:w="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9</w:t>
            </w:r>
          </w:p>
        </w:tc>
        <w:tc>
          <w:tcPr>
            <w:tcW w:type="dxa" w:w="2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Tlaga Singha</w:t>
            </w:r>
          </w:p>
        </w:tc>
        <w:tc>
          <w:tcPr>
            <w:tcW w:type="dxa" w:w="1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Family</w:t>
            </w:r>
          </w:p>
        </w:tc>
        <w:tc>
          <w:tcPr>
            <w:tcW w:type="dxa" w:w="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draft</w:t>
            </w:r>
          </w:p>
        </w:tc>
        <w:tc>
          <w:tcPr>
            <w:tcW w:type="dxa" w:w="47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Perlu data fasilitas, tiket, ketentuan keluarga, kontak, akses, dan foto.</w:t>
            </w:r>
          </w:p>
        </w:tc>
      </w:tr>
      <w:tr>
        <w:trPr>
          <w:cantSplit w:val="true"/>
        </w:trPr>
        <w:tc>
          <w:tcPr>
            <w:tcW w:type="dxa" w:w="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10</w:t>
            </w:r>
          </w:p>
        </w:tc>
        <w:tc>
          <w:tcPr>
            <w:tcW w:type="dxa" w:w="2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Mutiara Graha</w:t>
            </w:r>
          </w:p>
        </w:tc>
        <w:tc>
          <w:tcPr>
            <w:tcW w:type="dxa" w:w="1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Craft</w:t>
            </w:r>
          </w:p>
        </w:tc>
        <w:tc>
          <w:tcPr>
            <w:tcW w:type="dxa" w:w="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draft</w:t>
            </w:r>
          </w:p>
        </w:tc>
        <w:tc>
          <w:tcPr>
            <w:tcW w:type="dxa" w:w="47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Perlu jenis kerajinan, pengalaman pengunjung, jam, harga, kontak, dan foto.</w:t>
            </w:r>
          </w:p>
        </w:tc>
      </w:tr>
      <w:tr>
        <w:trPr>
          <w:cantSplit w:val="true"/>
        </w:trPr>
        <w:tc>
          <w:tcPr>
            <w:tcW w:type="dxa" w:w="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11</w:t>
            </w:r>
          </w:p>
        </w:tc>
        <w:tc>
          <w:tcPr>
            <w:tcW w:type="dxa" w:w="2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Puri Anyar Art Space</w:t>
            </w:r>
          </w:p>
        </w:tc>
        <w:tc>
          <w:tcPr>
            <w:tcW w:type="dxa" w:w="11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Culture</w:t>
            </w:r>
          </w:p>
        </w:tc>
        <w:tc>
          <w:tcPr>
            <w:tcW w:type="dxa" w:w="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draft</w:t>
            </w:r>
          </w:p>
        </w:tc>
        <w:tc>
          <w:tcPr>
            <w:tcW w:type="dxa" w:w="47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Perlu profil, program, jam, harga, lokasi, kontak, dan foto.</w:t>
            </w:r>
          </w:p>
        </w:tc>
      </w:tr>
    </w:tbl>
    <w:p>
      <w:pPr>
        <w:spacing w:after="40"/>
      </w:pPr>
    </w:p>
    <w:p>
      <w:pPr>
        <w:shd w:fill="FFF4DE"/>
        <w:keepLines/>
        <w:pBdr>
          <w:top w:val="single" w:sz="8" w:space="6" w:color="A66A17"/>
          <w:left w:val="single" w:sz="8" w:space="6" w:color="A66A17"/>
          <w:bottom w:val="single" w:sz="8" w:space="6" w:color="A66A17"/>
          <w:right w:val="single" w:sz="8" w:space="6" w:color="A66A17"/>
        </w:pBdr>
        <w:spacing w:before="120" w:after="200" w:line="276" w:lineRule="auto"/>
      </w:pPr>
      <w:r>
        <w:rPr>
          <w:rFonts w:ascii="Calibri" w:hAnsi="Calibri"/>
          <w:b/>
          <w:color w:val="A66A17"/>
          <w:sz w:val="22"/>
        </w:rPr>
        <w:t xml:space="preserve">Prioritas pengumpulan. </w:t>
      </w:r>
      <w:r>
        <w:rPr>
          <w:rFonts w:ascii="Calibri" w:hAnsi="Calibri"/>
          <w:color w:val="111111"/>
          <w:sz w:val="22"/>
        </w:rPr>
        <w:t>Lengkapi sembilan record draft terlebih dahulu, tetapi audit juga dua record ready karena jam, harga, foto, dan kontak adalah data yang dapat berubah.</w:t>
      </w:r>
    </w:p>
    <w:p>
      <w:pPr>
        <w:pStyle w:val="Heading1"/>
      </w:pPr>
      <w:r>
        <w:t>3. Tingkat A - data yang wajib untuk website saat ini</w:t>
      </w:r>
    </w:p>
    <w:p>
      <w:r>
        <w:rPr>
          <w:rFonts w:ascii="Calibri" w:hAnsi="Calibri"/>
          <w:i w:val="0"/>
          <w:color w:val="111111"/>
          <w:sz w:val="22"/>
        </w:rPr>
        <w:t>Setiap destinasi terdiri dari field bersama yang tidak diterjemahkan dan field konten yang wajib tersedia untuk bahasa Indonesia (id) serta bahasa Inggris (en). Nama field di bawah sama dengan kontrak data TypeScript proyek.</w:t>
      </w:r>
    </w:p>
    <w:p>
      <w:pPr>
        <w:pStyle w:val="Heading2"/>
      </w:pPr>
      <w:r>
        <w:t>3.1 Field bersama</w:t>
      </w:r>
    </w:p>
    <w:tbl>
      <w:tblPr>
        <w:tblW w:type="dxa" w:w="9360"/>
        <w:jc w:val="left"/>
        <w:tblLayout w:type="fixed"/>
        <w:tblLook w:firstColumn="1" w:firstRow="1" w:lastColumn="0" w:lastRow="0" w:noHBand="0" w:noVBand="1" w:val="04A0"/>
        <w:tblInd w:type="dxa" w:w="120"/>
      </w:tblPr>
      <w:tblGrid>
        <w:gridCol w:w="1320"/>
        <w:gridCol w:w="1050"/>
        <w:gridCol w:w="3570"/>
        <w:gridCol w:w="1590"/>
        <w:gridCol w:w="1830"/>
      </w:tblGrid>
      <w:tr>
        <w:trPr>
          <w:cantSplit w:val="true"/>
          <w:tblHeader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6"/>
              </w:rPr>
              <w:t>Field</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6"/>
              </w:rPr>
              <w:t>Status</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6"/>
              </w:rPr>
              <w:t>Fungsi dan aturan</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6"/>
              </w:rPr>
              <w:t>Format</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6"/>
              </w:rPr>
              <w:t>Contoh</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key</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Wajib</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ID internal permanen yang menghubungkan destinasi dengan kartu, hero, dan navigasi. Jangan diterjemahkan atau diubah setelah terbit.</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huruf kecil + tanda hubung</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krisna-yuna</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slug</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Wajib</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Bagian URL publik pada /destinations/[slug]. Harus unik, singkat, stabil, dan aman untuk URL.</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huruf kecil, angka, tanda hubung</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krisna-yuna-gallery</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contentStatus</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Wajib</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Menentukan apakah informasi pengunjung sudah diverifikasi. Gunakan draft selama data masih berupa nama atau belum disetujui.</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ready | draft</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ready</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cat</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Wajib</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Satu kategori utama untuk filter dan label kartu.</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Culture | Nature | Craft | Family | Sacred</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Craft</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img</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Wajib saat foto tersedia</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Path foto utama untuk kartu dan halaman detail. Kosongkan bila belum ada foto asli; website akan memakai placeholder.</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path aset hasil optimasi</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/heroes/krisna-yuna-gallery-1600.webp</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tone</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Wajib jika img kosong</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Warna placeholder yang menjaga tampilan kartu tetap konsisten saat foto belum tersedia.</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green | amber | sky | navy</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amber</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imgLabel</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Disarankan</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Label editorial/aksesibel yang terkait dengan foto utama. Gunakan nama objek atau suasana yang spesifik, bukan 'gambar wisata'.</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teks singkat</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Perajin memoles perhiasan perak di Krisna Yuna Gallery</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mapQ</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Wajib</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Kueri yang dikirim ke Google Maps. Harus cukup spesifik agar pin mengarah ke lokasi yang benar.</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nama + jalan/banjar + kabupaten</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Krisna Yuna Gallery Jalan Raya Singapadu Banjar Apuan Gianyar</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gallery</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Wajib; boleh []</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Daftar path foto galeri. Array kosong berarti dokumentasi foto belum tersedia dan tidak boleh diisi dengan foto stok lokasi lain.</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array path foto</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['/gallery/krisna-yuna-workshop-1.webp']</w:t>
            </w:r>
          </w:p>
        </w:tc>
      </w:tr>
    </w:tbl>
    <w:p>
      <w:pPr>
        <w:spacing w:after="40"/>
      </w:pPr>
    </w:p>
    <w:p>
      <w:pPr>
        <w:pStyle w:val="Heading2"/>
      </w:pPr>
      <w:r>
        <w:t>3.2 Field bilingual di dalam id dan en</w:t>
      </w:r>
    </w:p>
    <w:tbl>
      <w:tblPr>
        <w:tblW w:type="dxa" w:w="9360"/>
        <w:jc w:val="left"/>
        <w:tblLayout w:type="fixed"/>
        <w:tblLook w:firstColumn="1" w:firstRow="1" w:lastColumn="0" w:lastRow="0" w:noHBand="0" w:noVBand="1" w:val="04A0"/>
        <w:tblInd w:type="dxa" w:w="120"/>
      </w:tblPr>
      <w:tblGrid>
        <w:gridCol w:w="1320"/>
        <w:gridCol w:w="1050"/>
        <w:gridCol w:w="3570"/>
        <w:gridCol w:w="1590"/>
        <w:gridCol w:w="1830"/>
      </w:tblGrid>
      <w:tr>
        <w:trPr>
          <w:cantSplit w:val="true"/>
          <w:tblHeader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6"/>
              </w:rPr>
              <w:t>Field</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6"/>
              </w:rPr>
              <w:t>Status</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6"/>
              </w:rPr>
              <w:t>Fungsi dan aturan</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6"/>
              </w:rPr>
              <w:t>Format</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6"/>
              </w:rPr>
              <w:t>Contoh Indonesia</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title</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Wajib</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Nama destinasi yang tampil di kartu dan judul halaman.</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maks. sekitar 55 karakter</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Krisna Yuna Gallery</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location</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Wajib</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Lokasi yang mudah dipahami pengunjung, bukan koordinat teknis.</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banjar/jalan + penanda terdekat</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Banjar Apuan - di depan Bali Zoo</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blurb</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Wajib</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Ringkasan manfaat kunjungan untuk kartu dan pembuka halaman detail. Fokus pada apa yang bisa dilihat, dipelajari, atau dilakukan.</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1-2 kalimat; ideal 20-35 kata</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Lihat koleksi perhiasan emas dan perak Bali, lalu pelajari tahapan dasar mengolah perak melalui Bali Silver Class.</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hours</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Wajib saat ready</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Jam operasional siap tampil. Sebutkan hari, jam, zona waktu, serta catatan reservasi bila ada.</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teks terlokalisasi</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Setiap hari, 09.00-17.00 WITA</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price</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Wajib saat ready</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Harga tiket atau aktivitas siap tampil. Jelaskan satuan, status gratis, atau kebutuhan konfirmasi.</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teks terlokalisasi</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Silver class Rp500.000 per orang</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distance</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Wajib</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Petunjuk area/jarak yang tampil pada ringkasan kunjungan. Jangan mengarang jarak angka yang belum diukur.</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area atau angka terverifikasi</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Jalan Raya Singapadu - Banjar Apuan</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story</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Wajib</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Paragraf naratif berurutan: identitas tempat, pengalaman utama, lalu hal yang membedakan. Pisahkan satu gagasan utama per paragraf.</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array 2-4 paragraf</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Paragraf 1 profil; paragraf 2 pengalaman kelas perak</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tips</w:t>
            </w:r>
          </w:p>
        </w:tc>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Wajib</w:t>
            </w:r>
          </w:p>
        </w:tc>
        <w:tc>
          <w:tcPr>
            <w:tcW w:type="dxa" w:w="357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Saran praktis yang membantu kunjungan: reservasi, pakaian, keselamatan, pembayaran, atau etika budaya.</w:t>
            </w:r>
          </w:p>
        </w:tc>
        <w:tc>
          <w:tcPr>
            <w:tcW w:type="dxa" w:w="159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array 3-6 butir</w:t>
            </w:r>
          </w:p>
        </w:tc>
        <w:tc>
          <w:tcPr>
            <w:tcW w:type="dxa" w:w="183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Reservasikan silver class agar bahan dan perajin pendamping tersedia</w:t>
            </w:r>
          </w:p>
        </w:tc>
      </w:tr>
    </w:tbl>
    <w:p>
      <w:pPr>
        <w:spacing w:after="40"/>
      </w:pPr>
    </w:p>
    <w:p>
      <w:pPr>
        <w:pStyle w:val="Heading2"/>
      </w:pPr>
      <w:r>
        <w:t>3.3 Hubungan field dengan tampilan</w:t>
      </w:r>
    </w:p>
    <w:tbl>
      <w:tblPr>
        <w:tblW w:type="dxa" w:w="9360"/>
        <w:jc w:val="left"/>
        <w:tblLayout w:type="fixed"/>
        <w:tblLook w:firstColumn="1" w:firstRow="1" w:lastColumn="0" w:lastRow="0" w:noHBand="0" w:noVBand="1" w:val="04A0"/>
        <w:tblInd w:type="dxa" w:w="120"/>
      </w:tblPr>
      <w:tblGrid>
        <w:gridCol w:w="1860"/>
        <w:gridCol w:w="3300"/>
        <w:gridCol w:w="4200"/>
      </w:tblGrid>
      <w:tr>
        <w:trPr>
          <w:cantSplit w:val="true"/>
          <w:tblHeader w:val="true"/>
        </w:trPr>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8"/>
              </w:rPr>
              <w:t>Area website</w:t>
            </w:r>
          </w:p>
        </w:tc>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8"/>
              </w:rPr>
              <w:t>Field yang dipakai</w:t>
            </w:r>
          </w:p>
        </w:tc>
        <w:tc>
          <w:tcPr>
            <w:tcW w:type="dxa" w:w="4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8"/>
              </w:rPr>
              <w:t>Pemeriksaan sebelum terbit</w:t>
            </w:r>
          </w:p>
        </w:tc>
      </w:tr>
      <w:tr>
        <w:trPr>
          <w:cantSplit w:val="true"/>
        </w:trPr>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Kartu destinasi</w:t>
            </w:r>
          </w:p>
        </w:tc>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title, blurb, cat, img/tone</w:t>
            </w:r>
          </w:p>
        </w:tc>
        <w:tc>
          <w:tcPr>
            <w:tcW w:type="dxa" w:w="4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Judul tidak terpotong; blurb ringkas; foto fokus jelas; kategori benar.</w:t>
            </w:r>
          </w:p>
        </w:tc>
      </w:tr>
      <w:tr>
        <w:trPr>
          <w:cantSplit w:val="true"/>
        </w:trPr>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Header detail</w:t>
            </w:r>
          </w:p>
        </w:tc>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title, location, img/imgLabel</w:t>
            </w:r>
          </w:p>
        </w:tc>
        <w:tc>
          <w:tcPr>
            <w:tcW w:type="dxa" w:w="4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Satu judul utama; lokasi mudah dipahami; alt/label spesifik.</w:t>
            </w:r>
          </w:p>
        </w:tc>
      </w:tr>
      <w:tr>
        <w:trPr>
          <w:cantSplit w:val="true"/>
        </w:trPr>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Info kunjungan</w:t>
            </w:r>
          </w:p>
        </w:tc>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hours, price, distance</w:t>
            </w:r>
          </w:p>
        </w:tc>
        <w:tc>
          <w:tcPr>
            <w:tcW w:type="dxa" w:w="4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Format konsisten; perubahan terbaru sudah dikonfirmasi.</w:t>
            </w:r>
          </w:p>
        </w:tc>
      </w:tr>
      <w:tr>
        <w:trPr>
          <w:cantSplit w:val="true"/>
        </w:trPr>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Cerita</w:t>
            </w:r>
          </w:p>
        </w:tc>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story</w:t>
            </w:r>
          </w:p>
        </w:tc>
        <w:tc>
          <w:tcPr>
            <w:tcW w:type="dxa" w:w="4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Tidak mengulang blurb; fakta sejarah/angka memiliki sumber.</w:t>
            </w:r>
          </w:p>
        </w:tc>
      </w:tr>
      <w:tr>
        <w:trPr>
          <w:cantSplit w:val="true"/>
        </w:trPr>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Tips</w:t>
            </w:r>
          </w:p>
        </w:tc>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tips</w:t>
            </w:r>
          </w:p>
        </w:tc>
        <w:tc>
          <w:tcPr>
            <w:tcW w:type="dxa" w:w="4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Berisi tindakan praktis, bukan slogan promosi.</w:t>
            </w:r>
          </w:p>
        </w:tc>
      </w:tr>
      <w:tr>
        <w:trPr>
          <w:cantSplit w:val="true"/>
        </w:trPr>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Peta</w:t>
            </w:r>
          </w:p>
        </w:tc>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mapQ</w:t>
            </w:r>
          </w:p>
        </w:tc>
        <w:tc>
          <w:tcPr>
            <w:tcW w:type="dxa" w:w="4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Pin diuji di mobile dan desktop; mengarah ke pintu masuk yang benar.</w:t>
            </w:r>
          </w:p>
        </w:tc>
      </w:tr>
      <w:tr>
        <w:trPr>
          <w:cantSplit w:val="true"/>
        </w:trPr>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Galeri</w:t>
            </w:r>
          </w:p>
        </w:tc>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gallery</w:t>
            </w:r>
          </w:p>
        </w:tc>
        <w:tc>
          <w:tcPr>
            <w:tcW w:type="dxa" w:w="4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File ada; rasio/fokus layak; izin, kredit, dan alt tersedia.</w:t>
            </w:r>
          </w:p>
        </w:tc>
      </w:tr>
      <w:tr>
        <w:trPr>
          <w:cantSplit w:val="true"/>
        </w:trPr>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WhatsApp</w:t>
            </w:r>
          </w:p>
        </w:tc>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title + kontak situs</w:t>
            </w:r>
          </w:p>
        </w:tc>
        <w:tc>
          <w:tcPr>
            <w:tcW w:type="dxa" w:w="4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Judul muncul benar dalam pesan; nomor kontak aktif.</w:t>
            </w:r>
          </w:p>
        </w:tc>
      </w:tr>
    </w:tbl>
    <w:p>
      <w:pPr>
        <w:spacing w:after="40"/>
      </w:pPr>
    </w:p>
    <w:p>
      <w:pPr>
        <w:pStyle w:val="Heading1"/>
      </w:pPr>
      <w:r>
        <w:t>4. Panduan menulis copy yang siap tampil</w:t>
      </w:r>
    </w:p>
    <w:p>
      <w:pPr>
        <w:pStyle w:val="Heading2"/>
      </w:pPr>
      <w:r>
        <w:t>4.1 Judul dan lokasi</w:t>
      </w:r>
    </w:p>
    <w:p>
      <w:pPr>
        <w:pStyle w:val="ListBullet"/>
        <w:spacing w:before="0" w:after="80" w:line="300" w:lineRule="auto"/>
        <w:ind w:left="540" w:hanging="271"/>
      </w:pPr>
      <w:r>
        <w:rPr>
          <w:rFonts w:ascii="Calibri" w:hAnsi="Calibri"/>
          <w:b/>
          <w:color w:val="111111"/>
          <w:sz w:val="22"/>
        </w:rPr>
        <w:t xml:space="preserve">Judul: </w:t>
      </w:r>
      <w:r>
        <w:rPr>
          <w:rFonts w:ascii="Calibri" w:hAnsi="Calibri"/>
          <w:color w:val="111111"/>
          <w:sz w:val="22"/>
        </w:rPr>
        <w:t>pakai nama resmi yang digunakan pengelola. Tambahkan jenis tempat hanya bila membantu membedakan, misalnya 'Krisna Yuna Gallery'.</w:t>
      </w:r>
    </w:p>
    <w:p>
      <w:pPr>
        <w:pStyle w:val="ListBullet"/>
        <w:spacing w:before="0" w:after="80" w:line="300" w:lineRule="auto"/>
        <w:ind w:left="540" w:hanging="271"/>
      </w:pPr>
      <w:r>
        <w:rPr>
          <w:rFonts w:ascii="Calibri" w:hAnsi="Calibri"/>
          <w:b/>
          <w:color w:val="111111"/>
          <w:sz w:val="22"/>
        </w:rPr>
        <w:t xml:space="preserve">Lokasi: </w:t>
      </w:r>
      <w:r>
        <w:rPr>
          <w:rFonts w:ascii="Calibri" w:hAnsi="Calibri"/>
          <w:color w:val="111111"/>
          <w:sz w:val="22"/>
        </w:rPr>
        <w:t>mulai dari area paling berguna bagi pengunjung, misalnya 'Banjar Apuan - di depan Bali Zoo'. Jangan memakai alamat kantor desa bila tempat wisatanya berbeda.</w:t>
      </w:r>
    </w:p>
    <w:p>
      <w:pPr>
        <w:pStyle w:val="ListBullet"/>
        <w:spacing w:before="0" w:after="80" w:line="300" w:lineRule="auto"/>
        <w:ind w:left="540" w:hanging="271"/>
      </w:pPr>
      <w:r>
        <w:rPr>
          <w:rFonts w:ascii="Calibri" w:hAnsi="Calibri"/>
          <w:b/>
          <w:color w:val="111111"/>
          <w:sz w:val="22"/>
        </w:rPr>
        <w:t xml:space="preserve">Slug: </w:t>
      </w:r>
      <w:r>
        <w:rPr>
          <w:rFonts w:ascii="Calibri" w:hAnsi="Calibri"/>
          <w:color w:val="111111"/>
          <w:sz w:val="22"/>
        </w:rPr>
        <w:t>buat sekali, sederhana, dan stabil. Mengubah slug setelah terbit dapat memutus tautan dari Google atau media sosial.</w:t>
      </w:r>
    </w:p>
    <w:p>
      <w:pPr>
        <w:pStyle w:val="Heading2"/>
      </w:pPr>
      <w:r>
        <w:t>4.2 Rumus blurb</w:t>
      </w:r>
    </w:p>
    <w:p>
      <w:r>
        <w:rPr>
          <w:rFonts w:ascii="Calibri" w:hAnsi="Calibri"/>
          <w:i w:val="0"/>
          <w:color w:val="111111"/>
          <w:sz w:val="22"/>
        </w:rPr>
        <w:t>Gunakan pola: kata kerja pengalaman + objek utama + kegiatan/nilai unik. Hindari pembuka generik seperti 'destinasi yang sangat menarik dan wajib dikunjungi'.</w:t>
      </w:r>
    </w:p>
    <w:tbl>
      <w:tblPr>
        <w:tblW w:type="dxa" w:w="9360"/>
        <w:jc w:val="left"/>
        <w:tblLayout w:type="fixed"/>
        <w:tblLook w:firstColumn="1" w:firstRow="1" w:lastColumn="0" w:lastRow="0" w:noHBand="0" w:noVBand="1" w:val="04A0"/>
        <w:tblInd w:type="dxa" w:w="120"/>
      </w:tblPr>
      <w:tblGrid>
        <w:gridCol w:w="1500"/>
        <w:gridCol w:w="7860"/>
      </w:tblGrid>
      <w:tr>
        <w:trPr>
          <w:cantSplit w:val="true"/>
          <w:tblHeader w:val="true"/>
        </w:trPr>
        <w:tc>
          <w:tcPr>
            <w:tcW w:type="dxa" w:w="1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9"/>
              </w:rPr>
              <w:t>Jenis</w:t>
            </w:r>
          </w:p>
        </w:tc>
        <w:tc>
          <w:tcPr>
            <w:tcW w:type="dxa" w:w="7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9"/>
              </w:rPr>
              <w:t>Contoh</w:t>
            </w:r>
          </w:p>
        </w:tc>
      </w:tr>
      <w:tr>
        <w:trPr>
          <w:cantSplit w:val="true"/>
        </w:trPr>
        <w:tc>
          <w:tcPr>
            <w:tcW w:type="dxa" w:w="1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Kurang kuat</w:t>
            </w:r>
          </w:p>
        </w:tc>
        <w:tc>
          <w:tcPr>
            <w:tcW w:type="dxa" w:w="7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Krisna Yuna Gallery adalah tempat wisata menarik yang wajib dikunjungi.</w:t>
            </w:r>
          </w:p>
        </w:tc>
      </w:tr>
      <w:tr>
        <w:trPr>
          <w:cantSplit w:val="true"/>
        </w:trPr>
        <w:tc>
          <w:tcPr>
            <w:tcW w:type="dxa" w:w="1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Lebih siap</w:t>
            </w:r>
          </w:p>
        </w:tc>
        <w:tc>
          <w:tcPr>
            <w:tcW w:type="dxa" w:w="7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Lihat koleksi perhiasan emas dan perak Bali, lalu pelajari tahapan dasar mengolah perak melalui Bali Silver Class.</w:t>
            </w:r>
          </w:p>
        </w:tc>
      </w:tr>
      <w:tr>
        <w:trPr>
          <w:cantSplit w:val="true"/>
        </w:trPr>
        <w:tc>
          <w:tcPr>
            <w:tcW w:type="dxa" w:w="1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English</w:t>
            </w:r>
          </w:p>
        </w:tc>
        <w:tc>
          <w:tcPr>
            <w:tcW w:type="dxa" w:w="7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Browse Balinese gold and silver jewelry, then learn the basic stages of silversmithing in a hands-on Bali Silver Class.</w:t>
            </w:r>
          </w:p>
        </w:tc>
      </w:tr>
    </w:tbl>
    <w:p>
      <w:pPr>
        <w:spacing w:after="40"/>
      </w:pPr>
    </w:p>
    <w:p>
      <w:pPr>
        <w:pStyle w:val="Heading2"/>
      </w:pPr>
      <w:r>
        <w:t>4.3 Struktur story</w:t>
      </w:r>
    </w:p>
    <w:p>
      <w:pPr>
        <w:pStyle w:val="ListBullet"/>
        <w:spacing w:before="0" w:after="80" w:line="300" w:lineRule="auto"/>
        <w:ind w:left="540" w:hanging="271"/>
      </w:pPr>
      <w:r>
        <w:rPr>
          <w:rFonts w:ascii="Calibri" w:hAnsi="Calibri"/>
          <w:b/>
          <w:color w:val="111111"/>
          <w:sz w:val="22"/>
        </w:rPr>
        <w:t xml:space="preserve">Paragraf 1 - identitas: </w:t>
      </w:r>
      <w:r>
        <w:rPr>
          <w:rFonts w:ascii="Calibri" w:hAnsi="Calibri"/>
          <w:color w:val="111111"/>
          <w:sz w:val="22"/>
        </w:rPr>
        <w:t>siapa pengelolanya, apa jenis tempatnya, apa yang akan dilihat, dan fakta pembeda yang telah diverifikasi.</w:t>
      </w:r>
    </w:p>
    <w:p>
      <w:pPr>
        <w:pStyle w:val="ListBullet"/>
        <w:spacing w:before="0" w:after="80" w:line="300" w:lineRule="auto"/>
        <w:ind w:left="540" w:hanging="271"/>
      </w:pPr>
      <w:r>
        <w:rPr>
          <w:rFonts w:ascii="Calibri" w:hAnsi="Calibri"/>
          <w:b/>
          <w:color w:val="111111"/>
          <w:sz w:val="22"/>
        </w:rPr>
        <w:t xml:space="preserve">Paragraf 2 - pengalaman: </w:t>
      </w:r>
      <w:r>
        <w:rPr>
          <w:rFonts w:ascii="Calibri" w:hAnsi="Calibri"/>
          <w:color w:val="111111"/>
          <w:sz w:val="22"/>
        </w:rPr>
        <w:t>jelaskan urutan aktivitas, perkiraan durasi, pendamping, dan hasil yang dibawa pulang bila ada.</w:t>
      </w:r>
    </w:p>
    <w:p>
      <w:pPr>
        <w:pStyle w:val="ListBullet"/>
        <w:spacing w:before="0" w:after="80" w:line="300" w:lineRule="auto"/>
        <w:ind w:left="540" w:hanging="271"/>
      </w:pPr>
      <w:r>
        <w:rPr>
          <w:rFonts w:ascii="Calibri" w:hAnsi="Calibri"/>
          <w:b/>
          <w:color w:val="111111"/>
          <w:sz w:val="22"/>
        </w:rPr>
        <w:t xml:space="preserve">Paragraf 3 - konteks: </w:t>
      </w:r>
      <w:r>
        <w:rPr>
          <w:rFonts w:ascii="Calibri" w:hAnsi="Calibri"/>
          <w:color w:val="111111"/>
          <w:sz w:val="22"/>
        </w:rPr>
        <w:t>opsional untuk sejarah, budaya, konservasi, atau hubungan dengan masyarakat setempat.</w:t>
      </w:r>
    </w:p>
    <w:p>
      <w:pPr>
        <w:pStyle w:val="ListBullet"/>
        <w:spacing w:before="0" w:after="80" w:line="300" w:lineRule="auto"/>
        <w:ind w:left="540" w:hanging="271"/>
      </w:pPr>
      <w:r>
        <w:rPr>
          <w:rFonts w:ascii="Calibri" w:hAnsi="Calibri"/>
          <w:b/>
          <w:color w:val="111111"/>
          <w:sz w:val="22"/>
        </w:rPr>
        <w:t xml:space="preserve">Paragraf 4 - kunjungan: </w:t>
      </w:r>
      <w:r>
        <w:rPr>
          <w:rFonts w:ascii="Calibri" w:hAnsi="Calibri"/>
          <w:color w:val="111111"/>
          <w:sz w:val="22"/>
        </w:rPr>
        <w:t>opsional untuk ketentuan kelompok, reservasi, musim, atau keterbatasan akses.</w:t>
      </w:r>
    </w:p>
    <w:p>
      <w:pPr>
        <w:shd w:fill="FFF4DE"/>
        <w:keepLines/>
        <w:pBdr>
          <w:top w:val="single" w:sz="8" w:space="6" w:color="A66A17"/>
          <w:left w:val="single" w:sz="8" w:space="6" w:color="A66A17"/>
          <w:bottom w:val="single" w:sz="8" w:space="6" w:color="A66A17"/>
          <w:right w:val="single" w:sz="8" w:space="6" w:color="A66A17"/>
        </w:pBdr>
        <w:spacing w:before="120" w:after="200" w:line="276" w:lineRule="auto"/>
      </w:pPr>
      <w:r>
        <w:rPr>
          <w:rFonts w:ascii="Calibri" w:hAnsi="Calibri"/>
          <w:b/>
          <w:color w:val="A66A17"/>
          <w:sz w:val="22"/>
        </w:rPr>
        <w:t xml:space="preserve">Batas fakta. </w:t>
      </w:r>
      <w:r>
        <w:rPr>
          <w:rFonts w:ascii="Calibri" w:hAnsi="Calibri"/>
          <w:color w:val="111111"/>
          <w:sz w:val="22"/>
        </w:rPr>
        <w:t>Jangan memasukkan tahun berdiri, jumlah koleksi, klaim ramah lingkungan, sertifikasi, atau dampak ekonomi tanpa sumber yang dapat disebutkan dan tanggal pemeriksaan.</w:t>
      </w:r>
    </w:p>
    <w:p>
      <w:pPr>
        <w:pStyle w:val="Heading2"/>
      </w:pPr>
      <w:r>
        <w:t>4.4 Jam, harga, dan jarak</w:t>
      </w:r>
    </w:p>
    <w:tbl>
      <w:tblPr>
        <w:tblW w:type="dxa" w:w="9360"/>
        <w:jc w:val="left"/>
        <w:tblLayout w:type="fixed"/>
        <w:tblLook w:firstColumn="1" w:firstRow="1" w:lastColumn="0" w:lastRow="0" w:noHBand="0" w:noVBand="1" w:val="04A0"/>
        <w:tblInd w:type="dxa" w:w="120"/>
      </w:tblPr>
      <w:tblGrid>
        <w:gridCol w:w="1320"/>
        <w:gridCol w:w="2200"/>
        <w:gridCol w:w="2200"/>
        <w:gridCol w:w="3640"/>
      </w:tblGrid>
      <w:tr>
        <w:trPr>
          <w:cantSplit w:val="true"/>
          <w:tblHeader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8"/>
              </w:rPr>
              <w:t>Data</w:t>
            </w:r>
          </w:p>
        </w:tc>
        <w:tc>
          <w:tcPr>
            <w:tcW w:type="dxa" w:w="2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8"/>
              </w:rPr>
              <w:t>Format Indonesia</w:t>
            </w:r>
          </w:p>
        </w:tc>
        <w:tc>
          <w:tcPr>
            <w:tcW w:type="dxa" w:w="2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8"/>
              </w:rPr>
              <w:t>Format Inggris</w:t>
            </w:r>
          </w:p>
        </w:tc>
        <w:tc>
          <w:tcPr>
            <w:tcW w:type="dxa" w:w="36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8"/>
              </w:rPr>
              <w:t>Catatan</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Jam</w:t>
            </w:r>
          </w:p>
        </w:tc>
        <w:tc>
          <w:tcPr>
            <w:tcW w:type="dxa" w:w="2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Setiap hari, 09.00-17.00 WITA</w:t>
            </w:r>
          </w:p>
        </w:tc>
        <w:tc>
          <w:tcPr>
            <w:tcW w:type="dxa" w:w="2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Daily, 09:00-17:00 WITA</w:t>
            </w:r>
          </w:p>
        </w:tc>
        <w:tc>
          <w:tcPr>
            <w:tcW w:type="dxa" w:w="36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Tulis 'Akan dikonfirmasi' jika belum disetujui; jangan menebak.</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Gratis</w:t>
            </w:r>
          </w:p>
        </w:tc>
        <w:tc>
          <w:tcPr>
            <w:tcW w:type="dxa" w:w="2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HTM gratis</w:t>
            </w:r>
          </w:p>
        </w:tc>
        <w:tc>
          <w:tcPr>
            <w:tcW w:type="dxa" w:w="2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Free admission</w:t>
            </w:r>
          </w:p>
        </w:tc>
        <w:tc>
          <w:tcPr>
            <w:tcW w:type="dxa" w:w="36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Jelaskan bila tasting/aktivitas tambahan berbayar.</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Harga tetap</w:t>
            </w:r>
          </w:p>
        </w:tc>
        <w:tc>
          <w:tcPr>
            <w:tcW w:type="dxa" w:w="2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Rp500.000 per orang</w:t>
            </w:r>
          </w:p>
        </w:tc>
        <w:tc>
          <w:tcPr>
            <w:tcW w:type="dxa" w:w="2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IDR 500k per person</w:t>
            </w:r>
          </w:p>
        </w:tc>
        <w:tc>
          <w:tcPr>
            <w:tcW w:type="dxa" w:w="36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Sebutkan satuan dan apa yang termasuk.</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Mulai dari</w:t>
            </w:r>
          </w:p>
        </w:tc>
        <w:tc>
          <w:tcPr>
            <w:tcW w:type="dxa" w:w="2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Mulai Rp350.000 per sesi</w:t>
            </w:r>
          </w:p>
        </w:tc>
        <w:tc>
          <w:tcPr>
            <w:tcW w:type="dxa" w:w="2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From IDR 350k per session</w:t>
            </w:r>
          </w:p>
        </w:tc>
        <w:tc>
          <w:tcPr>
            <w:tcW w:type="dxa" w:w="36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Gunakan hanya jika ada variasi yang benar.</w:t>
            </w:r>
          </w:p>
        </w:tc>
      </w:tr>
      <w:tr>
        <w:trPr>
          <w:cantSplit w:val="true"/>
        </w:trPr>
        <w:tc>
          <w:tcPr>
            <w:tcW w:type="dxa" w:w="13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Jarak</w:t>
            </w:r>
          </w:p>
        </w:tc>
        <w:tc>
          <w:tcPr>
            <w:tcW w:type="dxa" w:w="2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1,2 km dari pusat desa</w:t>
            </w:r>
          </w:p>
        </w:tc>
        <w:tc>
          <w:tcPr>
            <w:tcW w:type="dxa" w:w="22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1.2 km from the village center</w:t>
            </w:r>
          </w:p>
        </w:tc>
        <w:tc>
          <w:tcPr>
            <w:tcW w:type="dxa" w:w="36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Ukur dari titik referensi yang disepakati.</w:t>
            </w:r>
          </w:p>
        </w:tc>
      </w:tr>
    </w:tbl>
    <w:p>
      <w:pPr>
        <w:spacing w:after="40"/>
      </w:pPr>
    </w:p>
    <w:p>
      <w:pPr>
        <w:pStyle w:val="Heading2"/>
      </w:pPr>
      <w:r>
        <w:t>4.5 Tips yang benar-benar membantu</w:t>
      </w:r>
    </w:p>
    <w:p>
      <w:pPr>
        <w:pStyle w:val="ListBullet"/>
        <w:spacing w:before="0" w:after="80" w:line="300" w:lineRule="auto"/>
        <w:ind w:left="540" w:hanging="271"/>
      </w:pPr>
      <w:r>
        <w:rPr>
          <w:rFonts w:ascii="Calibri" w:hAnsi="Calibri"/>
          <w:color w:val="111111"/>
          <w:sz w:val="22"/>
        </w:rPr>
        <w:t>Mulai dengan kata kerja: reservasi, konfirmasi, bawa, gunakan, ikuti, atau hindari.</w:t>
      </w:r>
    </w:p>
    <w:p>
      <w:pPr>
        <w:pStyle w:val="ListBullet"/>
        <w:spacing w:before="0" w:after="80" w:line="300" w:lineRule="auto"/>
        <w:ind w:left="540" w:hanging="271"/>
      </w:pPr>
      <w:r>
        <w:rPr>
          <w:rFonts w:ascii="Calibri" w:hAnsi="Calibri"/>
          <w:color w:val="111111"/>
          <w:sz w:val="22"/>
        </w:rPr>
        <w:t>Sebutkan alasannya bila tidak jelas: 'Reservasikan kelas agar bahan dan perajin pendamping tersedia'.</w:t>
      </w:r>
    </w:p>
    <w:p>
      <w:pPr>
        <w:pStyle w:val="ListBullet"/>
        <w:spacing w:before="0" w:after="80" w:line="300" w:lineRule="auto"/>
        <w:ind w:left="540" w:hanging="271"/>
      </w:pPr>
      <w:r>
        <w:rPr>
          <w:rFonts w:ascii="Calibri" w:hAnsi="Calibri"/>
          <w:color w:val="111111"/>
          <w:sz w:val="22"/>
        </w:rPr>
        <w:t>Untuk area suci, minta aturan tertulis dari pengelola dan gunakan istilah yang menghormati konteks lokal.</w:t>
      </w:r>
    </w:p>
    <w:p>
      <w:pPr>
        <w:pStyle w:val="ListBullet"/>
        <w:spacing w:before="0" w:after="80" w:line="300" w:lineRule="auto"/>
        <w:ind w:left="540" w:hanging="271"/>
      </w:pPr>
      <w:r>
        <w:rPr>
          <w:rFonts w:ascii="Calibri" w:hAnsi="Calibri"/>
          <w:color w:val="111111"/>
          <w:sz w:val="22"/>
        </w:rPr>
        <w:t>Untuk aktivitas petualangan, jelaskan usia minimum, kondisi fisik, perlengkapan, cuaca, asuransi, dan instruksi keselamatan.</w:t>
      </w:r>
    </w:p>
    <w:p>
      <w:pPr>
        <w:pStyle w:val="ListBullet"/>
        <w:spacing w:before="0" w:after="80" w:line="300" w:lineRule="auto"/>
        <w:ind w:left="540" w:hanging="271"/>
      </w:pPr>
      <w:r>
        <w:rPr>
          <w:rFonts w:ascii="Calibri" w:hAnsi="Calibri"/>
          <w:color w:val="111111"/>
          <w:sz w:val="22"/>
        </w:rPr>
        <w:t>Untuk satwa, jelaskan batas interaksi dan arahan petugas tanpa menjanjikan pengalaman yang tidak selalu tersedia.</w:t>
      </w:r>
    </w:p>
    <w:p>
      <w:pPr>
        <w:pStyle w:val="Heading1"/>
      </w:pPr>
      <w:r>
        <w:t>5. Tingkat B - data survei yang sangat disarankan</w:t>
      </w:r>
    </w:p>
    <w:p>
      <w:r>
        <w:rPr>
          <w:rFonts w:ascii="Calibri" w:hAnsi="Calibri"/>
          <w:i w:val="0"/>
          <w:color w:val="111111"/>
          <w:sz w:val="22"/>
        </w:rPr>
        <w:t>Field berikut belum seluruhnya dibaca oleh komponen website saat ini, tetapi sebaiknya dikumpulkan dalam satu formulir sumber. Data ini mencegah survei ulang, memudahkan migrasi ke CMS, dan mendukung fitur seperti status buka, booking, SEO, JSON-LD, filter fasilitas, serta informasi aksesibilitas.</w:t>
      </w:r>
    </w:p>
    <w:p>
      <w:r>
        <w:br w:type="page"/>
      </w:r>
    </w:p>
    <w:p>
      <w:pPr>
        <w:pStyle w:val="Heading2"/>
      </w:pPr>
      <w:r>
        <w:t>Daftar field survei tambahan</w:t>
      </w:r>
    </w:p>
    <w:tbl>
      <w:tblPr>
        <w:tblW w:type="dxa" w:w="9360"/>
        <w:jc w:val="left"/>
        <w:tblLayout w:type="fixed"/>
        <w:tblLook w:firstColumn="1" w:firstRow="1" w:lastColumn="0" w:lastRow="0" w:noHBand="0" w:noVBand="1" w:val="04A0"/>
        <w:tblInd w:type="dxa" w:w="120"/>
      </w:tblPr>
      <w:tblGrid>
        <w:gridCol w:w="1740"/>
        <w:gridCol w:w="2520"/>
        <w:gridCol w:w="3240"/>
        <w:gridCol w:w="1860"/>
      </w:tblGrid>
      <w:tr>
        <w:trPr>
          <w:cantSplit w:val="true"/>
          <w:tblHeader w:val="true"/>
        </w:trPr>
        <w:tc>
          <w:tcPr>
            <w:tcW w:type="dxa" w:w="17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6"/>
              </w:rPr>
              <w:t>Kelompok</w:t>
            </w:r>
          </w:p>
        </w:tc>
        <w:tc>
          <w:tcPr>
            <w:tcW w:type="dxa" w:w="25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6"/>
              </w:rPr>
              <w:t>Field</w:t>
            </w:r>
          </w:p>
        </w:tc>
        <w:tc>
          <w:tcPr>
            <w:tcW w:type="dxa" w:w="32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6"/>
              </w:rPr>
              <w:t>Mengapa diperlukan</w:t>
            </w:r>
          </w:p>
        </w:tc>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6"/>
              </w:rPr>
              <w:t>Contoh isi</w:t>
            </w:r>
          </w:p>
        </w:tc>
      </w:tr>
      <w:tr>
        <w:trPr>
          <w:cantSplit w:val="true"/>
        </w:trPr>
        <w:tc>
          <w:tcPr>
            <w:tcW w:type="dxa" w:w="17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Alamat terstruktur</w:t>
            </w:r>
          </w:p>
        </w:tc>
        <w:tc>
          <w:tcPr>
            <w:tcW w:type="dxa" w:w="25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street, banjar, village, district, regency, province, postalCode</w:t>
            </w:r>
          </w:p>
        </w:tc>
        <w:tc>
          <w:tcPr>
            <w:tcW w:type="dxa" w:w="32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Membuat alamat konsisten dan siap dipakai untuk pencarian, peta, serta structured data.</w:t>
            </w:r>
          </w:p>
        </w:tc>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Banjar Apuan; Singapadu; Sukawati; Gianyar; Bali</w:t>
            </w:r>
          </w:p>
        </w:tc>
      </w:tr>
      <w:tr>
        <w:trPr>
          <w:cantSplit w:val="true"/>
        </w:trPr>
        <w:tc>
          <w:tcPr>
            <w:tcW w:type="dxa" w:w="17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Koordinat</w:t>
            </w:r>
          </w:p>
        </w:tc>
        <w:tc>
          <w:tcPr>
            <w:tcW w:type="dxa" w:w="25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latitude, longitude</w:t>
            </w:r>
          </w:p>
        </w:tc>
        <w:tc>
          <w:tcPr>
            <w:tcW w:type="dxa" w:w="32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Wajib diverifikasi dari pin resmi/lapangan; jangan menebak dari nama tempat.</w:t>
            </w:r>
          </w:p>
        </w:tc>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-8.xxxxxx, 115.xxxxxx</w:t>
            </w:r>
          </w:p>
        </w:tc>
      </w:tr>
      <w:tr>
        <w:trPr>
          <w:cantSplit w:val="true"/>
        </w:trPr>
        <w:tc>
          <w:tcPr>
            <w:tcW w:type="dxa" w:w="17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Jam terstruktur</w:t>
            </w:r>
          </w:p>
        </w:tc>
        <w:tc>
          <w:tcPr>
            <w:tcW w:type="dxa" w:w="25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days, opens, closes, timezone, note, lastVerified</w:t>
            </w:r>
          </w:p>
        </w:tc>
        <w:tc>
          <w:tcPr>
            <w:tcW w:type="dxa" w:w="32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Memungkinkan status buka/tutup, validasi, dan pembaruan terkontrol.</w:t>
            </w:r>
          </w:p>
        </w:tc>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Senin-Minggu; 09:00; 17:00; Asia/Makassar; dicek 2026-07-25</w:t>
            </w:r>
          </w:p>
        </w:tc>
      </w:tr>
      <w:tr>
        <w:trPr>
          <w:cantSplit w:val="true"/>
        </w:trPr>
        <w:tc>
          <w:tcPr>
            <w:tcW w:type="dxa" w:w="17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Harga terstruktur</w:t>
            </w:r>
          </w:p>
        </w:tc>
        <w:tc>
          <w:tcPr>
            <w:tcW w:type="dxa" w:w="25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kind, currency, amount, unit, note</w:t>
            </w:r>
          </w:p>
        </w:tc>
        <w:tc>
          <w:tcPr>
            <w:tcW w:type="dxa" w:w="32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Memisahkan angka dari kalimat tampilan dan mencegah format harga tidak konsisten.</w:t>
            </w:r>
          </w:p>
        </w:tc>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fixed; IDR; 500000; person; bahan standar termasuk</w:t>
            </w:r>
          </w:p>
        </w:tc>
      </w:tr>
      <w:tr>
        <w:trPr>
          <w:cantSplit w:val="true"/>
        </w:trPr>
        <w:tc>
          <w:tcPr>
            <w:tcW w:type="dxa" w:w="17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Kontak &amp; reservasi</w:t>
            </w:r>
          </w:p>
        </w:tc>
        <w:tc>
          <w:tcPr>
            <w:tcW w:type="dxa" w:w="25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phone, whatsapp, website, bookingUrl, contactPerson</w:t>
            </w:r>
          </w:p>
        </w:tc>
        <w:tc>
          <w:tcPr>
            <w:tcW w:type="dxa" w:w="32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Mendukung tombol hubungi/booking dan verifikasi operasional.</w:t>
            </w:r>
          </w:p>
        </w:tc>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+628123456789; https://...</w:t>
            </w:r>
          </w:p>
        </w:tc>
      </w:tr>
      <w:tr>
        <w:trPr>
          <w:cantSplit w:val="true"/>
        </w:trPr>
        <w:tc>
          <w:tcPr>
            <w:tcW w:type="dxa" w:w="17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Pengalaman</w:t>
            </w:r>
          </w:p>
        </w:tc>
        <w:tc>
          <w:tcPr>
            <w:tcW w:type="dxa" w:w="25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activities, duration, capacity, languages, bestTime</w:t>
            </w:r>
          </w:p>
        </w:tc>
        <w:tc>
          <w:tcPr>
            <w:tcW w:type="dxa" w:w="32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Menjawab pertanyaan pengunjung sebelum datang dan membantu penyusunan paket wisata.</w:t>
            </w:r>
          </w:p>
        </w:tc>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Silver class; sekitar 2 jam; maks. 8 orang; Indonesia/English</w:t>
            </w:r>
          </w:p>
        </w:tc>
      </w:tr>
      <w:tr>
        <w:trPr>
          <w:cantSplit w:val="true"/>
        </w:trPr>
        <w:tc>
          <w:tcPr>
            <w:tcW w:type="dxa" w:w="17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Fasilitas</w:t>
            </w:r>
          </w:p>
        </w:tc>
        <w:tc>
          <w:tcPr>
            <w:tcW w:type="dxa" w:w="25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parking, toilet, food, prayer space, guide, payment</w:t>
            </w:r>
          </w:p>
        </w:tc>
        <w:tc>
          <w:tcPr>
            <w:tcW w:type="dxa" w:w="32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Menjelaskan kesiapan lokasi dan mengurangi ekspektasi yang keliru.</w:t>
            </w:r>
          </w:p>
        </w:tc>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Parkir mobil; toilet; pembayaran tunai/QRIS</w:t>
            </w:r>
          </w:p>
        </w:tc>
      </w:tr>
      <w:tr>
        <w:trPr>
          <w:cantSplit w:val="true"/>
        </w:trPr>
        <w:tc>
          <w:tcPr>
            <w:tcW w:type="dxa" w:w="17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Aksesibilitas</w:t>
            </w:r>
          </w:p>
        </w:tc>
        <w:tc>
          <w:tcPr>
            <w:tcW w:type="dxa" w:w="25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stepFree, wheelchair, seating, accessibleToilet, notes</w:t>
            </w:r>
          </w:p>
        </w:tc>
        <w:tc>
          <w:tcPr>
            <w:tcW w:type="dxa" w:w="32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Memberi informasi nyata bagi lansia, pengguna kursi roda, dan keluarga.</w:t>
            </w:r>
          </w:p>
        </w:tc>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Pintu masuk tanpa tangga; toilet aksesibel belum tersedia</w:t>
            </w:r>
          </w:p>
        </w:tc>
      </w:tr>
      <w:tr>
        <w:trPr>
          <w:cantSplit w:val="true"/>
        </w:trPr>
        <w:tc>
          <w:tcPr>
            <w:tcW w:type="dxa" w:w="17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Etika &amp; keselamatan</w:t>
            </w:r>
          </w:p>
        </w:tc>
        <w:tc>
          <w:tcPr>
            <w:tcW w:type="dxa" w:w="25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dressCode, restrictions, childPolicy, safetyNotes</w:t>
            </w:r>
          </w:p>
        </w:tc>
        <w:tc>
          <w:tcPr>
            <w:tcW w:type="dxa" w:w="32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Penting untuk pura, pertunjukan budaya, hewan, air, dan aktivitas petualangan.</w:t>
            </w:r>
          </w:p>
        </w:tc>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Gunakan sarung di area suci; anak harus didampingi</w:t>
            </w:r>
          </w:p>
        </w:tc>
      </w:tr>
      <w:tr>
        <w:trPr>
          <w:cantSplit w:val="true"/>
        </w:trPr>
        <w:tc>
          <w:tcPr>
            <w:tcW w:type="dxa" w:w="17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Media</w:t>
            </w:r>
          </w:p>
        </w:tc>
        <w:tc>
          <w:tcPr>
            <w:tcW w:type="dxa" w:w="25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src, alt ID/EN, width, height, credit, license, consent</w:t>
            </w:r>
          </w:p>
        </w:tc>
        <w:tc>
          <w:tcPr>
            <w:tcW w:type="dxa" w:w="32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Menjaga kualitas, aksesibilitas, izin penggunaan, dan performa website.</w:t>
            </w:r>
          </w:p>
        </w:tc>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1600x1067 px; kredit Made ...; izin promosi desa</w:t>
            </w:r>
          </w:p>
        </w:tc>
      </w:tr>
      <w:tr>
        <w:trPr>
          <w:cantSplit w:val="true"/>
        </w:trPr>
        <w:tc>
          <w:tcPr>
            <w:tcW w:type="dxa" w:w="17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SEO</w:t>
            </w:r>
          </w:p>
        </w:tc>
        <w:tc>
          <w:tcPr>
            <w:tcW w:type="dxa" w:w="25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seoTitle ID/EN, seoDescription ID/EN, OG image</w:t>
            </w:r>
          </w:p>
        </w:tc>
        <w:tc>
          <w:tcPr>
            <w:tcW w:type="dxa" w:w="32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Membuat hasil pencarian unik dan relevan untuk setiap destinasi.</w:t>
            </w:r>
          </w:p>
        </w:tc>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Krisna Yuna Gallery &amp; Silver Class | Singapadu</w:t>
            </w:r>
          </w:p>
        </w:tc>
      </w:tr>
      <w:tr>
        <w:trPr>
          <w:cantSplit w:val="true"/>
        </w:trPr>
        <w:tc>
          <w:tcPr>
            <w:tcW w:type="dxa" w:w="17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Sumber &amp; audit</w:t>
            </w:r>
          </w:p>
        </w:tc>
        <w:tc>
          <w:tcPr>
            <w:tcW w:type="dxa" w:w="252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source label/url, checkedAt, verifiedBy, updatedAt</w:t>
            </w:r>
          </w:p>
        </w:tc>
        <w:tc>
          <w:tcPr>
            <w:tcW w:type="dxa" w:w="324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Setiap fakta operasional dapat ditelusuri dan dijadwalkan untuk diperiksa ulang.</w:t>
            </w:r>
          </w:p>
        </w:tc>
        <w:tc>
          <w:tcPr>
            <w:tcW w:type="dxa" w:w="1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6"/>
              </w:rPr>
              <w:t>Wawancara pengelola; 2026-07-25; Tim Desa</w:t>
            </w:r>
          </w:p>
        </w:tc>
      </w:tr>
    </w:tbl>
    <w:p>
      <w:pPr>
        <w:spacing w:after="40"/>
      </w:pPr>
    </w:p>
    <w:p>
      <w:pPr>
        <w:pStyle w:val="Heading2"/>
      </w:pPr>
      <w:r>
        <w:t>Data khusus menurut jenis destinasi</w:t>
      </w:r>
    </w:p>
    <w:tbl>
      <w:tblPr>
        <w:tblW w:type="dxa" w:w="9360"/>
        <w:jc w:val="left"/>
        <w:tblLayout w:type="fixed"/>
        <w:tblLook w:firstColumn="1" w:firstRow="1" w:lastColumn="0" w:lastRow="0" w:noHBand="0" w:noVBand="1" w:val="04A0"/>
        <w:tblInd w:type="dxa" w:w="120"/>
      </w:tblPr>
      <w:tblGrid>
        <w:gridCol w:w="1500"/>
        <w:gridCol w:w="7860"/>
      </w:tblGrid>
      <w:tr>
        <w:trPr>
          <w:cantSplit w:val="true"/>
          <w:tblHeader w:val="true"/>
        </w:trPr>
        <w:tc>
          <w:tcPr>
            <w:tcW w:type="dxa" w:w="1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8"/>
              </w:rPr>
              <w:t>Kategori</w:t>
            </w:r>
          </w:p>
        </w:tc>
        <w:tc>
          <w:tcPr>
            <w:tcW w:type="dxa" w:w="7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8"/>
              </w:rPr>
              <w:t>Data tambahan yang perlu ditanyakan</w:t>
            </w:r>
          </w:p>
        </w:tc>
      </w:tr>
      <w:tr>
        <w:trPr>
          <w:cantSplit w:val="true"/>
        </w:trPr>
        <w:tc>
          <w:tcPr>
            <w:tcW w:type="dxa" w:w="1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Culture</w:t>
            </w:r>
          </w:p>
        </w:tc>
        <w:tc>
          <w:tcPr>
            <w:tcW w:type="dxa" w:w="7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Jadwal pertunjukan/pameran, durasi, kapasitas, bahasa pemandu, izin dokumentasi, konteks budaya, pembatalan.</w:t>
            </w:r>
          </w:p>
        </w:tc>
      </w:tr>
      <w:tr>
        <w:trPr>
          <w:cantSplit w:val="true"/>
        </w:trPr>
        <w:tc>
          <w:tcPr>
            <w:tcW w:type="dxa" w:w="1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Nature</w:t>
            </w:r>
          </w:p>
        </w:tc>
        <w:tc>
          <w:tcPr>
            <w:tcW w:type="dxa" w:w="7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Kondisi jalur, musim/cuaca, tingkat kesulitan, perlengkapan, risiko, batas area, konservasi, pemandu.</w:t>
            </w:r>
          </w:p>
        </w:tc>
      </w:tr>
      <w:tr>
        <w:trPr>
          <w:cantSplit w:val="true"/>
        </w:trPr>
        <w:tc>
          <w:tcPr>
            <w:tcW w:type="dxa" w:w="1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Craft</w:t>
            </w:r>
          </w:p>
        </w:tc>
        <w:tc>
          <w:tcPr>
            <w:tcW w:type="dxa" w:w="7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Jenis produk, bahan, durasi workshop, minimum peserta, hasil yang dibawa pulang, biaya bahan tambahan, pengiriman.</w:t>
            </w:r>
          </w:p>
        </w:tc>
      </w:tr>
      <w:tr>
        <w:trPr>
          <w:cantSplit w:val="true"/>
        </w:trPr>
        <w:tc>
          <w:tcPr>
            <w:tcW w:type="dxa" w:w="1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Family</w:t>
            </w:r>
          </w:p>
        </w:tc>
        <w:tc>
          <w:tcPr>
            <w:tcW w:type="dxa" w:w="7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Usia minimum, kebijakan anak, stroller, ruang istirahat, toilet, makan/minum, keselamatan, tiket keluarga.</w:t>
            </w:r>
          </w:p>
        </w:tc>
      </w:tr>
      <w:tr>
        <w:trPr>
          <w:cantSplit w:val="true"/>
        </w:trPr>
        <w:tc>
          <w:tcPr>
            <w:tcW w:type="dxa" w:w="15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Sacred</w:t>
            </w:r>
          </w:p>
        </w:tc>
        <w:tc>
          <w:tcPr>
            <w:tcW w:type="dxa" w:w="78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Otoritas pengelola, waktu yang boleh dikunjungi, pakaian, area terbatas, larangan foto, upacara, donasi, pemandu.</w:t>
            </w:r>
          </w:p>
        </w:tc>
      </w:tr>
    </w:tbl>
    <w:p>
      <w:pPr>
        <w:spacing w:after="40"/>
      </w:pPr>
    </w:p>
    <w:p>
      <w:pPr>
        <w:pStyle w:val="Heading1"/>
      </w:pPr>
      <w:r>
        <w:t>6. Standar foto, peta, sumber, dan verifikasi</w:t>
      </w:r>
    </w:p>
    <w:p>
      <w:pPr>
        <w:pStyle w:val="Heading2"/>
      </w:pPr>
      <w:r>
        <w:t>6.1 Paket media minimum</w:t>
      </w:r>
    </w:p>
    <w:p>
      <w:pPr>
        <w:pStyle w:val="ListBullet"/>
        <w:spacing w:before="0" w:after="80" w:line="300" w:lineRule="auto"/>
        <w:ind w:left="540" w:hanging="271"/>
      </w:pPr>
      <w:r>
        <w:rPr>
          <w:rFonts w:ascii="Calibri" w:hAnsi="Calibri"/>
          <w:b/>
          <w:color w:val="111111"/>
          <w:sz w:val="22"/>
        </w:rPr>
        <w:t xml:space="preserve">Foto hero: </w:t>
      </w:r>
      <w:r>
        <w:rPr>
          <w:rFonts w:ascii="Calibri" w:hAnsi="Calibri"/>
          <w:color w:val="111111"/>
          <w:sz w:val="22"/>
        </w:rPr>
        <w:t>horizontal, tajam, minimal sekitar 1600 px lebar, menunjukkan pengalaman utama, tidak dipenuhi teks/logo.</w:t>
      </w:r>
    </w:p>
    <w:p>
      <w:pPr>
        <w:pStyle w:val="ListBullet"/>
        <w:spacing w:before="0" w:after="80" w:line="300" w:lineRule="auto"/>
        <w:ind w:left="540" w:hanging="271"/>
      </w:pPr>
      <w:r>
        <w:rPr>
          <w:rFonts w:ascii="Calibri" w:hAnsi="Calibri"/>
          <w:b/>
          <w:color w:val="111111"/>
          <w:sz w:val="22"/>
        </w:rPr>
        <w:t xml:space="preserve">Galeri: </w:t>
      </w:r>
      <w:r>
        <w:rPr>
          <w:rFonts w:ascii="Calibri" w:hAnsi="Calibri"/>
          <w:color w:val="111111"/>
          <w:sz w:val="22"/>
        </w:rPr>
        <w:t>4-8 foto beragam: tampak luar/pintu masuk, aktivitas, detail, fasilitas, dan konteks tempat.</w:t>
      </w:r>
    </w:p>
    <w:p>
      <w:pPr>
        <w:pStyle w:val="ListBullet"/>
        <w:spacing w:before="0" w:after="80" w:line="300" w:lineRule="auto"/>
        <w:ind w:left="540" w:hanging="271"/>
      </w:pPr>
      <w:r>
        <w:rPr>
          <w:rFonts w:ascii="Calibri" w:hAnsi="Calibri"/>
          <w:b/>
          <w:color w:val="111111"/>
          <w:sz w:val="22"/>
        </w:rPr>
        <w:t xml:space="preserve">Format: </w:t>
      </w:r>
      <w:r>
        <w:rPr>
          <w:rFonts w:ascii="Calibri" w:hAnsi="Calibri"/>
          <w:color w:val="111111"/>
          <w:sz w:val="22"/>
        </w:rPr>
        <w:t>simpan sumber asli pada folder unoptimized yang sesuai, lalu gunakan hasil WebP/AVIF dari script optimasi proyek.</w:t>
      </w:r>
    </w:p>
    <w:p>
      <w:pPr>
        <w:pStyle w:val="ListBullet"/>
        <w:spacing w:before="0" w:after="80" w:line="300" w:lineRule="auto"/>
        <w:ind w:left="540" w:hanging="271"/>
      </w:pPr>
      <w:r>
        <w:rPr>
          <w:rFonts w:ascii="Calibri" w:hAnsi="Calibri"/>
          <w:b/>
          <w:color w:val="111111"/>
          <w:sz w:val="22"/>
        </w:rPr>
        <w:t xml:space="preserve">Nama file: </w:t>
      </w:r>
      <w:r>
        <w:rPr>
          <w:rFonts w:ascii="Calibri" w:hAnsi="Calibri"/>
          <w:color w:val="111111"/>
          <w:sz w:val="22"/>
        </w:rPr>
        <w:t>deskriptif, misalnya krisna-yuna-silver-class-workshop.webp; hindari IMG_1234.jpg.</w:t>
      </w:r>
    </w:p>
    <w:p>
      <w:pPr>
        <w:pStyle w:val="ListBullet"/>
        <w:spacing w:before="0" w:after="80" w:line="300" w:lineRule="auto"/>
        <w:ind w:left="540" w:hanging="271"/>
      </w:pPr>
      <w:r>
        <w:rPr>
          <w:rFonts w:ascii="Calibri" w:hAnsi="Calibri"/>
          <w:b/>
          <w:color w:val="111111"/>
          <w:sz w:val="22"/>
        </w:rPr>
        <w:t xml:space="preserve">Alt text: </w:t>
      </w:r>
      <w:r>
        <w:rPr>
          <w:rFonts w:ascii="Calibri" w:hAnsi="Calibri"/>
          <w:color w:val="111111"/>
          <w:sz w:val="22"/>
        </w:rPr>
        <w:t>jelaskan isi visual secara singkat dan spesifik dalam ID/EN; jangan memasukkan keyword berulang.</w:t>
      </w:r>
    </w:p>
    <w:p>
      <w:pPr>
        <w:pStyle w:val="ListBullet"/>
        <w:spacing w:before="0" w:after="80" w:line="300" w:lineRule="auto"/>
        <w:ind w:left="540" w:hanging="271"/>
      </w:pPr>
      <w:r>
        <w:rPr>
          <w:rFonts w:ascii="Calibri" w:hAnsi="Calibri"/>
          <w:b/>
          <w:color w:val="111111"/>
          <w:sz w:val="22"/>
        </w:rPr>
        <w:t xml:space="preserve">Hak pakai: </w:t>
      </w:r>
      <w:r>
        <w:rPr>
          <w:rFonts w:ascii="Calibri" w:hAnsi="Calibri"/>
          <w:color w:val="111111"/>
          <w:sz w:val="22"/>
        </w:rPr>
        <w:t>catat fotografer, pemilik, izin promosi website, batas masa pakai, serta persetujuan orang yang dapat dikenali bila diperlukan.</w:t>
      </w:r>
    </w:p>
    <w:tbl>
      <w:tblPr>
        <w:tblW w:type="dxa" w:w="9360"/>
        <w:jc w:val="left"/>
        <w:tblLayout w:type="fixed"/>
        <w:tblLook w:firstColumn="1" w:firstRow="1" w:lastColumn="0" w:lastRow="0" w:noHBand="0" w:noVBand="1" w:val="04A0"/>
        <w:tblInd w:type="dxa" w:w="120"/>
      </w:tblPr>
      <w:tblGrid>
        <w:gridCol w:w="1050"/>
        <w:gridCol w:w="2260"/>
        <w:gridCol w:w="3025"/>
        <w:gridCol w:w="3025"/>
      </w:tblGrid>
      <w:tr>
        <w:trPr>
          <w:cantSplit w:val="true"/>
          <w:tblHeader w:val="true"/>
        </w:trPr>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7"/>
              </w:rPr>
              <w:t>Slot</w:t>
            </w:r>
          </w:p>
        </w:tc>
        <w:tc>
          <w:tcPr>
            <w:tcW w:type="dxa" w:w="22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7"/>
              </w:rPr>
              <w:t>Komposisi yang disarankan</w:t>
            </w:r>
          </w:p>
        </w:tc>
        <w:tc>
          <w:tcPr>
            <w:tcW w:type="dxa" w:w="3025"/>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7"/>
              </w:rPr>
              <w:t>Contoh alt Indonesia</w:t>
            </w:r>
          </w:p>
        </w:tc>
        <w:tc>
          <w:tcPr>
            <w:tcW w:type="dxa" w:w="3025"/>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7"/>
              </w:rPr>
              <w:t>Contoh alt Inggris</w:t>
            </w:r>
          </w:p>
        </w:tc>
      </w:tr>
      <w:tr>
        <w:trPr>
          <w:cantSplit w:val="true"/>
        </w:trPr>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Hero</w:t>
            </w:r>
          </w:p>
        </w:tc>
        <w:tc>
          <w:tcPr>
            <w:tcW w:type="dxa" w:w="22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Pengalaman utama, orientasi horizontal</w:t>
            </w:r>
          </w:p>
        </w:tc>
        <w:tc>
          <w:tcPr>
            <w:tcW w:type="dxa" w:w="3025"/>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Perajin memandu peserta membentuk perak di Krisna Yuna Gallery</w:t>
            </w:r>
          </w:p>
        </w:tc>
        <w:tc>
          <w:tcPr>
            <w:tcW w:type="dxa" w:w="3025"/>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A craftsperson guides a guest shaping silver at Krisna Yuna Gallery</w:t>
            </w:r>
          </w:p>
        </w:tc>
      </w:tr>
      <w:tr>
        <w:trPr>
          <w:cantSplit w:val="true"/>
        </w:trPr>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Galeri 1</w:t>
            </w:r>
          </w:p>
        </w:tc>
        <w:tc>
          <w:tcPr>
            <w:tcW w:type="dxa" w:w="22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Tampak luar/pintu masuk</w:t>
            </w:r>
          </w:p>
        </w:tc>
        <w:tc>
          <w:tcPr>
            <w:tcW w:type="dxa" w:w="3025"/>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Pintu masuk Krisna Yuna Gallery di Banjar Apuan</w:t>
            </w:r>
          </w:p>
        </w:tc>
        <w:tc>
          <w:tcPr>
            <w:tcW w:type="dxa" w:w="3025"/>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Entrance to Krisna Yuna Gallery in Banjar Apuan</w:t>
            </w:r>
          </w:p>
        </w:tc>
      </w:tr>
      <w:tr>
        <w:trPr>
          <w:cantSplit w:val="true"/>
        </w:trPr>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Galeri 2</w:t>
            </w:r>
          </w:p>
        </w:tc>
        <w:tc>
          <w:tcPr>
            <w:tcW w:type="dxa" w:w="22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Aktivitas</w:t>
            </w:r>
          </w:p>
        </w:tc>
        <w:tc>
          <w:tcPr>
            <w:tcW w:type="dxa" w:w="3025"/>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Peserta menyolder bagian perhiasan dalam Bali Silver Class</w:t>
            </w:r>
          </w:p>
        </w:tc>
        <w:tc>
          <w:tcPr>
            <w:tcW w:type="dxa" w:w="3025"/>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A guest soldering jewelry components during the Bali Silver Class</w:t>
            </w:r>
          </w:p>
        </w:tc>
      </w:tr>
      <w:tr>
        <w:trPr>
          <w:cantSplit w:val="true"/>
        </w:trPr>
        <w:tc>
          <w:tcPr>
            <w:tcW w:type="dxa" w:w="105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Galeri 3</w:t>
            </w:r>
          </w:p>
        </w:tc>
        <w:tc>
          <w:tcPr>
            <w:tcW w:type="dxa" w:w="22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Detail</w:t>
            </w:r>
          </w:p>
        </w:tc>
        <w:tc>
          <w:tcPr>
            <w:tcW w:type="dxa" w:w="3025"/>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Detail perhiasan sterling silver buatan perajin lokal</w:t>
            </w:r>
          </w:p>
        </w:tc>
        <w:tc>
          <w:tcPr>
            <w:tcW w:type="dxa" w:w="3025"/>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7"/>
              </w:rPr>
              <w:t>Detail of sterling silver jewelry made by local craftspeople</w:t>
            </w:r>
          </w:p>
        </w:tc>
      </w:tr>
    </w:tbl>
    <w:p>
      <w:pPr>
        <w:spacing w:after="40"/>
      </w:pPr>
    </w:p>
    <w:p>
      <w:pPr>
        <w:pStyle w:val="Heading2"/>
      </w:pPr>
      <w:r>
        <w:t>6.2 Peta</w:t>
      </w:r>
    </w:p>
    <w:p>
      <w:pPr>
        <w:pStyle w:val="ListBullet"/>
        <w:spacing w:before="0" w:after="80" w:line="300" w:lineRule="auto"/>
        <w:ind w:left="540" w:hanging="271"/>
      </w:pPr>
      <w:r>
        <w:rPr>
          <w:rFonts w:ascii="Calibri" w:hAnsi="Calibri"/>
          <w:color w:val="111111"/>
          <w:sz w:val="22"/>
        </w:rPr>
        <w:t>Buka kueri mapQ di Google Maps dan pastikan hasil pertama adalah destinasi yang benar.</w:t>
      </w:r>
    </w:p>
    <w:p>
      <w:pPr>
        <w:pStyle w:val="ListBullet"/>
        <w:spacing w:before="0" w:after="80" w:line="300" w:lineRule="auto"/>
        <w:ind w:left="540" w:hanging="271"/>
      </w:pPr>
      <w:r>
        <w:rPr>
          <w:rFonts w:ascii="Calibri" w:hAnsi="Calibri"/>
          <w:color w:val="111111"/>
          <w:sz w:val="22"/>
        </w:rPr>
        <w:t>Cek pin pada pintu masuk/area parkir, bukan sekadar pusat banjar atau nama desa.</w:t>
      </w:r>
    </w:p>
    <w:p>
      <w:pPr>
        <w:pStyle w:val="ListBullet"/>
        <w:spacing w:before="0" w:after="80" w:line="300" w:lineRule="auto"/>
        <w:ind w:left="540" w:hanging="271"/>
      </w:pPr>
      <w:r>
        <w:rPr>
          <w:rFonts w:ascii="Calibri" w:hAnsi="Calibri"/>
          <w:color w:val="111111"/>
          <w:sz w:val="22"/>
        </w:rPr>
        <w:t>Simpan latitude dan longitude dari pin yang sudah dikonfirmasi oleh pengelola atau tim lapangan.</w:t>
      </w:r>
    </w:p>
    <w:p>
      <w:pPr>
        <w:pStyle w:val="ListBullet"/>
        <w:spacing w:before="0" w:after="80" w:line="300" w:lineRule="auto"/>
        <w:ind w:left="540" w:hanging="271"/>
      </w:pPr>
      <w:r>
        <w:rPr>
          <w:rFonts w:ascii="Calibri" w:hAnsi="Calibri"/>
          <w:color w:val="111111"/>
          <w:sz w:val="22"/>
        </w:rPr>
        <w:t>Uji link dalam mode mobile karena rute masuk dapat berbeda dari tampilan desktop.</w:t>
      </w:r>
    </w:p>
    <w:p>
      <w:pPr>
        <w:pStyle w:val="Heading2"/>
      </w:pPr>
      <w:r>
        <w:t>6.3 Bukti dan siklus pembaruan</w:t>
      </w:r>
    </w:p>
    <w:tbl>
      <w:tblPr>
        <w:tblW w:type="dxa" w:w="9360"/>
        <w:jc w:val="left"/>
        <w:tblLayout w:type="fixed"/>
        <w:tblLook w:firstColumn="1" w:firstRow="1" w:lastColumn="0" w:lastRow="0" w:noHBand="0" w:noVBand="1" w:val="04A0"/>
        <w:tblInd w:type="dxa" w:w="120"/>
      </w:tblPr>
      <w:tblGrid>
        <w:gridCol w:w="1900"/>
        <w:gridCol w:w="4400"/>
        <w:gridCol w:w="3060"/>
      </w:tblGrid>
      <w:tr>
        <w:trPr>
          <w:cantSplit w:val="true"/>
          <w:tblHeader w:val="true"/>
        </w:trPr>
        <w:tc>
          <w:tcPr>
            <w:tcW w:type="dxa" w:w="1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8"/>
              </w:rPr>
              <w:t>Jenis fakta</w:t>
            </w:r>
          </w:p>
        </w:tc>
        <w:tc>
          <w:tcPr>
            <w:tcW w:type="dxa" w:w="44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8"/>
              </w:rPr>
              <w:t>Sumber yang diprioritaskan</w:t>
            </w:r>
          </w:p>
        </w:tc>
        <w:tc>
          <w:tcPr>
            <w:tcW w:type="dxa" w:w="3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8"/>
              </w:rPr>
              <w:t>Frekuensi cek yang disarankan</w:t>
            </w:r>
          </w:p>
        </w:tc>
      </w:tr>
      <w:tr>
        <w:trPr>
          <w:cantSplit w:val="true"/>
        </w:trPr>
        <w:tc>
          <w:tcPr>
            <w:tcW w:type="dxa" w:w="1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Jam/harga/kontak</w:t>
            </w:r>
          </w:p>
        </w:tc>
        <w:tc>
          <w:tcPr>
            <w:tcW w:type="dxa" w:w="44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Pengelola langsung atau kanal resmi</w:t>
            </w:r>
          </w:p>
        </w:tc>
        <w:tc>
          <w:tcPr>
            <w:tcW w:type="dxa" w:w="3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Setiap 3 bulan dan sebelum musim ramai</w:t>
            </w:r>
          </w:p>
        </w:tc>
      </w:tr>
      <w:tr>
        <w:trPr>
          <w:cantSplit w:val="true"/>
        </w:trPr>
        <w:tc>
          <w:tcPr>
            <w:tcW w:type="dxa" w:w="1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Aturan kunjungan suci</w:t>
            </w:r>
          </w:p>
        </w:tc>
        <w:tc>
          <w:tcPr>
            <w:tcW w:type="dxa" w:w="44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Pengempon/pengelola pura atau desa adat</w:t>
            </w:r>
          </w:p>
        </w:tc>
        <w:tc>
          <w:tcPr>
            <w:tcW w:type="dxa" w:w="3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Sebelum publikasi dan saat ada perubahan</w:t>
            </w:r>
          </w:p>
        </w:tc>
      </w:tr>
      <w:tr>
        <w:trPr>
          <w:cantSplit w:val="true"/>
        </w:trPr>
        <w:tc>
          <w:tcPr>
            <w:tcW w:type="dxa" w:w="1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Jadwal acara</w:t>
            </w:r>
          </w:p>
        </w:tc>
        <w:tc>
          <w:tcPr>
            <w:tcW w:type="dxa" w:w="44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Penyelenggara/desa/pengelola lokasi</w:t>
            </w:r>
          </w:p>
        </w:tc>
        <w:tc>
          <w:tcPr>
            <w:tcW w:type="dxa" w:w="3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Setiap publikasi acara</w:t>
            </w:r>
          </w:p>
        </w:tc>
      </w:tr>
      <w:tr>
        <w:trPr>
          <w:cantSplit w:val="true"/>
        </w:trPr>
        <w:tc>
          <w:tcPr>
            <w:tcW w:type="dxa" w:w="1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Koordinat/akses</w:t>
            </w:r>
          </w:p>
        </w:tc>
        <w:tc>
          <w:tcPr>
            <w:tcW w:type="dxa" w:w="44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Survei lapangan + konfirmasi pengelola</w:t>
            </w:r>
          </w:p>
        </w:tc>
        <w:tc>
          <w:tcPr>
            <w:tcW w:type="dxa" w:w="3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Saat pintu masuk/rute berubah</w:t>
            </w:r>
          </w:p>
        </w:tc>
      </w:tr>
      <w:tr>
        <w:trPr>
          <w:cantSplit w:val="true"/>
        </w:trPr>
        <w:tc>
          <w:tcPr>
            <w:tcW w:type="dxa" w:w="1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Sejarah/klaim budaya</w:t>
            </w:r>
          </w:p>
        </w:tc>
        <w:tc>
          <w:tcPr>
            <w:tcW w:type="dxa" w:w="44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Narasumber berwenang + dokumen pendukung</w:t>
            </w:r>
          </w:p>
        </w:tc>
        <w:tc>
          <w:tcPr>
            <w:tcW w:type="dxa" w:w="3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Saat copy direvisi</w:t>
            </w:r>
          </w:p>
        </w:tc>
      </w:tr>
      <w:tr>
        <w:trPr>
          <w:cantSplit w:val="true"/>
        </w:trPr>
        <w:tc>
          <w:tcPr>
            <w:tcW w:type="dxa" w:w="1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Foto</w:t>
            </w:r>
          </w:p>
        </w:tc>
        <w:tc>
          <w:tcPr>
            <w:tcW w:type="dxa" w:w="44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Pemilik karya/fotografer/pengelola</w:t>
            </w:r>
          </w:p>
        </w:tc>
        <w:tc>
          <w:tcPr>
            <w:tcW w:type="dxa" w:w="3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Saat aset ditambahkan atau lisensi berakhir</w:t>
            </w:r>
          </w:p>
        </w:tc>
      </w:tr>
    </w:tbl>
    <w:p>
      <w:pPr>
        <w:spacing w:after="40"/>
      </w:pPr>
    </w:p>
    <w:p>
      <w:pPr>
        <w:pStyle w:val="Heading1"/>
      </w:pPr>
      <w:r>
        <w:t>7. Contoh lengkap siap dipindahkan - Krisna Yuna Gallery</w:t>
      </w:r>
    </w:p>
    <w:p>
      <w:pPr>
        <w:shd w:fill="FFF4DE"/>
        <w:keepLines/>
        <w:pBdr>
          <w:top w:val="single" w:sz="8" w:space="6" w:color="A66A17"/>
          <w:left w:val="single" w:sz="8" w:space="6" w:color="A66A17"/>
          <w:bottom w:val="single" w:sz="8" w:space="6" w:color="A66A17"/>
          <w:right w:val="single" w:sz="8" w:space="6" w:color="A66A17"/>
        </w:pBdr>
        <w:spacing w:before="120" w:after="200" w:line="276" w:lineRule="auto"/>
      </w:pPr>
      <w:r>
        <w:rPr>
          <w:rFonts w:ascii="Calibri" w:hAnsi="Calibri"/>
          <w:b/>
          <w:color w:val="A66A17"/>
          <w:sz w:val="22"/>
        </w:rPr>
        <w:t xml:space="preserve">Status contoh. </w:t>
      </w:r>
      <w:r>
        <w:rPr>
          <w:rFonts w:ascii="Calibri" w:hAnsi="Calibri"/>
          <w:color w:val="111111"/>
          <w:sz w:val="22"/>
        </w:rPr>
        <w:t>Copy berikut diambil dari record ready yang ada di proyek. Jam, harga, jumlah koleksi, kontak, dan foto tetap harus diaudit berkala karena dapat berubah; dokumen ini bukan pengganti konfirmasi operasional terbaru.</w:t>
      </w:r>
    </w:p>
    <w:p>
      <w:pPr>
        <w:pStyle w:val="Heading2"/>
      </w:pPr>
      <w:r>
        <w:t>7.1 Data bersama</w:t>
      </w:r>
    </w:p>
    <w:tbl>
      <w:tblPr>
        <w:tblW w:type="dxa" w:w="9360"/>
        <w:jc w:val="left"/>
        <w:tblLayout w:type="fixed"/>
        <w:tblLook w:firstColumn="1" w:firstRow="1" w:lastColumn="0" w:lastRow="0" w:noHBand="0" w:noVBand="1" w:val="04A0"/>
        <w:tblInd w:type="dxa" w:w="120"/>
      </w:tblPr>
      <w:tblGrid>
        <w:gridCol w:w="1900"/>
        <w:gridCol w:w="7460"/>
      </w:tblGrid>
      <w:tr>
        <w:trPr>
          <w:cantSplit w:val="true"/>
          <w:tblHeader w:val="true"/>
        </w:trPr>
        <w:tc>
          <w:tcPr>
            <w:tcW w:type="dxa" w:w="1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9"/>
              </w:rPr>
              <w:t>Field</w:t>
            </w:r>
          </w:p>
        </w:tc>
        <w:tc>
          <w:tcPr>
            <w:tcW w:type="dxa" w:w="74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9"/>
              </w:rPr>
              <w:t>Isi</w:t>
            </w:r>
          </w:p>
        </w:tc>
      </w:tr>
      <w:tr>
        <w:trPr>
          <w:cantSplit w:val="true"/>
        </w:trPr>
        <w:tc>
          <w:tcPr>
            <w:tcW w:type="dxa" w:w="1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key</w:t>
            </w:r>
          </w:p>
        </w:tc>
        <w:tc>
          <w:tcPr>
            <w:tcW w:type="dxa" w:w="74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krisna-yuna</w:t>
            </w:r>
          </w:p>
        </w:tc>
      </w:tr>
      <w:tr>
        <w:trPr>
          <w:cantSplit w:val="true"/>
        </w:trPr>
        <w:tc>
          <w:tcPr>
            <w:tcW w:type="dxa" w:w="1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slug</w:t>
            </w:r>
          </w:p>
        </w:tc>
        <w:tc>
          <w:tcPr>
            <w:tcW w:type="dxa" w:w="74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krisna-yuna-gallery</w:t>
            </w:r>
          </w:p>
        </w:tc>
      </w:tr>
      <w:tr>
        <w:trPr>
          <w:cantSplit w:val="true"/>
        </w:trPr>
        <w:tc>
          <w:tcPr>
            <w:tcW w:type="dxa" w:w="1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contentStatus</w:t>
            </w:r>
          </w:p>
        </w:tc>
        <w:tc>
          <w:tcPr>
            <w:tcW w:type="dxa" w:w="74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ready</w:t>
            </w:r>
          </w:p>
        </w:tc>
      </w:tr>
      <w:tr>
        <w:trPr>
          <w:cantSplit w:val="true"/>
        </w:trPr>
        <w:tc>
          <w:tcPr>
            <w:tcW w:type="dxa" w:w="1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cat</w:t>
            </w:r>
          </w:p>
        </w:tc>
        <w:tc>
          <w:tcPr>
            <w:tcW w:type="dxa" w:w="74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Craft</w:t>
            </w:r>
          </w:p>
        </w:tc>
      </w:tr>
      <w:tr>
        <w:trPr>
          <w:cantSplit w:val="true"/>
        </w:trPr>
        <w:tc>
          <w:tcPr>
            <w:tcW w:type="dxa" w:w="1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tone</w:t>
            </w:r>
          </w:p>
        </w:tc>
        <w:tc>
          <w:tcPr>
            <w:tcW w:type="dxa" w:w="74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amber</w:t>
            </w:r>
          </w:p>
        </w:tc>
      </w:tr>
      <w:tr>
        <w:trPr>
          <w:cantSplit w:val="true"/>
        </w:trPr>
        <w:tc>
          <w:tcPr>
            <w:tcW w:type="dxa" w:w="1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img</w:t>
            </w:r>
          </w:p>
        </w:tc>
        <w:tc>
          <w:tcPr>
            <w:tcW w:type="dxa" w:w="74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Belum tersedia - tambahkan path setelah foto asli dioptimasi</w:t>
            </w:r>
          </w:p>
        </w:tc>
      </w:tr>
      <w:tr>
        <w:trPr>
          <w:cantSplit w:val="true"/>
        </w:trPr>
        <w:tc>
          <w:tcPr>
            <w:tcW w:type="dxa" w:w="1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imgLabel</w:t>
            </w:r>
          </w:p>
        </w:tc>
        <w:tc>
          <w:tcPr>
            <w:tcW w:type="dxa" w:w="74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Krisna Yuna Gallery</w:t>
            </w:r>
          </w:p>
        </w:tc>
      </w:tr>
      <w:tr>
        <w:trPr>
          <w:cantSplit w:val="true"/>
        </w:trPr>
        <w:tc>
          <w:tcPr>
            <w:tcW w:type="dxa" w:w="1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mapQ</w:t>
            </w:r>
          </w:p>
        </w:tc>
        <w:tc>
          <w:tcPr>
            <w:tcW w:type="dxa" w:w="74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Krisna Yuna Gallery Jalan Raya Singapadu Banjar Apuan Gianyar</w:t>
            </w:r>
          </w:p>
        </w:tc>
      </w:tr>
      <w:tr>
        <w:trPr>
          <w:cantSplit w:val="true"/>
        </w:trPr>
        <w:tc>
          <w:tcPr>
            <w:tcW w:type="dxa" w:w="19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gallery</w:t>
            </w:r>
          </w:p>
        </w:tc>
        <w:tc>
          <w:tcPr>
            <w:tcW w:type="dxa" w:w="74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 - isi 4-8 path foto setelah izin dan optimasi selesai</w:t>
            </w:r>
          </w:p>
        </w:tc>
      </w:tr>
    </w:tbl>
    <w:p>
      <w:pPr>
        <w:spacing w:after="40"/>
      </w:pPr>
    </w:p>
    <w:p>
      <w:pPr>
        <w:pStyle w:val="Heading2"/>
      </w:pPr>
      <w:r>
        <w:t>7.2 Copy Indonesia</w:t>
      </w:r>
    </w:p>
    <w:p>
      <w:pPr>
        <w:pStyle w:val="Heading3"/>
      </w:pPr>
      <w:r>
        <w:t>Judul</w:t>
      </w:r>
    </w:p>
    <w:p>
      <w:r>
        <w:rPr>
          <w:rFonts w:ascii="Calibri" w:hAnsi="Calibri"/>
          <w:i w:val="0"/>
          <w:color w:val="111111"/>
          <w:sz w:val="22"/>
        </w:rPr>
        <w:t>Krisna Yuna Gallery</w:t>
      </w:r>
    </w:p>
    <w:p>
      <w:pPr>
        <w:pStyle w:val="Heading3"/>
      </w:pPr>
      <w:r>
        <w:t>Lokasi</w:t>
      </w:r>
    </w:p>
    <w:p>
      <w:r>
        <w:rPr>
          <w:rFonts w:ascii="Calibri" w:hAnsi="Calibri"/>
          <w:i w:val="0"/>
          <w:color w:val="111111"/>
          <w:sz w:val="22"/>
        </w:rPr>
        <w:t>Banjar Apuan - di depan Bali Zoo</w:t>
      </w:r>
    </w:p>
    <w:p>
      <w:pPr>
        <w:pStyle w:val="Heading3"/>
      </w:pPr>
      <w:r>
        <w:t>Ringkasan</w:t>
      </w:r>
    </w:p>
    <w:p>
      <w:r>
        <w:rPr>
          <w:rFonts w:ascii="Calibri" w:hAnsi="Calibri"/>
          <w:i w:val="0"/>
          <w:color w:val="111111"/>
          <w:sz w:val="22"/>
        </w:rPr>
        <w:t>Lihat koleksi perhiasan emas dan perak Bali, lalu pelajari tahapan dasar mengolah perak melalui Bali Silver Class.</w:t>
      </w:r>
    </w:p>
    <w:p>
      <w:pPr>
        <w:pStyle w:val="Heading3"/>
      </w:pPr>
      <w:r>
        <w:t>Jam, harga, dan area</w:t>
      </w:r>
    </w:p>
    <w:tbl>
      <w:tblPr>
        <w:tblW w:type="dxa" w:w="9360"/>
        <w:jc w:val="left"/>
        <w:tblLayout w:type="fixed"/>
        <w:tblLook w:firstColumn="1" w:firstRow="1" w:lastColumn="0" w:lastRow="0" w:noHBand="0" w:noVBand="1" w:val="04A0"/>
        <w:tblInd w:type="dxa" w:w="120"/>
      </w:tblPr>
      <w:tblGrid>
        <w:gridCol w:w="3000"/>
        <w:gridCol w:w="3180"/>
        <w:gridCol w:w="3180"/>
      </w:tblGrid>
      <w:tr>
        <w:trPr>
          <w:cantSplit w:val="true"/>
          <w:tblHeader w:val="true"/>
        </w:trPr>
        <w:tc>
          <w:tcPr>
            <w:tcW w:type="dxa" w:w="30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9"/>
              </w:rPr>
              <w:t>Jam</w:t>
            </w:r>
          </w:p>
        </w:tc>
        <w:tc>
          <w:tcPr>
            <w:tcW w:type="dxa" w:w="318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9"/>
              </w:rPr>
              <w:t>Harga</w:t>
            </w:r>
          </w:p>
        </w:tc>
        <w:tc>
          <w:tcPr>
            <w:tcW w:type="dxa" w:w="318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9"/>
              </w:rPr>
              <w:t>Area</w:t>
            </w:r>
          </w:p>
        </w:tc>
      </w:tr>
      <w:tr>
        <w:trPr>
          <w:cantSplit w:val="true"/>
        </w:trPr>
        <w:tc>
          <w:tcPr>
            <w:tcW w:type="dxa" w:w="30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Setiap hari, 09.00-17.00 WITA</w:t>
            </w:r>
          </w:p>
        </w:tc>
        <w:tc>
          <w:tcPr>
            <w:tcW w:type="dxa" w:w="318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Silver class Rp500.000 per orang</w:t>
            </w:r>
          </w:p>
        </w:tc>
        <w:tc>
          <w:tcPr>
            <w:tcW w:type="dxa" w:w="318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Jalan Raya Singapadu - Banjar Apuan</w:t>
            </w:r>
          </w:p>
        </w:tc>
      </w:tr>
    </w:tbl>
    <w:p>
      <w:pPr>
        <w:spacing w:after="40"/>
      </w:pPr>
    </w:p>
    <w:p>
      <w:pPr>
        <w:pStyle w:val="Heading3"/>
      </w:pPr>
      <w:r>
        <w:t>Cerita</w:t>
      </w:r>
    </w:p>
    <w:p>
      <w:r>
        <w:rPr>
          <w:rFonts w:ascii="Calibri" w:hAnsi="Calibri"/>
          <w:i w:val="0"/>
          <w:color w:val="111111"/>
          <w:sz w:val="22"/>
        </w:rPr>
        <w:t>Krisna Yuna Gallery telah beroperasi sejak 1989 dengan koleksi perhiasan emas dan perak bergaya tradisional maupun modern yang dikerjakan perajin lokal. Koleksinya menonjolkan sterling silver dan dilaporkan mencakup lebih dari 1.000 desain.</w:t>
      </w:r>
    </w:p>
    <w:p>
      <w:r>
        <w:rPr>
          <w:rFonts w:ascii="Calibri" w:hAnsi="Calibri"/>
          <w:i w:val="0"/>
          <w:color w:val="111111"/>
          <w:sz w:val="22"/>
        </w:rPr>
        <w:t>Bali Silver Class memperkenalkan proses memilih desain, melebur dan membentuk perak, menyolder bagian perhiasan, hingga memoles hasil akhir. Kegiatan berlangsung sekitar dua jam dan karya yang dibuat dapat dibawa pulang.</w:t>
      </w:r>
    </w:p>
    <w:p>
      <w:pPr>
        <w:pStyle w:val="Heading3"/>
      </w:pPr>
      <w:r>
        <w:t>Tips</w:t>
      </w:r>
    </w:p>
    <w:p>
      <w:pPr>
        <w:pStyle w:val="ListBullet"/>
        <w:spacing w:before="0" w:after="80" w:line="300" w:lineRule="auto"/>
        <w:ind w:left="540" w:hanging="271"/>
      </w:pPr>
      <w:r>
        <w:rPr>
          <w:rFonts w:ascii="Calibri" w:hAnsi="Calibri"/>
          <w:color w:val="111111"/>
          <w:sz w:val="22"/>
        </w:rPr>
        <w:t>Reservasikan silver class agar bahan dan perajin pendamping tersedia.</w:t>
      </w:r>
    </w:p>
    <w:p>
      <w:pPr>
        <w:pStyle w:val="ListBullet"/>
        <w:spacing w:before="0" w:after="80" w:line="300" w:lineRule="auto"/>
        <w:ind w:left="540" w:hanging="271"/>
      </w:pPr>
      <w:r>
        <w:rPr>
          <w:rFonts w:ascii="Calibri" w:hAnsi="Calibri"/>
          <w:color w:val="111111"/>
          <w:sz w:val="22"/>
        </w:rPr>
        <w:t>Konfirmasikan harga kelas dan biaya tambahan bahan sebelum membayar.</w:t>
      </w:r>
    </w:p>
    <w:p>
      <w:pPr>
        <w:pStyle w:val="ListBullet"/>
        <w:spacing w:before="0" w:after="80" w:line="300" w:lineRule="auto"/>
        <w:ind w:left="540" w:hanging="271"/>
      </w:pPr>
      <w:r>
        <w:rPr>
          <w:rFonts w:ascii="Calibri" w:hAnsi="Calibri"/>
          <w:color w:val="111111"/>
          <w:sz w:val="22"/>
        </w:rPr>
        <w:t>Mintalah spesifikasi material tertulis saat membeli perhiasan bernilai tinggi.</w:t>
      </w:r>
    </w:p>
    <w:p>
      <w:pPr>
        <w:pStyle w:val="Heading2"/>
      </w:pPr>
      <w:r>
        <w:t>7.3 English copy</w:t>
      </w:r>
    </w:p>
    <w:p>
      <w:pPr>
        <w:pStyle w:val="Heading3"/>
      </w:pPr>
      <w:r>
        <w:t>Title</w:t>
      </w:r>
    </w:p>
    <w:p>
      <w:r>
        <w:rPr>
          <w:rFonts w:ascii="Calibri" w:hAnsi="Calibri"/>
          <w:i w:val="0"/>
          <w:color w:val="111111"/>
          <w:sz w:val="22"/>
        </w:rPr>
        <w:t>Krisna Yuna Gallery</w:t>
      </w:r>
    </w:p>
    <w:p>
      <w:pPr>
        <w:pStyle w:val="Heading3"/>
      </w:pPr>
      <w:r>
        <w:t>Location</w:t>
      </w:r>
    </w:p>
    <w:p>
      <w:r>
        <w:rPr>
          <w:rFonts w:ascii="Calibri" w:hAnsi="Calibri"/>
          <w:i w:val="0"/>
          <w:color w:val="111111"/>
          <w:sz w:val="22"/>
        </w:rPr>
        <w:t>Banjar Apuan - opposite Bali Zoo</w:t>
      </w:r>
    </w:p>
    <w:p>
      <w:pPr>
        <w:pStyle w:val="Heading3"/>
      </w:pPr>
      <w:r>
        <w:t>Summary</w:t>
      </w:r>
    </w:p>
    <w:p>
      <w:r>
        <w:rPr>
          <w:rFonts w:ascii="Calibri" w:hAnsi="Calibri"/>
          <w:i w:val="0"/>
          <w:color w:val="111111"/>
          <w:sz w:val="22"/>
        </w:rPr>
        <w:t>Browse Balinese gold and silver jewelry, then learn the basic stages of silversmithing in a hands-on Bali Silver Class.</w:t>
      </w:r>
    </w:p>
    <w:p>
      <w:pPr>
        <w:pStyle w:val="Heading3"/>
      </w:pPr>
      <w:r>
        <w:t>Hours, price, and area</w:t>
      </w:r>
    </w:p>
    <w:tbl>
      <w:tblPr>
        <w:tblW w:type="dxa" w:w="9360"/>
        <w:jc w:val="left"/>
        <w:tblLayout w:type="fixed"/>
        <w:tblLook w:firstColumn="1" w:firstRow="1" w:lastColumn="0" w:lastRow="0" w:noHBand="0" w:noVBand="1" w:val="04A0"/>
        <w:tblInd w:type="dxa" w:w="120"/>
      </w:tblPr>
      <w:tblGrid>
        <w:gridCol w:w="3000"/>
        <w:gridCol w:w="3180"/>
        <w:gridCol w:w="3180"/>
      </w:tblGrid>
      <w:tr>
        <w:trPr>
          <w:cantSplit w:val="true"/>
          <w:tblHeader w:val="true"/>
        </w:trPr>
        <w:tc>
          <w:tcPr>
            <w:tcW w:type="dxa" w:w="30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9"/>
              </w:rPr>
              <w:t>Hours</w:t>
            </w:r>
          </w:p>
        </w:tc>
        <w:tc>
          <w:tcPr>
            <w:tcW w:type="dxa" w:w="318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9"/>
              </w:rPr>
              <w:t>Price</w:t>
            </w:r>
          </w:p>
        </w:tc>
        <w:tc>
          <w:tcPr>
            <w:tcW w:type="dxa" w:w="318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8EEF5"/>
          </w:tcPr>
          <w:p>
            <w:pPr>
              <w:spacing w:before="0" w:after="60" w:line="264" w:lineRule="auto"/>
            </w:pPr>
            <w:r>
              <w:rPr>
                <w:rFonts w:ascii="Calibri" w:hAnsi="Calibri"/>
                <w:b/>
                <w:color w:val="0B2545"/>
                <w:sz w:val="19"/>
              </w:rPr>
              <w:t>Area</w:t>
            </w:r>
          </w:p>
        </w:tc>
      </w:tr>
      <w:tr>
        <w:trPr>
          <w:cantSplit w:val="true"/>
        </w:trPr>
        <w:tc>
          <w:tcPr>
            <w:tcW w:type="dxa" w:w="30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Daily, 09:00-17:00 WITA</w:t>
            </w:r>
          </w:p>
        </w:tc>
        <w:tc>
          <w:tcPr>
            <w:tcW w:type="dxa" w:w="318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Silver class IDR 500k per person</w:t>
            </w:r>
          </w:p>
        </w:tc>
        <w:tc>
          <w:tcPr>
            <w:tcW w:type="dxa" w:w="318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Jalan Raya Singapadu - Banjar Apuan</w:t>
            </w:r>
          </w:p>
        </w:tc>
      </w:tr>
    </w:tbl>
    <w:p>
      <w:pPr>
        <w:spacing w:after="40"/>
      </w:pPr>
    </w:p>
    <w:p>
      <w:pPr>
        <w:pStyle w:val="Heading3"/>
      </w:pPr>
      <w:r>
        <w:t>Story</w:t>
      </w:r>
    </w:p>
    <w:p>
      <w:r>
        <w:rPr>
          <w:rFonts w:ascii="Calibri" w:hAnsi="Calibri"/>
          <w:i w:val="0"/>
          <w:color w:val="111111"/>
          <w:sz w:val="22"/>
        </w:rPr>
        <w:t>Krisna Yuna Gallery has operated since 1989, presenting modern and traditional gold and silver jewelry made by local craftspeople. Its public collection highlights sterling silver and includes more than 1,000 reported designs.</w:t>
      </w:r>
    </w:p>
    <w:p>
      <w:r>
        <w:rPr>
          <w:rFonts w:ascii="Calibri" w:hAnsi="Calibri"/>
          <w:i w:val="0"/>
          <w:color w:val="111111"/>
          <w:sz w:val="22"/>
        </w:rPr>
        <w:t>The Bali Silver Class introduces you to selecting a design, melting and shaping silver, soldering the components, and polishing the finished piece. Sessions run for around two hours and the piece you make is yours to take home.</w:t>
      </w:r>
    </w:p>
    <w:p>
      <w:pPr>
        <w:pStyle w:val="Heading3"/>
      </w:pPr>
      <w:r>
        <w:t>Tips</w:t>
      </w:r>
    </w:p>
    <w:p>
      <w:pPr>
        <w:pStyle w:val="ListBullet"/>
        <w:spacing w:before="0" w:after="80" w:line="300" w:lineRule="auto"/>
        <w:ind w:left="540" w:hanging="271"/>
      </w:pPr>
      <w:r>
        <w:rPr>
          <w:rFonts w:ascii="Calibri" w:hAnsi="Calibri"/>
          <w:color w:val="111111"/>
          <w:sz w:val="22"/>
        </w:rPr>
        <w:t>Reserve the silver class so materials and a craftsperson are available.</w:t>
      </w:r>
    </w:p>
    <w:p>
      <w:pPr>
        <w:pStyle w:val="ListBullet"/>
        <w:spacing w:before="0" w:after="80" w:line="300" w:lineRule="auto"/>
        <w:ind w:left="540" w:hanging="271"/>
      </w:pPr>
      <w:r>
        <w:rPr>
          <w:rFonts w:ascii="Calibri" w:hAnsi="Calibri"/>
          <w:color w:val="111111"/>
          <w:sz w:val="22"/>
        </w:rPr>
        <w:t>Confirm current class prices and additional silver costs before paying.</w:t>
      </w:r>
    </w:p>
    <w:p>
      <w:pPr>
        <w:pStyle w:val="ListBullet"/>
        <w:spacing w:before="0" w:after="80" w:line="300" w:lineRule="auto"/>
        <w:ind w:left="540" w:hanging="271"/>
      </w:pPr>
      <w:r>
        <w:rPr>
          <w:rFonts w:ascii="Calibri" w:hAnsi="Calibri"/>
          <w:color w:val="111111"/>
          <w:sz w:val="22"/>
        </w:rPr>
        <w:t>Ask for written material specifications when buying valuable jewelry.</w:t>
      </w:r>
    </w:p>
    <w:p>
      <w:r>
        <w:br w:type="page"/>
      </w:r>
    </w:p>
    <w:p>
      <w:pPr>
        <w:pStyle w:val="Heading1"/>
      </w:pPr>
      <w:r>
        <w:t>8. Formulir pengumpulan data destinasi</w:t>
      </w:r>
    </w:p>
    <w:p>
      <w:r>
        <w:rPr>
          <w:rFonts w:ascii="Calibri" w:hAnsi="Calibri"/>
          <w:i w:val="0"/>
          <w:color w:val="111111"/>
          <w:sz w:val="22"/>
        </w:rPr>
        <w:t>Gunakan bagian ini sebagai lembar wawancara/survei. Jangan menghapus label yang belum terisi; tandai 'belum dikonfirmasi' dan catat siapa yang perlu dihubungi.</w:t>
      </w:r>
    </w:p>
    <w:p>
      <w:pPr>
        <w:pStyle w:val="Heading2"/>
      </w:pPr>
      <w:r>
        <w:t>A. Identitas dan status</w:t>
      </w:r>
    </w:p>
    <w:tbl>
      <w:tblPr>
        <w:tblW w:type="dxa" w:w="9360"/>
        <w:jc w:val="left"/>
        <w:tblLayout w:type="fixed"/>
        <w:tblLook w:firstColumn="1" w:firstRow="1" w:lastColumn="0" w:lastRow="0" w:noHBand="0" w:noVBand="1" w:val="04A0"/>
        <w:tblInd w:type="dxa" w:w="120"/>
      </w:tblPr>
      <w:tblGrid>
        <w:gridCol w:w="3300"/>
        <w:gridCol w:w="6060"/>
      </w:tblGrid>
      <w:tr>
        <w:trPr>
          <w:cantSplit w:val="true"/>
          <w:tblHeader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9F4EE"/>
          </w:tcPr>
          <w:p>
            <w:pPr>
              <w:spacing w:before="0" w:after="60" w:line="264" w:lineRule="auto"/>
            </w:pPr>
            <w:r>
              <w:rPr>
                <w:rFonts w:ascii="Calibri" w:hAnsi="Calibri"/>
                <w:b/>
                <w:color w:val="0B2545"/>
                <w:sz w:val="19"/>
              </w:rPr>
              <w:t>Pertanyaan/field</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9F4EE"/>
          </w:tcPr>
          <w:p>
            <w:pPr>
              <w:spacing w:before="0" w:after="60" w:line="264" w:lineRule="auto"/>
            </w:pPr>
            <w:r>
              <w:rPr>
                <w:rFonts w:ascii="Calibri" w:hAnsi="Calibri"/>
                <w:b/>
                <w:color w:val="0B2545"/>
                <w:sz w:val="19"/>
              </w:rPr>
              <w:t>Jawaban</w:t>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Nama resmi destinasi</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Nama Inggris (bila berbeda)</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key permanen</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slug</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Kategori utama</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Culture / Nature / Craft / Family / Sacred</w:t>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Status</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draft / ready</w:t>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Nama pengelola</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Narasumber + jabatan</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Tanggal survei</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YYYY-MM-DD</w:t>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Diverifikasi oleh</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bl>
    <w:p>
      <w:pPr>
        <w:spacing w:after="40"/>
      </w:pPr>
    </w:p>
    <w:p>
      <w:pPr>
        <w:pStyle w:val="Heading2"/>
      </w:pPr>
      <w:r>
        <w:t>B. Lokasi dan akses</w:t>
      </w:r>
    </w:p>
    <w:tbl>
      <w:tblPr>
        <w:tblW w:type="dxa" w:w="9360"/>
        <w:jc w:val="left"/>
        <w:tblLayout w:type="fixed"/>
        <w:tblLook w:firstColumn="1" w:firstRow="1" w:lastColumn="0" w:lastRow="0" w:noHBand="0" w:noVBand="1" w:val="04A0"/>
        <w:tblInd w:type="dxa" w:w="120"/>
      </w:tblPr>
      <w:tblGrid>
        <w:gridCol w:w="3300"/>
        <w:gridCol w:w="6060"/>
      </w:tblGrid>
      <w:tr>
        <w:trPr>
          <w:cantSplit w:val="true"/>
          <w:tblHeader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9F4EE"/>
          </w:tcPr>
          <w:p>
            <w:pPr>
              <w:spacing w:before="0" w:after="60" w:line="264" w:lineRule="auto"/>
            </w:pPr>
            <w:r>
              <w:rPr>
                <w:rFonts w:ascii="Calibri" w:hAnsi="Calibri"/>
                <w:b/>
                <w:color w:val="0B2545"/>
                <w:sz w:val="19"/>
              </w:rPr>
              <w:t>Pertanyaan/field</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9F4EE"/>
          </w:tcPr>
          <w:p>
            <w:pPr>
              <w:spacing w:before="0" w:after="60" w:line="264" w:lineRule="auto"/>
            </w:pPr>
            <w:r>
              <w:rPr>
                <w:rFonts w:ascii="Calibri" w:hAnsi="Calibri"/>
                <w:b/>
                <w:color w:val="0B2545"/>
                <w:sz w:val="19"/>
              </w:rPr>
              <w:t>Jawaban</w:t>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Alamat lengkap</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Banjar/desa/kecamatan</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Penanda terdekat</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mapQ</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Latitude / longitude terverifikasi</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Pintu masuk &amp; parkir</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Jarak dari pusat desa</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Akses mobil/bus/motor</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Catatan jalan kaki/tangga</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bl>
    <w:p>
      <w:pPr>
        <w:spacing w:after="40"/>
      </w:pPr>
    </w:p>
    <w:p>
      <w:pPr>
        <w:pStyle w:val="Heading2"/>
      </w:pPr>
      <w:r>
        <w:t>C. Operasional dan kontak</w:t>
      </w:r>
    </w:p>
    <w:tbl>
      <w:tblPr>
        <w:tblW w:type="dxa" w:w="9360"/>
        <w:jc w:val="left"/>
        <w:tblLayout w:type="fixed"/>
        <w:tblLook w:firstColumn="1" w:firstRow="1" w:lastColumn="0" w:lastRow="0" w:noHBand="0" w:noVBand="1" w:val="04A0"/>
        <w:tblInd w:type="dxa" w:w="120"/>
      </w:tblPr>
      <w:tblGrid>
        <w:gridCol w:w="3300"/>
        <w:gridCol w:w="6060"/>
      </w:tblGrid>
      <w:tr>
        <w:trPr>
          <w:cantSplit w:val="true"/>
          <w:tblHeader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9F4EE"/>
          </w:tcPr>
          <w:p>
            <w:pPr>
              <w:spacing w:before="0" w:after="60" w:line="264" w:lineRule="auto"/>
            </w:pPr>
            <w:r>
              <w:rPr>
                <w:rFonts w:ascii="Calibri" w:hAnsi="Calibri"/>
                <w:b/>
                <w:color w:val="0B2545"/>
                <w:sz w:val="19"/>
              </w:rPr>
              <w:t>Pertanyaan/field</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9F4EE"/>
          </w:tcPr>
          <w:p>
            <w:pPr>
              <w:spacing w:before="0" w:after="60" w:line="264" w:lineRule="auto"/>
            </w:pPr>
            <w:r>
              <w:rPr>
                <w:rFonts w:ascii="Calibri" w:hAnsi="Calibri"/>
                <w:b/>
                <w:color w:val="0B2545"/>
                <w:sz w:val="19"/>
              </w:rPr>
              <w:t>Jawaban</w:t>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Hari &amp; jam buka</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Zona waktu</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Asia/Makassar / WITA</w:t>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Hari tutup/catatan upacara</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Tanggal terakhir verifikasi jam</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YYYY-MM-DD</w:t>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Harga + satuan</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Apa yang termasuk</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Biaya tambahan</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Kebijakan anak/rombongan</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Reservasi wajib?</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Telepon/WhatsApp</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+62...</w:t>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Website/booking</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https://...</w:t>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Metode pembayaran</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bl>
    <w:p>
      <w:pPr>
        <w:spacing w:after="40"/>
      </w:pPr>
    </w:p>
    <w:p>
      <w:pPr>
        <w:pStyle w:val="Heading2"/>
      </w:pPr>
      <w:r>
        <w:t>D. Pengalaman, fasilitas, dan aksesibilitas</w:t>
      </w:r>
    </w:p>
    <w:tbl>
      <w:tblPr>
        <w:tblW w:type="dxa" w:w="9360"/>
        <w:jc w:val="left"/>
        <w:tblLayout w:type="fixed"/>
        <w:tblLook w:firstColumn="1" w:firstRow="1" w:lastColumn="0" w:lastRow="0" w:noHBand="0" w:noVBand="1" w:val="04A0"/>
        <w:tblInd w:type="dxa" w:w="120"/>
      </w:tblPr>
      <w:tblGrid>
        <w:gridCol w:w="3300"/>
        <w:gridCol w:w="6060"/>
      </w:tblGrid>
      <w:tr>
        <w:trPr>
          <w:cantSplit w:val="true"/>
          <w:tblHeader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9F4EE"/>
          </w:tcPr>
          <w:p>
            <w:pPr>
              <w:spacing w:before="0" w:after="60" w:line="264" w:lineRule="auto"/>
            </w:pPr>
            <w:r>
              <w:rPr>
                <w:rFonts w:ascii="Calibri" w:hAnsi="Calibri"/>
                <w:b/>
                <w:color w:val="0B2545"/>
                <w:sz w:val="19"/>
              </w:rPr>
              <w:t>Pertanyaan/field</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9F4EE"/>
          </w:tcPr>
          <w:p>
            <w:pPr>
              <w:spacing w:before="0" w:after="60" w:line="264" w:lineRule="auto"/>
            </w:pPr>
            <w:r>
              <w:rPr>
                <w:rFonts w:ascii="Calibri" w:hAnsi="Calibri"/>
                <w:b/>
                <w:color w:val="0B2545"/>
                <w:sz w:val="19"/>
              </w:rPr>
              <w:t>Jawaban</w:t>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Tiga aktivitas utama</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1.</w:t>
              <w:br/>
              <w:t>2.</w:t>
              <w:br/>
              <w:t>3.</w:t>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Durasi kunjungan</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Kapasitas</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Bahasa layanan/pemandu</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Waktu terbaik</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Fasilitas</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parkir / toilet / makan / tempat duduk / lainnya</w:t>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Akses tanpa tangga</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ya / tidak / sebagian</w:t>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Akses kursi roda</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Toilet aksesibel</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Catatan lansia/anak</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Aturan pakaian/etika</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t>Keselamatan &amp; larangan</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9"/>
              </w:rPr>
            </w:r>
          </w:p>
        </w:tc>
      </w:tr>
    </w:tbl>
    <w:p>
      <w:pPr>
        <w:spacing w:after="40"/>
      </w:pPr>
    </w:p>
    <w:p>
      <w:pPr>
        <w:pStyle w:val="Heading2"/>
      </w:pPr>
      <w:r>
        <w:t>E. Bahan copy</w:t>
      </w:r>
    </w:p>
    <w:tbl>
      <w:tblPr>
        <w:tblW w:type="dxa" w:w="9360"/>
        <w:jc w:val="left"/>
        <w:tblLayout w:type="fixed"/>
        <w:tblLook w:firstColumn="1" w:firstRow="1" w:lastColumn="0" w:lastRow="0" w:noHBand="0" w:noVBand="1" w:val="04A0"/>
        <w:tblInd w:type="dxa" w:w="120"/>
      </w:tblPr>
      <w:tblGrid>
        <w:gridCol w:w="3300"/>
        <w:gridCol w:w="6060"/>
      </w:tblGrid>
      <w:tr>
        <w:trPr>
          <w:cantSplit w:val="true"/>
          <w:tblHeader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9F4EE"/>
          </w:tcPr>
          <w:p>
            <w:pPr>
              <w:spacing w:before="0" w:after="60" w:line="264" w:lineRule="auto"/>
            </w:pPr>
            <w:r>
              <w:rPr>
                <w:rFonts w:ascii="Calibri" w:hAnsi="Calibri"/>
                <w:b/>
                <w:color w:val="0B2545"/>
                <w:sz w:val="18"/>
              </w:rPr>
              <w:t>Pertanyaan/field</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9F4EE"/>
          </w:tcPr>
          <w:p>
            <w:pPr>
              <w:spacing w:before="0" w:after="60" w:line="264" w:lineRule="auto"/>
            </w:pPr>
            <w:r>
              <w:rPr>
                <w:rFonts w:ascii="Calibri" w:hAnsi="Calibri"/>
                <w:b/>
                <w:color w:val="0B2545"/>
                <w:sz w:val="18"/>
              </w:rPr>
              <w:t>Jawaban</w:t>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Blurb Indonesia (20-35 kata)</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Blurb Inggris</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Story paragraf 1 - identitas</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Story paragraf 2 - pengalaman</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Story paragraf 3 - konteks (opsional)</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Tips 1</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Tips 2</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Tips 3</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SEO title ID/EN</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SEO description ID/EN</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bl>
    <w:p>
      <w:pPr>
        <w:spacing w:after="40"/>
      </w:pPr>
    </w:p>
    <w:p>
      <w:pPr>
        <w:pStyle w:val="Heading2"/>
      </w:pPr>
      <w:r>
        <w:t>F. Media dan sumber</w:t>
      </w:r>
    </w:p>
    <w:tbl>
      <w:tblPr>
        <w:tblW w:type="dxa" w:w="9360"/>
        <w:jc w:val="left"/>
        <w:tblLayout w:type="fixed"/>
        <w:tblLook w:firstColumn="1" w:firstRow="1" w:lastColumn="0" w:lastRow="0" w:noHBand="0" w:noVBand="1" w:val="04A0"/>
        <w:tblInd w:type="dxa" w:w="120"/>
      </w:tblPr>
      <w:tblGrid>
        <w:gridCol w:w="3300"/>
        <w:gridCol w:w="6060"/>
      </w:tblGrid>
      <w:tr>
        <w:trPr>
          <w:cantSplit w:val="true"/>
          <w:tblHeader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9F4EE"/>
          </w:tcPr>
          <w:p>
            <w:pPr>
              <w:spacing w:before="0" w:after="60" w:line="264" w:lineRule="auto"/>
            </w:pPr>
            <w:r>
              <w:rPr>
                <w:rFonts w:ascii="Calibri" w:hAnsi="Calibri"/>
                <w:b/>
                <w:color w:val="0B2545"/>
                <w:sz w:val="18"/>
              </w:rPr>
              <w:t>Pertanyaan/field</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9F4EE"/>
          </w:tcPr>
          <w:p>
            <w:pPr>
              <w:spacing w:before="0" w:after="60" w:line="264" w:lineRule="auto"/>
            </w:pPr>
            <w:r>
              <w:rPr>
                <w:rFonts w:ascii="Calibri" w:hAnsi="Calibri"/>
                <w:b/>
                <w:color w:val="0B2545"/>
                <w:sz w:val="18"/>
              </w:rPr>
              <w:t>Jawaban</w:t>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Foto hero - nama file</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Foto galeri 1-8</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Alt text ID/EN</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Dimensi</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Fotografer/kredit</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Pemilik &amp; bentuk izin</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Persetujuan orang dalam foto</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Sumber fakta 1 + tanggal cek</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Sumber fakta 2 + tanggal cek</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r>
        <w:trPr>
          <w:cantSplit w:val="true"/>
        </w:trPr>
        <w:tc>
          <w:tcPr>
            <w:tcW w:type="dxa" w:w="330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t>Catatan fakta yang belum pasti</w:t>
            </w:r>
          </w:p>
        </w:tc>
        <w:tc>
          <w:tcPr>
            <w:tcW w:type="dxa" w:w="6060"/>
            <w:tcMar>
              <w:top w:w="80" w:type="dxa"/>
              <w:bottom w:w="80" w:type="dxa"/>
              <w:start w:w="120" w:type="dxa"/>
              <w:end w:w="120" w:type="dxa"/>
            </w:tcMar>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before="0" w:after="60" w:line="264" w:lineRule="auto"/>
            </w:pPr>
            <w:r>
              <w:rPr>
                <w:rFonts w:ascii="Calibri" w:hAnsi="Calibri"/>
                <w:b w:val="0"/>
                <w:color w:val="111111"/>
                <w:sz w:val="18"/>
              </w:rPr>
            </w:r>
          </w:p>
        </w:tc>
      </w:tr>
    </w:tbl>
    <w:p>
      <w:pPr>
        <w:spacing w:after="40"/>
      </w:pPr>
    </w:p>
    <w:p>
      <w:pPr>
        <w:pStyle w:val="Heading1"/>
      </w:pPr>
      <w:r>
        <w:t>9. Checklist sebelum status diubah menjadi ready</w:t>
      </w:r>
    </w:p>
    <w:p>
      <w:pPr>
        <w:pStyle w:val="ListBullet"/>
        <w:spacing w:before="0" w:after="80" w:line="300" w:lineRule="auto"/>
        <w:ind w:left="540" w:hanging="271"/>
      </w:pPr>
      <w:r>
        <w:rPr>
          <w:rFonts w:ascii="Calibri" w:hAnsi="Calibri"/>
          <w:color w:val="111111"/>
          <w:sz w:val="22"/>
        </w:rPr>
        <w:t>key dan slug unik serta tidak berubah dari versi yang sudah dipublikasikan.</w:t>
      </w:r>
    </w:p>
    <w:p>
      <w:pPr>
        <w:pStyle w:val="ListBullet"/>
        <w:spacing w:before="0" w:after="80" w:line="300" w:lineRule="auto"/>
        <w:ind w:left="540" w:hanging="271"/>
      </w:pPr>
      <w:r>
        <w:rPr>
          <w:rFonts w:ascii="Calibri" w:hAnsi="Calibri"/>
          <w:color w:val="111111"/>
          <w:sz w:val="22"/>
        </w:rPr>
        <w:t>Kategori menggunakan salah satu nilai resmi: Culture, Nature, Craft, Family, atau Sacred.</w:t>
      </w:r>
    </w:p>
    <w:p>
      <w:pPr>
        <w:pStyle w:val="ListBullet"/>
        <w:spacing w:before="0" w:after="80" w:line="300" w:lineRule="auto"/>
        <w:ind w:left="540" w:hanging="271"/>
      </w:pPr>
      <w:r>
        <w:rPr>
          <w:rFonts w:ascii="Calibri" w:hAnsi="Calibri"/>
          <w:color w:val="111111"/>
          <w:sz w:val="22"/>
        </w:rPr>
        <w:t>title, location, blurb, hours, price, distance, story, dan tips lengkap dalam id dan en.</w:t>
      </w:r>
    </w:p>
    <w:p>
      <w:pPr>
        <w:pStyle w:val="ListBullet"/>
        <w:spacing w:before="0" w:after="80" w:line="300" w:lineRule="auto"/>
        <w:ind w:left="540" w:hanging="271"/>
      </w:pPr>
      <w:r>
        <w:rPr>
          <w:rFonts w:ascii="Calibri" w:hAnsi="Calibri"/>
          <w:color w:val="111111"/>
          <w:sz w:val="22"/>
        </w:rPr>
        <w:t>Terjemahan Indonesia dan Inggris menyampaikan fakta yang sama.</w:t>
      </w:r>
    </w:p>
    <w:p>
      <w:pPr>
        <w:pStyle w:val="ListBullet"/>
        <w:spacing w:before="0" w:after="80" w:line="300" w:lineRule="auto"/>
        <w:ind w:left="540" w:hanging="271"/>
      </w:pPr>
      <w:r>
        <w:rPr>
          <w:rFonts w:ascii="Calibri" w:hAnsi="Calibri"/>
          <w:color w:val="111111"/>
          <w:sz w:val="22"/>
        </w:rPr>
        <w:t>Jam, harga, kontak, durasi, dan aturan telah dikonfirmasi serta memiliki tanggal pemeriksaan.</w:t>
      </w:r>
    </w:p>
    <w:p>
      <w:pPr>
        <w:pStyle w:val="ListBullet"/>
        <w:spacing w:before="0" w:after="80" w:line="300" w:lineRule="auto"/>
        <w:ind w:left="540" w:hanging="271"/>
      </w:pPr>
      <w:r>
        <w:rPr>
          <w:rFonts w:ascii="Calibri" w:hAnsi="Calibri"/>
          <w:color w:val="111111"/>
          <w:sz w:val="22"/>
        </w:rPr>
        <w:t>mapQ dan pin peta telah diuji; koordinat tidak ditebak.</w:t>
      </w:r>
    </w:p>
    <w:p>
      <w:pPr>
        <w:pStyle w:val="ListBullet"/>
        <w:spacing w:before="0" w:after="80" w:line="300" w:lineRule="auto"/>
        <w:ind w:left="540" w:hanging="271"/>
      </w:pPr>
      <w:r>
        <w:rPr>
          <w:rFonts w:ascii="Calibri" w:hAnsi="Calibri"/>
          <w:color w:val="111111"/>
          <w:sz w:val="22"/>
        </w:rPr>
        <w:t>Foto berasal dari destinasi yang benar, sudah dioptimasi, memiliki izin, kredit, dimensi, dan alt text.</w:t>
      </w:r>
    </w:p>
    <w:p>
      <w:pPr>
        <w:pStyle w:val="ListBullet"/>
        <w:spacing w:before="0" w:after="80" w:line="300" w:lineRule="auto"/>
        <w:ind w:left="540" w:hanging="271"/>
      </w:pPr>
      <w:r>
        <w:rPr>
          <w:rFonts w:ascii="Calibri" w:hAnsi="Calibri"/>
          <w:color w:val="111111"/>
          <w:sz w:val="22"/>
        </w:rPr>
        <w:t>Tidak ada klaim superlatif, angka, sejarah, atau dampak yang tidak memiliki sumber.</w:t>
      </w:r>
    </w:p>
    <w:p>
      <w:pPr>
        <w:pStyle w:val="ListBullet"/>
        <w:spacing w:before="0" w:after="80" w:line="300" w:lineRule="auto"/>
        <w:ind w:left="540" w:hanging="271"/>
      </w:pPr>
      <w:r>
        <w:rPr>
          <w:rFonts w:ascii="Calibri" w:hAnsi="Calibri"/>
          <w:color w:val="111111"/>
          <w:sz w:val="22"/>
        </w:rPr>
        <w:t>Tips memuat informasi praktis dan keselamatan yang relevan.</w:t>
      </w:r>
    </w:p>
    <w:p>
      <w:pPr>
        <w:pStyle w:val="ListBullet"/>
        <w:spacing w:before="0" w:after="80" w:line="300" w:lineRule="auto"/>
        <w:ind w:left="540" w:hanging="271"/>
      </w:pPr>
      <w:r>
        <w:rPr>
          <w:rFonts w:ascii="Calibri" w:hAnsi="Calibri"/>
          <w:color w:val="111111"/>
          <w:sz w:val="22"/>
        </w:rPr>
        <w:t>Copy telah direview pengelola/pihak desa yang berwenang.</w:t>
      </w:r>
    </w:p>
    <w:p>
      <w:pPr>
        <w:pStyle w:val="ListBullet"/>
        <w:spacing w:before="0" w:after="80" w:line="300" w:lineRule="auto"/>
        <w:ind w:left="540" w:hanging="271"/>
      </w:pPr>
      <w:r>
        <w:rPr>
          <w:rFonts w:ascii="Calibri" w:hAnsi="Calibri"/>
          <w:color w:val="111111"/>
          <w:sz w:val="22"/>
        </w:rPr>
        <w:t>Halaman kartu dan detail diperiksa pada mobile dan desktop.</w:t>
      </w:r>
    </w:p>
    <w:p>
      <w:pPr>
        <w:pStyle w:val="ListBullet"/>
        <w:spacing w:before="0" w:after="80" w:line="300" w:lineRule="auto"/>
        <w:ind w:left="540" w:hanging="271"/>
      </w:pPr>
      <w:r>
        <w:rPr>
          <w:rFonts w:ascii="Calibri" w:hAnsi="Calibri"/>
          <w:color w:val="111111"/>
          <w:sz w:val="22"/>
        </w:rPr>
        <w:t>Tautan peta, WhatsApp, website, dan booking berfungsi.</w:t>
      </w:r>
    </w:p>
    <w:p>
      <w:pPr>
        <w:pStyle w:val="ListBullet"/>
        <w:spacing w:before="0" w:after="80" w:line="300" w:lineRule="auto"/>
        <w:ind w:left="540" w:hanging="271"/>
      </w:pPr>
      <w:r>
        <w:rPr>
          <w:rFonts w:ascii="Calibri" w:hAnsi="Calibri"/>
          <w:color w:val="111111"/>
          <w:sz w:val="22"/>
        </w:rPr>
        <w:t>Lint, validasi konten, test, dan build proyek lulus bila tersedia.</w:t>
      </w:r>
    </w:p>
    <w:p>
      <w:pPr>
        <w:shd w:fill="E9F4EE"/>
        <w:keepLines/>
        <w:pBdr>
          <w:top w:val="single" w:sz="8" w:space="6" w:color="1F5D42"/>
          <w:left w:val="single" w:sz="8" w:space="6" w:color="1F5D42"/>
          <w:bottom w:val="single" w:sz="8" w:space="6" w:color="1F5D42"/>
          <w:right w:val="single" w:sz="8" w:space="6" w:color="1F5D42"/>
        </w:pBdr>
        <w:spacing w:before="120" w:after="200" w:line="276" w:lineRule="auto"/>
      </w:pPr>
      <w:r>
        <w:rPr>
          <w:rFonts w:ascii="Calibri" w:hAnsi="Calibri"/>
          <w:b/>
          <w:color w:val="1F5D42"/>
          <w:sz w:val="22"/>
        </w:rPr>
        <w:t xml:space="preserve">Keputusan publikasi. </w:t>
      </w:r>
      <w:r>
        <w:rPr>
          <w:rFonts w:ascii="Calibri" w:hAnsi="Calibri"/>
          <w:color w:val="111111"/>
          <w:sz w:val="22"/>
        </w:rPr>
        <w:t>Jika satu fakta operasional penting belum dapat dibuktikan, pertahankan status draft atau hilangkan klaim tersebut dari copy. Status ready berarti informasi pengunjung cukup lengkap dan telah direview, bukan sekadar halaman dapat dibuka.</w:t>
      </w:r>
    </w:p>
    <w:p>
      <w:pPr>
        <w:pStyle w:val="Heading2"/>
      </w:pPr>
      <w:r>
        <w:t>Sumber struktur dokumen</w:t>
      </w:r>
    </w:p>
    <w:p>
      <w:r>
        <w:rPr>
          <w:rFonts w:ascii="Calibri" w:hAnsi="Calibri"/>
          <w:i w:val="0"/>
          <w:color w:val="111111"/>
          <w:sz w:val="22"/>
        </w:rPr>
        <w:t>Panduan ini diselaraskan dengan file internal proyek berikut:</w:t>
      </w:r>
    </w:p>
    <w:p>
      <w:pPr>
        <w:pStyle w:val="ListBullet"/>
        <w:spacing w:before="0" w:after="80" w:line="300" w:lineRule="auto"/>
        <w:ind w:left="540" w:hanging="271"/>
      </w:pPr>
      <w:r>
        <w:rPr>
          <w:rFonts w:ascii="Calibri" w:hAnsi="Calibri"/>
          <w:color w:val="111111"/>
          <w:sz w:val="22"/>
        </w:rPr>
        <w:t>src/data/schema.ts - kontrak field destinasi yang digunakan UI saat ini.</w:t>
      </w:r>
    </w:p>
    <w:p>
      <w:pPr>
        <w:pStyle w:val="ListBullet"/>
        <w:spacing w:before="0" w:after="80" w:line="300" w:lineRule="auto"/>
        <w:ind w:left="540" w:hanging="271"/>
      </w:pPr>
      <w:r>
        <w:rPr>
          <w:rFonts w:ascii="Calibri" w:hAnsi="Calibri"/>
          <w:color w:val="111111"/>
          <w:sz w:val="22"/>
        </w:rPr>
        <w:t>src/data/destinations.ts - inventaris dan contoh copy bilingual saat ini.</w:t>
      </w:r>
    </w:p>
    <w:p>
      <w:pPr>
        <w:pStyle w:val="ListBullet"/>
        <w:spacing w:before="0" w:after="80" w:line="300" w:lineRule="auto"/>
        <w:ind w:left="540" w:hanging="271"/>
      </w:pPr>
      <w:r>
        <w:rPr>
          <w:rFonts w:ascii="Calibri" w:hAnsi="Calibri"/>
          <w:color w:val="111111"/>
          <w:sz w:val="22"/>
        </w:rPr>
        <w:t>src/data/README.md - aturan status draft/ready, key, slug, foto, dan migrasi sumber data.</w:t>
      </w:r>
    </w:p>
    <w:p>
      <w:pPr>
        <w:pStyle w:val="ListBullet"/>
        <w:spacing w:before="0" w:after="80" w:line="300" w:lineRule="auto"/>
        <w:ind w:left="540" w:hanging="271"/>
      </w:pPr>
      <w:r>
        <w:rPr>
          <w:rFonts w:ascii="Calibri" w:hAnsi="Calibri"/>
          <w:color w:val="111111"/>
          <w:sz w:val="22"/>
        </w:rPr>
        <w:t>docs/PANDUAN_ARSITEKTUR_DAN_DATA.md - model data terstruktur yang direkomendasikan, validasi, aset, SEO, dan alur publikasi.</w:t>
      </w:r>
    </w:p>
    <w:p>
      <w:pPr>
        <w:pStyle w:val="SmallNote"/>
      </w:pPr>
      <w:r>
        <w:t>Catatan: dokumen ini berfokus pada konten destinasi. Data acara, profil desa, kontak situs, navigasi, dan terjemahan antarmuka dikelola terpisah dalam arsitektur proyek.</w:t>
      </w:r>
    </w:p>
    <w:p>
      <w:pPr>
        <w:pStyle w:val="Heading1"/>
      </w:pPr>
      <w:r>
        <w:t>Lampiran A. Contoh object TypeScript sesuai struktur saat ini</w:t>
      </w:r>
    </w:p>
    <w:p>
      <w:r>
        <w:rPr>
          <w:rFonts w:ascii="Calibri" w:hAnsi="Calibri"/>
          <w:i w:val="0"/>
          <w:color w:val="111111"/>
          <w:sz w:val="22"/>
        </w:rPr>
        <w:t>Contoh berikut dapat dijadikan pola saat menambahkan destinasi ke src/data/destinations.ts. Ganti seluruh nilai contoh dengan hasil survei yang telah diverifikasi; jangan menyalin fakta Krisna Yuna ke destinasi lain.</w:t>
      </w:r>
    </w:p>
    <w:p>
      <w:pPr>
        <w:pStyle w:val="CodeBlock"/>
        <w:keepNext w:val="0"/>
        <w:ind w:left="259" w:right="173"/>
      </w:pPr>
      <w:r>
        <w:rPr>
          <w:rFonts w:ascii="Consolas" w:hAnsi="Consolas"/>
          <w:color w:val="233044"/>
          <w:sz w:val="17"/>
        </w:rPr>
        <w:t>{</w:t>
      </w:r>
    </w:p>
    <w:p>
      <w:pPr>
        <w:pStyle w:val="CodeBlock"/>
        <w:keepNext w:val="0"/>
        <w:ind w:left="259" w:right="173"/>
      </w:pPr>
      <w:r>
        <w:rPr>
          <w:rFonts w:ascii="Consolas" w:hAnsi="Consolas"/>
          <w:color w:val="233044"/>
          <w:sz w:val="17"/>
        </w:rPr>
        <w:t xml:space="preserve">  key: 'krisna-yuna',</w:t>
      </w:r>
    </w:p>
    <w:p>
      <w:pPr>
        <w:pStyle w:val="CodeBlock"/>
        <w:keepNext w:val="0"/>
        <w:ind w:left="259" w:right="173"/>
      </w:pPr>
      <w:r>
        <w:rPr>
          <w:rFonts w:ascii="Consolas" w:hAnsi="Consolas"/>
          <w:color w:val="233044"/>
          <w:sz w:val="17"/>
        </w:rPr>
        <w:t xml:space="preserve">  slug: 'krisna-yuna-gallery',</w:t>
      </w:r>
    </w:p>
    <w:p>
      <w:pPr>
        <w:pStyle w:val="CodeBlock"/>
        <w:keepNext w:val="0"/>
        <w:ind w:left="259" w:right="173"/>
      </w:pPr>
      <w:r>
        <w:rPr>
          <w:rFonts w:ascii="Consolas" w:hAnsi="Consolas"/>
          <w:color w:val="233044"/>
          <w:sz w:val="17"/>
        </w:rPr>
        <w:t xml:space="preserve">  contentStatus: 'ready',</w:t>
      </w:r>
    </w:p>
    <w:p>
      <w:pPr>
        <w:pStyle w:val="CodeBlock"/>
        <w:keepNext w:val="0"/>
        <w:ind w:left="259" w:right="173"/>
      </w:pPr>
      <w:r>
        <w:rPr>
          <w:rFonts w:ascii="Consolas" w:hAnsi="Consolas"/>
          <w:color w:val="233044"/>
          <w:sz w:val="17"/>
        </w:rPr>
        <w:t xml:space="preserve">  cat: 'Craft',</w:t>
      </w:r>
    </w:p>
    <w:p>
      <w:pPr>
        <w:pStyle w:val="CodeBlock"/>
        <w:keepNext w:val="0"/>
        <w:ind w:left="259" w:right="173"/>
      </w:pPr>
      <w:r>
        <w:rPr>
          <w:rFonts w:ascii="Consolas" w:hAnsi="Consolas"/>
          <w:color w:val="233044"/>
          <w:sz w:val="17"/>
        </w:rPr>
        <w:t xml:space="preserve">  img: undefined,</w:t>
      </w:r>
    </w:p>
    <w:p>
      <w:pPr>
        <w:pStyle w:val="CodeBlock"/>
        <w:keepNext w:val="0"/>
        <w:ind w:left="259" w:right="173"/>
      </w:pPr>
      <w:r>
        <w:rPr>
          <w:rFonts w:ascii="Consolas" w:hAnsi="Consolas"/>
          <w:color w:val="233044"/>
          <w:sz w:val="17"/>
        </w:rPr>
        <w:t xml:space="preserve">  tone: 'amber',</w:t>
      </w:r>
    </w:p>
    <w:p>
      <w:pPr>
        <w:pStyle w:val="CodeBlock"/>
        <w:keepNext w:val="0"/>
        <w:ind w:left="259" w:right="173"/>
      </w:pPr>
      <w:r>
        <w:rPr>
          <w:rFonts w:ascii="Consolas" w:hAnsi="Consolas"/>
          <w:color w:val="233044"/>
          <w:sz w:val="17"/>
        </w:rPr>
        <w:t xml:space="preserve">  imgLabel: 'Krisna Yuna Gallery',</w:t>
      </w:r>
    </w:p>
    <w:p>
      <w:pPr>
        <w:pStyle w:val="CodeBlock"/>
        <w:keepNext w:val="0"/>
        <w:ind w:left="259" w:right="173"/>
      </w:pPr>
      <w:r>
        <w:rPr>
          <w:rFonts w:ascii="Consolas" w:hAnsi="Consolas"/>
          <w:color w:val="233044"/>
          <w:sz w:val="17"/>
        </w:rPr>
        <w:t xml:space="preserve">  mapQ: 'Krisna Yuna Gallery Jalan Raya Singapadu Banjar Apuan Gianyar',</w:t>
      </w:r>
    </w:p>
    <w:p>
      <w:pPr>
        <w:pStyle w:val="CodeBlock"/>
        <w:keepNext w:val="0"/>
        <w:ind w:left="259" w:right="173"/>
      </w:pPr>
      <w:r>
        <w:rPr>
          <w:rFonts w:ascii="Consolas" w:hAnsi="Consolas"/>
          <w:color w:val="233044"/>
          <w:sz w:val="17"/>
        </w:rPr>
        <w:t xml:space="preserve">  gallery: [],</w:t>
      </w:r>
    </w:p>
    <w:p>
      <w:pPr>
        <w:pStyle w:val="CodeBlock"/>
        <w:keepNext w:val="0"/>
        <w:ind w:left="259" w:right="173"/>
      </w:pPr>
      <w:r>
        <w:rPr>
          <w:rFonts w:ascii="Consolas" w:hAnsi="Consolas"/>
          <w:color w:val="233044"/>
          <w:sz w:val="17"/>
        </w:rPr>
        <w:t xml:space="preserve">  en: {</w:t>
      </w:r>
    </w:p>
    <w:p>
      <w:pPr>
        <w:pStyle w:val="CodeBlock"/>
        <w:keepNext w:val="0"/>
        <w:ind w:left="259" w:right="173"/>
      </w:pPr>
      <w:r>
        <w:rPr>
          <w:rFonts w:ascii="Consolas" w:hAnsi="Consolas"/>
          <w:color w:val="233044"/>
          <w:sz w:val="17"/>
        </w:rPr>
        <w:t xml:space="preserve">    title: 'Krisna Yuna Gallery',</w:t>
      </w:r>
    </w:p>
    <w:p>
      <w:pPr>
        <w:pStyle w:val="CodeBlock"/>
        <w:keepNext w:val="0"/>
        <w:ind w:left="259" w:right="173"/>
      </w:pPr>
      <w:r>
        <w:rPr>
          <w:rFonts w:ascii="Consolas" w:hAnsi="Consolas"/>
          <w:color w:val="233044"/>
          <w:sz w:val="17"/>
        </w:rPr>
        <w:t xml:space="preserve">    location: 'Banjar Apuan - opposite Bali Zoo',</w:t>
      </w:r>
    </w:p>
    <w:p>
      <w:pPr>
        <w:pStyle w:val="CodeBlock"/>
        <w:keepNext w:val="0"/>
        <w:ind w:left="259" w:right="173"/>
      </w:pPr>
      <w:r>
        <w:rPr>
          <w:rFonts w:ascii="Consolas" w:hAnsi="Consolas"/>
          <w:color w:val="233044"/>
          <w:sz w:val="17"/>
        </w:rPr>
        <w:t xml:space="preserve">    blurb: 'Browse Balinese gold and silver jewelry, then learn the basic stages of silversmithing in a hands-on Bali Silver Class.',</w:t>
      </w:r>
    </w:p>
    <w:p>
      <w:pPr>
        <w:pStyle w:val="CodeBlock"/>
        <w:keepNext w:val="0"/>
        <w:ind w:left="259" w:right="173"/>
      </w:pPr>
      <w:r>
        <w:rPr>
          <w:rFonts w:ascii="Consolas" w:hAnsi="Consolas"/>
          <w:color w:val="233044"/>
          <w:sz w:val="17"/>
        </w:rPr>
        <w:t xml:space="preserve">    hours: 'Daily, 09:00-17:00 WITA',</w:t>
      </w:r>
    </w:p>
    <w:p>
      <w:pPr>
        <w:pStyle w:val="CodeBlock"/>
        <w:keepNext w:val="0"/>
        <w:ind w:left="259" w:right="173"/>
      </w:pPr>
      <w:r>
        <w:rPr>
          <w:rFonts w:ascii="Consolas" w:hAnsi="Consolas"/>
          <w:color w:val="233044"/>
          <w:sz w:val="17"/>
        </w:rPr>
        <w:t xml:space="preserve">    price: 'Silver class IDR 500k per person',</w:t>
      </w:r>
    </w:p>
    <w:p>
      <w:pPr>
        <w:pStyle w:val="CodeBlock"/>
        <w:keepNext w:val="0"/>
        <w:ind w:left="259" w:right="173"/>
      </w:pPr>
      <w:r>
        <w:rPr>
          <w:rFonts w:ascii="Consolas" w:hAnsi="Consolas"/>
          <w:color w:val="233044"/>
          <w:sz w:val="17"/>
        </w:rPr>
        <w:t xml:space="preserve">    distance: 'Jalan Raya Singapadu - Banjar Apuan',</w:t>
      </w:r>
    </w:p>
    <w:p>
      <w:pPr>
        <w:pStyle w:val="CodeBlock"/>
        <w:keepNext w:val="0"/>
        <w:ind w:left="259" w:right="173"/>
      </w:pPr>
      <w:r>
        <w:rPr>
          <w:rFonts w:ascii="Consolas" w:hAnsi="Consolas"/>
          <w:color w:val="233044"/>
          <w:sz w:val="17"/>
        </w:rPr>
        <w:t xml:space="preserve">    story: [</w:t>
      </w:r>
    </w:p>
    <w:p>
      <w:pPr>
        <w:pStyle w:val="CodeBlock"/>
        <w:keepNext w:val="0"/>
        <w:ind w:left="259" w:right="173"/>
      </w:pPr>
      <w:r>
        <w:rPr>
          <w:rFonts w:ascii="Consolas" w:hAnsi="Consolas"/>
          <w:color w:val="233044"/>
          <w:sz w:val="17"/>
        </w:rPr>
        <w:t xml:space="preserve">      'Krisna Yuna Gallery has operated since 1989, presenting modern and traditional gold and silver jewelry made by local craftspeople. Its public collection highlights sterling silver and includes more than 1,000 reported designs.',</w:t>
      </w:r>
    </w:p>
    <w:p>
      <w:pPr>
        <w:pStyle w:val="CodeBlock"/>
        <w:keepNext w:val="0"/>
        <w:ind w:left="259" w:right="173"/>
      </w:pPr>
      <w:r>
        <w:rPr>
          <w:rFonts w:ascii="Consolas" w:hAnsi="Consolas"/>
          <w:color w:val="233044"/>
          <w:sz w:val="17"/>
        </w:rPr>
        <w:t xml:space="preserve">      'The Bali Silver Class introduces you to selecting a design, melting and shaping silver, soldering the components, and polishing the finished piece. Sessions run for around two hours and the piece you make is yours to take home.',</w:t>
      </w:r>
    </w:p>
    <w:p>
      <w:pPr>
        <w:pStyle w:val="CodeBlock"/>
        <w:keepNext w:val="0"/>
        <w:ind w:left="259" w:right="173"/>
      </w:pPr>
      <w:r>
        <w:rPr>
          <w:rFonts w:ascii="Consolas" w:hAnsi="Consolas"/>
          <w:color w:val="233044"/>
          <w:sz w:val="17"/>
        </w:rPr>
        <w:t xml:space="preserve">    ],</w:t>
      </w:r>
    </w:p>
    <w:p>
      <w:pPr>
        <w:pStyle w:val="CodeBlock"/>
        <w:keepNext w:val="0"/>
        <w:ind w:left="259" w:right="173"/>
      </w:pPr>
      <w:r>
        <w:rPr>
          <w:rFonts w:ascii="Consolas" w:hAnsi="Consolas"/>
          <w:color w:val="233044"/>
          <w:sz w:val="17"/>
        </w:rPr>
        <w:t xml:space="preserve">    tips: [</w:t>
      </w:r>
    </w:p>
    <w:p>
      <w:pPr>
        <w:pStyle w:val="CodeBlock"/>
        <w:keepNext w:val="0"/>
        <w:ind w:left="259" w:right="173"/>
      </w:pPr>
      <w:r>
        <w:rPr>
          <w:rFonts w:ascii="Consolas" w:hAnsi="Consolas"/>
          <w:color w:val="233044"/>
          <w:sz w:val="17"/>
        </w:rPr>
        <w:t xml:space="preserve">      'Reserve the silver class so materials and a craftsperson are available',</w:t>
      </w:r>
    </w:p>
    <w:p>
      <w:pPr>
        <w:pStyle w:val="CodeBlock"/>
        <w:keepNext w:val="0"/>
        <w:ind w:left="259" w:right="173"/>
      </w:pPr>
      <w:r>
        <w:rPr>
          <w:rFonts w:ascii="Consolas" w:hAnsi="Consolas"/>
          <w:color w:val="233044"/>
          <w:sz w:val="17"/>
        </w:rPr>
        <w:t xml:space="preserve">      'Confirm current class prices and additional silver costs before paying',</w:t>
      </w:r>
    </w:p>
    <w:p>
      <w:pPr>
        <w:pStyle w:val="CodeBlock"/>
        <w:keepNext w:val="0"/>
        <w:ind w:left="259" w:right="173"/>
      </w:pPr>
      <w:r>
        <w:rPr>
          <w:rFonts w:ascii="Consolas" w:hAnsi="Consolas"/>
          <w:color w:val="233044"/>
          <w:sz w:val="17"/>
        </w:rPr>
        <w:t xml:space="preserve">      'Ask for written material specifications when buying valuable jewelry',</w:t>
      </w:r>
    </w:p>
    <w:p>
      <w:pPr>
        <w:pStyle w:val="CodeBlock"/>
        <w:keepNext w:val="0"/>
        <w:ind w:left="259" w:right="173"/>
      </w:pPr>
      <w:r>
        <w:rPr>
          <w:rFonts w:ascii="Consolas" w:hAnsi="Consolas"/>
          <w:color w:val="233044"/>
          <w:sz w:val="17"/>
        </w:rPr>
        <w:t xml:space="preserve">    ],</w:t>
      </w:r>
    </w:p>
    <w:p>
      <w:pPr>
        <w:pStyle w:val="CodeBlock"/>
        <w:keepNext w:val="0"/>
        <w:ind w:left="259" w:right="173"/>
      </w:pPr>
      <w:r>
        <w:rPr>
          <w:rFonts w:ascii="Consolas" w:hAnsi="Consolas"/>
          <w:color w:val="233044"/>
          <w:sz w:val="17"/>
        </w:rPr>
        <w:t xml:space="preserve">  },</w:t>
      </w:r>
    </w:p>
    <w:p>
      <w:pPr>
        <w:pStyle w:val="CodeBlock"/>
        <w:keepNext w:val="0"/>
        <w:ind w:left="259" w:right="173"/>
      </w:pPr>
      <w:r>
        <w:rPr>
          <w:rFonts w:ascii="Consolas" w:hAnsi="Consolas"/>
          <w:color w:val="233044"/>
          <w:sz w:val="17"/>
        </w:rPr>
        <w:t xml:space="preserve">  id: {</w:t>
      </w:r>
    </w:p>
    <w:p>
      <w:pPr>
        <w:pStyle w:val="CodeBlock"/>
        <w:keepNext w:val="0"/>
        <w:ind w:left="259" w:right="173"/>
      </w:pPr>
      <w:r>
        <w:rPr>
          <w:rFonts w:ascii="Consolas" w:hAnsi="Consolas"/>
          <w:color w:val="233044"/>
          <w:sz w:val="17"/>
        </w:rPr>
        <w:t xml:space="preserve">    title: 'Krisna Yuna Gallery',</w:t>
      </w:r>
    </w:p>
    <w:p>
      <w:pPr>
        <w:pStyle w:val="CodeBlock"/>
        <w:keepNext w:val="0"/>
        <w:ind w:left="259" w:right="173"/>
      </w:pPr>
      <w:r>
        <w:rPr>
          <w:rFonts w:ascii="Consolas" w:hAnsi="Consolas"/>
          <w:color w:val="233044"/>
          <w:sz w:val="17"/>
        </w:rPr>
        <w:t xml:space="preserve">    location: 'Banjar Apuan - di depan Bali Zoo',</w:t>
      </w:r>
    </w:p>
    <w:p>
      <w:pPr>
        <w:pStyle w:val="CodeBlock"/>
        <w:keepNext w:val="0"/>
        <w:ind w:left="259" w:right="173"/>
      </w:pPr>
      <w:r>
        <w:rPr>
          <w:rFonts w:ascii="Consolas" w:hAnsi="Consolas"/>
          <w:color w:val="233044"/>
          <w:sz w:val="17"/>
        </w:rPr>
        <w:t xml:space="preserve">    blurb: 'Lihat koleksi perhiasan emas dan perak Bali, lalu pelajari tahapan dasar mengolah perak melalui Bali Silver Class.',</w:t>
      </w:r>
    </w:p>
    <w:p>
      <w:pPr>
        <w:pStyle w:val="CodeBlock"/>
        <w:keepNext w:val="0"/>
        <w:ind w:left="259" w:right="173"/>
      </w:pPr>
      <w:r>
        <w:rPr>
          <w:rFonts w:ascii="Consolas" w:hAnsi="Consolas"/>
          <w:color w:val="233044"/>
          <w:sz w:val="17"/>
        </w:rPr>
        <w:t xml:space="preserve">    hours: 'Setiap hari, 09.00-17.00 WITA',</w:t>
      </w:r>
    </w:p>
    <w:p>
      <w:pPr>
        <w:pStyle w:val="CodeBlock"/>
        <w:keepNext w:val="0"/>
        <w:ind w:left="259" w:right="173"/>
      </w:pPr>
      <w:r>
        <w:rPr>
          <w:rFonts w:ascii="Consolas" w:hAnsi="Consolas"/>
          <w:color w:val="233044"/>
          <w:sz w:val="17"/>
        </w:rPr>
        <w:t xml:space="preserve">    price: 'Silver class Rp500.000 per orang',</w:t>
      </w:r>
    </w:p>
    <w:p>
      <w:pPr>
        <w:pStyle w:val="CodeBlock"/>
        <w:keepNext w:val="0"/>
        <w:ind w:left="259" w:right="173"/>
      </w:pPr>
      <w:r>
        <w:rPr>
          <w:rFonts w:ascii="Consolas" w:hAnsi="Consolas"/>
          <w:color w:val="233044"/>
          <w:sz w:val="17"/>
        </w:rPr>
        <w:t xml:space="preserve">    distance: 'Jalan Raya Singapadu - Banjar Apuan',</w:t>
      </w:r>
    </w:p>
    <w:p>
      <w:pPr>
        <w:pStyle w:val="CodeBlock"/>
        <w:keepNext w:val="0"/>
        <w:ind w:left="259" w:right="173"/>
      </w:pPr>
      <w:r>
        <w:rPr>
          <w:rFonts w:ascii="Consolas" w:hAnsi="Consolas"/>
          <w:color w:val="233044"/>
          <w:sz w:val="17"/>
        </w:rPr>
        <w:t xml:space="preserve">    story: [</w:t>
      </w:r>
    </w:p>
    <w:p>
      <w:pPr>
        <w:pStyle w:val="CodeBlock"/>
        <w:keepNext w:val="0"/>
        <w:ind w:left="259" w:right="173"/>
      </w:pPr>
      <w:r>
        <w:rPr>
          <w:rFonts w:ascii="Consolas" w:hAnsi="Consolas"/>
          <w:color w:val="233044"/>
          <w:sz w:val="17"/>
        </w:rPr>
        <w:t xml:space="preserve">      'Krisna Yuna Gallery telah beroperasi sejak 1989 dengan koleksi perhiasan emas dan perak bergaya tradisional maupun modern yang dikerjakan perajin lokal. Koleksinya menonjolkan sterling silver dan dilaporkan mencakup lebih dari 1.000 desain.',</w:t>
      </w:r>
    </w:p>
    <w:p>
      <w:pPr>
        <w:pStyle w:val="CodeBlock"/>
        <w:keepNext w:val="0"/>
        <w:ind w:left="259" w:right="173"/>
      </w:pPr>
      <w:r>
        <w:rPr>
          <w:rFonts w:ascii="Consolas" w:hAnsi="Consolas"/>
          <w:color w:val="233044"/>
          <w:sz w:val="17"/>
        </w:rPr>
        <w:t xml:space="preserve">      'Bali Silver Class memperkenalkan proses memilih desain, melebur dan membentuk perak, menyolder bagian perhiasan, hingga memoles hasil akhir. Kegiatan berlangsung sekitar dua jam dan karya yang dibuat dapat dibawa pulang.',</w:t>
      </w:r>
    </w:p>
    <w:p>
      <w:pPr>
        <w:pStyle w:val="CodeBlock"/>
        <w:keepNext w:val="0"/>
        <w:ind w:left="259" w:right="173"/>
      </w:pPr>
      <w:r>
        <w:rPr>
          <w:rFonts w:ascii="Consolas" w:hAnsi="Consolas"/>
          <w:color w:val="233044"/>
          <w:sz w:val="17"/>
        </w:rPr>
        <w:t xml:space="preserve">    ],</w:t>
      </w:r>
    </w:p>
    <w:p>
      <w:pPr>
        <w:pStyle w:val="CodeBlock"/>
        <w:keepNext w:val="0"/>
        <w:ind w:left="259" w:right="173"/>
      </w:pPr>
      <w:r>
        <w:rPr>
          <w:rFonts w:ascii="Consolas" w:hAnsi="Consolas"/>
          <w:color w:val="233044"/>
          <w:sz w:val="17"/>
        </w:rPr>
        <w:t xml:space="preserve">    tips: [</w:t>
      </w:r>
    </w:p>
    <w:p>
      <w:pPr>
        <w:pStyle w:val="CodeBlock"/>
        <w:keepNext w:val="0"/>
        <w:ind w:left="259" w:right="173"/>
      </w:pPr>
      <w:r>
        <w:rPr>
          <w:rFonts w:ascii="Consolas" w:hAnsi="Consolas"/>
          <w:color w:val="233044"/>
          <w:sz w:val="17"/>
        </w:rPr>
        <w:t xml:space="preserve">      'Reservasikan silver class agar bahan dan perajin pendamping tersedia',</w:t>
      </w:r>
    </w:p>
    <w:p>
      <w:pPr>
        <w:pStyle w:val="CodeBlock"/>
        <w:keepNext w:val="0"/>
        <w:ind w:left="259" w:right="173"/>
      </w:pPr>
      <w:r>
        <w:rPr>
          <w:rFonts w:ascii="Consolas" w:hAnsi="Consolas"/>
          <w:color w:val="233044"/>
          <w:sz w:val="17"/>
        </w:rPr>
        <w:t xml:space="preserve">      'Konfirmasikan harga kelas dan biaya tambahan bahan sebelum membayar',</w:t>
      </w:r>
    </w:p>
    <w:p>
      <w:pPr>
        <w:pStyle w:val="CodeBlock"/>
        <w:keepNext w:val="0"/>
        <w:ind w:left="259" w:right="173"/>
      </w:pPr>
      <w:r>
        <w:rPr>
          <w:rFonts w:ascii="Consolas" w:hAnsi="Consolas"/>
          <w:color w:val="233044"/>
          <w:sz w:val="17"/>
        </w:rPr>
        <w:t xml:space="preserve">      'Mintalah spesifikasi material tertulis saat membeli perhiasan bernilai tinggi',</w:t>
      </w:r>
    </w:p>
    <w:p>
      <w:pPr>
        <w:pStyle w:val="CodeBlock"/>
        <w:keepNext w:val="0"/>
        <w:ind w:left="259" w:right="173"/>
      </w:pPr>
      <w:r>
        <w:rPr>
          <w:rFonts w:ascii="Consolas" w:hAnsi="Consolas"/>
          <w:color w:val="233044"/>
          <w:sz w:val="17"/>
        </w:rPr>
        <w:t xml:space="preserve">    ],</w:t>
      </w:r>
    </w:p>
    <w:p>
      <w:pPr>
        <w:pStyle w:val="CodeBlock"/>
        <w:keepNext w:val="0"/>
        <w:ind w:left="259" w:right="173"/>
      </w:pPr>
      <w:r>
        <w:rPr>
          <w:rFonts w:ascii="Consolas" w:hAnsi="Consolas"/>
          <w:color w:val="233044"/>
          <w:sz w:val="17"/>
        </w:rPr>
        <w:t xml:space="preserve">  },</w:t>
      </w:r>
    </w:p>
    <w:p>
      <w:pPr>
        <w:pStyle w:val="CodeBlock"/>
        <w:keepNext w:val="0"/>
        <w:ind w:left="259" w:right="173"/>
      </w:pPr>
      <w:r>
        <w:rPr>
          <w:rFonts w:ascii="Consolas" w:hAnsi="Consolas"/>
          <w:color w:val="233044"/>
          <w:sz w:val="17"/>
        </w:rPr>
        <w: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Halaman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76"/>
        <w:sz w:val="17"/>
      </w:rPr>
      <w:t>PANDUAN DATA DESTINASI  |  SINGAPADU TOURISM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val="0"/>
      <w:color w:val="1F5D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360" w:line="240" w:lineRule="auto"/>
    </w:pPr>
    <w:rPr>
      <w:rFonts w:asciiTheme="majorHAnsi" w:eastAsiaTheme="majorEastAsia" w:hAnsiTheme="majorHAnsi" w:cstheme="majorBidi" w:ascii="Calibri" w:hAnsi="Calibri"/>
      <w:b w:val="0"/>
      <w:i/>
      <w:iCs/>
      <w:color w:val="5F6B7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val="0"/>
      <w:spacing w:before="0" w:after="0" w:line="240" w:lineRule="auto"/>
    </w:pPr>
    <w:rPr>
      <w:rFonts w:ascii="Consolas" w:hAnsi="Consolas"/>
      <w:color w:val="233044"/>
      <w:sz w:val="17"/>
    </w:rPr>
  </w:style>
  <w:style w:type="paragraph" w:customStyle="1" w:styleId="SmallNote">
    <w:name w:val="Small Note"/>
    <w:pPr>
      <w:spacing w:after="80" w:line="276" w:lineRule="auto"/>
    </w:pPr>
    <w:rPr>
      <w:rFonts w:ascii="Calibri" w:hAnsi="Calibri"/>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Data Destinasi Website Pariwisata Singapadu</dc:title>
  <dc:subject>Data destinasi, contoh copy, dan checklist publikasi</dc:subject>
  <dc:creator>Tim Singapadu Tourism</dc:creator>
  <cp:keywords>Singapadu, destinasi, pariwisata, konten website, data</cp:keywords>
  <dc:description>generated by python-docx</dc:description>
  <cp:lastModifiedBy/>
  <cp:revision>1</cp:revision>
  <dcterms:created xsi:type="dcterms:W3CDTF">2013-12-23T23:15:00Z</dcterms:created>
  <dcterms:modified xsi:type="dcterms:W3CDTF">2013-12-23T23:15:00Z</dcterms:modified>
  <cp:category/>
</cp:coreProperties>
</file>