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31356E">
        <w:rPr>
          <w:b/>
          <w:sz w:val="32"/>
          <w:szCs w:val="32"/>
        </w:rPr>
        <w:t>4</w:t>
      </w:r>
      <w:r w:rsidR="008E6E46">
        <w:rPr>
          <w:b/>
          <w:sz w:val="32"/>
          <w:szCs w:val="32"/>
        </w:rPr>
        <w:t>/A</w:t>
      </w:r>
      <w:r w:rsidR="00EA6B52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z badania rynku </w:t>
      </w:r>
      <w:r w:rsidR="0031356E">
        <w:rPr>
          <w:b/>
          <w:sz w:val="32"/>
          <w:szCs w:val="32"/>
        </w:rPr>
        <w:t>FUS500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16344E">
        <w:t>0</w:t>
      </w:r>
      <w:r w:rsidR="00EA6B52">
        <w:t>7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EA6B52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3D3221">
      <w:r>
        <w:t>FUS500</w:t>
      </w:r>
      <w:r w:rsidR="0016344E">
        <w:t xml:space="preserve"> próbkowany co 1h. </w:t>
      </w:r>
    </w:p>
    <w:p w:rsidR="001227A6" w:rsidRDefault="009A7B25" w:rsidP="00144AEE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48462A">
        <w:rPr>
          <w:rFonts w:ascii="Monospaced" w:hAnsi="Monospaced" w:cs="Monospaced"/>
          <w:color w:val="000000"/>
          <w:sz w:val="20"/>
          <w:szCs w:val="20"/>
        </w:rPr>
        <w:t>FUS500</w:t>
      </w:r>
      <w:r w:rsidR="0084102D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3D3221">
        <w:t>2048</w:t>
      </w:r>
      <w:r w:rsidR="0016344E">
        <w:t xml:space="preserve"> wierszach </w:t>
      </w:r>
      <w:r w:rsidR="0022140B">
        <w:t xml:space="preserve">(okres </w:t>
      </w:r>
      <w:r w:rsidR="00204269">
        <w:t xml:space="preserve">nieco </w:t>
      </w:r>
      <w:r w:rsidR="0022140B">
        <w:t xml:space="preserve">ponad </w:t>
      </w:r>
      <w:r w:rsidR="00204269">
        <w:t xml:space="preserve"> </w:t>
      </w:r>
      <w:r w:rsidR="003D3221">
        <w:t>3 miesięcy</w:t>
      </w:r>
      <w:r w:rsidR="0022140B">
        <w:t xml:space="preserve">) </w:t>
      </w:r>
      <w:r w:rsidR="0016344E">
        <w:t xml:space="preserve"> i 5 kolumnach: świeca OHLC i wolumen.</w:t>
      </w:r>
      <w:r w:rsidR="001227A6">
        <w:t xml:space="preserve"> Koniec danych – dnia </w:t>
      </w:r>
      <w:r w:rsidR="000C5E87">
        <w:t>0</w:t>
      </w:r>
      <w:r w:rsidR="003D3221">
        <w:t>7</w:t>
      </w:r>
      <w:r w:rsidR="000C5E87">
        <w:t>.0</w:t>
      </w:r>
      <w:r w:rsidR="003D3221">
        <w:t>5</w:t>
      </w:r>
      <w:r w:rsidR="000C5E87">
        <w:t>.2013</w:t>
      </w:r>
      <w:r w:rsidR="00144AEE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CE4D80" w:rsidRDefault="00CE4D80" w:rsidP="00CE4D80">
      <w:r w:rsidRPr="00CE4D80">
        <w:t>Sprawdzono dla danych jak wyżej cztery skrypty S1a, S1a, S1b, S1c, S1d.</w:t>
      </w:r>
      <w:r w:rsidR="00364D57">
        <w:t xml:space="preserve"> Wszystkie cztery skrypty testowano dla tego samego przedziału szeregu czasowego rozpoczynając od świecy </w:t>
      </w:r>
      <w:proofErr w:type="spellStart"/>
      <w:r w:rsidR="00364D57">
        <w:t>pocz</w:t>
      </w:r>
      <w:proofErr w:type="spellEnd"/>
      <w:r w:rsidR="00364D57">
        <w:t xml:space="preserve">=50 i kończąc na świecy </w:t>
      </w:r>
      <w:proofErr w:type="spellStart"/>
      <w:r w:rsidR="00364D57">
        <w:t>kon</w:t>
      </w:r>
      <w:proofErr w:type="spellEnd"/>
      <w:r w:rsidR="00364D57">
        <w:t>=</w:t>
      </w:r>
      <w:r w:rsidR="001D43D7">
        <w:t>2047</w:t>
      </w:r>
      <w:r w:rsidR="00364D57">
        <w:t>.</w:t>
      </w:r>
    </w:p>
    <w:p w:rsidR="00364D57" w:rsidRDefault="00707C75" w:rsidP="00CE4D80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i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707C75" w:rsidRDefault="00707C75" w:rsidP="00CE4D80">
      <w:r>
        <w:t>Obliczano: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B249E1" w:rsidRDefault="00B249E1" w:rsidP="00CE4D80">
      <w:r>
        <w:t xml:space="preserve">Poszukiwano optymalnej wartości parametru m (liczby świec dla ustalenia średniej), dla której uzyskiwane były najlepsze wartości zysku. Parametry te odpowiednio oznaczono – ma, </w:t>
      </w:r>
      <w:proofErr w:type="spellStart"/>
      <w:r>
        <w:t>mb</w:t>
      </w:r>
      <w:proofErr w:type="spellEnd"/>
      <w:r>
        <w:t>, …</w:t>
      </w:r>
    </w:p>
    <w:p w:rsidR="00707C75" w:rsidRDefault="00707C75" w:rsidP="00CE4D80">
      <w:r>
        <w:t>Uzyskano:</w:t>
      </w:r>
    </w:p>
    <w:p w:rsidR="00707C75" w:rsidRDefault="00707C75" w:rsidP="00CE4D80">
      <w:r>
        <w:t>Dla S1a:</w:t>
      </w:r>
    </w:p>
    <w:p w:rsidR="00707C75" w:rsidRDefault="00707C75" w:rsidP="00707C75">
      <w:pPr>
        <w:ind w:firstLine="708"/>
      </w:pPr>
      <w:r>
        <w:t xml:space="preserve"> </w:t>
      </w:r>
      <w:proofErr w:type="spellStart"/>
      <w:r>
        <w:t>sumRa</w:t>
      </w:r>
      <w:proofErr w:type="spellEnd"/>
      <w:r>
        <w:t>=</w:t>
      </w:r>
      <w:r w:rsidR="00060926" w:rsidRPr="00060926">
        <w:t>174.55</w:t>
      </w:r>
    </w:p>
    <w:p w:rsidR="00707C75" w:rsidRDefault="00707C75" w:rsidP="00707C75">
      <w:pPr>
        <w:ind w:firstLine="708"/>
      </w:pPr>
      <w:proofErr w:type="spellStart"/>
      <w:r>
        <w:t>Calmar</w:t>
      </w:r>
      <w:proofErr w:type="spellEnd"/>
      <w:r>
        <w:t>=</w:t>
      </w:r>
      <w:r w:rsidR="00060926" w:rsidRPr="00060926">
        <w:t>9.1340</w:t>
      </w:r>
    </w:p>
    <w:p w:rsidR="00707C75" w:rsidRDefault="00707C75" w:rsidP="00707C75">
      <w:pPr>
        <w:ind w:firstLine="708"/>
      </w:pPr>
      <w:r>
        <w:lastRenderedPageBreak/>
        <w:t>la=</w:t>
      </w:r>
      <w:r w:rsidR="00060926" w:rsidRPr="00060926">
        <w:t>1223</w:t>
      </w:r>
      <w:r w:rsidR="00A312E4">
        <w:t xml:space="preserve"> (</w:t>
      </w:r>
      <w:r w:rsidR="00060926">
        <w:t>61.2</w:t>
      </w:r>
      <w:r w:rsidR="00A312E4">
        <w:t>%)</w:t>
      </w:r>
    </w:p>
    <w:p w:rsidR="00B249E1" w:rsidRDefault="00B249E1" w:rsidP="00707C75">
      <w:pPr>
        <w:ind w:firstLine="708"/>
      </w:pPr>
      <w:r>
        <w:t>ma=</w:t>
      </w:r>
      <w:r w:rsidR="00A37E16">
        <w:t>19</w:t>
      </w:r>
    </w:p>
    <w:p w:rsidR="009203EC" w:rsidRDefault="00CC76FA" w:rsidP="00CC76F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200650" cy="2766571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500s1w1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797" cy="27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EC" w:rsidRDefault="009203EC" w:rsidP="009203EC">
      <w:pPr>
        <w:ind w:firstLine="708"/>
        <w:jc w:val="center"/>
      </w:pPr>
      <w:r>
        <w:t>Rys. 1. Krzywa zysku skumulowanego dla S1a</w:t>
      </w:r>
    </w:p>
    <w:p w:rsidR="00707C75" w:rsidRDefault="00707C75" w:rsidP="00707C75">
      <w:r>
        <w:t>Dla S1</w:t>
      </w:r>
      <w:r w:rsidR="00421D29">
        <w:t>b</w:t>
      </w:r>
      <w:r>
        <w:t>:</w:t>
      </w:r>
    </w:p>
    <w:p w:rsidR="00707C75" w:rsidRDefault="00707C75" w:rsidP="00707C75">
      <w:pPr>
        <w:ind w:firstLine="708"/>
      </w:pPr>
      <w:r>
        <w:t xml:space="preserve"> </w:t>
      </w:r>
      <w:proofErr w:type="spellStart"/>
      <w:r>
        <w:t>sumR</w:t>
      </w:r>
      <w:r w:rsidR="00417048">
        <w:t>b</w:t>
      </w:r>
      <w:proofErr w:type="spellEnd"/>
      <w:r>
        <w:t>=</w:t>
      </w:r>
      <w:r w:rsidR="00A37E16" w:rsidRPr="00A37E16">
        <w:t xml:space="preserve"> -70.7000</w:t>
      </w:r>
    </w:p>
    <w:p w:rsidR="00707C75" w:rsidRDefault="00707C75" w:rsidP="00707C75">
      <w:pPr>
        <w:ind w:firstLine="708"/>
      </w:pPr>
      <w:proofErr w:type="spellStart"/>
      <w:r>
        <w:t>Calmar</w:t>
      </w:r>
      <w:proofErr w:type="spellEnd"/>
      <w:r>
        <w:t>=</w:t>
      </w:r>
      <w:r w:rsidR="00696A2E" w:rsidRPr="00696A2E">
        <w:t>-0.9158</w:t>
      </w:r>
    </w:p>
    <w:p w:rsidR="00707C75" w:rsidRDefault="00707C75" w:rsidP="00707C75">
      <w:pPr>
        <w:ind w:firstLine="708"/>
      </w:pPr>
      <w:r>
        <w:t>l</w:t>
      </w:r>
      <w:r w:rsidR="00417048">
        <w:t>b</w:t>
      </w:r>
      <w:r>
        <w:t>=</w:t>
      </w:r>
      <w:r w:rsidR="00A37E16" w:rsidRPr="00A37E16">
        <w:t xml:space="preserve">1360 </w:t>
      </w:r>
      <w:r w:rsidR="00417048">
        <w:t>(</w:t>
      </w:r>
      <w:r w:rsidR="00A37E16">
        <w:t>68</w:t>
      </w:r>
      <w:r w:rsidR="00417048">
        <w:t>,</w:t>
      </w:r>
      <w:r w:rsidR="00A37E16">
        <w:t>1</w:t>
      </w:r>
      <w:r w:rsidR="00417048">
        <w:t>%)</w:t>
      </w:r>
    </w:p>
    <w:p w:rsidR="00B249E1" w:rsidRDefault="00B249E1" w:rsidP="00707C75">
      <w:pPr>
        <w:ind w:firstLine="708"/>
      </w:pPr>
      <w:proofErr w:type="spellStart"/>
      <w:r>
        <w:t>mb</w:t>
      </w:r>
      <w:proofErr w:type="spellEnd"/>
      <w:r>
        <w:t>=</w:t>
      </w:r>
      <w:r w:rsidR="00A37E16">
        <w:t>48</w:t>
      </w:r>
    </w:p>
    <w:p w:rsidR="00ED17F2" w:rsidRDefault="00CC76FA" w:rsidP="00144AE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251450" cy="2793595"/>
            <wp:effectExtent l="0" t="0" r="635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500s2w1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608" cy="279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F2" w:rsidRDefault="00ED17F2" w:rsidP="00ED17F2">
      <w:pPr>
        <w:ind w:firstLine="708"/>
        <w:jc w:val="center"/>
      </w:pPr>
      <w:r>
        <w:t xml:space="preserve">Rys. </w:t>
      </w:r>
      <w:r w:rsidR="00A93CFD">
        <w:t>2</w:t>
      </w:r>
      <w:r>
        <w:t>. Krzywa zysku skumulowanego dla S1b</w:t>
      </w:r>
    </w:p>
    <w:p w:rsidR="00707C75" w:rsidRDefault="00707C75" w:rsidP="00707C75">
      <w:bookmarkStart w:id="0" w:name="_GoBack"/>
      <w:bookmarkEnd w:id="0"/>
      <w:r>
        <w:lastRenderedPageBreak/>
        <w:t>Dla S1</w:t>
      </w:r>
      <w:r w:rsidR="00417048">
        <w:t>c</w:t>
      </w:r>
      <w: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c</w:t>
      </w:r>
      <w:proofErr w:type="spellEnd"/>
      <w:r w:rsidRPr="00B249E1">
        <w:rPr>
          <w:lang w:val="en-US"/>
        </w:rPr>
        <w:t>=</w:t>
      </w:r>
      <w:r w:rsidR="00A37E16" w:rsidRPr="00A37E16">
        <w:rPr>
          <w:lang w:val="en-US"/>
        </w:rPr>
        <w:t>149.2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Calmar=</w:t>
      </w:r>
      <w:r w:rsidR="00A37E16" w:rsidRPr="00A37E16">
        <w:rPr>
          <w:lang w:val="en-US"/>
        </w:rPr>
        <w:t>3.8397</w:t>
      </w:r>
    </w:p>
    <w:p w:rsidR="00707C75" w:rsidRPr="00B249E1" w:rsidRDefault="00707C75" w:rsidP="00707C75">
      <w:pPr>
        <w:ind w:firstLine="708"/>
        <w:rPr>
          <w:lang w:val="en-US"/>
        </w:rPr>
      </w:pPr>
      <w:proofErr w:type="spellStart"/>
      <w:r w:rsidRPr="00B249E1">
        <w:rPr>
          <w:lang w:val="en-US"/>
        </w:rPr>
        <w:t>l</w:t>
      </w:r>
      <w:r w:rsidR="00B249E1" w:rsidRPr="00B249E1">
        <w:rPr>
          <w:lang w:val="en-US"/>
        </w:rPr>
        <w:t>c</w:t>
      </w:r>
      <w:proofErr w:type="spellEnd"/>
      <w:r w:rsidRPr="00B249E1">
        <w:rPr>
          <w:lang w:val="en-US"/>
        </w:rPr>
        <w:t>=</w:t>
      </w:r>
      <w:r w:rsidR="00A37E16" w:rsidRPr="00A37E16">
        <w:rPr>
          <w:lang w:val="en-US"/>
        </w:rPr>
        <w:t xml:space="preserve">638 </w:t>
      </w:r>
      <w:r w:rsidR="00B249E1" w:rsidRPr="00B249E1">
        <w:rPr>
          <w:lang w:val="en-US"/>
        </w:rPr>
        <w:t>(</w:t>
      </w:r>
      <w:r w:rsidR="00A37E16">
        <w:rPr>
          <w:lang w:val="en-US"/>
        </w:rPr>
        <w:t>31</w:t>
      </w:r>
      <w:r w:rsidR="00B249E1" w:rsidRPr="00B249E1">
        <w:rPr>
          <w:lang w:val="en-US"/>
        </w:rPr>
        <w:t>.</w:t>
      </w:r>
      <w:r w:rsidR="00A37E16">
        <w:rPr>
          <w:lang w:val="en-US"/>
        </w:rPr>
        <w:t>95</w:t>
      </w:r>
      <w:r w:rsidR="00B249E1" w:rsidRPr="00B249E1">
        <w:rPr>
          <w:lang w:val="en-US"/>
        </w:rPr>
        <w:t>%)</w:t>
      </w:r>
    </w:p>
    <w:p w:rsidR="00B249E1" w:rsidRDefault="00B249E1" w:rsidP="00707C75">
      <w:pPr>
        <w:ind w:firstLine="708"/>
        <w:rPr>
          <w:lang w:val="en-US"/>
        </w:rPr>
      </w:pPr>
      <w:r w:rsidRPr="00B249E1">
        <w:rPr>
          <w:lang w:val="en-US"/>
        </w:rPr>
        <w:t>mc=</w:t>
      </w:r>
      <w:r w:rsidR="00A37E16">
        <w:rPr>
          <w:lang w:val="en-US"/>
        </w:rPr>
        <w:t>48</w:t>
      </w:r>
    </w:p>
    <w:p w:rsidR="00351A19" w:rsidRDefault="00390F6C" w:rsidP="00390F6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3064510"/>
            <wp:effectExtent l="0" t="0" r="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500s3w1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19" w:rsidRPr="00351A19" w:rsidRDefault="00351A19" w:rsidP="00BF2FA8">
      <w:pPr>
        <w:ind w:firstLine="708"/>
        <w:jc w:val="center"/>
      </w:pPr>
      <w:r>
        <w:t>Rys. 3. Krzywa zysku skumulowanego dla S1c</w:t>
      </w:r>
    </w:p>
    <w:p w:rsidR="00104656" w:rsidRPr="00351A19" w:rsidRDefault="00104656" w:rsidP="00707C75">
      <w:pPr>
        <w:ind w:firstLine="708"/>
      </w:pPr>
    </w:p>
    <w:p w:rsidR="00707C75" w:rsidRPr="00B249E1" w:rsidRDefault="00707C75" w:rsidP="00707C75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S1</w:t>
      </w:r>
      <w:r w:rsidR="00B249E1" w:rsidRPr="00B249E1">
        <w:rPr>
          <w:lang w:val="en-US"/>
        </w:rPr>
        <w:t>d</w:t>
      </w:r>
      <w:r w:rsidRPr="00B249E1">
        <w:rPr>
          <w:lang w:val="en-US"/>
        </w:rP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d</w:t>
      </w:r>
      <w:proofErr w:type="spellEnd"/>
      <w:r w:rsidRPr="00B249E1">
        <w:rPr>
          <w:lang w:val="en-US"/>
        </w:rPr>
        <w:t>=</w:t>
      </w:r>
      <w:r w:rsidR="00995C3D" w:rsidRPr="00995C3D">
        <w:rPr>
          <w:lang w:val="en-US"/>
        </w:rPr>
        <w:t>-45.40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>Calmar=</w:t>
      </w:r>
      <w:r w:rsidR="00995C3D" w:rsidRPr="00995C3D">
        <w:rPr>
          <w:lang w:val="en-US"/>
        </w:rPr>
        <w:t>-0.7999</w:t>
      </w:r>
    </w:p>
    <w:p w:rsidR="00707C75" w:rsidRDefault="00707C75" w:rsidP="00707C75">
      <w:pPr>
        <w:ind w:firstLine="708"/>
      </w:pPr>
      <w:proofErr w:type="spellStart"/>
      <w:r>
        <w:t>l</w:t>
      </w:r>
      <w:r w:rsidR="00B249E1">
        <w:t>d</w:t>
      </w:r>
      <w:proofErr w:type="spellEnd"/>
      <w:r>
        <w:t>=</w:t>
      </w:r>
      <w:r w:rsidR="00995C3D" w:rsidRPr="00995C3D">
        <w:t>775</w:t>
      </w:r>
      <w:r w:rsidR="00995C3D">
        <w:t xml:space="preserve"> (38.81%)</w:t>
      </w:r>
    </w:p>
    <w:p w:rsidR="00B249E1" w:rsidRDefault="00B249E1" w:rsidP="00707C75">
      <w:pPr>
        <w:ind w:firstLine="708"/>
      </w:pPr>
      <w:r>
        <w:t>md=</w:t>
      </w:r>
      <w:r w:rsidR="00995C3D">
        <w:t>19</w:t>
      </w:r>
    </w:p>
    <w:p w:rsidR="00707C75" w:rsidRDefault="007A4F49" w:rsidP="007A4F49">
      <w:r>
        <w:rPr>
          <w:noProof/>
          <w:lang w:eastAsia="pl-PL"/>
        </w:rPr>
        <w:lastRenderedPageBreak/>
        <w:drawing>
          <wp:inline distT="0" distB="0" distL="0" distR="0">
            <wp:extent cx="5760720" cy="3064510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500s4w1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EE" w:rsidRDefault="00A762EE" w:rsidP="00351A19">
      <w:pPr>
        <w:ind w:firstLine="708"/>
        <w:jc w:val="center"/>
      </w:pPr>
      <w:r>
        <w:t>Rys. 4. Krzywa zysku skumulowanego dla S1d</w:t>
      </w:r>
    </w:p>
    <w:sectPr w:rsidR="00A76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C6D" w:rsidRDefault="000E1C6D" w:rsidP="00DC3887">
      <w:pPr>
        <w:spacing w:after="0" w:line="240" w:lineRule="auto"/>
      </w:pPr>
      <w:r>
        <w:separator/>
      </w:r>
    </w:p>
  </w:endnote>
  <w:endnote w:type="continuationSeparator" w:id="0">
    <w:p w:rsidR="000E1C6D" w:rsidRDefault="000E1C6D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C6D" w:rsidRDefault="000E1C6D" w:rsidP="00DC3887">
      <w:pPr>
        <w:spacing w:after="0" w:line="240" w:lineRule="auto"/>
      </w:pPr>
      <w:r>
        <w:separator/>
      </w:r>
    </w:p>
  </w:footnote>
  <w:footnote w:type="continuationSeparator" w:id="0">
    <w:p w:rsidR="000E1C6D" w:rsidRDefault="000E1C6D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5796"/>
    <w:rsid w:val="0002704B"/>
    <w:rsid w:val="00047656"/>
    <w:rsid w:val="00054C64"/>
    <w:rsid w:val="00060926"/>
    <w:rsid w:val="000C1E69"/>
    <w:rsid w:val="000C5E87"/>
    <w:rsid w:val="000D43DE"/>
    <w:rsid w:val="000E1C6D"/>
    <w:rsid w:val="000F3DE0"/>
    <w:rsid w:val="00104656"/>
    <w:rsid w:val="00114A51"/>
    <w:rsid w:val="001227A6"/>
    <w:rsid w:val="0012712E"/>
    <w:rsid w:val="00137376"/>
    <w:rsid w:val="00144AEE"/>
    <w:rsid w:val="001512F9"/>
    <w:rsid w:val="0016344E"/>
    <w:rsid w:val="001D1841"/>
    <w:rsid w:val="001D43D7"/>
    <w:rsid w:val="00204269"/>
    <w:rsid w:val="00210CAC"/>
    <w:rsid w:val="0022140B"/>
    <w:rsid w:val="00261841"/>
    <w:rsid w:val="00287FA3"/>
    <w:rsid w:val="002D4F48"/>
    <w:rsid w:val="002F07C1"/>
    <w:rsid w:val="0031356E"/>
    <w:rsid w:val="00327122"/>
    <w:rsid w:val="00351A19"/>
    <w:rsid w:val="00364D57"/>
    <w:rsid w:val="00390F6C"/>
    <w:rsid w:val="003D3221"/>
    <w:rsid w:val="003E5B79"/>
    <w:rsid w:val="003F711F"/>
    <w:rsid w:val="00417048"/>
    <w:rsid w:val="00421D29"/>
    <w:rsid w:val="004319E2"/>
    <w:rsid w:val="00460F0D"/>
    <w:rsid w:val="0048106C"/>
    <w:rsid w:val="0048462A"/>
    <w:rsid w:val="004B59C1"/>
    <w:rsid w:val="004E2ABE"/>
    <w:rsid w:val="004E5A63"/>
    <w:rsid w:val="005019DE"/>
    <w:rsid w:val="00510325"/>
    <w:rsid w:val="00520FEC"/>
    <w:rsid w:val="005324B8"/>
    <w:rsid w:val="00576AA9"/>
    <w:rsid w:val="0064136D"/>
    <w:rsid w:val="006777F7"/>
    <w:rsid w:val="00696A2E"/>
    <w:rsid w:val="006B5A56"/>
    <w:rsid w:val="006F1530"/>
    <w:rsid w:val="006F15AA"/>
    <w:rsid w:val="00707C75"/>
    <w:rsid w:val="00725970"/>
    <w:rsid w:val="007445D4"/>
    <w:rsid w:val="00760355"/>
    <w:rsid w:val="007A43C9"/>
    <w:rsid w:val="007A4F49"/>
    <w:rsid w:val="007E653B"/>
    <w:rsid w:val="007F2534"/>
    <w:rsid w:val="007F7409"/>
    <w:rsid w:val="0082317C"/>
    <w:rsid w:val="00833331"/>
    <w:rsid w:val="0084102D"/>
    <w:rsid w:val="00886AAF"/>
    <w:rsid w:val="00895DBC"/>
    <w:rsid w:val="008B0664"/>
    <w:rsid w:val="008C5EB4"/>
    <w:rsid w:val="008E6E46"/>
    <w:rsid w:val="008F6496"/>
    <w:rsid w:val="008F7768"/>
    <w:rsid w:val="00917CFE"/>
    <w:rsid w:val="009203EC"/>
    <w:rsid w:val="009928F1"/>
    <w:rsid w:val="00995C3D"/>
    <w:rsid w:val="009A7B25"/>
    <w:rsid w:val="009B1786"/>
    <w:rsid w:val="00A2037D"/>
    <w:rsid w:val="00A312E4"/>
    <w:rsid w:val="00A37E16"/>
    <w:rsid w:val="00A43B66"/>
    <w:rsid w:val="00A447A9"/>
    <w:rsid w:val="00A60532"/>
    <w:rsid w:val="00A762EE"/>
    <w:rsid w:val="00A77674"/>
    <w:rsid w:val="00A8432E"/>
    <w:rsid w:val="00A93CFD"/>
    <w:rsid w:val="00AC1FEA"/>
    <w:rsid w:val="00AD67EA"/>
    <w:rsid w:val="00B249E1"/>
    <w:rsid w:val="00B31F71"/>
    <w:rsid w:val="00B3596C"/>
    <w:rsid w:val="00B40E17"/>
    <w:rsid w:val="00B5054A"/>
    <w:rsid w:val="00B938D7"/>
    <w:rsid w:val="00BE13D6"/>
    <w:rsid w:val="00BE7678"/>
    <w:rsid w:val="00BF2FA8"/>
    <w:rsid w:val="00BF3157"/>
    <w:rsid w:val="00C25B3E"/>
    <w:rsid w:val="00C45C8E"/>
    <w:rsid w:val="00C83DD7"/>
    <w:rsid w:val="00C85A4F"/>
    <w:rsid w:val="00CB0C49"/>
    <w:rsid w:val="00CB7289"/>
    <w:rsid w:val="00CC76FA"/>
    <w:rsid w:val="00CE4D80"/>
    <w:rsid w:val="00CE7821"/>
    <w:rsid w:val="00D149FF"/>
    <w:rsid w:val="00D17F8D"/>
    <w:rsid w:val="00D916B9"/>
    <w:rsid w:val="00DA3E3B"/>
    <w:rsid w:val="00DC3887"/>
    <w:rsid w:val="00E01D7F"/>
    <w:rsid w:val="00E04652"/>
    <w:rsid w:val="00E0481E"/>
    <w:rsid w:val="00E06CED"/>
    <w:rsid w:val="00E52956"/>
    <w:rsid w:val="00E8122E"/>
    <w:rsid w:val="00E872B9"/>
    <w:rsid w:val="00EA6B52"/>
    <w:rsid w:val="00ED17F2"/>
    <w:rsid w:val="00ED4D43"/>
    <w:rsid w:val="00EF4AC3"/>
    <w:rsid w:val="00F17AF4"/>
    <w:rsid w:val="00F54101"/>
    <w:rsid w:val="00F56FEE"/>
    <w:rsid w:val="00FA64D2"/>
    <w:rsid w:val="00FB0B8E"/>
    <w:rsid w:val="00FB7DA6"/>
    <w:rsid w:val="00FD3AC5"/>
    <w:rsid w:val="00F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247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15</cp:revision>
  <dcterms:created xsi:type="dcterms:W3CDTF">2013-05-07T07:26:00Z</dcterms:created>
  <dcterms:modified xsi:type="dcterms:W3CDTF">2013-05-07T18:41:00Z</dcterms:modified>
</cp:coreProperties>
</file>