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8E6E46">
        <w:rPr>
          <w:b/>
          <w:sz w:val="32"/>
          <w:szCs w:val="32"/>
        </w:rPr>
        <w:t>/</w:t>
      </w:r>
      <w:r w:rsidR="00766DB4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766DB4">
        <w:rPr>
          <w:b/>
          <w:sz w:val="32"/>
          <w:szCs w:val="32"/>
        </w:rPr>
        <w:t>EURJPY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4732C1">
        <w:t>30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766DB4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766DB4">
        <w:rPr>
          <w:rFonts w:ascii="Monospaced" w:hAnsi="Monospaced" w:cs="Monospaced"/>
          <w:color w:val="000000"/>
          <w:sz w:val="20"/>
          <w:szCs w:val="20"/>
        </w:rPr>
        <w:t>EURJPY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1227A6" w:rsidRDefault="004732C1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766DB4" w:rsidRDefault="00766DB4" w:rsidP="00AA3B7F">
      <w:pPr>
        <w:autoSpaceDE w:val="0"/>
        <w:autoSpaceDN w:val="0"/>
        <w:adjustRightInd w:val="0"/>
        <w:spacing w:after="0" w:line="240" w:lineRule="auto"/>
      </w:pPr>
    </w:p>
    <w:p w:rsidR="00766DB4" w:rsidRDefault="00766DB4" w:rsidP="00AA3B7F">
      <w:pPr>
        <w:autoSpaceDE w:val="0"/>
        <w:autoSpaceDN w:val="0"/>
        <w:adjustRightInd w:val="0"/>
        <w:spacing w:after="0" w:line="240" w:lineRule="auto"/>
      </w:pP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lastRenderedPageBreak/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B00218">
        <w:t>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B00218">
        <w:t>3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997043" w:rsidRDefault="00892F75" w:rsidP="00892F75">
      <w:pPr>
        <w:rPr>
          <w:lang w:val="en-US"/>
        </w:rPr>
      </w:pPr>
      <w:proofErr w:type="spellStart"/>
      <w:r>
        <w:rPr>
          <w:lang w:val="en-US"/>
        </w:rPr>
        <w:t>D</w:t>
      </w:r>
      <w:r w:rsidR="003265AB">
        <w:rPr>
          <w:lang w:val="en-US"/>
        </w:rPr>
        <w:t>ł</w:t>
      </w:r>
      <w:r>
        <w:rPr>
          <w:lang w:val="en-US"/>
        </w:rPr>
        <w:t>ugo</w:t>
      </w:r>
      <w:r w:rsidR="003265AB">
        <w:rPr>
          <w:lang w:val="en-US"/>
        </w:rPr>
        <w:t>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</w:t>
      </w:r>
      <w:r w:rsidR="003265AB">
        <w:rPr>
          <w:lang w:val="en-US"/>
        </w:rPr>
        <w:t>ą</w:t>
      </w:r>
      <w:r>
        <w:rPr>
          <w:lang w:val="en-US"/>
        </w:rPr>
        <w:t>cego</w:t>
      </w:r>
      <w:proofErr w:type="spellEnd"/>
      <w:r>
        <w:rPr>
          <w:lang w:val="en-US"/>
        </w:rPr>
        <w:t xml:space="preserve">: </w:t>
      </w:r>
      <w:r w:rsidR="00BE58A5">
        <w:rPr>
          <w:lang w:val="en-US"/>
        </w:rPr>
        <w:t>650</w:t>
      </w:r>
    </w:p>
    <w:p w:rsidR="00E41F6C" w:rsidRPr="00B00218" w:rsidRDefault="00E41F6C" w:rsidP="00892F75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4732C1" w:rsidTr="00BE58A5"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5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98.5290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59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135</w:t>
            </w:r>
          </w:p>
        </w:tc>
        <w:tc>
          <w:tcPr>
            <w:tcW w:w="1536" w:type="dxa"/>
            <w:shd w:val="clear" w:color="auto" w:fill="auto"/>
          </w:tcPr>
          <w:p w:rsidR="004732C1" w:rsidRPr="00154254" w:rsidRDefault="004732C1" w:rsidP="00F01747">
            <w:r w:rsidRPr="00154254">
              <w:t>5</w:t>
            </w:r>
          </w:p>
        </w:tc>
        <w:tc>
          <w:tcPr>
            <w:tcW w:w="1536" w:type="dxa"/>
            <w:shd w:val="clear" w:color="auto" w:fill="auto"/>
          </w:tcPr>
          <w:p w:rsidR="004732C1" w:rsidRPr="00154254" w:rsidRDefault="004732C1" w:rsidP="00F01747">
            <w:r w:rsidRPr="00154254">
              <w:t>498</w:t>
            </w:r>
          </w:p>
        </w:tc>
      </w:tr>
      <w:tr w:rsidR="004732C1" w:rsidTr="004732C1">
        <w:tc>
          <w:tcPr>
            <w:tcW w:w="1535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132.2340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38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213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15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732C1" w:rsidRPr="00154254" w:rsidRDefault="004732C1" w:rsidP="00F01747">
            <w:r w:rsidRPr="00154254">
              <w:t>498</w:t>
            </w:r>
          </w:p>
        </w:tc>
      </w:tr>
      <w:tr w:rsidR="004732C1" w:rsidTr="00892F75">
        <w:tc>
          <w:tcPr>
            <w:tcW w:w="1535" w:type="dxa"/>
          </w:tcPr>
          <w:p w:rsidR="004732C1" w:rsidRPr="00154254" w:rsidRDefault="004732C1" w:rsidP="00F01747">
            <w:r w:rsidRPr="00154254">
              <w:t>9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123.3280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27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298</w:t>
            </w:r>
          </w:p>
        </w:tc>
        <w:tc>
          <w:tcPr>
            <w:tcW w:w="1536" w:type="dxa"/>
          </w:tcPr>
          <w:p w:rsidR="004732C1" w:rsidRPr="00154254" w:rsidRDefault="004732C1" w:rsidP="00F01747">
            <w:r w:rsidRPr="00154254">
              <w:t>50</w:t>
            </w:r>
          </w:p>
        </w:tc>
        <w:tc>
          <w:tcPr>
            <w:tcW w:w="1536" w:type="dxa"/>
          </w:tcPr>
          <w:p w:rsidR="004732C1" w:rsidRPr="00154254" w:rsidRDefault="004732C1" w:rsidP="00F01747">
            <w:r w:rsidRPr="00154254">
              <w:t>498</w:t>
            </w:r>
          </w:p>
        </w:tc>
      </w:tr>
      <w:tr w:rsidR="004732C1" w:rsidTr="004732C1"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11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125.9770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22</w:t>
            </w:r>
          </w:p>
        </w:tc>
        <w:tc>
          <w:tcPr>
            <w:tcW w:w="1535" w:type="dxa"/>
            <w:shd w:val="clear" w:color="auto" w:fill="auto"/>
          </w:tcPr>
          <w:p w:rsidR="004732C1" w:rsidRPr="00154254" w:rsidRDefault="004732C1" w:rsidP="00F01747">
            <w:r w:rsidRPr="00154254">
              <w:t>367</w:t>
            </w:r>
          </w:p>
        </w:tc>
        <w:tc>
          <w:tcPr>
            <w:tcW w:w="1536" w:type="dxa"/>
            <w:shd w:val="clear" w:color="auto" w:fill="auto"/>
          </w:tcPr>
          <w:p w:rsidR="004732C1" w:rsidRPr="00154254" w:rsidRDefault="004732C1" w:rsidP="00F01747">
            <w:r w:rsidRPr="00154254">
              <w:t>56</w:t>
            </w:r>
          </w:p>
        </w:tc>
        <w:tc>
          <w:tcPr>
            <w:tcW w:w="1536" w:type="dxa"/>
            <w:shd w:val="clear" w:color="auto" w:fill="auto"/>
          </w:tcPr>
          <w:p w:rsidR="004732C1" w:rsidRPr="00154254" w:rsidRDefault="004732C1" w:rsidP="00F01747">
            <w:r w:rsidRPr="00154254">
              <w:t>498</w:t>
            </w:r>
          </w:p>
        </w:tc>
      </w:tr>
      <w:tr w:rsidR="004732C1" w:rsidTr="00892F75">
        <w:tc>
          <w:tcPr>
            <w:tcW w:w="1535" w:type="dxa"/>
          </w:tcPr>
          <w:p w:rsidR="004732C1" w:rsidRPr="00154254" w:rsidRDefault="004732C1" w:rsidP="00F01747">
            <w:r w:rsidRPr="00154254">
              <w:t>13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119.5710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21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385</w:t>
            </w:r>
          </w:p>
        </w:tc>
        <w:tc>
          <w:tcPr>
            <w:tcW w:w="1536" w:type="dxa"/>
          </w:tcPr>
          <w:p w:rsidR="004732C1" w:rsidRPr="00154254" w:rsidRDefault="004732C1" w:rsidP="00F01747">
            <w:r w:rsidRPr="00154254">
              <w:t>77</w:t>
            </w:r>
          </w:p>
        </w:tc>
        <w:tc>
          <w:tcPr>
            <w:tcW w:w="1536" w:type="dxa"/>
          </w:tcPr>
          <w:p w:rsidR="004732C1" w:rsidRPr="00154254" w:rsidRDefault="004732C1" w:rsidP="00F01747">
            <w:r w:rsidRPr="00154254">
              <w:t>498</w:t>
            </w:r>
          </w:p>
        </w:tc>
      </w:tr>
      <w:tr w:rsidR="004732C1" w:rsidTr="00892F75">
        <w:tc>
          <w:tcPr>
            <w:tcW w:w="1535" w:type="dxa"/>
          </w:tcPr>
          <w:p w:rsidR="004732C1" w:rsidRPr="00154254" w:rsidRDefault="004732C1" w:rsidP="00F01747">
            <w:r w:rsidRPr="00154254">
              <w:t>15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74.0630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18</w:t>
            </w:r>
          </w:p>
        </w:tc>
        <w:tc>
          <w:tcPr>
            <w:tcW w:w="1535" w:type="dxa"/>
          </w:tcPr>
          <w:p w:rsidR="004732C1" w:rsidRPr="00154254" w:rsidRDefault="004732C1" w:rsidP="00F01747">
            <w:r w:rsidRPr="00154254">
              <w:t>450</w:t>
            </w:r>
          </w:p>
        </w:tc>
        <w:tc>
          <w:tcPr>
            <w:tcW w:w="1536" w:type="dxa"/>
          </w:tcPr>
          <w:p w:rsidR="004732C1" w:rsidRPr="00154254" w:rsidRDefault="004732C1" w:rsidP="00F01747">
            <w:r w:rsidRPr="00154254">
              <w:t>133</w:t>
            </w:r>
          </w:p>
        </w:tc>
        <w:tc>
          <w:tcPr>
            <w:tcW w:w="1536" w:type="dxa"/>
          </w:tcPr>
          <w:p w:rsidR="004732C1" w:rsidRDefault="004732C1" w:rsidP="00F01747">
            <w:r w:rsidRPr="00154254">
              <w:t>498</w:t>
            </w:r>
          </w:p>
        </w:tc>
      </w:tr>
    </w:tbl>
    <w:p w:rsidR="00F74707" w:rsidRDefault="00892F75" w:rsidP="00892F75">
      <w:pPr>
        <w:rPr>
          <w:lang w:val="en-US"/>
        </w:rPr>
      </w:pPr>
      <w:r>
        <w:rPr>
          <w:lang w:val="en-US"/>
        </w:rPr>
        <w:br/>
      </w:r>
      <w:proofErr w:type="spellStart"/>
      <w:r w:rsidR="004732C1" w:rsidRPr="004732C1">
        <w:rPr>
          <w:lang w:val="en-US"/>
        </w:rPr>
        <w:t>Najlepszy</w:t>
      </w:r>
      <w:proofErr w:type="spellEnd"/>
      <w:r w:rsidR="004732C1" w:rsidRPr="004732C1">
        <w:rPr>
          <w:lang w:val="en-US"/>
        </w:rPr>
        <w:t xml:space="preserve"> </w:t>
      </w:r>
      <w:proofErr w:type="spellStart"/>
      <w:r w:rsidR="004732C1" w:rsidRPr="004732C1">
        <w:rPr>
          <w:lang w:val="en-US"/>
        </w:rPr>
        <w:t>wynik</w:t>
      </w:r>
      <w:proofErr w:type="spellEnd"/>
      <w:r w:rsidR="004732C1" w:rsidRPr="004732C1">
        <w:rPr>
          <w:lang w:val="en-US"/>
        </w:rPr>
        <w:t xml:space="preserve"> </w:t>
      </w:r>
      <w:proofErr w:type="spellStart"/>
      <w:r w:rsidR="004732C1" w:rsidRPr="004732C1">
        <w:rPr>
          <w:lang w:val="en-US"/>
        </w:rPr>
        <w:t>dla</w:t>
      </w:r>
      <w:proofErr w:type="spellEnd"/>
      <w:r w:rsidR="004732C1" w:rsidRPr="004732C1">
        <w:rPr>
          <w:lang w:val="en-US"/>
        </w:rPr>
        <w:t xml:space="preserve"> 7 </w:t>
      </w:r>
      <w:proofErr w:type="spellStart"/>
      <w:r w:rsidR="004732C1" w:rsidRPr="004732C1">
        <w:rPr>
          <w:lang w:val="en-US"/>
        </w:rPr>
        <w:t>dopuszczalnych</w:t>
      </w:r>
      <w:proofErr w:type="spellEnd"/>
      <w:r w:rsidR="004732C1" w:rsidRPr="004732C1">
        <w:rPr>
          <w:lang w:val="en-US"/>
        </w:rPr>
        <w:t xml:space="preserve"> </w:t>
      </w:r>
      <w:proofErr w:type="spellStart"/>
      <w:r w:rsidR="004732C1" w:rsidRPr="004732C1">
        <w:rPr>
          <w:lang w:val="en-US"/>
        </w:rPr>
        <w:t>strat</w:t>
      </w:r>
      <w:proofErr w:type="spellEnd"/>
      <w:r w:rsidR="004732C1" w:rsidRPr="004732C1">
        <w:rPr>
          <w:lang w:val="en-US"/>
        </w:rPr>
        <w:t xml:space="preserve"> </w:t>
      </w:r>
      <w:proofErr w:type="spellStart"/>
      <w:r w:rsidR="004732C1" w:rsidRPr="004732C1">
        <w:rPr>
          <w:lang w:val="en-US"/>
        </w:rPr>
        <w:t>wynosi</w:t>
      </w:r>
      <w:proofErr w:type="spellEnd"/>
      <w:r w:rsidR="004732C1" w:rsidRPr="004732C1">
        <w:rPr>
          <w:lang w:val="en-US"/>
        </w:rPr>
        <w:t>: 132.2340</w:t>
      </w:r>
    </w:p>
    <w:p w:rsidR="00E41F6C" w:rsidRDefault="00E41F6C" w:rsidP="00892F75">
      <w:pPr>
        <w:rPr>
          <w:lang w:val="en-US"/>
        </w:rPr>
      </w:pPr>
    </w:p>
    <w:p w:rsidR="000E4F6E" w:rsidRPr="003F2ACC" w:rsidRDefault="004732C1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4C" w:rsidRDefault="00E3134C" w:rsidP="00D8460F">
      <w:pPr>
        <w:rPr>
          <w:u w:val="single"/>
          <w:lang w:val="en-US"/>
        </w:rPr>
      </w:pPr>
    </w:p>
    <w:p w:rsidR="00E3134C" w:rsidRDefault="00E3134C" w:rsidP="00D8460F">
      <w:pPr>
        <w:rPr>
          <w:u w:val="single"/>
          <w:lang w:val="en-US"/>
        </w:rPr>
      </w:pPr>
    </w:p>
    <w:p w:rsidR="006D631A" w:rsidRDefault="002D5578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Pr="00592DD1">
        <w:rPr>
          <w:u w:val="single"/>
          <w:lang w:val="en-US"/>
        </w:rPr>
        <w:t>:</w:t>
      </w:r>
    </w:p>
    <w:p w:rsidR="00E3134C" w:rsidRDefault="00E3134C" w:rsidP="00E3134C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>: 600</w:t>
      </w:r>
    </w:p>
    <w:p w:rsidR="00E41F6C" w:rsidRPr="00B00218" w:rsidRDefault="00E41F6C" w:rsidP="00E3134C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3134C" w:rsidRPr="003265AB" w:rsidTr="003C2B87"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6E1776" w:rsidTr="006E1776"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5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433.7510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307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26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5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264</w:t>
            </w:r>
          </w:p>
        </w:tc>
      </w:tr>
      <w:tr w:rsidR="006E1776" w:rsidTr="006E1776">
        <w:tc>
          <w:tcPr>
            <w:tcW w:w="1535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437.3010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197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41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6E1776" w:rsidRPr="00B54567" w:rsidRDefault="006E1776" w:rsidP="00B87E56">
            <w:r w:rsidRPr="00B54567">
              <w:t>356</w:t>
            </w:r>
          </w:p>
        </w:tc>
      </w:tr>
      <w:tr w:rsidR="006E1776" w:rsidTr="00E3134C"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9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375.7170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133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60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9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498</w:t>
            </w:r>
          </w:p>
        </w:tc>
      </w:tr>
      <w:tr w:rsidR="006E1776" w:rsidTr="00E3134C"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11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341.3830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98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82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11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498</w:t>
            </w:r>
          </w:p>
        </w:tc>
      </w:tr>
      <w:tr w:rsidR="006E1776" w:rsidTr="00E3134C"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13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312.1050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79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102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13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498</w:t>
            </w:r>
          </w:p>
        </w:tc>
      </w:tr>
      <w:tr w:rsidR="006E1776" w:rsidTr="00E3134C"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15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261.7780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62</w:t>
            </w:r>
          </w:p>
        </w:tc>
        <w:tc>
          <w:tcPr>
            <w:tcW w:w="1535" w:type="dxa"/>
            <w:shd w:val="clear" w:color="auto" w:fill="auto"/>
          </w:tcPr>
          <w:p w:rsidR="006E1776" w:rsidRPr="00B54567" w:rsidRDefault="006E1776" w:rsidP="00B87E56">
            <w:r w:rsidRPr="00B54567">
              <w:t>130</w:t>
            </w:r>
          </w:p>
        </w:tc>
        <w:tc>
          <w:tcPr>
            <w:tcW w:w="1536" w:type="dxa"/>
            <w:shd w:val="clear" w:color="auto" w:fill="auto"/>
          </w:tcPr>
          <w:p w:rsidR="006E1776" w:rsidRPr="00B54567" w:rsidRDefault="006E1776" w:rsidP="00B87E56">
            <w:r w:rsidRPr="00B54567">
              <w:t>15</w:t>
            </w:r>
          </w:p>
        </w:tc>
        <w:tc>
          <w:tcPr>
            <w:tcW w:w="1536" w:type="dxa"/>
            <w:shd w:val="clear" w:color="auto" w:fill="auto"/>
          </w:tcPr>
          <w:p w:rsidR="006E1776" w:rsidRDefault="006E1776" w:rsidP="00B87E56">
            <w:r w:rsidRPr="00B54567">
              <w:t>498</w:t>
            </w:r>
          </w:p>
        </w:tc>
      </w:tr>
    </w:tbl>
    <w:p w:rsidR="00E41F6C" w:rsidRDefault="00E3134C" w:rsidP="00E3134C">
      <w:pPr>
        <w:rPr>
          <w:lang w:val="en-US"/>
        </w:rPr>
      </w:pPr>
      <w:r>
        <w:rPr>
          <w:lang w:val="en-US"/>
        </w:rPr>
        <w:br/>
      </w:r>
      <w:proofErr w:type="spellStart"/>
      <w:r w:rsidR="006E1776" w:rsidRPr="006E1776">
        <w:rPr>
          <w:lang w:val="en-US"/>
        </w:rPr>
        <w:t>Najlepszy</w:t>
      </w:r>
      <w:proofErr w:type="spellEnd"/>
      <w:r w:rsidR="006E1776" w:rsidRPr="006E1776">
        <w:rPr>
          <w:lang w:val="en-US"/>
        </w:rPr>
        <w:t xml:space="preserve"> </w:t>
      </w:r>
      <w:proofErr w:type="spellStart"/>
      <w:r w:rsidR="006E1776" w:rsidRPr="006E1776">
        <w:rPr>
          <w:lang w:val="en-US"/>
        </w:rPr>
        <w:t>wynik</w:t>
      </w:r>
      <w:proofErr w:type="spellEnd"/>
      <w:r w:rsidR="006E1776" w:rsidRPr="006E1776">
        <w:rPr>
          <w:lang w:val="en-US"/>
        </w:rPr>
        <w:t xml:space="preserve"> </w:t>
      </w:r>
      <w:proofErr w:type="spellStart"/>
      <w:r w:rsidR="006E1776" w:rsidRPr="006E1776">
        <w:rPr>
          <w:lang w:val="en-US"/>
        </w:rPr>
        <w:t>dla</w:t>
      </w:r>
      <w:proofErr w:type="spellEnd"/>
      <w:r w:rsidR="006E1776" w:rsidRPr="006E1776">
        <w:rPr>
          <w:lang w:val="en-US"/>
        </w:rPr>
        <w:t xml:space="preserve"> 7 </w:t>
      </w:r>
      <w:proofErr w:type="spellStart"/>
      <w:r w:rsidR="006E1776" w:rsidRPr="006E1776">
        <w:rPr>
          <w:lang w:val="en-US"/>
        </w:rPr>
        <w:t>dopuszczalnych</w:t>
      </w:r>
      <w:proofErr w:type="spellEnd"/>
      <w:r w:rsidR="006E1776" w:rsidRPr="006E1776">
        <w:rPr>
          <w:lang w:val="en-US"/>
        </w:rPr>
        <w:t xml:space="preserve"> </w:t>
      </w:r>
      <w:proofErr w:type="spellStart"/>
      <w:r w:rsidR="006E1776" w:rsidRPr="006E1776">
        <w:rPr>
          <w:lang w:val="en-US"/>
        </w:rPr>
        <w:t>strat</w:t>
      </w:r>
      <w:proofErr w:type="spellEnd"/>
      <w:r w:rsidR="006E1776" w:rsidRPr="006E1776">
        <w:rPr>
          <w:lang w:val="en-US"/>
        </w:rPr>
        <w:t xml:space="preserve"> </w:t>
      </w:r>
      <w:proofErr w:type="spellStart"/>
      <w:r w:rsidR="006E1776" w:rsidRPr="006E1776">
        <w:rPr>
          <w:lang w:val="en-US"/>
        </w:rPr>
        <w:t>wynosi</w:t>
      </w:r>
      <w:proofErr w:type="spellEnd"/>
      <w:r w:rsidR="006E1776" w:rsidRPr="006E1776">
        <w:rPr>
          <w:lang w:val="en-US"/>
        </w:rPr>
        <w:t>: 437.3010</w:t>
      </w:r>
      <w:r w:rsidR="00FD08E2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34C" w:rsidRDefault="00E3134C" w:rsidP="00E3134C">
      <w:pPr>
        <w:rPr>
          <w:noProof/>
          <w:lang w:eastAsia="pl-PL"/>
        </w:rPr>
      </w:pPr>
    </w:p>
    <w:p w:rsidR="006746A2" w:rsidRDefault="006746A2" w:rsidP="00E3134C">
      <w:pPr>
        <w:rPr>
          <w:noProof/>
          <w:lang w:eastAsia="pl-PL"/>
        </w:rPr>
      </w:pPr>
    </w:p>
    <w:p w:rsidR="006746A2" w:rsidRDefault="006746A2" w:rsidP="00E3134C">
      <w:pPr>
        <w:rPr>
          <w:noProof/>
          <w:lang w:eastAsia="pl-PL"/>
        </w:rPr>
      </w:pPr>
    </w:p>
    <w:p w:rsidR="006746A2" w:rsidRDefault="006746A2" w:rsidP="00E3134C">
      <w:pPr>
        <w:rPr>
          <w:noProof/>
          <w:lang w:eastAsia="pl-PL"/>
        </w:rPr>
      </w:pPr>
    </w:p>
    <w:p w:rsidR="008E58E5" w:rsidRDefault="00D8460F" w:rsidP="00D8460F">
      <w:pPr>
        <w:rPr>
          <w:u w:val="single"/>
        </w:rPr>
      </w:pPr>
      <w:r w:rsidRPr="00592DD1">
        <w:rPr>
          <w:u w:val="single"/>
        </w:rPr>
        <w:lastRenderedPageBreak/>
        <w:t>Dla S4c:</w:t>
      </w:r>
    </w:p>
    <w:p w:rsidR="00E85B84" w:rsidRDefault="00E85B84" w:rsidP="00E85B84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>: 600</w:t>
      </w:r>
    </w:p>
    <w:p w:rsidR="00E85B84" w:rsidRPr="00B00218" w:rsidRDefault="00E85B84" w:rsidP="00E85B8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85B84" w:rsidRPr="003265AB" w:rsidTr="003C2B87"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B051A7" w:rsidTr="003350CF">
        <w:tc>
          <w:tcPr>
            <w:tcW w:w="1535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111.8130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77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103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051A7" w:rsidRPr="00B744C8" w:rsidRDefault="00B051A7" w:rsidP="0071707B">
            <w:r w:rsidRPr="00B744C8">
              <w:t>498</w:t>
            </w:r>
          </w:p>
        </w:tc>
      </w:tr>
      <w:tr w:rsidR="00B051A7" w:rsidTr="003350CF"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7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60.9710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44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181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7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498</w:t>
            </w:r>
          </w:p>
        </w:tc>
      </w:tr>
      <w:tr w:rsidR="00B051A7" w:rsidTr="003C2B87"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9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27.7630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29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281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10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498</w:t>
            </w:r>
          </w:p>
        </w:tc>
      </w:tr>
      <w:tr w:rsidR="00B051A7" w:rsidTr="003C2B87"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11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28.7040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25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326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19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498</w:t>
            </w:r>
          </w:p>
        </w:tc>
      </w:tr>
      <w:tr w:rsidR="00B051A7" w:rsidTr="003C2B87"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13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14.8380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409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23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498</w:t>
            </w:r>
          </w:p>
        </w:tc>
      </w:tr>
      <w:tr w:rsidR="00B051A7" w:rsidTr="003C2B87"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15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11.0500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20</w:t>
            </w:r>
          </w:p>
        </w:tc>
        <w:tc>
          <w:tcPr>
            <w:tcW w:w="1535" w:type="dxa"/>
            <w:shd w:val="clear" w:color="auto" w:fill="auto"/>
          </w:tcPr>
          <w:p w:rsidR="00B051A7" w:rsidRPr="00B744C8" w:rsidRDefault="00B051A7" w:rsidP="0071707B">
            <w:r w:rsidRPr="00B744C8">
              <w:t>409</w:t>
            </w:r>
          </w:p>
        </w:tc>
        <w:tc>
          <w:tcPr>
            <w:tcW w:w="1536" w:type="dxa"/>
            <w:shd w:val="clear" w:color="auto" w:fill="auto"/>
          </w:tcPr>
          <w:p w:rsidR="00B051A7" w:rsidRPr="00B744C8" w:rsidRDefault="00B051A7" w:rsidP="0071707B">
            <w:r w:rsidRPr="00B744C8">
              <w:t>43</w:t>
            </w:r>
          </w:p>
        </w:tc>
        <w:tc>
          <w:tcPr>
            <w:tcW w:w="1536" w:type="dxa"/>
            <w:shd w:val="clear" w:color="auto" w:fill="auto"/>
          </w:tcPr>
          <w:p w:rsidR="00B051A7" w:rsidRDefault="00B051A7" w:rsidP="0071707B">
            <w:r w:rsidRPr="00B744C8">
              <w:t>498</w:t>
            </w:r>
          </w:p>
        </w:tc>
      </w:tr>
    </w:tbl>
    <w:p w:rsidR="00E85B84" w:rsidRDefault="00E85B84" w:rsidP="00E85B84">
      <w:pPr>
        <w:rPr>
          <w:lang w:val="en-US"/>
        </w:rPr>
      </w:pPr>
      <w:r>
        <w:rPr>
          <w:lang w:val="en-US"/>
        </w:rPr>
        <w:br/>
      </w:r>
      <w:proofErr w:type="spellStart"/>
      <w:r w:rsidR="00B051A7" w:rsidRPr="00B051A7">
        <w:rPr>
          <w:lang w:val="en-US"/>
        </w:rPr>
        <w:t>Najlepszy</w:t>
      </w:r>
      <w:proofErr w:type="spellEnd"/>
      <w:r w:rsidR="00B051A7" w:rsidRPr="00B051A7">
        <w:rPr>
          <w:lang w:val="en-US"/>
        </w:rPr>
        <w:t xml:space="preserve"> </w:t>
      </w:r>
      <w:proofErr w:type="spellStart"/>
      <w:r w:rsidR="00B051A7" w:rsidRPr="00B051A7">
        <w:rPr>
          <w:lang w:val="en-US"/>
        </w:rPr>
        <w:t>wynik</w:t>
      </w:r>
      <w:proofErr w:type="spellEnd"/>
      <w:r w:rsidR="00B051A7" w:rsidRPr="00B051A7">
        <w:rPr>
          <w:lang w:val="en-US"/>
        </w:rPr>
        <w:t xml:space="preserve"> </w:t>
      </w:r>
      <w:proofErr w:type="spellStart"/>
      <w:r w:rsidR="00B051A7" w:rsidRPr="00B051A7">
        <w:rPr>
          <w:lang w:val="en-US"/>
        </w:rPr>
        <w:t>dla</w:t>
      </w:r>
      <w:proofErr w:type="spellEnd"/>
      <w:r w:rsidR="00B051A7" w:rsidRPr="00B051A7">
        <w:rPr>
          <w:lang w:val="en-US"/>
        </w:rPr>
        <w:t xml:space="preserve"> 5 </w:t>
      </w:r>
      <w:proofErr w:type="spellStart"/>
      <w:r w:rsidR="00B051A7" w:rsidRPr="00B051A7">
        <w:rPr>
          <w:lang w:val="en-US"/>
        </w:rPr>
        <w:t>dopuszczalnych</w:t>
      </w:r>
      <w:proofErr w:type="spellEnd"/>
      <w:r w:rsidR="00B051A7" w:rsidRPr="00B051A7">
        <w:rPr>
          <w:lang w:val="en-US"/>
        </w:rPr>
        <w:t xml:space="preserve"> </w:t>
      </w:r>
      <w:proofErr w:type="spellStart"/>
      <w:r w:rsidR="00B051A7" w:rsidRPr="00B051A7">
        <w:rPr>
          <w:lang w:val="en-US"/>
        </w:rPr>
        <w:t>strat</w:t>
      </w:r>
      <w:proofErr w:type="spellEnd"/>
      <w:r w:rsidR="00B051A7" w:rsidRPr="00B051A7">
        <w:rPr>
          <w:lang w:val="en-US"/>
        </w:rPr>
        <w:t xml:space="preserve"> </w:t>
      </w:r>
      <w:proofErr w:type="spellStart"/>
      <w:r w:rsidR="00B051A7" w:rsidRPr="00B051A7">
        <w:rPr>
          <w:lang w:val="en-US"/>
        </w:rPr>
        <w:t>wynosi</w:t>
      </w:r>
      <w:proofErr w:type="spellEnd"/>
      <w:r w:rsidR="00B051A7" w:rsidRPr="00B051A7">
        <w:rPr>
          <w:lang w:val="en-US"/>
        </w:rPr>
        <w:t>: 111.8130</w:t>
      </w:r>
    </w:p>
    <w:p w:rsidR="00E85B84" w:rsidRPr="003F2ACC" w:rsidRDefault="00B051A7" w:rsidP="00E85B8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4" w:rsidRPr="003F2ACC" w:rsidRDefault="00E85B84" w:rsidP="00E85B84">
      <w:pPr>
        <w:rPr>
          <w:u w:val="single"/>
          <w:lang w:val="en-US"/>
        </w:rPr>
      </w:pPr>
    </w:p>
    <w:p w:rsidR="00E85B84" w:rsidRDefault="00E85B84" w:rsidP="00E85B84">
      <w:pPr>
        <w:rPr>
          <w:u w:val="single"/>
        </w:rPr>
      </w:pPr>
    </w:p>
    <w:p w:rsidR="00E85B84" w:rsidRDefault="00E85B84" w:rsidP="00E85B84">
      <w:pPr>
        <w:rPr>
          <w:u w:val="single"/>
        </w:rPr>
      </w:pPr>
    </w:p>
    <w:p w:rsidR="00C223D2" w:rsidRDefault="00C223D2" w:rsidP="00A723FB">
      <w:pPr>
        <w:rPr>
          <w:u w:val="single"/>
          <w:lang w:val="en-US"/>
        </w:rPr>
      </w:pPr>
    </w:p>
    <w:p w:rsidR="00A762EE" w:rsidRDefault="00D8460F" w:rsidP="00A723FB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E85B84" w:rsidRDefault="00E85B84" w:rsidP="00E85B84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 xml:space="preserve">: </w:t>
      </w:r>
      <w:r w:rsidR="00C223D2">
        <w:rPr>
          <w:lang w:val="en-US"/>
        </w:rPr>
        <w:t>1325</w:t>
      </w:r>
    </w:p>
    <w:p w:rsidR="00E85B84" w:rsidRPr="00B00218" w:rsidRDefault="00E85B84" w:rsidP="00E85B8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85B84" w:rsidRPr="003265AB" w:rsidTr="006A6211"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6A6211" w:rsidTr="006A6211"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5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100.8390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450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16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5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142</w:t>
            </w:r>
          </w:p>
        </w:tc>
      </w:tr>
      <w:tr w:rsidR="006A6211" w:rsidTr="006A6211"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7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163.9110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298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24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7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216</w:t>
            </w:r>
          </w:p>
        </w:tc>
      </w:tr>
      <w:tr w:rsidR="006A6211" w:rsidTr="006A6211"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9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184.9990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221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33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9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221</w:t>
            </w:r>
          </w:p>
        </w:tc>
      </w:tr>
      <w:tr w:rsidR="006A6211" w:rsidTr="006A6211"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11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165.0370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167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44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11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212</w:t>
            </w:r>
          </w:p>
        </w:tc>
      </w:tr>
      <w:tr w:rsidR="006A6211" w:rsidTr="006A6211"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13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175.2490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136</w:t>
            </w:r>
          </w:p>
        </w:tc>
        <w:tc>
          <w:tcPr>
            <w:tcW w:w="1535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54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13</w:t>
            </w:r>
          </w:p>
        </w:tc>
        <w:tc>
          <w:tcPr>
            <w:tcW w:w="1536" w:type="dxa"/>
            <w:shd w:val="clear" w:color="auto" w:fill="FFFFFF" w:themeFill="background1"/>
          </w:tcPr>
          <w:p w:rsidR="006A6211" w:rsidRPr="00D305C2" w:rsidRDefault="006A6211" w:rsidP="00FC4AE5">
            <w:r w:rsidRPr="00D305C2">
              <w:t>247</w:t>
            </w:r>
          </w:p>
        </w:tc>
      </w:tr>
      <w:tr w:rsidR="006A6211" w:rsidTr="006A6211">
        <w:tc>
          <w:tcPr>
            <w:tcW w:w="1535" w:type="dxa"/>
            <w:shd w:val="clear" w:color="auto" w:fill="FABF8F" w:themeFill="accent6" w:themeFillTint="99"/>
          </w:tcPr>
          <w:p w:rsidR="006A6211" w:rsidRPr="00D305C2" w:rsidRDefault="006A6211" w:rsidP="00FC4AE5">
            <w:r w:rsidRPr="00D305C2">
              <w:t>15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A6211" w:rsidRPr="00D305C2" w:rsidRDefault="006A6211" w:rsidP="00FC4AE5">
            <w:r w:rsidRPr="00D305C2">
              <w:t>205.1510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A6211" w:rsidRPr="00D305C2" w:rsidRDefault="006A6211" w:rsidP="00FC4AE5">
            <w:r w:rsidRPr="00D305C2">
              <w:t>110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6A6211" w:rsidRPr="00D305C2" w:rsidRDefault="006A6211" w:rsidP="00FC4AE5">
            <w:r w:rsidRPr="00D305C2">
              <w:t>66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6A6211" w:rsidRPr="00D305C2" w:rsidRDefault="006A6211" w:rsidP="00FC4AE5">
            <w:r w:rsidRPr="00D305C2">
              <w:t>16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6A6211" w:rsidRDefault="006A6211" w:rsidP="00FC4AE5">
            <w:r w:rsidRPr="00D305C2">
              <w:t>247</w:t>
            </w:r>
          </w:p>
        </w:tc>
      </w:tr>
    </w:tbl>
    <w:p w:rsidR="00E85B84" w:rsidRDefault="00E85B84" w:rsidP="00E85B84">
      <w:pPr>
        <w:rPr>
          <w:lang w:val="en-US"/>
        </w:rPr>
      </w:pPr>
      <w:r>
        <w:rPr>
          <w:lang w:val="en-US"/>
        </w:rPr>
        <w:br/>
      </w:r>
      <w:proofErr w:type="spellStart"/>
      <w:r w:rsidR="006A6211" w:rsidRPr="006A6211">
        <w:rPr>
          <w:lang w:val="en-US"/>
        </w:rPr>
        <w:t>Najlepszy</w:t>
      </w:r>
      <w:proofErr w:type="spellEnd"/>
      <w:r w:rsidR="006A6211" w:rsidRPr="006A6211">
        <w:rPr>
          <w:lang w:val="en-US"/>
        </w:rPr>
        <w:t xml:space="preserve"> </w:t>
      </w:r>
      <w:proofErr w:type="spellStart"/>
      <w:r w:rsidR="006A6211" w:rsidRPr="006A6211">
        <w:rPr>
          <w:lang w:val="en-US"/>
        </w:rPr>
        <w:t>wynik</w:t>
      </w:r>
      <w:proofErr w:type="spellEnd"/>
      <w:r w:rsidR="006A6211" w:rsidRPr="006A6211">
        <w:rPr>
          <w:lang w:val="en-US"/>
        </w:rPr>
        <w:t xml:space="preserve"> </w:t>
      </w:r>
      <w:proofErr w:type="spellStart"/>
      <w:r w:rsidR="006A6211" w:rsidRPr="006A6211">
        <w:rPr>
          <w:lang w:val="en-US"/>
        </w:rPr>
        <w:t>dla</w:t>
      </w:r>
      <w:proofErr w:type="spellEnd"/>
      <w:r w:rsidR="006A6211" w:rsidRPr="006A6211">
        <w:rPr>
          <w:lang w:val="en-US"/>
        </w:rPr>
        <w:t xml:space="preserve"> 15 </w:t>
      </w:r>
      <w:proofErr w:type="spellStart"/>
      <w:r w:rsidR="006A6211" w:rsidRPr="006A6211">
        <w:rPr>
          <w:lang w:val="en-US"/>
        </w:rPr>
        <w:t>dopuszczalnych</w:t>
      </w:r>
      <w:proofErr w:type="spellEnd"/>
      <w:r w:rsidR="006A6211" w:rsidRPr="006A6211">
        <w:rPr>
          <w:lang w:val="en-US"/>
        </w:rPr>
        <w:t xml:space="preserve"> </w:t>
      </w:r>
      <w:proofErr w:type="spellStart"/>
      <w:r w:rsidR="006A6211" w:rsidRPr="006A6211">
        <w:rPr>
          <w:lang w:val="en-US"/>
        </w:rPr>
        <w:t>strat</w:t>
      </w:r>
      <w:proofErr w:type="spellEnd"/>
      <w:r w:rsidR="006A6211" w:rsidRPr="006A6211">
        <w:rPr>
          <w:lang w:val="en-US"/>
        </w:rPr>
        <w:t xml:space="preserve"> </w:t>
      </w:r>
      <w:proofErr w:type="spellStart"/>
      <w:r w:rsidR="006A6211" w:rsidRPr="006A6211">
        <w:rPr>
          <w:lang w:val="en-US"/>
        </w:rPr>
        <w:t>wynosi</w:t>
      </w:r>
      <w:proofErr w:type="spellEnd"/>
      <w:r w:rsidR="006A6211" w:rsidRPr="006A6211">
        <w:rPr>
          <w:lang w:val="en-US"/>
        </w:rPr>
        <w:t>: 205.1510</w:t>
      </w:r>
    </w:p>
    <w:p w:rsidR="00E85B84" w:rsidRDefault="00E85B84" w:rsidP="00E85B84">
      <w:pPr>
        <w:rPr>
          <w:lang w:val="en-US"/>
        </w:rPr>
      </w:pPr>
    </w:p>
    <w:p w:rsidR="00E85B84" w:rsidRPr="003F2ACC" w:rsidRDefault="006A6211" w:rsidP="00E85B8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4" w:rsidRPr="003F2ACC" w:rsidRDefault="00E85B84" w:rsidP="00E85B84">
      <w:pPr>
        <w:rPr>
          <w:u w:val="single"/>
          <w:lang w:val="en-US"/>
        </w:rPr>
      </w:pPr>
    </w:p>
    <w:p w:rsidR="00E85B84" w:rsidRDefault="00E85B84" w:rsidP="00E85B84">
      <w:pPr>
        <w:rPr>
          <w:u w:val="single"/>
        </w:rPr>
      </w:pPr>
    </w:p>
    <w:p w:rsidR="00E85B84" w:rsidRDefault="00E85B84" w:rsidP="00A723FB">
      <w:pPr>
        <w:rPr>
          <w:u w:val="single"/>
          <w:lang w:val="en-US"/>
        </w:rPr>
      </w:pPr>
    </w:p>
    <w:sectPr w:rsidR="00E85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B4" w:rsidRDefault="005971B4" w:rsidP="00DC3887">
      <w:pPr>
        <w:spacing w:after="0" w:line="240" w:lineRule="auto"/>
      </w:pPr>
      <w:r>
        <w:separator/>
      </w:r>
    </w:p>
  </w:endnote>
  <w:endnote w:type="continuationSeparator" w:id="0">
    <w:p w:rsidR="005971B4" w:rsidRDefault="005971B4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B4" w:rsidRDefault="005971B4" w:rsidP="00DC3887">
      <w:pPr>
        <w:spacing w:after="0" w:line="240" w:lineRule="auto"/>
      </w:pPr>
      <w:r>
        <w:separator/>
      </w:r>
    </w:p>
  </w:footnote>
  <w:footnote w:type="continuationSeparator" w:id="0">
    <w:p w:rsidR="005971B4" w:rsidRDefault="005971B4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B15A6"/>
    <w:rsid w:val="002C1921"/>
    <w:rsid w:val="002D4F48"/>
    <w:rsid w:val="002D5578"/>
    <w:rsid w:val="002E36E2"/>
    <w:rsid w:val="002F07C1"/>
    <w:rsid w:val="0031356E"/>
    <w:rsid w:val="003265AB"/>
    <w:rsid w:val="00327122"/>
    <w:rsid w:val="003350CF"/>
    <w:rsid w:val="00345382"/>
    <w:rsid w:val="00351A19"/>
    <w:rsid w:val="00364D57"/>
    <w:rsid w:val="0039602C"/>
    <w:rsid w:val="003E5B79"/>
    <w:rsid w:val="003E6E66"/>
    <w:rsid w:val="003F2ACC"/>
    <w:rsid w:val="003F711F"/>
    <w:rsid w:val="004143B6"/>
    <w:rsid w:val="00417048"/>
    <w:rsid w:val="00421D29"/>
    <w:rsid w:val="004319E2"/>
    <w:rsid w:val="00433675"/>
    <w:rsid w:val="00455B08"/>
    <w:rsid w:val="00460F0D"/>
    <w:rsid w:val="004732C1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971B4"/>
    <w:rsid w:val="005A3292"/>
    <w:rsid w:val="005E10C6"/>
    <w:rsid w:val="005E4A9F"/>
    <w:rsid w:val="0060446C"/>
    <w:rsid w:val="00605291"/>
    <w:rsid w:val="0064136D"/>
    <w:rsid w:val="006416A0"/>
    <w:rsid w:val="00646290"/>
    <w:rsid w:val="006605E7"/>
    <w:rsid w:val="00664E8F"/>
    <w:rsid w:val="0067121A"/>
    <w:rsid w:val="006746A2"/>
    <w:rsid w:val="006777F7"/>
    <w:rsid w:val="00691784"/>
    <w:rsid w:val="006A6211"/>
    <w:rsid w:val="006A63F5"/>
    <w:rsid w:val="006B5A56"/>
    <w:rsid w:val="006D05BE"/>
    <w:rsid w:val="006D4940"/>
    <w:rsid w:val="006D631A"/>
    <w:rsid w:val="006E1776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66DB4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00218"/>
    <w:rsid w:val="00B051A7"/>
    <w:rsid w:val="00B22DC6"/>
    <w:rsid w:val="00B249E1"/>
    <w:rsid w:val="00B31F71"/>
    <w:rsid w:val="00B3596C"/>
    <w:rsid w:val="00B40E17"/>
    <w:rsid w:val="00B5054A"/>
    <w:rsid w:val="00B53018"/>
    <w:rsid w:val="00B65CB8"/>
    <w:rsid w:val="00B702EE"/>
    <w:rsid w:val="00B938D7"/>
    <w:rsid w:val="00BB5493"/>
    <w:rsid w:val="00BE13D6"/>
    <w:rsid w:val="00BE58A5"/>
    <w:rsid w:val="00BE7678"/>
    <w:rsid w:val="00BF3157"/>
    <w:rsid w:val="00BF77E9"/>
    <w:rsid w:val="00C07893"/>
    <w:rsid w:val="00C223D2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2AFB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3134C"/>
    <w:rsid w:val="00E41F6C"/>
    <w:rsid w:val="00E4425B"/>
    <w:rsid w:val="00E503DE"/>
    <w:rsid w:val="00E807C2"/>
    <w:rsid w:val="00E8122E"/>
    <w:rsid w:val="00E85B84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2CAA"/>
    <w:rsid w:val="00F044A1"/>
    <w:rsid w:val="00F17AF4"/>
    <w:rsid w:val="00F3172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08E2"/>
    <w:rsid w:val="00FD3AC5"/>
    <w:rsid w:val="00FE1C8B"/>
    <w:rsid w:val="00FE3F09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040D-0C5C-4815-A04F-B206BA0E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467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96</cp:revision>
  <cp:lastPrinted>2013-07-07T17:05:00Z</cp:lastPrinted>
  <dcterms:created xsi:type="dcterms:W3CDTF">2013-05-14T07:34:00Z</dcterms:created>
  <dcterms:modified xsi:type="dcterms:W3CDTF">2013-07-29T12:54:00Z</dcterms:modified>
</cp:coreProperties>
</file>