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72"/>
      </w:tblGrid>
      <w:tr w:rsidR="00FA6E05" w:rsidRPr="007F5452" w14:paraId="4185C0D7" w14:textId="77777777" w:rsidTr="00DF1980">
        <w:trPr>
          <w:trHeight w:val="2935"/>
        </w:trPr>
        <w:tc>
          <w:tcPr>
            <w:tcW w:w="9072" w:type="dxa"/>
            <w:tcBorders>
              <w:top w:val="nil"/>
              <w:left w:val="nil"/>
              <w:bottom w:val="nil"/>
              <w:right w:val="nil"/>
            </w:tcBorders>
          </w:tcPr>
          <w:p w14:paraId="67DA6C9D" w14:textId="77777777" w:rsidR="00FA6E05" w:rsidRPr="007F5452" w:rsidRDefault="00FA6E05" w:rsidP="00994E8B">
            <w:pPr>
              <w:spacing w:before="40" w:after="40" w:line="360" w:lineRule="auto"/>
              <w:rPr>
                <w:i/>
                <w:sz w:val="18"/>
                <w:szCs w:val="18"/>
              </w:rPr>
            </w:pPr>
          </w:p>
        </w:tc>
      </w:tr>
      <w:tr w:rsidR="00FA6E05" w:rsidRPr="007F5452" w14:paraId="7DD14D1F" w14:textId="77777777" w:rsidTr="00DF1980">
        <w:trPr>
          <w:trHeight w:val="7640"/>
        </w:trPr>
        <w:tc>
          <w:tcPr>
            <w:tcW w:w="9072" w:type="dxa"/>
            <w:tcBorders>
              <w:top w:val="nil"/>
              <w:left w:val="nil"/>
              <w:bottom w:val="nil"/>
              <w:right w:val="nil"/>
            </w:tcBorders>
          </w:tcPr>
          <w:p w14:paraId="4343D0F8" w14:textId="413DB584" w:rsidR="00FA6E05" w:rsidRPr="007F5452" w:rsidRDefault="00FA6E05" w:rsidP="00994E8B">
            <w:pPr>
              <w:pStyle w:val="UnterberschriftTitelseite"/>
              <w:spacing w:before="120" w:line="360" w:lineRule="auto"/>
              <w:jc w:val="center"/>
              <w:rPr>
                <w:sz w:val="56"/>
                <w:szCs w:val="56"/>
                <w:u w:val="single"/>
              </w:rPr>
            </w:pPr>
            <w:r w:rsidRPr="007F5452">
              <w:rPr>
                <w:sz w:val="56"/>
                <w:szCs w:val="56"/>
                <w:u w:val="single"/>
              </w:rPr>
              <w:t>Benutzerhandbuch</w:t>
            </w:r>
          </w:p>
          <w:p w14:paraId="1BB4A445" w14:textId="77777777" w:rsidR="00FA6E05" w:rsidRPr="007F5452" w:rsidRDefault="00FA6E05" w:rsidP="00994E8B">
            <w:pPr>
              <w:spacing w:line="360" w:lineRule="auto"/>
            </w:pPr>
          </w:p>
          <w:p w14:paraId="7C0EAD4D" w14:textId="4CB16E15" w:rsidR="00FA6E05" w:rsidRPr="007F5452" w:rsidRDefault="00FA6E05" w:rsidP="00994E8B">
            <w:pPr>
              <w:pStyle w:val="UnterberschriftTitelseite"/>
              <w:spacing w:before="120" w:line="360" w:lineRule="auto"/>
              <w:jc w:val="center"/>
              <w:rPr>
                <w:sz w:val="36"/>
                <w:szCs w:val="48"/>
              </w:rPr>
            </w:pPr>
            <w:r w:rsidRPr="007F5452">
              <w:rPr>
                <w:sz w:val="36"/>
                <w:szCs w:val="48"/>
              </w:rPr>
              <w:t>HTW-Moodle-DMS</w:t>
            </w:r>
          </w:p>
          <w:p w14:paraId="4DD8F4B8" w14:textId="65D7CDB9" w:rsidR="00362706" w:rsidRPr="007F5452" w:rsidRDefault="00362706" w:rsidP="00994E8B">
            <w:pPr>
              <w:spacing w:line="360" w:lineRule="auto"/>
              <w:jc w:val="center"/>
              <w:rPr>
                <w:lang w:eastAsia="de-DE"/>
              </w:rPr>
            </w:pPr>
            <w:r w:rsidRPr="007F5452">
              <w:rPr>
                <w:lang w:eastAsia="de-DE"/>
              </w:rPr>
              <w:t>(Dokumentenmanagementsystem)</w:t>
            </w:r>
          </w:p>
          <w:p w14:paraId="5A1B52B1" w14:textId="77777777" w:rsidR="00FA6E05" w:rsidRPr="007F5452" w:rsidRDefault="00FA6E05" w:rsidP="00994E8B">
            <w:pPr>
              <w:spacing w:line="360" w:lineRule="auto"/>
              <w:jc w:val="center"/>
            </w:pPr>
            <w:bookmarkStart w:id="0" w:name="_GoBack"/>
            <w:bookmarkEnd w:id="0"/>
          </w:p>
          <w:p w14:paraId="6540238B" w14:textId="77777777" w:rsidR="00FA6E05" w:rsidRPr="007F5452" w:rsidRDefault="00FA6E05" w:rsidP="00994E8B">
            <w:pPr>
              <w:spacing w:line="360" w:lineRule="auto"/>
              <w:jc w:val="center"/>
              <w:rPr>
                <w:b/>
              </w:rPr>
            </w:pPr>
          </w:p>
          <w:p w14:paraId="68A08421" w14:textId="77777777" w:rsidR="00FA6E05" w:rsidRPr="007F5452" w:rsidRDefault="00FA6E05" w:rsidP="00994E8B">
            <w:pPr>
              <w:spacing w:line="360" w:lineRule="auto"/>
            </w:pPr>
          </w:p>
          <w:p w14:paraId="70F9D0C2" w14:textId="0817E962" w:rsidR="00FA6E05" w:rsidRPr="007F5452" w:rsidRDefault="00FA6E05" w:rsidP="00994E8B">
            <w:pPr>
              <w:spacing w:line="360" w:lineRule="auto"/>
            </w:pPr>
          </w:p>
          <w:p w14:paraId="18611651" w14:textId="29818A85" w:rsidR="00FA6E05" w:rsidRPr="007F5452" w:rsidRDefault="00FA6E05" w:rsidP="00994E8B">
            <w:pPr>
              <w:spacing w:line="360" w:lineRule="auto"/>
            </w:pPr>
          </w:p>
          <w:p w14:paraId="69ABCB22" w14:textId="3F065A83" w:rsidR="00FA6E05" w:rsidRPr="007F5452" w:rsidRDefault="00FA6E05" w:rsidP="00994E8B">
            <w:pPr>
              <w:spacing w:line="360" w:lineRule="auto"/>
            </w:pPr>
          </w:p>
          <w:p w14:paraId="71CB2675" w14:textId="77777777" w:rsidR="00FA6E05" w:rsidRPr="007F5452" w:rsidRDefault="00FA6E05" w:rsidP="00994E8B">
            <w:pPr>
              <w:spacing w:line="360" w:lineRule="auto"/>
            </w:pPr>
          </w:p>
          <w:p w14:paraId="3ACA9C76" w14:textId="77777777" w:rsidR="00FA6E05" w:rsidRPr="007F5452" w:rsidRDefault="00FA6E05" w:rsidP="00994E8B">
            <w:pPr>
              <w:spacing w:line="360" w:lineRule="auto"/>
            </w:pPr>
          </w:p>
          <w:p w14:paraId="09E1299F" w14:textId="77777777" w:rsidR="00FA6E05" w:rsidRPr="007F5452" w:rsidRDefault="00FA6E05" w:rsidP="00994E8B">
            <w:pPr>
              <w:spacing w:line="360" w:lineRule="auto"/>
            </w:pPr>
          </w:p>
          <w:p w14:paraId="1E066892" w14:textId="77777777" w:rsidR="00FA6E05" w:rsidRPr="007F5452" w:rsidRDefault="00FA6E05" w:rsidP="00994E8B">
            <w:pPr>
              <w:spacing w:line="360" w:lineRule="auto"/>
            </w:pPr>
          </w:p>
          <w:p w14:paraId="76E6582A" w14:textId="77777777" w:rsidR="00FA6E05" w:rsidRPr="007F5452" w:rsidRDefault="00FA6E05" w:rsidP="00994E8B">
            <w:pPr>
              <w:spacing w:line="360" w:lineRule="auto"/>
              <w:rPr>
                <w:sz w:val="20"/>
              </w:rPr>
            </w:pPr>
          </w:p>
        </w:tc>
      </w:tr>
    </w:tbl>
    <w:p w14:paraId="47C3890C" w14:textId="74A07486" w:rsidR="00FA6E05" w:rsidRPr="007F5452" w:rsidRDefault="00FA6E05" w:rsidP="00994E8B">
      <w:pPr>
        <w:spacing w:line="360" w:lineRule="auto"/>
      </w:pPr>
    </w:p>
    <w:sdt>
      <w:sdtPr>
        <w:rPr>
          <w:rFonts w:eastAsiaTheme="minorHAnsi" w:cstheme="minorBidi"/>
          <w:b w:val="0"/>
          <w:bCs w:val="0"/>
          <w:sz w:val="24"/>
          <w:szCs w:val="22"/>
        </w:rPr>
        <w:id w:val="-1448846422"/>
        <w:docPartObj>
          <w:docPartGallery w:val="Table of Contents"/>
          <w:docPartUnique/>
        </w:docPartObj>
      </w:sdtPr>
      <w:sdtContent>
        <w:p w14:paraId="40C3AB3E" w14:textId="7991435F" w:rsidR="00FA6E05" w:rsidRPr="007F5452" w:rsidRDefault="00FA6E05" w:rsidP="00994E8B">
          <w:pPr>
            <w:pStyle w:val="TOCHeading"/>
            <w:spacing w:line="360" w:lineRule="auto"/>
          </w:pPr>
          <w:r w:rsidRPr="007F5452">
            <w:t>Inhalt</w:t>
          </w:r>
        </w:p>
        <w:p w14:paraId="073027F7" w14:textId="440EA459" w:rsidR="001473B0" w:rsidRDefault="00FA6E05">
          <w:pPr>
            <w:pStyle w:val="TOC1"/>
            <w:tabs>
              <w:tab w:val="left" w:pos="440"/>
              <w:tab w:val="right" w:leader="dot" w:pos="8494"/>
            </w:tabs>
            <w:rPr>
              <w:rFonts w:asciiTheme="minorHAnsi" w:eastAsiaTheme="minorEastAsia" w:hAnsiTheme="minorHAnsi"/>
              <w:b w:val="0"/>
              <w:bCs w:val="0"/>
              <w:noProof/>
              <w:sz w:val="22"/>
              <w:szCs w:val="22"/>
              <w:lang w:eastAsia="de-DE"/>
            </w:rPr>
          </w:pPr>
          <w:r w:rsidRPr="007F5452">
            <w:rPr>
              <w:b w:val="0"/>
              <w:bCs w:val="0"/>
            </w:rPr>
            <w:fldChar w:fldCharType="begin"/>
          </w:r>
          <w:r w:rsidRPr="007D777F">
            <w:rPr>
              <w:b w:val="0"/>
              <w:bCs w:val="0"/>
              <w:lang w:val="en-US"/>
            </w:rPr>
            <w:instrText xml:space="preserve"> TOC \o "1-3" \h \z \u </w:instrText>
          </w:r>
          <w:r w:rsidRPr="007F5452">
            <w:rPr>
              <w:b w:val="0"/>
              <w:bCs w:val="0"/>
            </w:rPr>
            <w:fldChar w:fldCharType="separate"/>
          </w:r>
          <w:hyperlink w:anchor="_Toc2854441" w:history="1">
            <w:r w:rsidR="001473B0" w:rsidRPr="00AE289B">
              <w:rPr>
                <w:rStyle w:val="Hyperlink"/>
                <w:rFonts w:cs="Times New Roman"/>
                <w:noProof/>
              </w:rPr>
              <w:t>1</w:t>
            </w:r>
            <w:r w:rsidR="001473B0">
              <w:rPr>
                <w:rFonts w:asciiTheme="minorHAnsi" w:eastAsiaTheme="minorEastAsia" w:hAnsiTheme="minorHAnsi"/>
                <w:b w:val="0"/>
                <w:bCs w:val="0"/>
                <w:noProof/>
                <w:sz w:val="22"/>
                <w:szCs w:val="22"/>
                <w:lang w:eastAsia="de-DE"/>
              </w:rPr>
              <w:tab/>
            </w:r>
            <w:r w:rsidR="001473B0" w:rsidRPr="00AE289B">
              <w:rPr>
                <w:rStyle w:val="Hyperlink"/>
                <w:noProof/>
              </w:rPr>
              <w:t>Einleitung</w:t>
            </w:r>
            <w:r w:rsidR="001473B0">
              <w:rPr>
                <w:noProof/>
                <w:webHidden/>
              </w:rPr>
              <w:tab/>
            </w:r>
            <w:r w:rsidR="001473B0">
              <w:rPr>
                <w:noProof/>
                <w:webHidden/>
              </w:rPr>
              <w:fldChar w:fldCharType="begin"/>
            </w:r>
            <w:r w:rsidR="001473B0">
              <w:rPr>
                <w:noProof/>
                <w:webHidden/>
              </w:rPr>
              <w:instrText xml:space="preserve"> PAGEREF _Toc2854441 \h </w:instrText>
            </w:r>
            <w:r w:rsidR="001473B0">
              <w:rPr>
                <w:noProof/>
                <w:webHidden/>
              </w:rPr>
            </w:r>
            <w:r w:rsidR="001473B0">
              <w:rPr>
                <w:noProof/>
                <w:webHidden/>
              </w:rPr>
              <w:fldChar w:fldCharType="separate"/>
            </w:r>
            <w:r w:rsidR="001473B0">
              <w:rPr>
                <w:noProof/>
                <w:webHidden/>
              </w:rPr>
              <w:t>3</w:t>
            </w:r>
            <w:r w:rsidR="001473B0">
              <w:rPr>
                <w:noProof/>
                <w:webHidden/>
              </w:rPr>
              <w:fldChar w:fldCharType="end"/>
            </w:r>
          </w:hyperlink>
        </w:p>
        <w:p w14:paraId="5D79D5EB" w14:textId="7E99817B" w:rsidR="001473B0" w:rsidRDefault="001473B0">
          <w:pPr>
            <w:pStyle w:val="TOC1"/>
            <w:tabs>
              <w:tab w:val="left" w:pos="440"/>
              <w:tab w:val="right" w:leader="dot" w:pos="8494"/>
            </w:tabs>
            <w:rPr>
              <w:rFonts w:asciiTheme="minorHAnsi" w:eastAsiaTheme="minorEastAsia" w:hAnsiTheme="minorHAnsi"/>
              <w:b w:val="0"/>
              <w:bCs w:val="0"/>
              <w:noProof/>
              <w:sz w:val="22"/>
              <w:szCs w:val="22"/>
              <w:lang w:eastAsia="de-DE"/>
            </w:rPr>
          </w:pPr>
          <w:hyperlink w:anchor="_Toc2854442" w:history="1">
            <w:r w:rsidRPr="00AE289B">
              <w:rPr>
                <w:rStyle w:val="Hyperlink"/>
                <w:rFonts w:cs="Times New Roman"/>
                <w:noProof/>
              </w:rPr>
              <w:t>2</w:t>
            </w:r>
            <w:r>
              <w:rPr>
                <w:rFonts w:asciiTheme="minorHAnsi" w:eastAsiaTheme="minorEastAsia" w:hAnsiTheme="minorHAnsi"/>
                <w:b w:val="0"/>
                <w:bCs w:val="0"/>
                <w:noProof/>
                <w:sz w:val="22"/>
                <w:szCs w:val="22"/>
                <w:lang w:eastAsia="de-DE"/>
              </w:rPr>
              <w:tab/>
            </w:r>
            <w:r w:rsidRPr="00AE289B">
              <w:rPr>
                <w:rStyle w:val="Hyperlink"/>
                <w:noProof/>
              </w:rPr>
              <w:t>Voraussetzungen zur Nutzung</w:t>
            </w:r>
            <w:r>
              <w:rPr>
                <w:noProof/>
                <w:webHidden/>
              </w:rPr>
              <w:tab/>
            </w:r>
            <w:r>
              <w:rPr>
                <w:noProof/>
                <w:webHidden/>
              </w:rPr>
              <w:fldChar w:fldCharType="begin"/>
            </w:r>
            <w:r>
              <w:rPr>
                <w:noProof/>
                <w:webHidden/>
              </w:rPr>
              <w:instrText xml:space="preserve"> PAGEREF _Toc2854442 \h </w:instrText>
            </w:r>
            <w:r>
              <w:rPr>
                <w:noProof/>
                <w:webHidden/>
              </w:rPr>
            </w:r>
            <w:r>
              <w:rPr>
                <w:noProof/>
                <w:webHidden/>
              </w:rPr>
              <w:fldChar w:fldCharType="separate"/>
            </w:r>
            <w:r>
              <w:rPr>
                <w:noProof/>
                <w:webHidden/>
              </w:rPr>
              <w:t>3</w:t>
            </w:r>
            <w:r>
              <w:rPr>
                <w:noProof/>
                <w:webHidden/>
              </w:rPr>
              <w:fldChar w:fldCharType="end"/>
            </w:r>
          </w:hyperlink>
        </w:p>
        <w:p w14:paraId="26107223" w14:textId="278D95FA" w:rsidR="001473B0" w:rsidRDefault="001473B0">
          <w:pPr>
            <w:pStyle w:val="TOC1"/>
            <w:tabs>
              <w:tab w:val="left" w:pos="440"/>
              <w:tab w:val="right" w:leader="dot" w:pos="8494"/>
            </w:tabs>
            <w:rPr>
              <w:rFonts w:asciiTheme="minorHAnsi" w:eastAsiaTheme="minorEastAsia" w:hAnsiTheme="minorHAnsi"/>
              <w:b w:val="0"/>
              <w:bCs w:val="0"/>
              <w:noProof/>
              <w:sz w:val="22"/>
              <w:szCs w:val="22"/>
              <w:lang w:eastAsia="de-DE"/>
            </w:rPr>
          </w:pPr>
          <w:hyperlink w:anchor="_Toc2854443" w:history="1">
            <w:r w:rsidRPr="00AE289B">
              <w:rPr>
                <w:rStyle w:val="Hyperlink"/>
                <w:rFonts w:cs="Times New Roman"/>
                <w:noProof/>
              </w:rPr>
              <w:t>3</w:t>
            </w:r>
            <w:r>
              <w:rPr>
                <w:rFonts w:asciiTheme="minorHAnsi" w:eastAsiaTheme="minorEastAsia" w:hAnsiTheme="minorHAnsi"/>
                <w:b w:val="0"/>
                <w:bCs w:val="0"/>
                <w:noProof/>
                <w:sz w:val="22"/>
                <w:szCs w:val="22"/>
                <w:lang w:eastAsia="de-DE"/>
              </w:rPr>
              <w:tab/>
            </w:r>
            <w:r w:rsidRPr="00AE289B">
              <w:rPr>
                <w:rStyle w:val="Hyperlink"/>
                <w:noProof/>
              </w:rPr>
              <w:t>Art und Weise der angedachten Nutzung der Anwendung</w:t>
            </w:r>
            <w:r>
              <w:rPr>
                <w:noProof/>
                <w:webHidden/>
              </w:rPr>
              <w:tab/>
            </w:r>
            <w:r>
              <w:rPr>
                <w:noProof/>
                <w:webHidden/>
              </w:rPr>
              <w:fldChar w:fldCharType="begin"/>
            </w:r>
            <w:r>
              <w:rPr>
                <w:noProof/>
                <w:webHidden/>
              </w:rPr>
              <w:instrText xml:space="preserve"> PAGEREF _Toc2854443 \h </w:instrText>
            </w:r>
            <w:r>
              <w:rPr>
                <w:noProof/>
                <w:webHidden/>
              </w:rPr>
            </w:r>
            <w:r>
              <w:rPr>
                <w:noProof/>
                <w:webHidden/>
              </w:rPr>
              <w:fldChar w:fldCharType="separate"/>
            </w:r>
            <w:r>
              <w:rPr>
                <w:noProof/>
                <w:webHidden/>
              </w:rPr>
              <w:t>4</w:t>
            </w:r>
            <w:r>
              <w:rPr>
                <w:noProof/>
                <w:webHidden/>
              </w:rPr>
              <w:fldChar w:fldCharType="end"/>
            </w:r>
          </w:hyperlink>
        </w:p>
        <w:p w14:paraId="5FF7736B" w14:textId="5D6F6176" w:rsidR="001473B0" w:rsidRDefault="001473B0">
          <w:pPr>
            <w:pStyle w:val="TOC1"/>
            <w:tabs>
              <w:tab w:val="left" w:pos="440"/>
              <w:tab w:val="right" w:leader="dot" w:pos="8494"/>
            </w:tabs>
            <w:rPr>
              <w:rFonts w:asciiTheme="minorHAnsi" w:eastAsiaTheme="minorEastAsia" w:hAnsiTheme="minorHAnsi"/>
              <w:b w:val="0"/>
              <w:bCs w:val="0"/>
              <w:noProof/>
              <w:sz w:val="22"/>
              <w:szCs w:val="22"/>
              <w:lang w:eastAsia="de-DE"/>
            </w:rPr>
          </w:pPr>
          <w:hyperlink w:anchor="_Toc2854444" w:history="1">
            <w:r w:rsidRPr="00AE289B">
              <w:rPr>
                <w:rStyle w:val="Hyperlink"/>
                <w:rFonts w:cs="Times New Roman"/>
                <w:noProof/>
              </w:rPr>
              <w:t>4</w:t>
            </w:r>
            <w:r>
              <w:rPr>
                <w:rFonts w:asciiTheme="minorHAnsi" w:eastAsiaTheme="minorEastAsia" w:hAnsiTheme="minorHAnsi"/>
                <w:b w:val="0"/>
                <w:bCs w:val="0"/>
                <w:noProof/>
                <w:sz w:val="22"/>
                <w:szCs w:val="22"/>
                <w:lang w:eastAsia="de-DE"/>
              </w:rPr>
              <w:tab/>
            </w:r>
            <w:r w:rsidRPr="00AE289B">
              <w:rPr>
                <w:rStyle w:val="Hyperlink"/>
                <w:noProof/>
              </w:rPr>
              <w:t>Start der Anwendung</w:t>
            </w:r>
            <w:r>
              <w:rPr>
                <w:noProof/>
                <w:webHidden/>
              </w:rPr>
              <w:tab/>
            </w:r>
            <w:r>
              <w:rPr>
                <w:noProof/>
                <w:webHidden/>
              </w:rPr>
              <w:fldChar w:fldCharType="begin"/>
            </w:r>
            <w:r>
              <w:rPr>
                <w:noProof/>
                <w:webHidden/>
              </w:rPr>
              <w:instrText xml:space="preserve"> PAGEREF _Toc2854444 \h </w:instrText>
            </w:r>
            <w:r>
              <w:rPr>
                <w:noProof/>
                <w:webHidden/>
              </w:rPr>
            </w:r>
            <w:r>
              <w:rPr>
                <w:noProof/>
                <w:webHidden/>
              </w:rPr>
              <w:fldChar w:fldCharType="separate"/>
            </w:r>
            <w:r>
              <w:rPr>
                <w:noProof/>
                <w:webHidden/>
              </w:rPr>
              <w:t>4</w:t>
            </w:r>
            <w:r>
              <w:rPr>
                <w:noProof/>
                <w:webHidden/>
              </w:rPr>
              <w:fldChar w:fldCharType="end"/>
            </w:r>
          </w:hyperlink>
        </w:p>
        <w:p w14:paraId="3313AD62" w14:textId="66D80926" w:rsidR="001473B0" w:rsidRDefault="001473B0">
          <w:pPr>
            <w:pStyle w:val="TOC2"/>
            <w:rPr>
              <w:rFonts w:asciiTheme="minorHAnsi" w:eastAsiaTheme="minorEastAsia" w:hAnsiTheme="minorHAnsi"/>
              <w:i w:val="0"/>
              <w:iCs w:val="0"/>
              <w:noProof/>
              <w:sz w:val="22"/>
              <w:szCs w:val="22"/>
              <w:lang w:eastAsia="de-DE"/>
            </w:rPr>
          </w:pPr>
          <w:hyperlink w:anchor="_Toc2854445" w:history="1">
            <w:r w:rsidRPr="00AE289B">
              <w:rPr>
                <w:rStyle w:val="Hyperlink"/>
                <w:noProof/>
              </w:rPr>
              <w:t>4.1</w:t>
            </w:r>
            <w:r>
              <w:rPr>
                <w:rFonts w:asciiTheme="minorHAnsi" w:eastAsiaTheme="minorEastAsia" w:hAnsiTheme="minorHAnsi"/>
                <w:i w:val="0"/>
                <w:iCs w:val="0"/>
                <w:noProof/>
                <w:sz w:val="22"/>
                <w:szCs w:val="22"/>
                <w:lang w:eastAsia="de-DE"/>
              </w:rPr>
              <w:tab/>
            </w:r>
            <w:r w:rsidRPr="00AE289B">
              <w:rPr>
                <w:rStyle w:val="Hyperlink"/>
                <w:noProof/>
              </w:rPr>
              <w:t>Windows mit installierten Python3.6.4</w:t>
            </w:r>
            <w:r>
              <w:rPr>
                <w:noProof/>
                <w:webHidden/>
              </w:rPr>
              <w:tab/>
            </w:r>
            <w:r>
              <w:rPr>
                <w:noProof/>
                <w:webHidden/>
              </w:rPr>
              <w:fldChar w:fldCharType="begin"/>
            </w:r>
            <w:r>
              <w:rPr>
                <w:noProof/>
                <w:webHidden/>
              </w:rPr>
              <w:instrText xml:space="preserve"> PAGEREF _Toc2854445 \h </w:instrText>
            </w:r>
            <w:r>
              <w:rPr>
                <w:noProof/>
                <w:webHidden/>
              </w:rPr>
            </w:r>
            <w:r>
              <w:rPr>
                <w:noProof/>
                <w:webHidden/>
              </w:rPr>
              <w:fldChar w:fldCharType="separate"/>
            </w:r>
            <w:r>
              <w:rPr>
                <w:noProof/>
                <w:webHidden/>
              </w:rPr>
              <w:t>4</w:t>
            </w:r>
            <w:r>
              <w:rPr>
                <w:noProof/>
                <w:webHidden/>
              </w:rPr>
              <w:fldChar w:fldCharType="end"/>
            </w:r>
          </w:hyperlink>
        </w:p>
        <w:p w14:paraId="14EF5674" w14:textId="5E74BBDF" w:rsidR="001473B0" w:rsidRDefault="001473B0">
          <w:pPr>
            <w:pStyle w:val="TOC2"/>
            <w:rPr>
              <w:rFonts w:asciiTheme="minorHAnsi" w:eastAsiaTheme="minorEastAsia" w:hAnsiTheme="minorHAnsi"/>
              <w:i w:val="0"/>
              <w:iCs w:val="0"/>
              <w:noProof/>
              <w:sz w:val="22"/>
              <w:szCs w:val="22"/>
              <w:lang w:eastAsia="de-DE"/>
            </w:rPr>
          </w:pPr>
          <w:hyperlink w:anchor="_Toc2854446" w:history="1">
            <w:r w:rsidRPr="00AE289B">
              <w:rPr>
                <w:rStyle w:val="Hyperlink"/>
                <w:noProof/>
              </w:rPr>
              <w:t>4.2</w:t>
            </w:r>
            <w:r>
              <w:rPr>
                <w:rFonts w:asciiTheme="minorHAnsi" w:eastAsiaTheme="minorEastAsia" w:hAnsiTheme="minorHAnsi"/>
                <w:i w:val="0"/>
                <w:iCs w:val="0"/>
                <w:noProof/>
                <w:sz w:val="22"/>
                <w:szCs w:val="22"/>
                <w:lang w:eastAsia="de-DE"/>
              </w:rPr>
              <w:tab/>
            </w:r>
            <w:r w:rsidRPr="00AE289B">
              <w:rPr>
                <w:rStyle w:val="Hyperlink"/>
                <w:noProof/>
              </w:rPr>
              <w:t>Windows mit einer anderen Python3-Version</w:t>
            </w:r>
            <w:r>
              <w:rPr>
                <w:noProof/>
                <w:webHidden/>
              </w:rPr>
              <w:tab/>
            </w:r>
            <w:r>
              <w:rPr>
                <w:noProof/>
                <w:webHidden/>
              </w:rPr>
              <w:fldChar w:fldCharType="begin"/>
            </w:r>
            <w:r>
              <w:rPr>
                <w:noProof/>
                <w:webHidden/>
              </w:rPr>
              <w:instrText xml:space="preserve"> PAGEREF _Toc2854446 \h </w:instrText>
            </w:r>
            <w:r>
              <w:rPr>
                <w:noProof/>
                <w:webHidden/>
              </w:rPr>
            </w:r>
            <w:r>
              <w:rPr>
                <w:noProof/>
                <w:webHidden/>
              </w:rPr>
              <w:fldChar w:fldCharType="separate"/>
            </w:r>
            <w:r>
              <w:rPr>
                <w:noProof/>
                <w:webHidden/>
              </w:rPr>
              <w:t>4</w:t>
            </w:r>
            <w:r>
              <w:rPr>
                <w:noProof/>
                <w:webHidden/>
              </w:rPr>
              <w:fldChar w:fldCharType="end"/>
            </w:r>
          </w:hyperlink>
        </w:p>
        <w:p w14:paraId="3CD46F6A" w14:textId="10C18F04" w:rsidR="001473B0" w:rsidRDefault="001473B0">
          <w:pPr>
            <w:pStyle w:val="TOC2"/>
            <w:rPr>
              <w:rFonts w:asciiTheme="minorHAnsi" w:eastAsiaTheme="minorEastAsia" w:hAnsiTheme="minorHAnsi"/>
              <w:i w:val="0"/>
              <w:iCs w:val="0"/>
              <w:noProof/>
              <w:sz w:val="22"/>
              <w:szCs w:val="22"/>
              <w:lang w:eastAsia="de-DE"/>
            </w:rPr>
          </w:pPr>
          <w:hyperlink w:anchor="_Toc2854447" w:history="1">
            <w:r w:rsidRPr="00AE289B">
              <w:rPr>
                <w:rStyle w:val="Hyperlink"/>
                <w:noProof/>
              </w:rPr>
              <w:t>4.3</w:t>
            </w:r>
            <w:r>
              <w:rPr>
                <w:rFonts w:asciiTheme="minorHAnsi" w:eastAsiaTheme="minorEastAsia" w:hAnsiTheme="minorHAnsi"/>
                <w:i w:val="0"/>
                <w:iCs w:val="0"/>
                <w:noProof/>
                <w:sz w:val="22"/>
                <w:szCs w:val="22"/>
                <w:lang w:eastAsia="de-DE"/>
              </w:rPr>
              <w:tab/>
            </w:r>
            <w:r w:rsidRPr="00AE289B">
              <w:rPr>
                <w:rStyle w:val="Hyperlink"/>
                <w:noProof/>
              </w:rPr>
              <w:t>Linux</w:t>
            </w:r>
            <w:r>
              <w:rPr>
                <w:noProof/>
                <w:webHidden/>
              </w:rPr>
              <w:tab/>
            </w:r>
            <w:r>
              <w:rPr>
                <w:noProof/>
                <w:webHidden/>
              </w:rPr>
              <w:fldChar w:fldCharType="begin"/>
            </w:r>
            <w:r>
              <w:rPr>
                <w:noProof/>
                <w:webHidden/>
              </w:rPr>
              <w:instrText xml:space="preserve"> PAGEREF _Toc2854447 \h </w:instrText>
            </w:r>
            <w:r>
              <w:rPr>
                <w:noProof/>
                <w:webHidden/>
              </w:rPr>
            </w:r>
            <w:r>
              <w:rPr>
                <w:noProof/>
                <w:webHidden/>
              </w:rPr>
              <w:fldChar w:fldCharType="separate"/>
            </w:r>
            <w:r>
              <w:rPr>
                <w:noProof/>
                <w:webHidden/>
              </w:rPr>
              <w:t>5</w:t>
            </w:r>
            <w:r>
              <w:rPr>
                <w:noProof/>
                <w:webHidden/>
              </w:rPr>
              <w:fldChar w:fldCharType="end"/>
            </w:r>
          </w:hyperlink>
        </w:p>
        <w:p w14:paraId="3CC31617" w14:textId="7C50B866" w:rsidR="001473B0" w:rsidRDefault="001473B0">
          <w:pPr>
            <w:pStyle w:val="TOC1"/>
            <w:tabs>
              <w:tab w:val="left" w:pos="440"/>
              <w:tab w:val="right" w:leader="dot" w:pos="8494"/>
            </w:tabs>
            <w:rPr>
              <w:rFonts w:asciiTheme="minorHAnsi" w:eastAsiaTheme="minorEastAsia" w:hAnsiTheme="minorHAnsi"/>
              <w:b w:val="0"/>
              <w:bCs w:val="0"/>
              <w:noProof/>
              <w:sz w:val="22"/>
              <w:szCs w:val="22"/>
              <w:lang w:eastAsia="de-DE"/>
            </w:rPr>
          </w:pPr>
          <w:hyperlink w:anchor="_Toc2854448" w:history="1">
            <w:r w:rsidRPr="00AE289B">
              <w:rPr>
                <w:rStyle w:val="Hyperlink"/>
                <w:rFonts w:cs="Times New Roman"/>
                <w:noProof/>
              </w:rPr>
              <w:t>5</w:t>
            </w:r>
            <w:r>
              <w:rPr>
                <w:rFonts w:asciiTheme="minorHAnsi" w:eastAsiaTheme="minorEastAsia" w:hAnsiTheme="minorHAnsi"/>
                <w:b w:val="0"/>
                <w:bCs w:val="0"/>
                <w:noProof/>
                <w:sz w:val="22"/>
                <w:szCs w:val="22"/>
                <w:lang w:eastAsia="de-DE"/>
              </w:rPr>
              <w:tab/>
            </w:r>
            <w:r w:rsidRPr="00AE289B">
              <w:rPr>
                <w:rStyle w:val="Hyperlink"/>
                <w:noProof/>
              </w:rPr>
              <w:t>Anwendungsfunktionen nutzen</w:t>
            </w:r>
            <w:r>
              <w:rPr>
                <w:noProof/>
                <w:webHidden/>
              </w:rPr>
              <w:tab/>
            </w:r>
            <w:r>
              <w:rPr>
                <w:noProof/>
                <w:webHidden/>
              </w:rPr>
              <w:fldChar w:fldCharType="begin"/>
            </w:r>
            <w:r>
              <w:rPr>
                <w:noProof/>
                <w:webHidden/>
              </w:rPr>
              <w:instrText xml:space="preserve"> PAGEREF _Toc2854448 \h </w:instrText>
            </w:r>
            <w:r>
              <w:rPr>
                <w:noProof/>
                <w:webHidden/>
              </w:rPr>
            </w:r>
            <w:r>
              <w:rPr>
                <w:noProof/>
                <w:webHidden/>
              </w:rPr>
              <w:fldChar w:fldCharType="separate"/>
            </w:r>
            <w:r>
              <w:rPr>
                <w:noProof/>
                <w:webHidden/>
              </w:rPr>
              <w:t>5</w:t>
            </w:r>
            <w:r>
              <w:rPr>
                <w:noProof/>
                <w:webHidden/>
              </w:rPr>
              <w:fldChar w:fldCharType="end"/>
            </w:r>
          </w:hyperlink>
        </w:p>
        <w:p w14:paraId="23334F5E" w14:textId="2E104779" w:rsidR="001473B0" w:rsidRDefault="001473B0">
          <w:pPr>
            <w:pStyle w:val="TOC2"/>
            <w:rPr>
              <w:rFonts w:asciiTheme="minorHAnsi" w:eastAsiaTheme="minorEastAsia" w:hAnsiTheme="minorHAnsi"/>
              <w:i w:val="0"/>
              <w:iCs w:val="0"/>
              <w:noProof/>
              <w:sz w:val="22"/>
              <w:szCs w:val="22"/>
              <w:lang w:eastAsia="de-DE"/>
            </w:rPr>
          </w:pPr>
          <w:hyperlink w:anchor="_Toc2854449" w:history="1">
            <w:r w:rsidRPr="00AE289B">
              <w:rPr>
                <w:rStyle w:val="Hyperlink"/>
                <w:noProof/>
              </w:rPr>
              <w:t>5.1</w:t>
            </w:r>
            <w:r>
              <w:rPr>
                <w:rFonts w:asciiTheme="minorHAnsi" w:eastAsiaTheme="minorEastAsia" w:hAnsiTheme="minorHAnsi"/>
                <w:i w:val="0"/>
                <w:iCs w:val="0"/>
                <w:noProof/>
                <w:sz w:val="22"/>
                <w:szCs w:val="22"/>
                <w:lang w:eastAsia="de-DE"/>
              </w:rPr>
              <w:tab/>
            </w:r>
            <w:r w:rsidRPr="00AE289B">
              <w:rPr>
                <w:rStyle w:val="Hyperlink"/>
                <w:noProof/>
              </w:rPr>
              <w:t>Automatisches Herunterladen der hinterlegten Moodledateien</w:t>
            </w:r>
            <w:r>
              <w:rPr>
                <w:noProof/>
                <w:webHidden/>
              </w:rPr>
              <w:tab/>
            </w:r>
            <w:r>
              <w:rPr>
                <w:noProof/>
                <w:webHidden/>
              </w:rPr>
              <w:fldChar w:fldCharType="begin"/>
            </w:r>
            <w:r>
              <w:rPr>
                <w:noProof/>
                <w:webHidden/>
              </w:rPr>
              <w:instrText xml:space="preserve"> PAGEREF _Toc2854449 \h </w:instrText>
            </w:r>
            <w:r>
              <w:rPr>
                <w:noProof/>
                <w:webHidden/>
              </w:rPr>
            </w:r>
            <w:r>
              <w:rPr>
                <w:noProof/>
                <w:webHidden/>
              </w:rPr>
              <w:fldChar w:fldCharType="separate"/>
            </w:r>
            <w:r>
              <w:rPr>
                <w:noProof/>
                <w:webHidden/>
              </w:rPr>
              <w:t>5</w:t>
            </w:r>
            <w:r>
              <w:rPr>
                <w:noProof/>
                <w:webHidden/>
              </w:rPr>
              <w:fldChar w:fldCharType="end"/>
            </w:r>
          </w:hyperlink>
        </w:p>
        <w:p w14:paraId="027888EB" w14:textId="659A0740" w:rsidR="001473B0" w:rsidRDefault="001473B0">
          <w:pPr>
            <w:pStyle w:val="TOC2"/>
            <w:rPr>
              <w:rFonts w:asciiTheme="minorHAnsi" w:eastAsiaTheme="minorEastAsia" w:hAnsiTheme="minorHAnsi"/>
              <w:i w:val="0"/>
              <w:iCs w:val="0"/>
              <w:noProof/>
              <w:sz w:val="22"/>
              <w:szCs w:val="22"/>
              <w:lang w:eastAsia="de-DE"/>
            </w:rPr>
          </w:pPr>
          <w:hyperlink w:anchor="_Toc2854450" w:history="1">
            <w:r w:rsidRPr="00AE289B">
              <w:rPr>
                <w:rStyle w:val="Hyperlink"/>
                <w:noProof/>
              </w:rPr>
              <w:t>5.2</w:t>
            </w:r>
            <w:r>
              <w:rPr>
                <w:rFonts w:asciiTheme="minorHAnsi" w:eastAsiaTheme="minorEastAsia" w:hAnsiTheme="minorHAnsi"/>
                <w:i w:val="0"/>
                <w:iCs w:val="0"/>
                <w:noProof/>
                <w:sz w:val="22"/>
                <w:szCs w:val="22"/>
                <w:lang w:eastAsia="de-DE"/>
              </w:rPr>
              <w:tab/>
            </w:r>
            <w:r w:rsidRPr="00AE289B">
              <w:rPr>
                <w:rStyle w:val="Hyperlink"/>
                <w:noProof/>
              </w:rPr>
              <w:t>Anzeige von belegten Kursen</w:t>
            </w:r>
            <w:r>
              <w:rPr>
                <w:noProof/>
                <w:webHidden/>
              </w:rPr>
              <w:tab/>
            </w:r>
            <w:r>
              <w:rPr>
                <w:noProof/>
                <w:webHidden/>
              </w:rPr>
              <w:fldChar w:fldCharType="begin"/>
            </w:r>
            <w:r>
              <w:rPr>
                <w:noProof/>
                <w:webHidden/>
              </w:rPr>
              <w:instrText xml:space="preserve"> PAGEREF _Toc2854450 \h </w:instrText>
            </w:r>
            <w:r>
              <w:rPr>
                <w:noProof/>
                <w:webHidden/>
              </w:rPr>
            </w:r>
            <w:r>
              <w:rPr>
                <w:noProof/>
                <w:webHidden/>
              </w:rPr>
              <w:fldChar w:fldCharType="separate"/>
            </w:r>
            <w:r>
              <w:rPr>
                <w:noProof/>
                <w:webHidden/>
              </w:rPr>
              <w:t>6</w:t>
            </w:r>
            <w:r>
              <w:rPr>
                <w:noProof/>
                <w:webHidden/>
              </w:rPr>
              <w:fldChar w:fldCharType="end"/>
            </w:r>
          </w:hyperlink>
        </w:p>
        <w:p w14:paraId="65294296" w14:textId="2ECCD963" w:rsidR="001473B0" w:rsidRDefault="001473B0">
          <w:pPr>
            <w:pStyle w:val="TOC2"/>
            <w:rPr>
              <w:rFonts w:asciiTheme="minorHAnsi" w:eastAsiaTheme="minorEastAsia" w:hAnsiTheme="minorHAnsi"/>
              <w:i w:val="0"/>
              <w:iCs w:val="0"/>
              <w:noProof/>
              <w:sz w:val="22"/>
              <w:szCs w:val="22"/>
              <w:lang w:eastAsia="de-DE"/>
            </w:rPr>
          </w:pPr>
          <w:hyperlink w:anchor="_Toc2854451" w:history="1">
            <w:r w:rsidRPr="00AE289B">
              <w:rPr>
                <w:rStyle w:val="Hyperlink"/>
                <w:noProof/>
              </w:rPr>
              <w:t>5.3</w:t>
            </w:r>
            <w:r>
              <w:rPr>
                <w:rFonts w:asciiTheme="minorHAnsi" w:eastAsiaTheme="minorEastAsia" w:hAnsiTheme="minorHAnsi"/>
                <w:i w:val="0"/>
                <w:iCs w:val="0"/>
                <w:noProof/>
                <w:sz w:val="22"/>
                <w:szCs w:val="22"/>
                <w:lang w:eastAsia="de-DE"/>
              </w:rPr>
              <w:tab/>
            </w:r>
            <w:r w:rsidRPr="00AE289B">
              <w:rPr>
                <w:rStyle w:val="Hyperlink"/>
                <w:noProof/>
              </w:rPr>
              <w:t>Suche nach Kursdateien nach Semester</w:t>
            </w:r>
            <w:r>
              <w:rPr>
                <w:noProof/>
                <w:webHidden/>
              </w:rPr>
              <w:tab/>
            </w:r>
            <w:r>
              <w:rPr>
                <w:noProof/>
                <w:webHidden/>
              </w:rPr>
              <w:fldChar w:fldCharType="begin"/>
            </w:r>
            <w:r>
              <w:rPr>
                <w:noProof/>
                <w:webHidden/>
              </w:rPr>
              <w:instrText xml:space="preserve"> PAGEREF _Toc2854451 \h </w:instrText>
            </w:r>
            <w:r>
              <w:rPr>
                <w:noProof/>
                <w:webHidden/>
              </w:rPr>
            </w:r>
            <w:r>
              <w:rPr>
                <w:noProof/>
                <w:webHidden/>
              </w:rPr>
              <w:fldChar w:fldCharType="separate"/>
            </w:r>
            <w:r>
              <w:rPr>
                <w:noProof/>
                <w:webHidden/>
              </w:rPr>
              <w:t>6</w:t>
            </w:r>
            <w:r>
              <w:rPr>
                <w:noProof/>
                <w:webHidden/>
              </w:rPr>
              <w:fldChar w:fldCharType="end"/>
            </w:r>
          </w:hyperlink>
        </w:p>
        <w:p w14:paraId="7AEC5C91" w14:textId="6E321312" w:rsidR="001473B0" w:rsidRDefault="001473B0">
          <w:pPr>
            <w:pStyle w:val="TOC2"/>
            <w:rPr>
              <w:rFonts w:asciiTheme="minorHAnsi" w:eastAsiaTheme="minorEastAsia" w:hAnsiTheme="minorHAnsi"/>
              <w:i w:val="0"/>
              <w:iCs w:val="0"/>
              <w:noProof/>
              <w:sz w:val="22"/>
              <w:szCs w:val="22"/>
              <w:lang w:eastAsia="de-DE"/>
            </w:rPr>
          </w:pPr>
          <w:hyperlink w:anchor="_Toc2854452" w:history="1">
            <w:r w:rsidRPr="00AE289B">
              <w:rPr>
                <w:rStyle w:val="Hyperlink"/>
                <w:noProof/>
              </w:rPr>
              <w:t>5.4</w:t>
            </w:r>
            <w:r>
              <w:rPr>
                <w:rFonts w:asciiTheme="minorHAnsi" w:eastAsiaTheme="minorEastAsia" w:hAnsiTheme="minorHAnsi"/>
                <w:i w:val="0"/>
                <w:iCs w:val="0"/>
                <w:noProof/>
                <w:sz w:val="22"/>
                <w:szCs w:val="22"/>
                <w:lang w:eastAsia="de-DE"/>
              </w:rPr>
              <w:tab/>
            </w:r>
            <w:r w:rsidRPr="00AE289B">
              <w:rPr>
                <w:rStyle w:val="Hyperlink"/>
                <w:noProof/>
              </w:rPr>
              <w:t>Suche nach Kursdateien nach Dozent</w:t>
            </w:r>
            <w:r>
              <w:rPr>
                <w:noProof/>
                <w:webHidden/>
              </w:rPr>
              <w:tab/>
            </w:r>
            <w:r>
              <w:rPr>
                <w:noProof/>
                <w:webHidden/>
              </w:rPr>
              <w:fldChar w:fldCharType="begin"/>
            </w:r>
            <w:r>
              <w:rPr>
                <w:noProof/>
                <w:webHidden/>
              </w:rPr>
              <w:instrText xml:space="preserve"> PAGEREF _Toc2854452 \h </w:instrText>
            </w:r>
            <w:r>
              <w:rPr>
                <w:noProof/>
                <w:webHidden/>
              </w:rPr>
            </w:r>
            <w:r>
              <w:rPr>
                <w:noProof/>
                <w:webHidden/>
              </w:rPr>
              <w:fldChar w:fldCharType="separate"/>
            </w:r>
            <w:r>
              <w:rPr>
                <w:noProof/>
                <w:webHidden/>
              </w:rPr>
              <w:t>6</w:t>
            </w:r>
            <w:r>
              <w:rPr>
                <w:noProof/>
                <w:webHidden/>
              </w:rPr>
              <w:fldChar w:fldCharType="end"/>
            </w:r>
          </w:hyperlink>
        </w:p>
        <w:p w14:paraId="58A822FB" w14:textId="7705A586" w:rsidR="001473B0" w:rsidRDefault="001473B0">
          <w:pPr>
            <w:pStyle w:val="TOC2"/>
            <w:rPr>
              <w:rFonts w:asciiTheme="minorHAnsi" w:eastAsiaTheme="minorEastAsia" w:hAnsiTheme="minorHAnsi"/>
              <w:i w:val="0"/>
              <w:iCs w:val="0"/>
              <w:noProof/>
              <w:sz w:val="22"/>
              <w:szCs w:val="22"/>
              <w:lang w:eastAsia="de-DE"/>
            </w:rPr>
          </w:pPr>
          <w:hyperlink w:anchor="_Toc2854453" w:history="1">
            <w:r w:rsidRPr="00AE289B">
              <w:rPr>
                <w:rStyle w:val="Hyperlink"/>
                <w:noProof/>
              </w:rPr>
              <w:t>5.5</w:t>
            </w:r>
            <w:r>
              <w:rPr>
                <w:rFonts w:asciiTheme="minorHAnsi" w:eastAsiaTheme="minorEastAsia" w:hAnsiTheme="minorHAnsi"/>
                <w:i w:val="0"/>
                <w:iCs w:val="0"/>
                <w:noProof/>
                <w:sz w:val="22"/>
                <w:szCs w:val="22"/>
                <w:lang w:eastAsia="de-DE"/>
              </w:rPr>
              <w:tab/>
            </w:r>
            <w:r w:rsidRPr="00AE289B">
              <w:rPr>
                <w:rStyle w:val="Hyperlink"/>
                <w:noProof/>
              </w:rPr>
              <w:t>Suche nach Kursdateien nach Kursname</w:t>
            </w:r>
            <w:r>
              <w:rPr>
                <w:noProof/>
                <w:webHidden/>
              </w:rPr>
              <w:tab/>
            </w:r>
            <w:r>
              <w:rPr>
                <w:noProof/>
                <w:webHidden/>
              </w:rPr>
              <w:fldChar w:fldCharType="begin"/>
            </w:r>
            <w:r>
              <w:rPr>
                <w:noProof/>
                <w:webHidden/>
              </w:rPr>
              <w:instrText xml:space="preserve"> PAGEREF _Toc2854453 \h </w:instrText>
            </w:r>
            <w:r>
              <w:rPr>
                <w:noProof/>
                <w:webHidden/>
              </w:rPr>
            </w:r>
            <w:r>
              <w:rPr>
                <w:noProof/>
                <w:webHidden/>
              </w:rPr>
              <w:fldChar w:fldCharType="separate"/>
            </w:r>
            <w:r>
              <w:rPr>
                <w:noProof/>
                <w:webHidden/>
              </w:rPr>
              <w:t>6</w:t>
            </w:r>
            <w:r>
              <w:rPr>
                <w:noProof/>
                <w:webHidden/>
              </w:rPr>
              <w:fldChar w:fldCharType="end"/>
            </w:r>
          </w:hyperlink>
        </w:p>
        <w:p w14:paraId="4552DE36" w14:textId="6812AFE7" w:rsidR="001473B0" w:rsidRDefault="001473B0">
          <w:pPr>
            <w:pStyle w:val="TOC2"/>
            <w:rPr>
              <w:rFonts w:asciiTheme="minorHAnsi" w:eastAsiaTheme="minorEastAsia" w:hAnsiTheme="minorHAnsi"/>
              <w:i w:val="0"/>
              <w:iCs w:val="0"/>
              <w:noProof/>
              <w:sz w:val="22"/>
              <w:szCs w:val="22"/>
              <w:lang w:eastAsia="de-DE"/>
            </w:rPr>
          </w:pPr>
          <w:hyperlink w:anchor="_Toc2854454" w:history="1">
            <w:r w:rsidRPr="00AE289B">
              <w:rPr>
                <w:rStyle w:val="Hyperlink"/>
                <w:noProof/>
              </w:rPr>
              <w:t>5.6</w:t>
            </w:r>
            <w:r>
              <w:rPr>
                <w:rFonts w:asciiTheme="minorHAnsi" w:eastAsiaTheme="minorEastAsia" w:hAnsiTheme="minorHAnsi"/>
                <w:i w:val="0"/>
                <w:iCs w:val="0"/>
                <w:noProof/>
                <w:sz w:val="22"/>
                <w:szCs w:val="22"/>
                <w:lang w:eastAsia="de-DE"/>
              </w:rPr>
              <w:tab/>
            </w:r>
            <w:r w:rsidRPr="00AE289B">
              <w:rPr>
                <w:rStyle w:val="Hyperlink"/>
                <w:noProof/>
              </w:rPr>
              <w:t>Suche nach Kursdateien nach Schlagwörtern</w:t>
            </w:r>
            <w:r>
              <w:rPr>
                <w:noProof/>
                <w:webHidden/>
              </w:rPr>
              <w:tab/>
            </w:r>
            <w:r>
              <w:rPr>
                <w:noProof/>
                <w:webHidden/>
              </w:rPr>
              <w:fldChar w:fldCharType="begin"/>
            </w:r>
            <w:r>
              <w:rPr>
                <w:noProof/>
                <w:webHidden/>
              </w:rPr>
              <w:instrText xml:space="preserve"> PAGEREF _Toc2854454 \h </w:instrText>
            </w:r>
            <w:r>
              <w:rPr>
                <w:noProof/>
                <w:webHidden/>
              </w:rPr>
            </w:r>
            <w:r>
              <w:rPr>
                <w:noProof/>
                <w:webHidden/>
              </w:rPr>
              <w:fldChar w:fldCharType="separate"/>
            </w:r>
            <w:r>
              <w:rPr>
                <w:noProof/>
                <w:webHidden/>
              </w:rPr>
              <w:t>7</w:t>
            </w:r>
            <w:r>
              <w:rPr>
                <w:noProof/>
                <w:webHidden/>
              </w:rPr>
              <w:fldChar w:fldCharType="end"/>
            </w:r>
          </w:hyperlink>
        </w:p>
        <w:p w14:paraId="17238E18" w14:textId="123DD5CC" w:rsidR="001473B0" w:rsidRDefault="001473B0">
          <w:pPr>
            <w:pStyle w:val="TOC2"/>
            <w:rPr>
              <w:rFonts w:asciiTheme="minorHAnsi" w:eastAsiaTheme="minorEastAsia" w:hAnsiTheme="minorHAnsi"/>
              <w:i w:val="0"/>
              <w:iCs w:val="0"/>
              <w:noProof/>
              <w:sz w:val="22"/>
              <w:szCs w:val="22"/>
              <w:lang w:eastAsia="de-DE"/>
            </w:rPr>
          </w:pPr>
          <w:hyperlink w:anchor="_Toc2854455" w:history="1">
            <w:r w:rsidRPr="00AE289B">
              <w:rPr>
                <w:rStyle w:val="Hyperlink"/>
                <w:noProof/>
              </w:rPr>
              <w:t>5.7</w:t>
            </w:r>
            <w:r>
              <w:rPr>
                <w:rFonts w:asciiTheme="minorHAnsi" w:eastAsiaTheme="minorEastAsia" w:hAnsiTheme="minorHAnsi"/>
                <w:i w:val="0"/>
                <w:iCs w:val="0"/>
                <w:noProof/>
                <w:sz w:val="22"/>
                <w:szCs w:val="22"/>
                <w:lang w:eastAsia="de-DE"/>
              </w:rPr>
              <w:tab/>
            </w:r>
            <w:r w:rsidRPr="00AE289B">
              <w:rPr>
                <w:rStyle w:val="Hyperlink"/>
                <w:noProof/>
              </w:rPr>
              <w:t>Öffnen von Kursdateien</w:t>
            </w:r>
            <w:r>
              <w:rPr>
                <w:noProof/>
                <w:webHidden/>
              </w:rPr>
              <w:tab/>
            </w:r>
            <w:r>
              <w:rPr>
                <w:noProof/>
                <w:webHidden/>
              </w:rPr>
              <w:fldChar w:fldCharType="begin"/>
            </w:r>
            <w:r>
              <w:rPr>
                <w:noProof/>
                <w:webHidden/>
              </w:rPr>
              <w:instrText xml:space="preserve"> PAGEREF _Toc2854455 \h </w:instrText>
            </w:r>
            <w:r>
              <w:rPr>
                <w:noProof/>
                <w:webHidden/>
              </w:rPr>
            </w:r>
            <w:r>
              <w:rPr>
                <w:noProof/>
                <w:webHidden/>
              </w:rPr>
              <w:fldChar w:fldCharType="separate"/>
            </w:r>
            <w:r>
              <w:rPr>
                <w:noProof/>
                <w:webHidden/>
              </w:rPr>
              <w:t>7</w:t>
            </w:r>
            <w:r>
              <w:rPr>
                <w:noProof/>
                <w:webHidden/>
              </w:rPr>
              <w:fldChar w:fldCharType="end"/>
            </w:r>
          </w:hyperlink>
        </w:p>
        <w:p w14:paraId="4A0EE557" w14:textId="0075EDF7" w:rsidR="001473B0" w:rsidRDefault="001473B0">
          <w:pPr>
            <w:pStyle w:val="TOC2"/>
            <w:rPr>
              <w:rFonts w:asciiTheme="minorHAnsi" w:eastAsiaTheme="minorEastAsia" w:hAnsiTheme="minorHAnsi"/>
              <w:i w:val="0"/>
              <w:iCs w:val="0"/>
              <w:noProof/>
              <w:sz w:val="22"/>
              <w:szCs w:val="22"/>
              <w:lang w:eastAsia="de-DE"/>
            </w:rPr>
          </w:pPr>
          <w:hyperlink w:anchor="_Toc2854456" w:history="1">
            <w:r w:rsidRPr="00AE289B">
              <w:rPr>
                <w:rStyle w:val="Hyperlink"/>
                <w:noProof/>
              </w:rPr>
              <w:t>5.8</w:t>
            </w:r>
            <w:r>
              <w:rPr>
                <w:rFonts w:asciiTheme="minorHAnsi" w:eastAsiaTheme="minorEastAsia" w:hAnsiTheme="minorHAnsi"/>
                <w:i w:val="0"/>
                <w:iCs w:val="0"/>
                <w:noProof/>
                <w:sz w:val="22"/>
                <w:szCs w:val="22"/>
                <w:lang w:eastAsia="de-DE"/>
              </w:rPr>
              <w:tab/>
            </w:r>
            <w:r w:rsidRPr="00AE289B">
              <w:rPr>
                <w:rStyle w:val="Hyperlink"/>
                <w:noProof/>
              </w:rPr>
              <w:t>Speichern von Kursdateien</w:t>
            </w:r>
            <w:r>
              <w:rPr>
                <w:noProof/>
                <w:webHidden/>
              </w:rPr>
              <w:tab/>
            </w:r>
            <w:r>
              <w:rPr>
                <w:noProof/>
                <w:webHidden/>
              </w:rPr>
              <w:fldChar w:fldCharType="begin"/>
            </w:r>
            <w:r>
              <w:rPr>
                <w:noProof/>
                <w:webHidden/>
              </w:rPr>
              <w:instrText xml:space="preserve"> PAGEREF _Toc2854456 \h </w:instrText>
            </w:r>
            <w:r>
              <w:rPr>
                <w:noProof/>
                <w:webHidden/>
              </w:rPr>
            </w:r>
            <w:r>
              <w:rPr>
                <w:noProof/>
                <w:webHidden/>
              </w:rPr>
              <w:fldChar w:fldCharType="separate"/>
            </w:r>
            <w:r>
              <w:rPr>
                <w:noProof/>
                <w:webHidden/>
              </w:rPr>
              <w:t>7</w:t>
            </w:r>
            <w:r>
              <w:rPr>
                <w:noProof/>
                <w:webHidden/>
              </w:rPr>
              <w:fldChar w:fldCharType="end"/>
            </w:r>
          </w:hyperlink>
        </w:p>
        <w:p w14:paraId="38812468" w14:textId="522D4F6F" w:rsidR="001473B0" w:rsidRDefault="001473B0">
          <w:pPr>
            <w:pStyle w:val="TOC2"/>
            <w:rPr>
              <w:rFonts w:asciiTheme="minorHAnsi" w:eastAsiaTheme="minorEastAsia" w:hAnsiTheme="minorHAnsi"/>
              <w:i w:val="0"/>
              <w:iCs w:val="0"/>
              <w:noProof/>
              <w:sz w:val="22"/>
              <w:szCs w:val="22"/>
              <w:lang w:eastAsia="de-DE"/>
            </w:rPr>
          </w:pPr>
          <w:hyperlink w:anchor="_Toc2854457" w:history="1">
            <w:r w:rsidRPr="00AE289B">
              <w:rPr>
                <w:rStyle w:val="Hyperlink"/>
                <w:noProof/>
              </w:rPr>
              <w:t>5.9</w:t>
            </w:r>
            <w:r>
              <w:rPr>
                <w:rFonts w:asciiTheme="minorHAnsi" w:eastAsiaTheme="minorEastAsia" w:hAnsiTheme="minorHAnsi"/>
                <w:i w:val="0"/>
                <w:iCs w:val="0"/>
                <w:noProof/>
                <w:sz w:val="22"/>
                <w:szCs w:val="22"/>
                <w:lang w:eastAsia="de-DE"/>
              </w:rPr>
              <w:tab/>
            </w:r>
            <w:r w:rsidRPr="00AE289B">
              <w:rPr>
                <w:rStyle w:val="Hyperlink"/>
                <w:noProof/>
              </w:rPr>
              <w:t>Bestimmung des Inhalts der Kursdateien (automatische textuelle Zusammenfassung)</w:t>
            </w:r>
            <w:r>
              <w:rPr>
                <w:noProof/>
                <w:webHidden/>
              </w:rPr>
              <w:tab/>
            </w:r>
            <w:r>
              <w:rPr>
                <w:noProof/>
                <w:webHidden/>
              </w:rPr>
              <w:fldChar w:fldCharType="begin"/>
            </w:r>
            <w:r>
              <w:rPr>
                <w:noProof/>
                <w:webHidden/>
              </w:rPr>
              <w:instrText xml:space="preserve"> PAGEREF _Toc2854457 \h </w:instrText>
            </w:r>
            <w:r>
              <w:rPr>
                <w:noProof/>
                <w:webHidden/>
              </w:rPr>
            </w:r>
            <w:r>
              <w:rPr>
                <w:noProof/>
                <w:webHidden/>
              </w:rPr>
              <w:fldChar w:fldCharType="separate"/>
            </w:r>
            <w:r>
              <w:rPr>
                <w:noProof/>
                <w:webHidden/>
              </w:rPr>
              <w:t>8</w:t>
            </w:r>
            <w:r>
              <w:rPr>
                <w:noProof/>
                <w:webHidden/>
              </w:rPr>
              <w:fldChar w:fldCharType="end"/>
            </w:r>
          </w:hyperlink>
        </w:p>
        <w:p w14:paraId="4D5E6F8A" w14:textId="034E28A5" w:rsidR="001473B0" w:rsidRDefault="001473B0">
          <w:pPr>
            <w:pStyle w:val="TOC2"/>
            <w:rPr>
              <w:rFonts w:asciiTheme="minorHAnsi" w:eastAsiaTheme="minorEastAsia" w:hAnsiTheme="minorHAnsi"/>
              <w:i w:val="0"/>
              <w:iCs w:val="0"/>
              <w:noProof/>
              <w:sz w:val="22"/>
              <w:szCs w:val="22"/>
              <w:lang w:eastAsia="de-DE"/>
            </w:rPr>
          </w:pPr>
          <w:hyperlink w:anchor="_Toc2854458" w:history="1">
            <w:r w:rsidRPr="00AE289B">
              <w:rPr>
                <w:rStyle w:val="Hyperlink"/>
                <w:noProof/>
              </w:rPr>
              <w:t>5.10</w:t>
            </w:r>
            <w:r>
              <w:rPr>
                <w:rFonts w:asciiTheme="minorHAnsi" w:eastAsiaTheme="minorEastAsia" w:hAnsiTheme="minorHAnsi"/>
                <w:i w:val="0"/>
                <w:iCs w:val="0"/>
                <w:noProof/>
                <w:sz w:val="22"/>
                <w:szCs w:val="22"/>
                <w:lang w:eastAsia="de-DE"/>
              </w:rPr>
              <w:tab/>
            </w:r>
            <w:r w:rsidRPr="00AE289B">
              <w:rPr>
                <w:rStyle w:val="Hyperlink"/>
                <w:noProof/>
              </w:rPr>
              <w:t>Anzeige der Zusammenfassung des letzten Moodledownloads</w:t>
            </w:r>
            <w:r>
              <w:rPr>
                <w:noProof/>
                <w:webHidden/>
              </w:rPr>
              <w:tab/>
            </w:r>
            <w:r>
              <w:rPr>
                <w:noProof/>
                <w:webHidden/>
              </w:rPr>
              <w:fldChar w:fldCharType="begin"/>
            </w:r>
            <w:r>
              <w:rPr>
                <w:noProof/>
                <w:webHidden/>
              </w:rPr>
              <w:instrText xml:space="preserve"> PAGEREF _Toc2854458 \h </w:instrText>
            </w:r>
            <w:r>
              <w:rPr>
                <w:noProof/>
                <w:webHidden/>
              </w:rPr>
            </w:r>
            <w:r>
              <w:rPr>
                <w:noProof/>
                <w:webHidden/>
              </w:rPr>
              <w:fldChar w:fldCharType="separate"/>
            </w:r>
            <w:r>
              <w:rPr>
                <w:noProof/>
                <w:webHidden/>
              </w:rPr>
              <w:t>8</w:t>
            </w:r>
            <w:r>
              <w:rPr>
                <w:noProof/>
                <w:webHidden/>
              </w:rPr>
              <w:fldChar w:fldCharType="end"/>
            </w:r>
          </w:hyperlink>
        </w:p>
        <w:p w14:paraId="3AE9DF18" w14:textId="79E1331B" w:rsidR="001473B0" w:rsidRDefault="001473B0">
          <w:pPr>
            <w:pStyle w:val="TOC2"/>
            <w:rPr>
              <w:rFonts w:asciiTheme="minorHAnsi" w:eastAsiaTheme="minorEastAsia" w:hAnsiTheme="minorHAnsi"/>
              <w:i w:val="0"/>
              <w:iCs w:val="0"/>
              <w:noProof/>
              <w:sz w:val="22"/>
              <w:szCs w:val="22"/>
              <w:lang w:eastAsia="de-DE"/>
            </w:rPr>
          </w:pPr>
          <w:hyperlink w:anchor="_Toc2854459" w:history="1">
            <w:r w:rsidRPr="00AE289B">
              <w:rPr>
                <w:rStyle w:val="Hyperlink"/>
                <w:noProof/>
              </w:rPr>
              <w:t>5.11</w:t>
            </w:r>
            <w:r>
              <w:rPr>
                <w:rFonts w:asciiTheme="minorHAnsi" w:eastAsiaTheme="minorEastAsia" w:hAnsiTheme="minorHAnsi"/>
                <w:i w:val="0"/>
                <w:iCs w:val="0"/>
                <w:noProof/>
                <w:sz w:val="22"/>
                <w:szCs w:val="22"/>
                <w:lang w:eastAsia="de-DE"/>
              </w:rPr>
              <w:tab/>
            </w:r>
            <w:r w:rsidRPr="00AE289B">
              <w:rPr>
                <w:rStyle w:val="Hyperlink"/>
                <w:noProof/>
              </w:rPr>
              <w:t>Anzeige der inhaltlichen Zusammenfassung von Kursdateien</w:t>
            </w:r>
            <w:r>
              <w:rPr>
                <w:noProof/>
                <w:webHidden/>
              </w:rPr>
              <w:tab/>
            </w:r>
            <w:r>
              <w:rPr>
                <w:noProof/>
                <w:webHidden/>
              </w:rPr>
              <w:fldChar w:fldCharType="begin"/>
            </w:r>
            <w:r>
              <w:rPr>
                <w:noProof/>
                <w:webHidden/>
              </w:rPr>
              <w:instrText xml:space="preserve"> PAGEREF _Toc2854459 \h </w:instrText>
            </w:r>
            <w:r>
              <w:rPr>
                <w:noProof/>
                <w:webHidden/>
              </w:rPr>
            </w:r>
            <w:r>
              <w:rPr>
                <w:noProof/>
                <w:webHidden/>
              </w:rPr>
              <w:fldChar w:fldCharType="separate"/>
            </w:r>
            <w:r>
              <w:rPr>
                <w:noProof/>
                <w:webHidden/>
              </w:rPr>
              <w:t>8</w:t>
            </w:r>
            <w:r>
              <w:rPr>
                <w:noProof/>
                <w:webHidden/>
              </w:rPr>
              <w:fldChar w:fldCharType="end"/>
            </w:r>
          </w:hyperlink>
        </w:p>
        <w:p w14:paraId="39206D04" w14:textId="72703472" w:rsidR="001473B0" w:rsidRDefault="001473B0">
          <w:pPr>
            <w:pStyle w:val="TOC2"/>
            <w:rPr>
              <w:rFonts w:asciiTheme="minorHAnsi" w:eastAsiaTheme="minorEastAsia" w:hAnsiTheme="minorHAnsi"/>
              <w:i w:val="0"/>
              <w:iCs w:val="0"/>
              <w:noProof/>
              <w:sz w:val="22"/>
              <w:szCs w:val="22"/>
              <w:lang w:eastAsia="de-DE"/>
            </w:rPr>
          </w:pPr>
          <w:hyperlink w:anchor="_Toc2854460" w:history="1">
            <w:r w:rsidRPr="00AE289B">
              <w:rPr>
                <w:rStyle w:val="Hyperlink"/>
                <w:noProof/>
              </w:rPr>
              <w:t>5.12</w:t>
            </w:r>
            <w:r>
              <w:rPr>
                <w:rFonts w:asciiTheme="minorHAnsi" w:eastAsiaTheme="minorEastAsia" w:hAnsiTheme="minorHAnsi"/>
                <w:i w:val="0"/>
                <w:iCs w:val="0"/>
                <w:noProof/>
                <w:sz w:val="22"/>
                <w:szCs w:val="22"/>
                <w:lang w:eastAsia="de-DE"/>
              </w:rPr>
              <w:tab/>
            </w:r>
            <w:r w:rsidRPr="00AE289B">
              <w:rPr>
                <w:rStyle w:val="Hyperlink"/>
                <w:noProof/>
              </w:rPr>
              <w:t>Nutzer anlegen und ändern</w:t>
            </w:r>
            <w:r>
              <w:rPr>
                <w:noProof/>
                <w:webHidden/>
              </w:rPr>
              <w:tab/>
            </w:r>
            <w:r>
              <w:rPr>
                <w:noProof/>
                <w:webHidden/>
              </w:rPr>
              <w:fldChar w:fldCharType="begin"/>
            </w:r>
            <w:r>
              <w:rPr>
                <w:noProof/>
                <w:webHidden/>
              </w:rPr>
              <w:instrText xml:space="preserve"> PAGEREF _Toc2854460 \h </w:instrText>
            </w:r>
            <w:r>
              <w:rPr>
                <w:noProof/>
                <w:webHidden/>
              </w:rPr>
            </w:r>
            <w:r>
              <w:rPr>
                <w:noProof/>
                <w:webHidden/>
              </w:rPr>
              <w:fldChar w:fldCharType="separate"/>
            </w:r>
            <w:r>
              <w:rPr>
                <w:noProof/>
                <w:webHidden/>
              </w:rPr>
              <w:t>8</w:t>
            </w:r>
            <w:r>
              <w:rPr>
                <w:noProof/>
                <w:webHidden/>
              </w:rPr>
              <w:fldChar w:fldCharType="end"/>
            </w:r>
          </w:hyperlink>
        </w:p>
        <w:p w14:paraId="2C030F5E" w14:textId="6092F2EA" w:rsidR="001473B0" w:rsidRDefault="001473B0">
          <w:pPr>
            <w:pStyle w:val="TOC2"/>
            <w:rPr>
              <w:rFonts w:asciiTheme="minorHAnsi" w:eastAsiaTheme="minorEastAsia" w:hAnsiTheme="minorHAnsi"/>
              <w:i w:val="0"/>
              <w:iCs w:val="0"/>
              <w:noProof/>
              <w:sz w:val="22"/>
              <w:szCs w:val="22"/>
              <w:lang w:eastAsia="de-DE"/>
            </w:rPr>
          </w:pPr>
          <w:hyperlink w:anchor="_Toc2854461" w:history="1">
            <w:r w:rsidRPr="00AE289B">
              <w:rPr>
                <w:rStyle w:val="Hyperlink"/>
                <w:noProof/>
              </w:rPr>
              <w:t>5.13</w:t>
            </w:r>
            <w:r>
              <w:rPr>
                <w:rFonts w:asciiTheme="minorHAnsi" w:eastAsiaTheme="minorEastAsia" w:hAnsiTheme="minorHAnsi"/>
                <w:i w:val="0"/>
                <w:iCs w:val="0"/>
                <w:noProof/>
                <w:sz w:val="22"/>
                <w:szCs w:val="22"/>
                <w:lang w:eastAsia="de-DE"/>
              </w:rPr>
              <w:tab/>
            </w:r>
            <w:r w:rsidRPr="00AE289B">
              <w:rPr>
                <w:rStyle w:val="Hyperlink"/>
                <w:noProof/>
              </w:rPr>
              <w:t>Hilfe</w:t>
            </w:r>
            <w:r>
              <w:rPr>
                <w:noProof/>
                <w:webHidden/>
              </w:rPr>
              <w:tab/>
            </w:r>
            <w:r>
              <w:rPr>
                <w:noProof/>
                <w:webHidden/>
              </w:rPr>
              <w:fldChar w:fldCharType="begin"/>
            </w:r>
            <w:r>
              <w:rPr>
                <w:noProof/>
                <w:webHidden/>
              </w:rPr>
              <w:instrText xml:space="preserve"> PAGEREF _Toc2854461 \h </w:instrText>
            </w:r>
            <w:r>
              <w:rPr>
                <w:noProof/>
                <w:webHidden/>
              </w:rPr>
            </w:r>
            <w:r>
              <w:rPr>
                <w:noProof/>
                <w:webHidden/>
              </w:rPr>
              <w:fldChar w:fldCharType="separate"/>
            </w:r>
            <w:r>
              <w:rPr>
                <w:noProof/>
                <w:webHidden/>
              </w:rPr>
              <w:t>9</w:t>
            </w:r>
            <w:r>
              <w:rPr>
                <w:noProof/>
                <w:webHidden/>
              </w:rPr>
              <w:fldChar w:fldCharType="end"/>
            </w:r>
          </w:hyperlink>
        </w:p>
        <w:p w14:paraId="2D8D3A86" w14:textId="7D4CD263" w:rsidR="00FA6E05" w:rsidRPr="007D777F" w:rsidRDefault="00FA6E05" w:rsidP="00994E8B">
          <w:pPr>
            <w:spacing w:line="360" w:lineRule="auto"/>
            <w:rPr>
              <w:lang w:val="en-US"/>
            </w:rPr>
          </w:pPr>
          <w:r w:rsidRPr="007F5452">
            <w:rPr>
              <w:b/>
              <w:bCs/>
            </w:rPr>
            <w:fldChar w:fldCharType="end"/>
          </w:r>
        </w:p>
      </w:sdtContent>
    </w:sdt>
    <w:p w14:paraId="20103270" w14:textId="4043C68C" w:rsidR="00FA6E05" w:rsidRPr="007D777F" w:rsidRDefault="00FA6E05" w:rsidP="00994E8B">
      <w:pPr>
        <w:spacing w:line="360" w:lineRule="auto"/>
        <w:rPr>
          <w:lang w:val="en-US"/>
        </w:rPr>
      </w:pPr>
      <w:r w:rsidRPr="007D777F">
        <w:rPr>
          <w:lang w:val="en-US"/>
        </w:rPr>
        <w:br w:type="page"/>
      </w:r>
    </w:p>
    <w:p w14:paraId="0324B73D" w14:textId="0CE25432" w:rsidR="00C133FD" w:rsidRPr="007F5452" w:rsidRDefault="00FA6E05" w:rsidP="00994E8B">
      <w:pPr>
        <w:pStyle w:val="Heading1"/>
        <w:numPr>
          <w:ilvl w:val="0"/>
          <w:numId w:val="5"/>
        </w:numPr>
        <w:spacing w:line="360" w:lineRule="auto"/>
      </w:pPr>
      <w:bookmarkStart w:id="1" w:name="_Toc2854441"/>
      <w:r w:rsidRPr="007F5452">
        <w:lastRenderedPageBreak/>
        <w:t>Einleitung</w:t>
      </w:r>
      <w:bookmarkEnd w:id="1"/>
    </w:p>
    <w:p w14:paraId="3CDFA10C" w14:textId="00D6913F" w:rsidR="00FA6E05" w:rsidRPr="007F5452" w:rsidRDefault="00FA6E05" w:rsidP="00994E8B">
      <w:pPr>
        <w:spacing w:after="100" w:afterAutospacing="1" w:line="360" w:lineRule="auto"/>
      </w:pPr>
      <w:r w:rsidRPr="007F5452">
        <w:t>Die in diesem Dokument beschriebene Applikation dient der Vereinfachung der Arbeit mit den bereitgestellten Daten auf der Moodleplattform der HTW-Berlin. Dafür bietet das Tool folgende Funktionalitäten.</w:t>
      </w:r>
    </w:p>
    <w:p w14:paraId="1036D7B6" w14:textId="776DF746" w:rsidR="00FA6E05" w:rsidRPr="007F5452" w:rsidRDefault="00FA6E05" w:rsidP="00994E8B">
      <w:pPr>
        <w:pStyle w:val="ListParagraph"/>
        <w:numPr>
          <w:ilvl w:val="0"/>
          <w:numId w:val="6"/>
        </w:numPr>
        <w:spacing w:after="100" w:afterAutospacing="1" w:line="360" w:lineRule="auto"/>
      </w:pPr>
      <w:r w:rsidRPr="007F5452">
        <w:t>Kursdateien vom Nutzern von der Moodleplattform automatisch in eine bereitgestellte Datenbank runterladen</w:t>
      </w:r>
    </w:p>
    <w:p w14:paraId="22FE150B" w14:textId="77777777" w:rsidR="00FA6E05" w:rsidRPr="007F5452" w:rsidRDefault="00FA6E05" w:rsidP="00994E8B">
      <w:pPr>
        <w:pStyle w:val="ListParagraph"/>
        <w:numPr>
          <w:ilvl w:val="0"/>
          <w:numId w:val="6"/>
        </w:numPr>
        <w:spacing w:after="100" w:afterAutospacing="1" w:line="360" w:lineRule="auto"/>
      </w:pPr>
      <w:r w:rsidRPr="007F5452">
        <w:t>Anzeigen von runtergeladenen Kursdateien</w:t>
      </w:r>
    </w:p>
    <w:p w14:paraId="087A1C1E" w14:textId="693BAC0D" w:rsidR="00FA6E05" w:rsidRPr="007F5452" w:rsidRDefault="00FA6E05" w:rsidP="00994E8B">
      <w:pPr>
        <w:pStyle w:val="ListParagraph"/>
        <w:numPr>
          <w:ilvl w:val="0"/>
          <w:numId w:val="6"/>
        </w:numPr>
        <w:spacing w:after="100" w:afterAutospacing="1" w:line="360" w:lineRule="auto"/>
      </w:pPr>
      <w:r w:rsidRPr="007F5452">
        <w:t>Anzeigen von belegten Kursen und deren Metainformationen (Kursname, Semester, Dozenten)</w:t>
      </w:r>
    </w:p>
    <w:p w14:paraId="4F956B90" w14:textId="77777777" w:rsidR="00FA6E05" w:rsidRPr="007F5452" w:rsidRDefault="00FA6E05" w:rsidP="00994E8B">
      <w:pPr>
        <w:pStyle w:val="ListParagraph"/>
        <w:numPr>
          <w:ilvl w:val="0"/>
          <w:numId w:val="6"/>
        </w:numPr>
        <w:spacing w:after="100" w:afterAutospacing="1" w:line="360" w:lineRule="auto"/>
      </w:pPr>
      <w:r w:rsidRPr="007F5452">
        <w:t>Suche nach Kursdateien nach Semester</w:t>
      </w:r>
    </w:p>
    <w:p w14:paraId="324C43C9" w14:textId="77777777" w:rsidR="00FA6E05" w:rsidRPr="007F5452" w:rsidRDefault="00FA6E05" w:rsidP="00994E8B">
      <w:pPr>
        <w:pStyle w:val="ListParagraph"/>
        <w:numPr>
          <w:ilvl w:val="0"/>
          <w:numId w:val="6"/>
        </w:numPr>
        <w:spacing w:after="100" w:afterAutospacing="1" w:line="360" w:lineRule="auto"/>
      </w:pPr>
      <w:r w:rsidRPr="007F5452">
        <w:t>Suche nach Kursdateien nach Dozent</w:t>
      </w:r>
    </w:p>
    <w:p w14:paraId="32D15302" w14:textId="77777777" w:rsidR="00FA6E05" w:rsidRPr="007F5452" w:rsidRDefault="00FA6E05" w:rsidP="00994E8B">
      <w:pPr>
        <w:pStyle w:val="ListParagraph"/>
        <w:numPr>
          <w:ilvl w:val="0"/>
          <w:numId w:val="6"/>
        </w:numPr>
        <w:spacing w:after="100" w:afterAutospacing="1" w:line="360" w:lineRule="auto"/>
      </w:pPr>
      <w:r w:rsidRPr="007F5452">
        <w:t>Suche nach Kursdateien nach Kursnamen</w:t>
      </w:r>
    </w:p>
    <w:p w14:paraId="236A372A" w14:textId="2729BC88" w:rsidR="00FA6E05" w:rsidRPr="007F5452" w:rsidRDefault="00FA6E05" w:rsidP="00994E8B">
      <w:pPr>
        <w:pStyle w:val="ListParagraph"/>
        <w:numPr>
          <w:ilvl w:val="0"/>
          <w:numId w:val="6"/>
        </w:numPr>
        <w:spacing w:after="100" w:afterAutospacing="1" w:line="360" w:lineRule="auto"/>
      </w:pPr>
      <w:r w:rsidRPr="007F5452">
        <w:t>Suche nach Kursdateien nach Schlagwörtern für Dateien vom Typ pdf, pptx, docx und html</w:t>
      </w:r>
    </w:p>
    <w:p w14:paraId="3CD30C04" w14:textId="000579BB" w:rsidR="00FA6E05" w:rsidRPr="007F5452" w:rsidRDefault="00FA6E05" w:rsidP="00994E8B">
      <w:pPr>
        <w:pStyle w:val="ListParagraph"/>
        <w:numPr>
          <w:ilvl w:val="0"/>
          <w:numId w:val="6"/>
        </w:numPr>
        <w:spacing w:after="100" w:afterAutospacing="1" w:line="360" w:lineRule="auto"/>
      </w:pPr>
      <w:r w:rsidRPr="007F5452">
        <w:t>Öffnen der Kursdateien in dem hinterlegten Standardprogramm</w:t>
      </w:r>
    </w:p>
    <w:p w14:paraId="743B5ACD" w14:textId="66975B36" w:rsidR="00FA6E05" w:rsidRPr="007F5452" w:rsidRDefault="00FA6E05" w:rsidP="00994E8B">
      <w:pPr>
        <w:pStyle w:val="ListParagraph"/>
        <w:numPr>
          <w:ilvl w:val="0"/>
          <w:numId w:val="6"/>
        </w:numPr>
        <w:spacing w:after="100" w:afterAutospacing="1" w:line="360" w:lineRule="auto"/>
      </w:pPr>
      <w:r w:rsidRPr="007F5452">
        <w:t>Speichern von Kursdateien in einem angegebenen Pfad</w:t>
      </w:r>
    </w:p>
    <w:p w14:paraId="3479C6A8" w14:textId="77777777" w:rsidR="00FA6E05" w:rsidRPr="007F5452" w:rsidRDefault="00FA6E05" w:rsidP="00994E8B">
      <w:pPr>
        <w:pStyle w:val="ListParagraph"/>
        <w:numPr>
          <w:ilvl w:val="0"/>
          <w:numId w:val="6"/>
        </w:numPr>
        <w:spacing w:after="100" w:afterAutospacing="1" w:line="360" w:lineRule="auto"/>
      </w:pPr>
      <w:r w:rsidRPr="007F5452">
        <w:t>Bestimmung des Inhalts der Kursdateien durch eine inhaltliche Zusammenfassung für Dateien vom Typ pdf, pptx, docx und html</w:t>
      </w:r>
    </w:p>
    <w:p w14:paraId="3AA4C9E8" w14:textId="6D05671B" w:rsidR="00FA6E05" w:rsidRPr="007F5452" w:rsidRDefault="00FA6E05" w:rsidP="00994E8B">
      <w:pPr>
        <w:pStyle w:val="ListParagraph"/>
        <w:numPr>
          <w:ilvl w:val="0"/>
          <w:numId w:val="6"/>
        </w:numPr>
        <w:spacing w:after="100" w:afterAutospacing="1" w:line="360" w:lineRule="auto"/>
      </w:pPr>
      <w:r w:rsidRPr="007F5452">
        <w:t>Anzeige der Zusammenfassung des letzten Downloadprozesses</w:t>
      </w:r>
    </w:p>
    <w:p w14:paraId="6F41EBAD" w14:textId="14A3ED9B" w:rsidR="00FA6E05" w:rsidRPr="007F5452" w:rsidRDefault="00FA6E05" w:rsidP="00994E8B">
      <w:pPr>
        <w:spacing w:after="100" w:afterAutospacing="1" w:line="360" w:lineRule="auto"/>
      </w:pPr>
      <w:r w:rsidRPr="007F5452">
        <w:t>Dieses Benutzerhandbuch beschreibt, wie die Anwendung gestartet</w:t>
      </w:r>
      <w:r w:rsidR="007371EF" w:rsidRPr="007F5452">
        <w:t xml:space="preserve"> werden kann und welche Vor</w:t>
      </w:r>
      <w:r w:rsidRPr="007F5452">
        <w:t>aussetzungen dafür erfüllt sein müssen. Des Weiteren wird beschrieben, wie die bereitgestellten Funktionen genutzt werden.</w:t>
      </w:r>
      <w:r w:rsidR="00CF4E7A" w:rsidRPr="007F5452">
        <w:t xml:space="preserve"> Für jegliche bereitgestellte Funktion sind zur Veranschaulichung im Ordner </w:t>
      </w:r>
      <w:r w:rsidR="00232B80" w:rsidRPr="007F5452">
        <w:t>„</w:t>
      </w:r>
      <w:r w:rsidR="00CF4E7A" w:rsidRPr="007F5452">
        <w:t>Benutzerhilfe</w:t>
      </w:r>
      <w:r w:rsidR="00232B80" w:rsidRPr="007F5452">
        <w:t>“</w:t>
      </w:r>
      <w:r w:rsidR="00CF4E7A" w:rsidRPr="007F5452">
        <w:t xml:space="preserve"> Videos hinterlegt, die zeigen, wie die Funktion genutzt werden kann.</w:t>
      </w:r>
    </w:p>
    <w:p w14:paraId="501F4EF1" w14:textId="2E1D7F42" w:rsidR="00FA6E05" w:rsidRPr="007F5452" w:rsidRDefault="00DC0952" w:rsidP="00994E8B">
      <w:pPr>
        <w:pStyle w:val="Heading1"/>
        <w:spacing w:line="360" w:lineRule="auto"/>
      </w:pPr>
      <w:bookmarkStart w:id="2" w:name="_Toc2854442"/>
      <w:r w:rsidRPr="007F5452">
        <w:t>Voraussetzungen zur Nutzung</w:t>
      </w:r>
      <w:bookmarkEnd w:id="2"/>
    </w:p>
    <w:p w14:paraId="3CA7CAF0" w14:textId="12D8D6EA" w:rsidR="00DC0952" w:rsidRDefault="00DC0952" w:rsidP="00994E8B">
      <w:pPr>
        <w:spacing w:line="360" w:lineRule="auto"/>
      </w:pPr>
      <w:r w:rsidRPr="007F5452">
        <w:t>Das HTW-Moodle-DMS</w:t>
      </w:r>
      <w:r w:rsidR="007371EF" w:rsidRPr="007F5452">
        <w:t xml:space="preserve"> ist lauffähig auf Linux- und Windowssystemen. </w:t>
      </w:r>
      <w:r w:rsidR="00EB4BD1" w:rsidRPr="007F5452">
        <w:t>Um das Tool zu nutzen ist eine Installation von Python3.6 oder höher notwendig. Auf Windowssystemen ist die Pythonversion 3.6.4 (</w:t>
      </w:r>
      <w:hyperlink r:id="rId8" w:history="1">
        <w:r w:rsidR="00EB4BD1" w:rsidRPr="007F5452">
          <w:rPr>
            <w:rStyle w:val="Hyperlink"/>
          </w:rPr>
          <w:t>https://www.python.org/downloads/release/python-364/</w:t>
        </w:r>
      </w:hyperlink>
      <w:r w:rsidR="00EB4BD1" w:rsidRPr="007F5452">
        <w:t xml:space="preserve">) empfohlen, da für diese Version alle notwendigen Pythonpakete bereitgestellt </w:t>
      </w:r>
      <w:r w:rsidR="00EB4BD1" w:rsidRPr="007F5452">
        <w:lastRenderedPageBreak/>
        <w:t xml:space="preserve">sind. </w:t>
      </w:r>
      <w:r w:rsidR="003C6D12" w:rsidRPr="007F5452">
        <w:t xml:space="preserve">Auf Windowssystemen </w:t>
      </w:r>
      <w:r w:rsidR="00F8671B" w:rsidRPr="007F5452">
        <w:t>kann es nämlich zu Problemen bei der Nachinstallation des Frameworks „scrapy“ kommen.</w:t>
      </w:r>
      <w:r w:rsidR="00E466CD">
        <w:t xml:space="preserve"> Auf Linuxsystemen muss zusätzlich das Installationspaket pip3 installiert werden.</w:t>
      </w:r>
    </w:p>
    <w:p w14:paraId="23B99298" w14:textId="7F7D0471" w:rsidR="00641AD7" w:rsidRDefault="00221604" w:rsidP="00994E8B">
      <w:pPr>
        <w:pStyle w:val="Anhangstyle"/>
        <w:spacing w:line="360" w:lineRule="auto"/>
      </w:pPr>
      <w:bookmarkStart w:id="3" w:name="_Toc2854443"/>
      <w:r>
        <w:t>Art und Weise der angedachten Nutzung der Anwendung</w:t>
      </w:r>
      <w:bookmarkEnd w:id="3"/>
    </w:p>
    <w:p w14:paraId="1D679FD4" w14:textId="4129092B" w:rsidR="00EC7235" w:rsidRPr="007F5452" w:rsidRDefault="00EC7235" w:rsidP="00994E8B">
      <w:pPr>
        <w:spacing w:line="360" w:lineRule="auto"/>
      </w:pPr>
      <w:r>
        <w:t xml:space="preserve">Das Programm ist so angedacht, dass einmal oder mehrfach in einem Semester der Downloadprozess von der Moodleplattform initiiert wird. Dies hat zur Folge, dass der einmalige textuelle Aufbereitungsprozess für jede Datei </w:t>
      </w:r>
      <w:r w:rsidR="007E6973">
        <w:t>nicht zu einer längeren Wartezeit führt. Auf diese Art und Weise ist zu erwarten, dass pro Semesterwoche ca. eine Datei pro Kurs hinzukommt und im Durchschnitt sechs Kurse belegt sind. Dies führt zu einer Aufbereitung von ca. sechs Dateien pro Woche. Die benötigte Zeit liegt dann ca. bei sechs Minuten.</w:t>
      </w:r>
    </w:p>
    <w:p w14:paraId="61BDAF9C" w14:textId="321649B4" w:rsidR="009169A4" w:rsidRPr="007F5452" w:rsidRDefault="009169A4" w:rsidP="00994E8B">
      <w:pPr>
        <w:pStyle w:val="Heading1"/>
        <w:spacing w:line="360" w:lineRule="auto"/>
      </w:pPr>
      <w:bookmarkStart w:id="4" w:name="_Toc2854444"/>
      <w:r w:rsidRPr="007F5452">
        <w:t>Start der Anwendung</w:t>
      </w:r>
      <w:bookmarkEnd w:id="4"/>
    </w:p>
    <w:p w14:paraId="1C1644D3" w14:textId="0454794C" w:rsidR="009169A4" w:rsidRPr="007F5452" w:rsidRDefault="009169A4" w:rsidP="00994E8B">
      <w:pPr>
        <w:pStyle w:val="Heading2"/>
        <w:spacing w:line="360" w:lineRule="auto"/>
      </w:pPr>
      <w:bookmarkStart w:id="5" w:name="_Toc2854445"/>
      <w:r w:rsidRPr="007F5452">
        <w:t xml:space="preserve">Windows mit installierten </w:t>
      </w:r>
      <w:r w:rsidR="00E74DD8" w:rsidRPr="007F5452">
        <w:t>Python3.6.4</w:t>
      </w:r>
      <w:bookmarkEnd w:id="5"/>
    </w:p>
    <w:p w14:paraId="37BE0C3C" w14:textId="26A0251F" w:rsidR="00E74DD8" w:rsidRPr="007F5452" w:rsidRDefault="007E1AFE" w:rsidP="00994E8B">
      <w:pPr>
        <w:spacing w:line="360" w:lineRule="auto"/>
      </w:pPr>
      <w:r w:rsidRPr="007F5452">
        <w:t>Um das Programm auszuf</w:t>
      </w:r>
      <w:r w:rsidR="006A740D" w:rsidRPr="007F5452">
        <w:t>ühren muss die Anwendung „main.bat“ oder „main“ gestartet werden.</w:t>
      </w:r>
      <w:r w:rsidR="00CF4E7A" w:rsidRPr="007F5452">
        <w:t xml:space="preserve"> Diese startet zunächst die Datei „Setup.py“, die überprüft ob alle notwendigen Pythonpakete und Daten für die Textaufbereitung auf dem Rechner installiert sind.</w:t>
      </w:r>
    </w:p>
    <w:p w14:paraId="68BCCC0F" w14:textId="57CD008E" w:rsidR="00CF4E7A" w:rsidRPr="007F5452" w:rsidRDefault="00CF4E7A" w:rsidP="00994E8B">
      <w:pPr>
        <w:spacing w:line="360" w:lineRule="auto"/>
      </w:pPr>
      <w:r w:rsidRPr="007F5452">
        <w:t xml:space="preserve">Das Video zum Start </w:t>
      </w:r>
      <w:r w:rsidR="00896E9E" w:rsidRPr="007F5452">
        <w:t xml:space="preserve">der Anwendung mit Python 3.6.4 auf Windows </w:t>
      </w:r>
      <w:r w:rsidR="00232B80" w:rsidRPr="007F5452">
        <w:t xml:space="preserve">ist im Ordner „Benutzerhilfe“ </w:t>
      </w:r>
      <w:r w:rsidR="002164FE">
        <w:t xml:space="preserve">unter dem Namen „StartWindowsPython364“ </w:t>
      </w:r>
      <w:r w:rsidR="00232B80" w:rsidRPr="007F5452">
        <w:t>hinterlegt.</w:t>
      </w:r>
    </w:p>
    <w:p w14:paraId="5A189C99" w14:textId="0F2ABCD7" w:rsidR="00232B80" w:rsidRPr="007F5452" w:rsidRDefault="002D3B07" w:rsidP="00994E8B">
      <w:pPr>
        <w:pStyle w:val="Heading2"/>
        <w:spacing w:line="360" w:lineRule="auto"/>
      </w:pPr>
      <w:bookmarkStart w:id="6" w:name="_Toc2854446"/>
      <w:r w:rsidRPr="007F5452">
        <w:t>Windows mit einer anderen Python3-Version</w:t>
      </w:r>
      <w:bookmarkEnd w:id="6"/>
    </w:p>
    <w:p w14:paraId="04C52B56" w14:textId="3B86BD45" w:rsidR="00864ED7" w:rsidRDefault="002D3B07" w:rsidP="00994E8B">
      <w:pPr>
        <w:spacing w:line="360" w:lineRule="auto"/>
        <w:rPr>
          <w:szCs w:val="24"/>
        </w:rPr>
      </w:pPr>
      <w:r w:rsidRPr="007F5452">
        <w:t>Um das Programm auszuführen m</w:t>
      </w:r>
      <w:r w:rsidR="00864ED7" w:rsidRPr="007F5452">
        <w:t xml:space="preserve">üssen Sie zunächst </w:t>
      </w:r>
      <w:r w:rsidR="007F5452" w:rsidRPr="007F5452">
        <w:t xml:space="preserve">die Datei „Setup.py“ mit Python3 öffnen. Dies führt zur Installation aller notwendigen Daten (Achtung: es kann bei der Installation von scrapy zu Problemen kommen, dass der Fehler auftritt </w:t>
      </w:r>
      <w:r w:rsidR="007F5452" w:rsidRPr="007F5452">
        <w:rPr>
          <w:szCs w:val="24"/>
        </w:rPr>
        <w:t xml:space="preserve">„error: Microsoft Visual C++ 14.0 is required. </w:t>
      </w:r>
      <w:r w:rsidR="007F5452" w:rsidRPr="007D777F">
        <w:rPr>
          <w:szCs w:val="24"/>
          <w:lang w:val="en-US"/>
        </w:rPr>
        <w:t xml:space="preserve">Get it with "Microsoft Visual C++ Build Tools": </w:t>
      </w:r>
      <w:hyperlink r:id="rId9" w:history="1">
        <w:r w:rsidR="007F5452" w:rsidRPr="007D777F">
          <w:rPr>
            <w:rStyle w:val="Hyperlink"/>
            <w:szCs w:val="24"/>
            <w:lang w:val="en-US"/>
          </w:rPr>
          <w:t>https://visualstudio.microsoft.com/downloads/</w:t>
        </w:r>
      </w:hyperlink>
      <w:r w:rsidR="007F5452" w:rsidRPr="007D777F">
        <w:rPr>
          <w:szCs w:val="24"/>
          <w:lang w:val="en-US"/>
        </w:rPr>
        <w:t xml:space="preserve">“). </w:t>
      </w:r>
      <w:r w:rsidR="007F5452" w:rsidRPr="007F5452">
        <w:rPr>
          <w:szCs w:val="24"/>
        </w:rPr>
        <w:t xml:space="preserve">In diesem Fall muss </w:t>
      </w:r>
      <w:r w:rsidR="002164FE">
        <w:rPr>
          <w:szCs w:val="24"/>
        </w:rPr>
        <w:t xml:space="preserve">zunächst C++ 14.0 nachinstalliert werden und daraufhin erneut die „Setup.py“ erneut gestartet werden. </w:t>
      </w:r>
    </w:p>
    <w:p w14:paraId="3B17D3C3" w14:textId="5505D77C" w:rsidR="002164FE" w:rsidRDefault="002164FE" w:rsidP="00994E8B">
      <w:pPr>
        <w:spacing w:line="360" w:lineRule="auto"/>
        <w:rPr>
          <w:szCs w:val="24"/>
        </w:rPr>
      </w:pPr>
      <w:r>
        <w:rPr>
          <w:szCs w:val="24"/>
        </w:rPr>
        <w:t>Sobald alle notwendigen Daten heruntergeladen sind, muss mit Python3 die Datei „Controller.py“ gestartet werden.</w:t>
      </w:r>
    </w:p>
    <w:p w14:paraId="27C292E0" w14:textId="6940BE91" w:rsidR="002164FE" w:rsidRDefault="002164FE" w:rsidP="00994E8B">
      <w:pPr>
        <w:spacing w:line="360" w:lineRule="auto"/>
      </w:pPr>
      <w:r w:rsidRPr="007F5452">
        <w:lastRenderedPageBreak/>
        <w:t xml:space="preserve">Das Video zum Start </w:t>
      </w:r>
      <w:r>
        <w:t>der Anwendung mit Python 3</w:t>
      </w:r>
      <w:r w:rsidRPr="007F5452">
        <w:t xml:space="preserve"> auf Windows ist im Ordner „Benutzerhilfe“ </w:t>
      </w:r>
      <w:r>
        <w:t xml:space="preserve">unter dem Namen „StartWindowsPython3“ </w:t>
      </w:r>
      <w:r w:rsidRPr="007F5452">
        <w:t>hinterlegt.</w:t>
      </w:r>
    </w:p>
    <w:p w14:paraId="7272272F" w14:textId="695FDE1D" w:rsidR="002164FE" w:rsidRDefault="002164FE" w:rsidP="00994E8B">
      <w:pPr>
        <w:pStyle w:val="Heading2"/>
        <w:spacing w:line="360" w:lineRule="auto"/>
      </w:pPr>
      <w:bookmarkStart w:id="7" w:name="_Toc2854447"/>
      <w:r>
        <w:t>Linux</w:t>
      </w:r>
      <w:bookmarkEnd w:id="7"/>
    </w:p>
    <w:p w14:paraId="1DD8F9F2" w14:textId="58B87762" w:rsidR="002164FE" w:rsidRDefault="00824990" w:rsidP="00994E8B">
      <w:pPr>
        <w:spacing w:line="360" w:lineRule="auto"/>
      </w:pPr>
      <w:r>
        <w:t xml:space="preserve">Um das Programm in Linuxsystemen auszuführen, muss zunächst im Ordner der Anwendung die Kommandozeile geöffnet werden. Diese kann </w:t>
      </w:r>
      <w:r w:rsidR="00E466CD">
        <w:t xml:space="preserve">zum Beispiel durch rechtsklick in den Ordner und dann „Terminal öffnen“ erfolgen. Sobald das Terminal im Verzeichnis des Tools geöffnet ist, kann über den Befehl „python3 Setup.py“ die Installation aller notwendigen Pakete initiiert werden. Sobald alle notwendigen Daten installiert sind, kann über den Befehl „python3 Controller.py“ </w:t>
      </w:r>
      <w:r w:rsidR="002A6E58">
        <w:t>die Anwendung gestartet werden.</w:t>
      </w:r>
    </w:p>
    <w:p w14:paraId="3263339D" w14:textId="2D796AD5" w:rsidR="002A6E58" w:rsidRDefault="002A6E58" w:rsidP="00994E8B">
      <w:pPr>
        <w:spacing w:line="360" w:lineRule="auto"/>
      </w:pPr>
      <w:r w:rsidRPr="007F5452">
        <w:t xml:space="preserve">Das Video zum Start </w:t>
      </w:r>
      <w:r>
        <w:t>der Anwendung mit Python 3</w:t>
      </w:r>
      <w:r w:rsidRPr="007F5452">
        <w:t xml:space="preserve"> auf </w:t>
      </w:r>
      <w:r>
        <w:t>Linux</w:t>
      </w:r>
      <w:r w:rsidRPr="007F5452">
        <w:t xml:space="preserve"> ist im Ordner „Benutzerhilfe“ </w:t>
      </w:r>
      <w:r>
        <w:t>unter dem Namen „Start</w:t>
      </w:r>
      <w:r>
        <w:t>Linux</w:t>
      </w:r>
      <w:r>
        <w:t xml:space="preserve">Python3“ </w:t>
      </w:r>
      <w:r w:rsidRPr="007F5452">
        <w:t>hinterlegt.</w:t>
      </w:r>
    </w:p>
    <w:p w14:paraId="260425CD" w14:textId="486A5922" w:rsidR="0094131B" w:rsidRDefault="0094131B" w:rsidP="00994E8B">
      <w:pPr>
        <w:pStyle w:val="Heading1"/>
        <w:spacing w:line="360" w:lineRule="auto"/>
      </w:pPr>
      <w:bookmarkStart w:id="8" w:name="_Toc2854448"/>
      <w:r>
        <w:t>Anwendungsfunktionen nutzen</w:t>
      </w:r>
      <w:bookmarkEnd w:id="8"/>
    </w:p>
    <w:p w14:paraId="23979A96" w14:textId="77777777" w:rsidR="00671B2D" w:rsidRDefault="00671B2D" w:rsidP="00994E8B">
      <w:pPr>
        <w:pStyle w:val="Heading2"/>
        <w:spacing w:line="360" w:lineRule="auto"/>
      </w:pPr>
      <w:bookmarkStart w:id="9" w:name="_Toc2854449"/>
      <w:r>
        <w:t>Automatisches Herunterladen der hinterlegten Moodledateien</w:t>
      </w:r>
      <w:bookmarkEnd w:id="9"/>
    </w:p>
    <w:p w14:paraId="32EA5773" w14:textId="645B627F" w:rsidR="00671B2D" w:rsidRDefault="00AE1DF9" w:rsidP="00994E8B">
      <w:pPr>
        <w:spacing w:line="360" w:lineRule="auto"/>
      </w:pPr>
      <w:r>
        <w:t>Um die Funktion des automatischen Downloads aller Moodledateien für einen Nutzer zu nutzen müssen zunächst die Moodlenutzerdaten im System hinterlegt werden. Weitere Informationen dazu sind im Kapitel „</w:t>
      </w:r>
      <w:r>
        <w:fldChar w:fldCharType="begin"/>
      </w:r>
      <w:r>
        <w:instrText xml:space="preserve"> REF _Ref2849519 \h </w:instrText>
      </w:r>
      <w:r w:rsidR="0079314C">
        <w:instrText xml:space="preserve"> \* MERGEFORMAT </w:instrText>
      </w:r>
      <w:r>
        <w:fldChar w:fldCharType="separate"/>
      </w:r>
      <w:r>
        <w:t>Nutzer anlegen und ändern</w:t>
      </w:r>
      <w:r>
        <w:fldChar w:fldCharType="end"/>
      </w:r>
      <w:r>
        <w:t>“ hinterlegt.</w:t>
      </w:r>
    </w:p>
    <w:p w14:paraId="19583857" w14:textId="0545E0E0" w:rsidR="00AE1DF9" w:rsidRDefault="00AE1DF9" w:rsidP="00994E8B">
      <w:pPr>
        <w:spacing w:line="360" w:lineRule="auto"/>
      </w:pPr>
      <w:r>
        <w:t xml:space="preserve">Um den Prozess auszuführen muss auf der Hauptseite der Button „Moodledateien herunterladen“ gedrückt werden. Dieser führt zu einem Informationsfenster, wann der letzte erfolgreiche Moodledownload vollzogen wurde. Hier kann der Vorgang abgebrochen werden und zurück zur Startseite gekehrt werden oder der Download wird begonnen. </w:t>
      </w:r>
      <w:r w:rsidR="0079314C">
        <w:t>Wenn der Downloadprozess initiiert wird, werden im neu geöffneten Fenster Informationen zu den gefundenen Kursen und Dateien angezeigt. Sobald dieser Downloadvorgang abgeschlossen ist, kann durch drücken des vorhanden Knopfes die Zusammenfassung des aktuellen Downloads geladen werden. Nähere Informationen zu dieser Funktionalität sind im Kapitel „</w:t>
      </w:r>
      <w:r w:rsidR="0079314C">
        <w:fldChar w:fldCharType="begin"/>
      </w:r>
      <w:r w:rsidR="0079314C">
        <w:instrText xml:space="preserve"> REF _Ref2849863 \h </w:instrText>
      </w:r>
      <w:r w:rsidR="00C13193">
        <w:instrText xml:space="preserve"> \* MERGEFORMAT </w:instrText>
      </w:r>
      <w:r w:rsidR="0079314C">
        <w:fldChar w:fldCharType="separate"/>
      </w:r>
      <w:r w:rsidR="0079314C">
        <w:t>Anzeige der Zusammenfassung des letzten Moodledownloads</w:t>
      </w:r>
      <w:r w:rsidR="0079314C">
        <w:fldChar w:fldCharType="end"/>
      </w:r>
      <w:r w:rsidR="0079314C">
        <w:t>“ hinterlegt. Wenn dieses Fens</w:t>
      </w:r>
      <w:r w:rsidR="00BA7E8B">
        <w:t>ter wieder verlassen wird, findet die textuelle Aufbereitung der neuen Daten statt. Dieser Schritt wird näher im Kapitel „</w:t>
      </w:r>
      <w:r w:rsidR="00BA7E8B">
        <w:fldChar w:fldCharType="begin"/>
      </w:r>
      <w:r w:rsidR="00BA7E8B">
        <w:instrText xml:space="preserve"> REF _Ref2849921 \h </w:instrText>
      </w:r>
      <w:r w:rsidR="00C13193">
        <w:instrText xml:space="preserve"> \* MERGEFORMAT </w:instrText>
      </w:r>
      <w:r w:rsidR="00BA7E8B">
        <w:fldChar w:fldCharType="separate"/>
      </w:r>
      <w:r w:rsidR="00BA7E8B">
        <w:t>Bestimmung des Inhalts der Kursdateien (automatische textuelle Zusammenfassung)</w:t>
      </w:r>
      <w:r w:rsidR="00BA7E8B">
        <w:fldChar w:fldCharType="end"/>
      </w:r>
      <w:r w:rsidR="00BA7E8B">
        <w:t>“ beleuchtet.</w:t>
      </w:r>
    </w:p>
    <w:p w14:paraId="01F49E9E" w14:textId="2AF20A26" w:rsidR="00BA7E8B" w:rsidRPr="00E53600" w:rsidRDefault="00BA7E8B" w:rsidP="00994E8B">
      <w:pPr>
        <w:spacing w:line="360" w:lineRule="auto"/>
      </w:pPr>
      <w:r w:rsidRPr="007F5452">
        <w:lastRenderedPageBreak/>
        <w:t>Das Video zu</w:t>
      </w:r>
      <w:r>
        <w:t xml:space="preserve">r Initiierung des automatischen Moodledownloads </w:t>
      </w:r>
      <w:r w:rsidRPr="007F5452">
        <w:t xml:space="preserve">ist im Ordner „Benutzerhilfe“ </w:t>
      </w:r>
      <w:r>
        <w:t>unter dem Namen „</w:t>
      </w:r>
      <w:r w:rsidR="009B2729">
        <w:t>StartAutomatischerMoodledownload</w:t>
      </w:r>
      <w:r>
        <w:t xml:space="preserve">“ </w:t>
      </w:r>
      <w:r w:rsidRPr="007F5452">
        <w:t>hinterlegt.</w:t>
      </w:r>
    </w:p>
    <w:p w14:paraId="1D438867" w14:textId="77777777" w:rsidR="00BA7E8B" w:rsidRPr="00671B2D" w:rsidRDefault="00BA7E8B" w:rsidP="00994E8B">
      <w:pPr>
        <w:spacing w:line="360" w:lineRule="auto"/>
      </w:pPr>
    </w:p>
    <w:p w14:paraId="122B7C89" w14:textId="4876210A" w:rsidR="0094131B" w:rsidRDefault="0094131B" w:rsidP="00994E8B">
      <w:pPr>
        <w:pStyle w:val="Heading2"/>
        <w:spacing w:line="360" w:lineRule="auto"/>
      </w:pPr>
      <w:bookmarkStart w:id="10" w:name="_Toc2854450"/>
      <w:r>
        <w:t>Anzeige von belegten Kursen</w:t>
      </w:r>
      <w:bookmarkEnd w:id="10"/>
    </w:p>
    <w:p w14:paraId="76DE636E" w14:textId="708EF12F" w:rsidR="0094131B" w:rsidRDefault="000E170C" w:rsidP="00994E8B">
      <w:pPr>
        <w:spacing w:line="360" w:lineRule="auto"/>
      </w:pPr>
      <w:r>
        <w:t xml:space="preserve">Auf der Hauptseite des Programmes werden im linken Bereich </w:t>
      </w:r>
      <w:r w:rsidR="00A72495">
        <w:t>alle gefundenen Kurse angezeigt. Dafür muss jedoch zunächst ein Downloadvorgang durchgeführt wurden sein.</w:t>
      </w:r>
    </w:p>
    <w:p w14:paraId="776E9D4F" w14:textId="53D96948" w:rsidR="00045D58" w:rsidRDefault="00045D58" w:rsidP="00994E8B">
      <w:pPr>
        <w:pStyle w:val="Heading2"/>
        <w:spacing w:line="360" w:lineRule="auto"/>
      </w:pPr>
      <w:bookmarkStart w:id="11" w:name="_Toc2854451"/>
      <w:r w:rsidRPr="00045D58">
        <w:t>Suche nach Kursdateien nach Semester</w:t>
      </w:r>
      <w:bookmarkEnd w:id="11"/>
    </w:p>
    <w:p w14:paraId="56A8E491" w14:textId="38193838" w:rsidR="00E53600" w:rsidRDefault="00E53600" w:rsidP="00994E8B">
      <w:pPr>
        <w:spacing w:line="360" w:lineRule="auto"/>
      </w:pPr>
      <w:r>
        <w:t>Um alle Kursdateien aus einem Semester anzeigen zulassen, muss in der linken Tabelle, in der die belegten Kurse abgebildet sind, eine Zelle der Spalte „Semester“ ausgewählt werden</w:t>
      </w:r>
      <w:r w:rsidR="00EF7AFB">
        <w:t>. Nach der Auswahl wird die mittlere Tabelle mit allen zugehörigen Daten gefüllt.</w:t>
      </w:r>
    </w:p>
    <w:p w14:paraId="3A8E906A" w14:textId="740EE368" w:rsidR="00EF7AFB" w:rsidRPr="00E53600" w:rsidRDefault="00EF7AFB" w:rsidP="00994E8B">
      <w:pPr>
        <w:spacing w:line="360" w:lineRule="auto"/>
      </w:pPr>
      <w:r w:rsidRPr="007F5452">
        <w:t>Das Video zu</w:t>
      </w:r>
      <w:r>
        <w:t>r</w:t>
      </w:r>
      <w:r w:rsidRPr="007F5452">
        <w:t xml:space="preserve"> </w:t>
      </w:r>
      <w:r w:rsidRPr="00EF7AFB">
        <w:t>Suche nach Kursdateien nach Semester</w:t>
      </w:r>
      <w:r w:rsidRPr="007F5452">
        <w:t xml:space="preserve"> ist im Ordner „Benutzerhilfe“ </w:t>
      </w:r>
      <w:r>
        <w:t>unter dem Namen „</w:t>
      </w:r>
      <w:r>
        <w:t>SucheNachSemester</w:t>
      </w:r>
      <w:r>
        <w:t xml:space="preserve">“ </w:t>
      </w:r>
      <w:r w:rsidRPr="007F5452">
        <w:t>hinterlegt.</w:t>
      </w:r>
    </w:p>
    <w:p w14:paraId="082F9645" w14:textId="76A257FF" w:rsidR="00045D58" w:rsidRDefault="00045D58" w:rsidP="00994E8B">
      <w:pPr>
        <w:pStyle w:val="Heading2"/>
        <w:spacing w:line="360" w:lineRule="auto"/>
      </w:pPr>
      <w:bookmarkStart w:id="12" w:name="_Toc2854452"/>
      <w:r w:rsidRPr="00045D58">
        <w:t xml:space="preserve">Suche nach Kursdateien nach </w:t>
      </w:r>
      <w:r>
        <w:t>Dozent</w:t>
      </w:r>
      <w:bookmarkEnd w:id="12"/>
    </w:p>
    <w:p w14:paraId="227EE540" w14:textId="62FE6C9D" w:rsidR="001C52DB" w:rsidRDefault="001C52DB" w:rsidP="00994E8B">
      <w:pPr>
        <w:spacing w:line="360" w:lineRule="auto"/>
      </w:pPr>
      <w:r>
        <w:t xml:space="preserve">Um alle Kursdateien </w:t>
      </w:r>
      <w:r>
        <w:t>von</w:t>
      </w:r>
      <w:r>
        <w:t xml:space="preserve"> einem </w:t>
      </w:r>
      <w:r>
        <w:t>Dozenten</w:t>
      </w:r>
      <w:r>
        <w:t xml:space="preserve"> anzeigen zulassen, muss in der linken Tabelle, in der die belegten Kurse abgebildet sind, eine Zelle der Spalte „</w:t>
      </w:r>
      <w:r>
        <w:t>Dozent</w:t>
      </w:r>
      <w:r>
        <w:t>“ ausgewählt werden. Nach der Auswahl wird die mittlere Tabelle mit allen zugehörigen Daten gefüllt.</w:t>
      </w:r>
    </w:p>
    <w:p w14:paraId="792D8A69" w14:textId="4EBE95AD" w:rsidR="001C52DB" w:rsidRPr="00E53600" w:rsidRDefault="001C52DB" w:rsidP="00994E8B">
      <w:pPr>
        <w:spacing w:line="360" w:lineRule="auto"/>
      </w:pPr>
      <w:r w:rsidRPr="007F5452">
        <w:t>Das Video zu</w:t>
      </w:r>
      <w:r>
        <w:t>r</w:t>
      </w:r>
      <w:r w:rsidRPr="007F5452">
        <w:t xml:space="preserve"> </w:t>
      </w:r>
      <w:r w:rsidRPr="00EF7AFB">
        <w:t xml:space="preserve">Suche nach Kursdateien nach </w:t>
      </w:r>
      <w:r>
        <w:t>Dozent</w:t>
      </w:r>
      <w:r w:rsidRPr="007F5452">
        <w:t xml:space="preserve"> ist im Ordner „Benutzerhilfe“ </w:t>
      </w:r>
      <w:r>
        <w:t>unter dem Namen „SucheNach</w:t>
      </w:r>
      <w:r>
        <w:t>Dozent</w:t>
      </w:r>
      <w:r>
        <w:t xml:space="preserve">“ </w:t>
      </w:r>
      <w:r w:rsidRPr="007F5452">
        <w:t>hinterlegt.</w:t>
      </w:r>
    </w:p>
    <w:p w14:paraId="4D16C64D" w14:textId="77777777" w:rsidR="001C52DB" w:rsidRPr="001C52DB" w:rsidRDefault="001C52DB" w:rsidP="00994E8B">
      <w:pPr>
        <w:spacing w:line="360" w:lineRule="auto"/>
      </w:pPr>
    </w:p>
    <w:p w14:paraId="3D75DD71" w14:textId="26743872" w:rsidR="00045D58" w:rsidRDefault="00045D58" w:rsidP="00994E8B">
      <w:pPr>
        <w:pStyle w:val="Heading2"/>
        <w:spacing w:line="360" w:lineRule="auto"/>
      </w:pPr>
      <w:bookmarkStart w:id="13" w:name="_Toc2854453"/>
      <w:r w:rsidRPr="00045D58">
        <w:t xml:space="preserve">Suche nach Kursdateien nach </w:t>
      </w:r>
      <w:r>
        <w:t>Kursname</w:t>
      </w:r>
      <w:bookmarkEnd w:id="13"/>
    </w:p>
    <w:p w14:paraId="3B9256BB" w14:textId="65F7F778" w:rsidR="004A769E" w:rsidRDefault="004A769E" w:rsidP="00994E8B">
      <w:pPr>
        <w:spacing w:line="360" w:lineRule="auto"/>
      </w:pPr>
      <w:r>
        <w:t xml:space="preserve">Um alle Kursdateien von einem </w:t>
      </w:r>
      <w:r>
        <w:t>Kurs</w:t>
      </w:r>
      <w:r>
        <w:t xml:space="preserve"> anzeigen zulassen, muss in der linken Tabelle, in der die belegten Kurse abgebildet sind, eine Zelle der Spalte „</w:t>
      </w:r>
      <w:r>
        <w:t>Kursname</w:t>
      </w:r>
      <w:r>
        <w:t>“ ausgewählt werden. Nach der Auswahl wird die mittlere Tabelle mit allen zugehörigen Daten gefüllt.</w:t>
      </w:r>
    </w:p>
    <w:p w14:paraId="53A6411C" w14:textId="2228B757" w:rsidR="004A769E" w:rsidRPr="004A769E" w:rsidRDefault="004A769E" w:rsidP="00994E8B">
      <w:pPr>
        <w:spacing w:line="360" w:lineRule="auto"/>
      </w:pPr>
      <w:r w:rsidRPr="007F5452">
        <w:lastRenderedPageBreak/>
        <w:t>Das Video zu</w:t>
      </w:r>
      <w:r>
        <w:t>r</w:t>
      </w:r>
      <w:r w:rsidRPr="007F5452">
        <w:t xml:space="preserve"> </w:t>
      </w:r>
      <w:r w:rsidRPr="00EF7AFB">
        <w:t xml:space="preserve">Suche nach Kursdateien nach </w:t>
      </w:r>
      <w:r>
        <w:t>Kursname</w:t>
      </w:r>
      <w:r w:rsidRPr="007F5452">
        <w:t xml:space="preserve"> ist im Ordner „Benutzerhilfe“ </w:t>
      </w:r>
      <w:r>
        <w:t>unter dem Namen „SucheNach</w:t>
      </w:r>
      <w:r>
        <w:t>Kurs</w:t>
      </w:r>
      <w:r>
        <w:t xml:space="preserve">“ </w:t>
      </w:r>
      <w:r w:rsidRPr="007F5452">
        <w:t>hinterlegt.</w:t>
      </w:r>
    </w:p>
    <w:p w14:paraId="36C79D39" w14:textId="5C01D0BD" w:rsidR="00045D58" w:rsidRDefault="005A77CE" w:rsidP="00994E8B">
      <w:pPr>
        <w:pStyle w:val="Heading2"/>
        <w:spacing w:line="360" w:lineRule="auto"/>
      </w:pPr>
      <w:bookmarkStart w:id="14" w:name="_Toc2854454"/>
      <w:r w:rsidRPr="007F5452">
        <w:t>Suche nach Kursdateien nach Schlagwörtern</w:t>
      </w:r>
      <w:bookmarkEnd w:id="14"/>
    </w:p>
    <w:p w14:paraId="4CB1BF0C" w14:textId="0BB62325" w:rsidR="005A77CE" w:rsidRDefault="005A77CE" w:rsidP="00994E8B">
      <w:pPr>
        <w:spacing w:line="360" w:lineRule="auto"/>
      </w:pPr>
      <w:r>
        <w:t xml:space="preserve">Um Kursdateien nach ihren enthaltenen Wörtern zu suchen, existieren zwei verschiedene Möglichkeiten. Für beide Möglichkeiten muss zunächst im Suchfeld der Suchbegriff eingegeben werden. Danach besteht die Möglichkeit über alle Dateien zu suchen („Suchen in allen Daten“) oder über den ausgewählten Filter aus der belegten Kurstabelle (Kursname, Dozent, Semester) („Suche in ausgewählter Zelle“). </w:t>
      </w:r>
      <w:r w:rsidR="00CB0A0F">
        <w:t>Daraufhin werden alle Dateien, die die Suchkriterien erfüllen in der mittleren Tabelle angezeigt.</w:t>
      </w:r>
    </w:p>
    <w:p w14:paraId="753EAEEB" w14:textId="73961153" w:rsidR="007348C8" w:rsidRDefault="007348C8" w:rsidP="00994E8B">
      <w:pPr>
        <w:spacing w:line="360" w:lineRule="auto"/>
      </w:pPr>
      <w:r w:rsidRPr="007F5452">
        <w:t>Das Video zu</w:t>
      </w:r>
      <w:r>
        <w:t>r</w:t>
      </w:r>
      <w:r w:rsidRPr="007F5452">
        <w:t xml:space="preserve"> </w:t>
      </w:r>
      <w:r w:rsidRPr="00EF7AFB">
        <w:t xml:space="preserve">Suche nach Kursdateien nach </w:t>
      </w:r>
      <w:r w:rsidRPr="007F5452">
        <w:t>Schlagwörtern</w:t>
      </w:r>
      <w:r w:rsidRPr="007F5452">
        <w:t xml:space="preserve"> </w:t>
      </w:r>
      <w:r w:rsidRPr="007F5452">
        <w:t xml:space="preserve">ist im Ordner „Benutzerhilfe“ </w:t>
      </w:r>
      <w:r>
        <w:t>unter dem Namen „SucheNach</w:t>
      </w:r>
      <w:r>
        <w:t>Schlagwort</w:t>
      </w:r>
      <w:r>
        <w:t xml:space="preserve">“ </w:t>
      </w:r>
      <w:r w:rsidRPr="007F5452">
        <w:t>hinterlegt.</w:t>
      </w:r>
    </w:p>
    <w:p w14:paraId="5F239197" w14:textId="4A4FE4EE" w:rsidR="00D75085" w:rsidRDefault="00D75085" w:rsidP="00994E8B">
      <w:pPr>
        <w:pStyle w:val="Heading2"/>
        <w:spacing w:line="360" w:lineRule="auto"/>
      </w:pPr>
      <w:bookmarkStart w:id="15" w:name="_Toc2854455"/>
      <w:r>
        <w:t>Öffnen von Kursdateien</w:t>
      </w:r>
      <w:bookmarkEnd w:id="15"/>
    </w:p>
    <w:p w14:paraId="760E6615" w14:textId="5C6D0A9E" w:rsidR="00C627F5" w:rsidRDefault="00C627F5" w:rsidP="00994E8B">
      <w:pPr>
        <w:spacing w:line="360" w:lineRule="auto"/>
      </w:pPr>
      <w:r>
        <w:t>Um herunte</w:t>
      </w:r>
      <w:r w:rsidR="00652CDE">
        <w:t xml:space="preserve">rgeladene Kursdateien im Standardprogramm für den Dateityp zu öffnen, stehen zwei verschiedene Varianten zur Verfügung. Eine </w:t>
      </w:r>
      <w:r w:rsidR="00DE3F5D">
        <w:t>ist die Auswahl und Öffnung einer angezeigten Kursdatei</w:t>
      </w:r>
      <w:r w:rsidR="00652CDE">
        <w:t xml:space="preserve"> </w:t>
      </w:r>
      <w:r w:rsidR="00DE3F5D">
        <w:t xml:space="preserve">(in der mittleren Tabelle im Hauptfenster) oder die Öffnung aller angezeigten Kursdateien. Für die Öffnung einer spezifischen Datei muss diese ausgewählt werden und daraufhin der Button „Datei öffnen“ gedrückt werden. </w:t>
      </w:r>
      <w:r w:rsidR="00C13193">
        <w:t>Um alle angezeigten Daten zu öffnen muss der Knopf „Alle Dateien öffnen“</w:t>
      </w:r>
      <w:r w:rsidR="0032535D">
        <w:t xml:space="preserve"> genutzt werden.</w:t>
      </w:r>
    </w:p>
    <w:p w14:paraId="5E3D2976" w14:textId="24BA170E" w:rsidR="0032535D" w:rsidRPr="00C627F5" w:rsidRDefault="0032535D" w:rsidP="00994E8B">
      <w:pPr>
        <w:spacing w:line="360" w:lineRule="auto"/>
      </w:pPr>
      <w:r w:rsidRPr="007F5452">
        <w:t>Das Video zu</w:t>
      </w:r>
      <w:r>
        <w:t>r</w:t>
      </w:r>
      <w:r w:rsidRPr="007F5452">
        <w:t xml:space="preserve"> </w:t>
      </w:r>
      <w:r>
        <w:t>Öffnung von</w:t>
      </w:r>
      <w:r w:rsidRPr="00EF7AFB">
        <w:t xml:space="preserve"> Kursdateien </w:t>
      </w:r>
      <w:r w:rsidRPr="007F5452">
        <w:t xml:space="preserve">ist im Ordner „Benutzerhilfe“ </w:t>
      </w:r>
      <w:r>
        <w:t>unter dem Namen „</w:t>
      </w:r>
      <w:r>
        <w:t>ÖffnenVonKursdateien</w:t>
      </w:r>
      <w:r>
        <w:t xml:space="preserve">“ </w:t>
      </w:r>
      <w:r w:rsidRPr="007F5452">
        <w:t>hinterlegt.</w:t>
      </w:r>
    </w:p>
    <w:p w14:paraId="59826507" w14:textId="2341B419" w:rsidR="00D75085" w:rsidRDefault="00D75085" w:rsidP="00994E8B">
      <w:pPr>
        <w:pStyle w:val="Heading2"/>
        <w:spacing w:line="360" w:lineRule="auto"/>
      </w:pPr>
      <w:bookmarkStart w:id="16" w:name="_Toc2854456"/>
      <w:r>
        <w:t>Speichern von Kursdateien</w:t>
      </w:r>
      <w:bookmarkEnd w:id="16"/>
    </w:p>
    <w:p w14:paraId="4CDEC48E" w14:textId="172F1023" w:rsidR="00043F03" w:rsidRDefault="00043F03" w:rsidP="00994E8B">
      <w:pPr>
        <w:spacing w:line="360" w:lineRule="auto"/>
      </w:pPr>
      <w:r>
        <w:t xml:space="preserve">Um heruntergeladene Kursdateien </w:t>
      </w:r>
      <w:r>
        <w:t>in einem gewünschten Pfad zu speichern</w:t>
      </w:r>
      <w:r>
        <w:t xml:space="preserve">, stehen zwei verschiedene Varianten zur Verfügung. Eine ist die Auswahl und </w:t>
      </w:r>
      <w:r>
        <w:t>Speicherung</w:t>
      </w:r>
      <w:r>
        <w:t xml:space="preserve"> einer angezeigten Kursdatei (in der mittleren Tabelle im Hauptfenster) oder die </w:t>
      </w:r>
      <w:r>
        <w:t>Speicherung</w:t>
      </w:r>
      <w:r>
        <w:t xml:space="preserve"> aller angezeigten Kursdateien. Für die </w:t>
      </w:r>
      <w:r>
        <w:t>Speicherung</w:t>
      </w:r>
      <w:r>
        <w:t xml:space="preserve"> einer spezifischen Datei muss diese ausgewählt werden und daraufhin der Button „Datei </w:t>
      </w:r>
      <w:r>
        <w:t>speichern unter</w:t>
      </w:r>
      <w:r>
        <w:t xml:space="preserve">“ gedrückt werden. Um alle angezeigten Daten zu </w:t>
      </w:r>
      <w:r>
        <w:t>speichern</w:t>
      </w:r>
      <w:r>
        <w:t xml:space="preserve"> muss der Knopf „Alle Dateien </w:t>
      </w:r>
      <w:r>
        <w:t>speichern unter</w:t>
      </w:r>
      <w:r>
        <w:t>“ genutzt werden.</w:t>
      </w:r>
    </w:p>
    <w:p w14:paraId="2AA6E4F2" w14:textId="11B8A5DA" w:rsidR="00043F03" w:rsidRPr="00043F03" w:rsidRDefault="00043F03" w:rsidP="00994E8B">
      <w:pPr>
        <w:spacing w:line="360" w:lineRule="auto"/>
      </w:pPr>
      <w:r w:rsidRPr="007F5452">
        <w:lastRenderedPageBreak/>
        <w:t>Das Video zu</w:t>
      </w:r>
      <w:r>
        <w:t>r</w:t>
      </w:r>
      <w:r w:rsidRPr="007F5452">
        <w:t xml:space="preserve"> </w:t>
      </w:r>
      <w:r>
        <w:t>Öffnung von</w:t>
      </w:r>
      <w:r w:rsidRPr="00EF7AFB">
        <w:t xml:space="preserve"> Kursdateien </w:t>
      </w:r>
      <w:r w:rsidRPr="007F5452">
        <w:t xml:space="preserve">ist im Ordner „Benutzerhilfe“ </w:t>
      </w:r>
      <w:r>
        <w:t>unter dem Namen „</w:t>
      </w:r>
      <w:r w:rsidR="007B48B9">
        <w:t>Speichern</w:t>
      </w:r>
      <w:r>
        <w:t xml:space="preserve">VonKursdateien“ </w:t>
      </w:r>
      <w:r w:rsidRPr="007F5452">
        <w:t>hinterlegt.</w:t>
      </w:r>
    </w:p>
    <w:p w14:paraId="7E31F998" w14:textId="17CCC53D" w:rsidR="00D75085" w:rsidRDefault="006C1E1D" w:rsidP="00994E8B">
      <w:pPr>
        <w:pStyle w:val="Heading2"/>
        <w:spacing w:line="360" w:lineRule="auto"/>
      </w:pPr>
      <w:bookmarkStart w:id="17" w:name="_Ref2849921"/>
      <w:bookmarkStart w:id="18" w:name="_Toc2854457"/>
      <w:r>
        <w:t>Bestimmung des Inhalts der Kursdateien (automatische textuelle Zusammenfassung)</w:t>
      </w:r>
      <w:bookmarkEnd w:id="17"/>
      <w:bookmarkEnd w:id="18"/>
    </w:p>
    <w:p w14:paraId="25B76CAF" w14:textId="096C5267" w:rsidR="00804B42" w:rsidRDefault="00804B42" w:rsidP="00994E8B">
      <w:pPr>
        <w:spacing w:line="360" w:lineRule="auto"/>
      </w:pPr>
      <w:r>
        <w:t xml:space="preserve">Der Schritt zur inhaltlichen Aufbereitung und der Ermöglichung der Schlagwortsuche </w:t>
      </w:r>
      <w:r w:rsidR="00D10A92">
        <w:t>findet nach einem Moodledownloadprozess statt. Dabei werden alle Dateien, die noch nicht textuell aufbereitet sind, ausgelesen und werden aufbereitet. Die Informationen wie viele und welche Dateien aufbereitet werden, werden im geöffneten Fenster angezeigt.</w:t>
      </w:r>
      <w:r w:rsidR="00994E8B">
        <w:t xml:space="preserve"> Nach dem Abschluss der Aufbereitung kann der Nutzer zurück zur Hauptseite kehren, wenn er den hinterlegten Button nutzt.</w:t>
      </w:r>
    </w:p>
    <w:p w14:paraId="385FBA90" w14:textId="7FD80C80" w:rsidR="00D10A92" w:rsidRPr="00804B42" w:rsidRDefault="00D10A92" w:rsidP="00994E8B">
      <w:pPr>
        <w:spacing w:line="360" w:lineRule="auto"/>
      </w:pPr>
      <w:r w:rsidRPr="007F5452">
        <w:t>Das Video zu</w:t>
      </w:r>
      <w:r>
        <w:t>r</w:t>
      </w:r>
      <w:r w:rsidRPr="007F5452">
        <w:t xml:space="preserve"> </w:t>
      </w:r>
      <w:r>
        <w:t>Bestimmung des Inhalts der Kursdateien</w:t>
      </w:r>
      <w:r w:rsidRPr="00EF7AFB">
        <w:t xml:space="preserve"> </w:t>
      </w:r>
      <w:r w:rsidRPr="007F5452">
        <w:t xml:space="preserve">ist im Ordner „Benutzerhilfe“ </w:t>
      </w:r>
      <w:r>
        <w:t>unter dem Namen „</w:t>
      </w:r>
      <w:r>
        <w:t>BestimmungDesInhalts</w:t>
      </w:r>
      <w:r>
        <w:t xml:space="preserve">“ </w:t>
      </w:r>
      <w:r w:rsidRPr="007F5452">
        <w:t>hinterlegt.</w:t>
      </w:r>
    </w:p>
    <w:p w14:paraId="5D07BD55" w14:textId="5B0C3F42" w:rsidR="00671B2D" w:rsidRDefault="00671B2D" w:rsidP="00994E8B">
      <w:pPr>
        <w:pStyle w:val="Heading2"/>
        <w:spacing w:line="360" w:lineRule="auto"/>
      </w:pPr>
      <w:bookmarkStart w:id="19" w:name="_Ref2849863"/>
      <w:bookmarkStart w:id="20" w:name="_Toc2854458"/>
      <w:r>
        <w:t>Anzeige der Zusammenfassung des letzten Moodledownloads</w:t>
      </w:r>
      <w:bookmarkEnd w:id="19"/>
      <w:bookmarkEnd w:id="20"/>
    </w:p>
    <w:p w14:paraId="7FE3B20C" w14:textId="446FDF93" w:rsidR="006D2AE2" w:rsidRDefault="006D2AE2" w:rsidP="006D2AE2">
      <w:r>
        <w:t xml:space="preserve">Die Zusammenfassung des letzten Moodledownloads wird nach jedem Moodledownload und nach Betätigung des Buttons „Zusammenfassung letzter Download“ (auf der Hauptseite) angezeigt. Diese Zusammenfassung informiert darüber, wie viele Daten neu und alt pro Kurs sind. Des Weiteren </w:t>
      </w:r>
      <w:r w:rsidR="00F34281">
        <w:t xml:space="preserve">wird pro Kurs die Anzahl an Daten angezeigt, die nicht heruntergeladen werden konnten. </w:t>
      </w:r>
      <w:r w:rsidR="00E40D2E">
        <w:t>Diese sind ebenfalls einzeln aufgeschlüsselt, um sich einen Überblick darüber zu verschaffen, welche Seiten nicht geladen werden konnten.</w:t>
      </w:r>
    </w:p>
    <w:p w14:paraId="12E0DE40" w14:textId="7AAA3787" w:rsidR="007B2E9C" w:rsidRPr="006D2AE2" w:rsidRDefault="007B2E9C" w:rsidP="007B2E9C">
      <w:pPr>
        <w:spacing w:line="360" w:lineRule="auto"/>
      </w:pPr>
      <w:r w:rsidRPr="007F5452">
        <w:t>Das Video zu</w:t>
      </w:r>
      <w:r>
        <w:t>r</w:t>
      </w:r>
      <w:r w:rsidRPr="007F5452">
        <w:t xml:space="preserve"> </w:t>
      </w:r>
      <w:r>
        <w:t>Bestimmung des Inhalts der Kursdateien</w:t>
      </w:r>
      <w:r w:rsidRPr="00EF7AFB">
        <w:t xml:space="preserve"> </w:t>
      </w:r>
      <w:r w:rsidRPr="007F5452">
        <w:t xml:space="preserve">ist im Ordner „Benutzerhilfe“ </w:t>
      </w:r>
      <w:r>
        <w:t>unter dem Namen „</w:t>
      </w:r>
      <w:r>
        <w:t>AnzeigeZusammenfassungMoodle</w:t>
      </w:r>
      <w:r>
        <w:t xml:space="preserve">“ </w:t>
      </w:r>
      <w:r w:rsidRPr="007F5452">
        <w:t>hinterlegt.</w:t>
      </w:r>
    </w:p>
    <w:p w14:paraId="5431E862" w14:textId="57D5ED5F" w:rsidR="00B51CDD" w:rsidRDefault="00900BC6" w:rsidP="00994E8B">
      <w:pPr>
        <w:pStyle w:val="Heading2"/>
        <w:spacing w:line="360" w:lineRule="auto"/>
      </w:pPr>
      <w:bookmarkStart w:id="21" w:name="_Toc2854459"/>
      <w:r>
        <w:t>Anzeige der inhaltlichen Zusammenfassung von Kursdateien</w:t>
      </w:r>
      <w:bookmarkEnd w:id="21"/>
    </w:p>
    <w:p w14:paraId="45003F89" w14:textId="4FDD3CA2" w:rsidR="00646A39" w:rsidRDefault="00C4294A" w:rsidP="00646A39">
      <w:r>
        <w:t xml:space="preserve">Um die inhaltliche Zusammenfassung </w:t>
      </w:r>
      <w:r w:rsidR="00A8519A">
        <w:t>einer Kursdatei angezeigt zu bekommen</w:t>
      </w:r>
      <w:r w:rsidR="009A4506">
        <w:t>, muss die gewünschte Kursdatei in der mittleren Tabelle ausgewählt werden. Daraufhin wird die Zusammenfassung im rechten Fenster angezeigt.</w:t>
      </w:r>
    </w:p>
    <w:p w14:paraId="756BF24F" w14:textId="0BE6273C" w:rsidR="009A4506" w:rsidRPr="00646A39" w:rsidRDefault="009A4506" w:rsidP="009A4506">
      <w:pPr>
        <w:spacing w:line="360" w:lineRule="auto"/>
      </w:pPr>
      <w:r w:rsidRPr="007F5452">
        <w:t>Das Video zu</w:t>
      </w:r>
      <w:r>
        <w:t>r</w:t>
      </w:r>
      <w:r w:rsidRPr="007F5452">
        <w:t xml:space="preserve"> </w:t>
      </w:r>
      <w:r>
        <w:t>Anzeige</w:t>
      </w:r>
      <w:r>
        <w:t xml:space="preserve"> des Inhalts </w:t>
      </w:r>
      <w:r>
        <w:t>einer Kursdatei</w:t>
      </w:r>
      <w:r w:rsidRPr="00EF7AFB">
        <w:t xml:space="preserve"> </w:t>
      </w:r>
      <w:r w:rsidRPr="007F5452">
        <w:t xml:space="preserve">ist im Ordner „Benutzerhilfe“ </w:t>
      </w:r>
      <w:r>
        <w:t>unter dem Namen „Anzeige</w:t>
      </w:r>
      <w:r>
        <w:t>ZusammenfassungKursdatei</w:t>
      </w:r>
      <w:r>
        <w:t xml:space="preserve">“ </w:t>
      </w:r>
      <w:r w:rsidRPr="007F5452">
        <w:t>hinterlegt.</w:t>
      </w:r>
    </w:p>
    <w:p w14:paraId="4E198FB1" w14:textId="3B844537" w:rsidR="00671B2D" w:rsidRDefault="00AE1DF9" w:rsidP="00994E8B">
      <w:pPr>
        <w:pStyle w:val="Heading2"/>
        <w:spacing w:line="360" w:lineRule="auto"/>
      </w:pPr>
      <w:bookmarkStart w:id="22" w:name="_Ref2849519"/>
      <w:bookmarkStart w:id="23" w:name="_Toc2854460"/>
      <w:r>
        <w:t>Nutzer anlegen und</w:t>
      </w:r>
      <w:r w:rsidR="00671B2D">
        <w:t xml:space="preserve"> ändern</w:t>
      </w:r>
      <w:bookmarkEnd w:id="22"/>
      <w:bookmarkEnd w:id="23"/>
    </w:p>
    <w:p w14:paraId="5C601244" w14:textId="561BC3FE" w:rsidR="006F3B99" w:rsidRDefault="006F3B99" w:rsidP="006F3B99">
      <w:r>
        <w:t xml:space="preserve">Um die Funktion des automatischen Downloads zu nutzen, muss zunächst ein Nutzer im System hinterlegt sein. Dieser kann entweder beim Programmstart, wenn noch kein </w:t>
      </w:r>
      <w:r>
        <w:lastRenderedPageBreak/>
        <w:t xml:space="preserve">Nutzer vorhanden ist, angelegt werden oder durch die Betätigung des Buttons „Einstellungen“ </w:t>
      </w:r>
      <w:r w:rsidR="004A1F42">
        <w:t>auf dem Hauptfenster.</w:t>
      </w:r>
    </w:p>
    <w:p w14:paraId="7893DAD7" w14:textId="120344EE" w:rsidR="004A1F42" w:rsidRDefault="00D82251" w:rsidP="006F3B99">
      <w:r>
        <w:t xml:space="preserve">Das Fenster zum </w:t>
      </w:r>
      <w:r w:rsidR="003430A4">
        <w:t>Anlegen</w:t>
      </w:r>
      <w:r>
        <w:t xml:space="preserve"> </w:t>
      </w:r>
      <w:r w:rsidR="003430A4">
        <w:t>und Ändern der Nutzerdaten erwartet die Eingabe des Moodlenutzernamens und –passworts. Diese werden nach dem drücken auf „Speichern“ in der Datenbank gesichert. Daraufhin wird der Nutzer zurück auf die Hauptseite geleitet.</w:t>
      </w:r>
    </w:p>
    <w:p w14:paraId="22782BDD" w14:textId="154BA2E3" w:rsidR="00513B07" w:rsidRPr="006F3B99" w:rsidRDefault="00513B07" w:rsidP="00513B07">
      <w:pPr>
        <w:spacing w:line="360" w:lineRule="auto"/>
      </w:pPr>
      <w:r w:rsidRPr="007F5452">
        <w:t>Das Video zu</w:t>
      </w:r>
      <w:r>
        <w:t xml:space="preserve">m Anlegen und Ändern der Moodlenutzerdaten </w:t>
      </w:r>
      <w:r w:rsidRPr="007F5452">
        <w:t xml:space="preserve">ist im Ordner „Benutzerhilfe“ </w:t>
      </w:r>
      <w:r>
        <w:t>unter dem Namen „</w:t>
      </w:r>
      <w:r>
        <w:t>AnlegenUndÄndernMoodlenutzer</w:t>
      </w:r>
      <w:r>
        <w:t xml:space="preserve">“ </w:t>
      </w:r>
      <w:r w:rsidRPr="007F5452">
        <w:t>hinterlegt.</w:t>
      </w:r>
    </w:p>
    <w:p w14:paraId="7E8C6B4F" w14:textId="0CEC1FF4" w:rsidR="00671B2D" w:rsidRPr="00671B2D" w:rsidRDefault="00671B2D" w:rsidP="00994E8B">
      <w:pPr>
        <w:pStyle w:val="Heading2"/>
        <w:spacing w:line="360" w:lineRule="auto"/>
      </w:pPr>
      <w:bookmarkStart w:id="24" w:name="_Toc2854461"/>
      <w:r>
        <w:t>Hilfe</w:t>
      </w:r>
      <w:bookmarkEnd w:id="24"/>
    </w:p>
    <w:p w14:paraId="2E11DDF2" w14:textId="60B3F3DB" w:rsidR="00D75085" w:rsidRPr="004A769E" w:rsidRDefault="00B5646E" w:rsidP="00994E8B">
      <w:pPr>
        <w:spacing w:line="360" w:lineRule="auto"/>
      </w:pPr>
      <w:r>
        <w:t xml:space="preserve">Falls Hilfe beim Umgang mit dem Programm benötigt wird, kann das Fenster zur Hilfe durch drücken auf den Button „Hilfe“ geöffnet werden. </w:t>
      </w:r>
      <w:r w:rsidR="00555FCB">
        <w:t>Auf diesem wird kurz erläutert, wie die verschiedenen Funktionen genutzt werden können.</w:t>
      </w:r>
    </w:p>
    <w:p w14:paraId="656EEC8D" w14:textId="4A56989C" w:rsidR="00CB0A0F" w:rsidRPr="005A77CE" w:rsidRDefault="00A71817" w:rsidP="00994E8B">
      <w:pPr>
        <w:spacing w:line="360" w:lineRule="auto"/>
      </w:pPr>
      <w:r w:rsidRPr="007F5452">
        <w:t xml:space="preserve">Das Video </w:t>
      </w:r>
      <w:r>
        <w:t>zur Hilfe im Umgang mit dem Programm</w:t>
      </w:r>
      <w:r>
        <w:t xml:space="preserve"> </w:t>
      </w:r>
      <w:r w:rsidRPr="007F5452">
        <w:t xml:space="preserve">ist im Ordner „Benutzerhilfe“ </w:t>
      </w:r>
      <w:r>
        <w:t>unter dem Namen „</w:t>
      </w:r>
      <w:r>
        <w:t>HilfeÖffnen</w:t>
      </w:r>
      <w:r>
        <w:t xml:space="preserve">“ </w:t>
      </w:r>
      <w:r w:rsidRPr="007F5452">
        <w:t>hinterlegt.</w:t>
      </w:r>
    </w:p>
    <w:p w14:paraId="5C28A070" w14:textId="77777777" w:rsidR="002164FE" w:rsidRPr="007F5452" w:rsidRDefault="002164FE" w:rsidP="00994E8B">
      <w:pPr>
        <w:spacing w:line="360" w:lineRule="auto"/>
      </w:pPr>
    </w:p>
    <w:sectPr w:rsidR="002164FE" w:rsidRPr="007F5452" w:rsidSect="00C133FD">
      <w:footerReference w:type="default" r:id="rId1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FFF9A" w14:textId="77777777" w:rsidR="0036490A" w:rsidRDefault="0036490A" w:rsidP="006D13BA">
      <w:pPr>
        <w:spacing w:after="0" w:line="240" w:lineRule="auto"/>
      </w:pPr>
      <w:r>
        <w:separator/>
      </w:r>
    </w:p>
  </w:endnote>
  <w:endnote w:type="continuationSeparator" w:id="0">
    <w:p w14:paraId="5B7FE178" w14:textId="77777777" w:rsidR="0036490A" w:rsidRDefault="0036490A" w:rsidP="006D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oneSerif">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083217"/>
      <w:docPartObj>
        <w:docPartGallery w:val="Page Numbers (Bottom of Page)"/>
        <w:docPartUnique/>
      </w:docPartObj>
    </w:sdtPr>
    <w:sdtContent>
      <w:p w14:paraId="4E4CF8E0" w14:textId="17A64A59" w:rsidR="00DF1980" w:rsidRDefault="00DF1980">
        <w:pPr>
          <w:pStyle w:val="Footer"/>
          <w:jc w:val="center"/>
        </w:pPr>
        <w:r>
          <w:rPr>
            <w:noProof/>
          </w:rPr>
          <w:fldChar w:fldCharType="begin"/>
        </w:r>
        <w:r>
          <w:rPr>
            <w:noProof/>
          </w:rPr>
          <w:instrText xml:space="preserve"> PAGE   \* MERGEFORMAT </w:instrText>
        </w:r>
        <w:r>
          <w:rPr>
            <w:noProof/>
          </w:rPr>
          <w:fldChar w:fldCharType="separate"/>
        </w:r>
        <w:r w:rsidR="00BB4A5F">
          <w:rPr>
            <w:noProof/>
          </w:rPr>
          <w:t>9</w:t>
        </w:r>
        <w:r>
          <w:rPr>
            <w:noProof/>
          </w:rPr>
          <w:fldChar w:fldCharType="end"/>
        </w:r>
      </w:p>
    </w:sdtContent>
  </w:sdt>
  <w:p w14:paraId="79F49A4A" w14:textId="77777777" w:rsidR="00DF1980" w:rsidRDefault="00DF1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3376D" w14:textId="77777777" w:rsidR="0036490A" w:rsidRDefault="0036490A" w:rsidP="006D13BA">
      <w:pPr>
        <w:spacing w:after="0" w:line="240" w:lineRule="auto"/>
      </w:pPr>
      <w:r>
        <w:separator/>
      </w:r>
    </w:p>
  </w:footnote>
  <w:footnote w:type="continuationSeparator" w:id="0">
    <w:p w14:paraId="3DB31246" w14:textId="77777777" w:rsidR="0036490A" w:rsidRDefault="0036490A" w:rsidP="006D1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6FEE"/>
    <w:multiLevelType w:val="multilevel"/>
    <w:tmpl w:val="D0FA8C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D428E"/>
    <w:multiLevelType w:val="multilevel"/>
    <w:tmpl w:val="D3AC2FB8"/>
    <w:lvl w:ilvl="0">
      <w:start w:val="1"/>
      <w:numFmt w:val="decimal"/>
      <w:pStyle w:val="Heading1"/>
      <w:lvlText w:val="%1"/>
      <w:lvlJc w:val="left"/>
      <w:pPr>
        <w:ind w:left="432" w:hanging="432"/>
      </w:pPr>
      <w:rPr>
        <w:rFonts w:ascii="Times New Roman" w:eastAsiaTheme="majorEastAsia" w:hAnsi="Times New Roman" w:cs="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E7C15C4"/>
    <w:multiLevelType w:val="hybridMultilevel"/>
    <w:tmpl w:val="6DA6E3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DF2D2D"/>
    <w:multiLevelType w:val="hybridMultilevel"/>
    <w:tmpl w:val="8ED02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3BA"/>
    <w:rsid w:val="00000AB6"/>
    <w:rsid w:val="00001C07"/>
    <w:rsid w:val="00001D5D"/>
    <w:rsid w:val="00003B5C"/>
    <w:rsid w:val="00005BD9"/>
    <w:rsid w:val="00006055"/>
    <w:rsid w:val="00006249"/>
    <w:rsid w:val="000067ED"/>
    <w:rsid w:val="00007FF1"/>
    <w:rsid w:val="000132E3"/>
    <w:rsid w:val="00014057"/>
    <w:rsid w:val="000154AB"/>
    <w:rsid w:val="0001575D"/>
    <w:rsid w:val="00017C68"/>
    <w:rsid w:val="000247CB"/>
    <w:rsid w:val="00024AA2"/>
    <w:rsid w:val="00024AE1"/>
    <w:rsid w:val="000261A6"/>
    <w:rsid w:val="000264E9"/>
    <w:rsid w:val="00027303"/>
    <w:rsid w:val="00027696"/>
    <w:rsid w:val="000276BA"/>
    <w:rsid w:val="00027C50"/>
    <w:rsid w:val="00030470"/>
    <w:rsid w:val="00031F48"/>
    <w:rsid w:val="000333A1"/>
    <w:rsid w:val="00033C71"/>
    <w:rsid w:val="0003583C"/>
    <w:rsid w:val="00035F3A"/>
    <w:rsid w:val="0003600B"/>
    <w:rsid w:val="00036178"/>
    <w:rsid w:val="00036625"/>
    <w:rsid w:val="000416E1"/>
    <w:rsid w:val="00043F03"/>
    <w:rsid w:val="00045D58"/>
    <w:rsid w:val="000476BC"/>
    <w:rsid w:val="00047EDC"/>
    <w:rsid w:val="00050C63"/>
    <w:rsid w:val="000517A8"/>
    <w:rsid w:val="00051A73"/>
    <w:rsid w:val="000536EF"/>
    <w:rsid w:val="00053AA4"/>
    <w:rsid w:val="00054AE0"/>
    <w:rsid w:val="00055988"/>
    <w:rsid w:val="000611DC"/>
    <w:rsid w:val="000617F5"/>
    <w:rsid w:val="00063CCA"/>
    <w:rsid w:val="000645EA"/>
    <w:rsid w:val="00065267"/>
    <w:rsid w:val="00065C38"/>
    <w:rsid w:val="00065FE9"/>
    <w:rsid w:val="00067357"/>
    <w:rsid w:val="00071641"/>
    <w:rsid w:val="00072280"/>
    <w:rsid w:val="00072BC4"/>
    <w:rsid w:val="00077F3A"/>
    <w:rsid w:val="00080C04"/>
    <w:rsid w:val="00080E56"/>
    <w:rsid w:val="00082DF5"/>
    <w:rsid w:val="000831C2"/>
    <w:rsid w:val="00083CE0"/>
    <w:rsid w:val="00087CCC"/>
    <w:rsid w:val="0009053A"/>
    <w:rsid w:val="0009072D"/>
    <w:rsid w:val="00090878"/>
    <w:rsid w:val="000923A3"/>
    <w:rsid w:val="00092578"/>
    <w:rsid w:val="000926C4"/>
    <w:rsid w:val="00092AFF"/>
    <w:rsid w:val="00093D56"/>
    <w:rsid w:val="000A22F3"/>
    <w:rsid w:val="000A234A"/>
    <w:rsid w:val="000A30D2"/>
    <w:rsid w:val="000A312D"/>
    <w:rsid w:val="000A62D3"/>
    <w:rsid w:val="000A74C4"/>
    <w:rsid w:val="000A779A"/>
    <w:rsid w:val="000A7DB1"/>
    <w:rsid w:val="000B013F"/>
    <w:rsid w:val="000B22BE"/>
    <w:rsid w:val="000B2B0B"/>
    <w:rsid w:val="000B2C0C"/>
    <w:rsid w:val="000B5873"/>
    <w:rsid w:val="000B7893"/>
    <w:rsid w:val="000B7EC4"/>
    <w:rsid w:val="000C074D"/>
    <w:rsid w:val="000C1FC1"/>
    <w:rsid w:val="000C3FAC"/>
    <w:rsid w:val="000C4BFB"/>
    <w:rsid w:val="000C5934"/>
    <w:rsid w:val="000C6481"/>
    <w:rsid w:val="000C64D0"/>
    <w:rsid w:val="000C6F70"/>
    <w:rsid w:val="000C7ED4"/>
    <w:rsid w:val="000D12C1"/>
    <w:rsid w:val="000D1AF3"/>
    <w:rsid w:val="000D29ED"/>
    <w:rsid w:val="000D7C6F"/>
    <w:rsid w:val="000E1004"/>
    <w:rsid w:val="000E110D"/>
    <w:rsid w:val="000E170C"/>
    <w:rsid w:val="000E2D24"/>
    <w:rsid w:val="000E2DA7"/>
    <w:rsid w:val="000F07BA"/>
    <w:rsid w:val="000F552E"/>
    <w:rsid w:val="000F5949"/>
    <w:rsid w:val="000F6C40"/>
    <w:rsid w:val="00102FB6"/>
    <w:rsid w:val="001042B6"/>
    <w:rsid w:val="001042EF"/>
    <w:rsid w:val="00104311"/>
    <w:rsid w:val="001064AD"/>
    <w:rsid w:val="00106FA4"/>
    <w:rsid w:val="0010732D"/>
    <w:rsid w:val="00107AF9"/>
    <w:rsid w:val="001109FE"/>
    <w:rsid w:val="00111649"/>
    <w:rsid w:val="001122E0"/>
    <w:rsid w:val="0011591D"/>
    <w:rsid w:val="00115991"/>
    <w:rsid w:val="00116019"/>
    <w:rsid w:val="00116688"/>
    <w:rsid w:val="001179A8"/>
    <w:rsid w:val="00120625"/>
    <w:rsid w:val="00122831"/>
    <w:rsid w:val="00123E79"/>
    <w:rsid w:val="00124494"/>
    <w:rsid w:val="00124F6F"/>
    <w:rsid w:val="00127C2E"/>
    <w:rsid w:val="00127CD9"/>
    <w:rsid w:val="0013029D"/>
    <w:rsid w:val="00131949"/>
    <w:rsid w:val="00131AE8"/>
    <w:rsid w:val="0013396C"/>
    <w:rsid w:val="00134D9D"/>
    <w:rsid w:val="00135130"/>
    <w:rsid w:val="00140879"/>
    <w:rsid w:val="00140B8D"/>
    <w:rsid w:val="00141B5B"/>
    <w:rsid w:val="001426AB"/>
    <w:rsid w:val="0014324F"/>
    <w:rsid w:val="001473B0"/>
    <w:rsid w:val="00150DD5"/>
    <w:rsid w:val="0015109A"/>
    <w:rsid w:val="00152209"/>
    <w:rsid w:val="00152C84"/>
    <w:rsid w:val="00153C8F"/>
    <w:rsid w:val="0015450D"/>
    <w:rsid w:val="00155D11"/>
    <w:rsid w:val="001621DB"/>
    <w:rsid w:val="0016241E"/>
    <w:rsid w:val="00162E93"/>
    <w:rsid w:val="00163DC5"/>
    <w:rsid w:val="00165176"/>
    <w:rsid w:val="001659BA"/>
    <w:rsid w:val="0016714D"/>
    <w:rsid w:val="0017291E"/>
    <w:rsid w:val="00172927"/>
    <w:rsid w:val="00173450"/>
    <w:rsid w:val="00173B58"/>
    <w:rsid w:val="00175FAA"/>
    <w:rsid w:val="00176065"/>
    <w:rsid w:val="00176E3B"/>
    <w:rsid w:val="00180833"/>
    <w:rsid w:val="00180DD9"/>
    <w:rsid w:val="00181381"/>
    <w:rsid w:val="001832C4"/>
    <w:rsid w:val="00183E7E"/>
    <w:rsid w:val="0018414A"/>
    <w:rsid w:val="00184F04"/>
    <w:rsid w:val="001861A1"/>
    <w:rsid w:val="00186ED8"/>
    <w:rsid w:val="00194656"/>
    <w:rsid w:val="0019506C"/>
    <w:rsid w:val="001950F3"/>
    <w:rsid w:val="00195334"/>
    <w:rsid w:val="00196B3D"/>
    <w:rsid w:val="001A49A7"/>
    <w:rsid w:val="001A49E7"/>
    <w:rsid w:val="001B081E"/>
    <w:rsid w:val="001B2559"/>
    <w:rsid w:val="001B34D5"/>
    <w:rsid w:val="001B3CB9"/>
    <w:rsid w:val="001B4CF8"/>
    <w:rsid w:val="001B5FD5"/>
    <w:rsid w:val="001B62F1"/>
    <w:rsid w:val="001B7A1F"/>
    <w:rsid w:val="001B7DB3"/>
    <w:rsid w:val="001C084B"/>
    <w:rsid w:val="001C0D3F"/>
    <w:rsid w:val="001C19F3"/>
    <w:rsid w:val="001C2CC4"/>
    <w:rsid w:val="001C52DB"/>
    <w:rsid w:val="001C56E3"/>
    <w:rsid w:val="001C5A39"/>
    <w:rsid w:val="001C605C"/>
    <w:rsid w:val="001C6B3C"/>
    <w:rsid w:val="001C6BCB"/>
    <w:rsid w:val="001D01B5"/>
    <w:rsid w:val="001D2C01"/>
    <w:rsid w:val="001D2C3D"/>
    <w:rsid w:val="001D30E6"/>
    <w:rsid w:val="001D457C"/>
    <w:rsid w:val="001D5BA8"/>
    <w:rsid w:val="001D7C11"/>
    <w:rsid w:val="001E0175"/>
    <w:rsid w:val="001E0EA0"/>
    <w:rsid w:val="001E1E01"/>
    <w:rsid w:val="001E2337"/>
    <w:rsid w:val="001E349E"/>
    <w:rsid w:val="001E4849"/>
    <w:rsid w:val="001E4949"/>
    <w:rsid w:val="001E49C2"/>
    <w:rsid w:val="001E607C"/>
    <w:rsid w:val="001F0329"/>
    <w:rsid w:val="001F2C46"/>
    <w:rsid w:val="001F3015"/>
    <w:rsid w:val="001F3FE4"/>
    <w:rsid w:val="001F441B"/>
    <w:rsid w:val="001F4496"/>
    <w:rsid w:val="001F522B"/>
    <w:rsid w:val="001F6228"/>
    <w:rsid w:val="00200508"/>
    <w:rsid w:val="00201C69"/>
    <w:rsid w:val="00201FFE"/>
    <w:rsid w:val="00203974"/>
    <w:rsid w:val="00203D1E"/>
    <w:rsid w:val="00204121"/>
    <w:rsid w:val="00204EC7"/>
    <w:rsid w:val="002056A3"/>
    <w:rsid w:val="00210048"/>
    <w:rsid w:val="002104BA"/>
    <w:rsid w:val="00211138"/>
    <w:rsid w:val="002117B0"/>
    <w:rsid w:val="00211A0F"/>
    <w:rsid w:val="00211A88"/>
    <w:rsid w:val="00211DE9"/>
    <w:rsid w:val="002121BA"/>
    <w:rsid w:val="0021278A"/>
    <w:rsid w:val="0021340B"/>
    <w:rsid w:val="0021453E"/>
    <w:rsid w:val="002164FE"/>
    <w:rsid w:val="00216607"/>
    <w:rsid w:val="0021706D"/>
    <w:rsid w:val="002178DC"/>
    <w:rsid w:val="00220D30"/>
    <w:rsid w:val="0022134D"/>
    <w:rsid w:val="00221604"/>
    <w:rsid w:val="002216C9"/>
    <w:rsid w:val="00225AF5"/>
    <w:rsid w:val="00227A49"/>
    <w:rsid w:val="00227F48"/>
    <w:rsid w:val="00227F9D"/>
    <w:rsid w:val="00230966"/>
    <w:rsid w:val="00230F97"/>
    <w:rsid w:val="00231FA2"/>
    <w:rsid w:val="00232B80"/>
    <w:rsid w:val="0023394D"/>
    <w:rsid w:val="00233A1E"/>
    <w:rsid w:val="002349AA"/>
    <w:rsid w:val="00235C8F"/>
    <w:rsid w:val="00240058"/>
    <w:rsid w:val="00240684"/>
    <w:rsid w:val="00240748"/>
    <w:rsid w:val="00240957"/>
    <w:rsid w:val="00241029"/>
    <w:rsid w:val="002429A6"/>
    <w:rsid w:val="00244139"/>
    <w:rsid w:val="002445A6"/>
    <w:rsid w:val="00244C8D"/>
    <w:rsid w:val="00244DDE"/>
    <w:rsid w:val="00246D22"/>
    <w:rsid w:val="00247504"/>
    <w:rsid w:val="00247790"/>
    <w:rsid w:val="00250047"/>
    <w:rsid w:val="002500F3"/>
    <w:rsid w:val="0025016A"/>
    <w:rsid w:val="00250DCF"/>
    <w:rsid w:val="00251F52"/>
    <w:rsid w:val="002544F6"/>
    <w:rsid w:val="00257AB6"/>
    <w:rsid w:val="00261FB5"/>
    <w:rsid w:val="0026235F"/>
    <w:rsid w:val="00263292"/>
    <w:rsid w:val="00263B7D"/>
    <w:rsid w:val="00271218"/>
    <w:rsid w:val="002729D2"/>
    <w:rsid w:val="0027525F"/>
    <w:rsid w:val="0027712C"/>
    <w:rsid w:val="0027793F"/>
    <w:rsid w:val="0028039A"/>
    <w:rsid w:val="00283D4D"/>
    <w:rsid w:val="00285BCC"/>
    <w:rsid w:val="00290140"/>
    <w:rsid w:val="00292071"/>
    <w:rsid w:val="002924FC"/>
    <w:rsid w:val="0029300C"/>
    <w:rsid w:val="002942B5"/>
    <w:rsid w:val="002946B7"/>
    <w:rsid w:val="0029518D"/>
    <w:rsid w:val="00296E77"/>
    <w:rsid w:val="002A1F53"/>
    <w:rsid w:val="002A243C"/>
    <w:rsid w:val="002A27B2"/>
    <w:rsid w:val="002A2E05"/>
    <w:rsid w:val="002A3EF8"/>
    <w:rsid w:val="002A4BF7"/>
    <w:rsid w:val="002A5167"/>
    <w:rsid w:val="002A6E58"/>
    <w:rsid w:val="002A7ACA"/>
    <w:rsid w:val="002B1242"/>
    <w:rsid w:val="002B14AA"/>
    <w:rsid w:val="002B1D4B"/>
    <w:rsid w:val="002B225F"/>
    <w:rsid w:val="002B25CE"/>
    <w:rsid w:val="002B3081"/>
    <w:rsid w:val="002B3C27"/>
    <w:rsid w:val="002B447A"/>
    <w:rsid w:val="002B5219"/>
    <w:rsid w:val="002B5A90"/>
    <w:rsid w:val="002B5EE8"/>
    <w:rsid w:val="002B6B17"/>
    <w:rsid w:val="002B6B6E"/>
    <w:rsid w:val="002C1697"/>
    <w:rsid w:val="002C16FA"/>
    <w:rsid w:val="002C20A5"/>
    <w:rsid w:val="002C2EF8"/>
    <w:rsid w:val="002C55E9"/>
    <w:rsid w:val="002C5C6F"/>
    <w:rsid w:val="002C67DD"/>
    <w:rsid w:val="002D1ECE"/>
    <w:rsid w:val="002D242D"/>
    <w:rsid w:val="002D2CF6"/>
    <w:rsid w:val="002D2DAB"/>
    <w:rsid w:val="002D3B07"/>
    <w:rsid w:val="002D48E3"/>
    <w:rsid w:val="002D640B"/>
    <w:rsid w:val="002E0D69"/>
    <w:rsid w:val="002E0DAF"/>
    <w:rsid w:val="002E1E5D"/>
    <w:rsid w:val="002E3B8F"/>
    <w:rsid w:val="002E3EC5"/>
    <w:rsid w:val="002E5727"/>
    <w:rsid w:val="002E6656"/>
    <w:rsid w:val="002E68F6"/>
    <w:rsid w:val="002E7BEC"/>
    <w:rsid w:val="002F119E"/>
    <w:rsid w:val="002F1C19"/>
    <w:rsid w:val="002F2860"/>
    <w:rsid w:val="002F2AEB"/>
    <w:rsid w:val="002F3DC9"/>
    <w:rsid w:val="002F3FA7"/>
    <w:rsid w:val="002F3FFA"/>
    <w:rsid w:val="002F41C1"/>
    <w:rsid w:val="002F4222"/>
    <w:rsid w:val="002F4FF1"/>
    <w:rsid w:val="002F5989"/>
    <w:rsid w:val="002F7854"/>
    <w:rsid w:val="00302466"/>
    <w:rsid w:val="0030360B"/>
    <w:rsid w:val="00303CCC"/>
    <w:rsid w:val="003040F3"/>
    <w:rsid w:val="0030544A"/>
    <w:rsid w:val="0030593F"/>
    <w:rsid w:val="00305AEB"/>
    <w:rsid w:val="00305CD3"/>
    <w:rsid w:val="00306665"/>
    <w:rsid w:val="00307269"/>
    <w:rsid w:val="003110FE"/>
    <w:rsid w:val="003118F7"/>
    <w:rsid w:val="00312A43"/>
    <w:rsid w:val="003138EB"/>
    <w:rsid w:val="00314633"/>
    <w:rsid w:val="00314AE0"/>
    <w:rsid w:val="00315592"/>
    <w:rsid w:val="00315F81"/>
    <w:rsid w:val="00316239"/>
    <w:rsid w:val="003162FA"/>
    <w:rsid w:val="00316C94"/>
    <w:rsid w:val="003174A4"/>
    <w:rsid w:val="00320560"/>
    <w:rsid w:val="003213D4"/>
    <w:rsid w:val="00322898"/>
    <w:rsid w:val="00323B0B"/>
    <w:rsid w:val="0032535D"/>
    <w:rsid w:val="00325A7F"/>
    <w:rsid w:val="00327653"/>
    <w:rsid w:val="003302FF"/>
    <w:rsid w:val="00331CB2"/>
    <w:rsid w:val="00332C10"/>
    <w:rsid w:val="00332D52"/>
    <w:rsid w:val="0033343A"/>
    <w:rsid w:val="00334B36"/>
    <w:rsid w:val="003355C6"/>
    <w:rsid w:val="00335A27"/>
    <w:rsid w:val="003361A1"/>
    <w:rsid w:val="00340AF4"/>
    <w:rsid w:val="00340F55"/>
    <w:rsid w:val="0034113A"/>
    <w:rsid w:val="003430A4"/>
    <w:rsid w:val="00343CCF"/>
    <w:rsid w:val="003461D4"/>
    <w:rsid w:val="003464CA"/>
    <w:rsid w:val="003465C3"/>
    <w:rsid w:val="00346D61"/>
    <w:rsid w:val="003471D2"/>
    <w:rsid w:val="003475F2"/>
    <w:rsid w:val="00351864"/>
    <w:rsid w:val="00351ABF"/>
    <w:rsid w:val="00356FD1"/>
    <w:rsid w:val="00357934"/>
    <w:rsid w:val="0036028E"/>
    <w:rsid w:val="00361BC9"/>
    <w:rsid w:val="003622F3"/>
    <w:rsid w:val="00362706"/>
    <w:rsid w:val="0036274B"/>
    <w:rsid w:val="0036490A"/>
    <w:rsid w:val="00367175"/>
    <w:rsid w:val="0036738D"/>
    <w:rsid w:val="00367AA7"/>
    <w:rsid w:val="00370205"/>
    <w:rsid w:val="00371D89"/>
    <w:rsid w:val="003742FD"/>
    <w:rsid w:val="00374924"/>
    <w:rsid w:val="00375FF8"/>
    <w:rsid w:val="00376621"/>
    <w:rsid w:val="003806F1"/>
    <w:rsid w:val="00380A74"/>
    <w:rsid w:val="00380D02"/>
    <w:rsid w:val="00382F96"/>
    <w:rsid w:val="00385431"/>
    <w:rsid w:val="003906CB"/>
    <w:rsid w:val="003909D9"/>
    <w:rsid w:val="00391200"/>
    <w:rsid w:val="003913E1"/>
    <w:rsid w:val="00392206"/>
    <w:rsid w:val="003925A1"/>
    <w:rsid w:val="0039417D"/>
    <w:rsid w:val="003A05AD"/>
    <w:rsid w:val="003A09A4"/>
    <w:rsid w:val="003A192D"/>
    <w:rsid w:val="003A30A7"/>
    <w:rsid w:val="003A649C"/>
    <w:rsid w:val="003A6ADB"/>
    <w:rsid w:val="003B3494"/>
    <w:rsid w:val="003B3EAB"/>
    <w:rsid w:val="003B5637"/>
    <w:rsid w:val="003B72CD"/>
    <w:rsid w:val="003B73ED"/>
    <w:rsid w:val="003B74DF"/>
    <w:rsid w:val="003C5540"/>
    <w:rsid w:val="003C5FF9"/>
    <w:rsid w:val="003C686D"/>
    <w:rsid w:val="003C6D12"/>
    <w:rsid w:val="003C73D9"/>
    <w:rsid w:val="003C7CD3"/>
    <w:rsid w:val="003D2727"/>
    <w:rsid w:val="003D371A"/>
    <w:rsid w:val="003D480C"/>
    <w:rsid w:val="003D69FC"/>
    <w:rsid w:val="003E0D07"/>
    <w:rsid w:val="003E430F"/>
    <w:rsid w:val="003E47F8"/>
    <w:rsid w:val="003F0E46"/>
    <w:rsid w:val="003F17DD"/>
    <w:rsid w:val="003F24D6"/>
    <w:rsid w:val="003F3EA1"/>
    <w:rsid w:val="003F65F9"/>
    <w:rsid w:val="003F7ABE"/>
    <w:rsid w:val="004001BE"/>
    <w:rsid w:val="004007DD"/>
    <w:rsid w:val="004008AF"/>
    <w:rsid w:val="00400CF9"/>
    <w:rsid w:val="004013B1"/>
    <w:rsid w:val="00401CBE"/>
    <w:rsid w:val="00405205"/>
    <w:rsid w:val="00410343"/>
    <w:rsid w:val="00410537"/>
    <w:rsid w:val="00410D34"/>
    <w:rsid w:val="00411B0E"/>
    <w:rsid w:val="00411E17"/>
    <w:rsid w:val="00412FED"/>
    <w:rsid w:val="0041308C"/>
    <w:rsid w:val="004135E9"/>
    <w:rsid w:val="00413A57"/>
    <w:rsid w:val="00413FD3"/>
    <w:rsid w:val="004140C2"/>
    <w:rsid w:val="00415886"/>
    <w:rsid w:val="00415911"/>
    <w:rsid w:val="00416417"/>
    <w:rsid w:val="004166B7"/>
    <w:rsid w:val="00416B82"/>
    <w:rsid w:val="0041718C"/>
    <w:rsid w:val="004171BB"/>
    <w:rsid w:val="004178D2"/>
    <w:rsid w:val="00420DA3"/>
    <w:rsid w:val="00421ED1"/>
    <w:rsid w:val="00423F60"/>
    <w:rsid w:val="0042535E"/>
    <w:rsid w:val="00425648"/>
    <w:rsid w:val="004256E6"/>
    <w:rsid w:val="004279B8"/>
    <w:rsid w:val="004303F2"/>
    <w:rsid w:val="00432AA1"/>
    <w:rsid w:val="004335A7"/>
    <w:rsid w:val="004350D3"/>
    <w:rsid w:val="00435FA2"/>
    <w:rsid w:val="00437D37"/>
    <w:rsid w:val="004436C4"/>
    <w:rsid w:val="0044425F"/>
    <w:rsid w:val="00444581"/>
    <w:rsid w:val="004462E1"/>
    <w:rsid w:val="00447391"/>
    <w:rsid w:val="00450CDC"/>
    <w:rsid w:val="00451F03"/>
    <w:rsid w:val="00452D75"/>
    <w:rsid w:val="004533F1"/>
    <w:rsid w:val="00454906"/>
    <w:rsid w:val="00454969"/>
    <w:rsid w:val="00454CFE"/>
    <w:rsid w:val="004554CD"/>
    <w:rsid w:val="00455E57"/>
    <w:rsid w:val="00456D6E"/>
    <w:rsid w:val="004576F0"/>
    <w:rsid w:val="00457E86"/>
    <w:rsid w:val="004605A4"/>
    <w:rsid w:val="004609BC"/>
    <w:rsid w:val="00461C6E"/>
    <w:rsid w:val="00462173"/>
    <w:rsid w:val="00463C1C"/>
    <w:rsid w:val="00464916"/>
    <w:rsid w:val="0046526B"/>
    <w:rsid w:val="00465D1F"/>
    <w:rsid w:val="0046695D"/>
    <w:rsid w:val="00467041"/>
    <w:rsid w:val="004679C1"/>
    <w:rsid w:val="00467A22"/>
    <w:rsid w:val="00470C26"/>
    <w:rsid w:val="00471ABD"/>
    <w:rsid w:val="00472238"/>
    <w:rsid w:val="004728F4"/>
    <w:rsid w:val="00477FED"/>
    <w:rsid w:val="00480742"/>
    <w:rsid w:val="00481888"/>
    <w:rsid w:val="00483FBC"/>
    <w:rsid w:val="004840AB"/>
    <w:rsid w:val="00484EE5"/>
    <w:rsid w:val="004853BA"/>
    <w:rsid w:val="004853D1"/>
    <w:rsid w:val="00485C35"/>
    <w:rsid w:val="00485D0C"/>
    <w:rsid w:val="00487416"/>
    <w:rsid w:val="00487F58"/>
    <w:rsid w:val="0049020E"/>
    <w:rsid w:val="00490DE7"/>
    <w:rsid w:val="004913E6"/>
    <w:rsid w:val="00491613"/>
    <w:rsid w:val="00492E3D"/>
    <w:rsid w:val="0049387E"/>
    <w:rsid w:val="00494B33"/>
    <w:rsid w:val="004961BB"/>
    <w:rsid w:val="00496272"/>
    <w:rsid w:val="00497755"/>
    <w:rsid w:val="004A08DE"/>
    <w:rsid w:val="004A13D6"/>
    <w:rsid w:val="004A1E7C"/>
    <w:rsid w:val="004A1F42"/>
    <w:rsid w:val="004A240E"/>
    <w:rsid w:val="004A27EE"/>
    <w:rsid w:val="004A2F53"/>
    <w:rsid w:val="004A376D"/>
    <w:rsid w:val="004A3871"/>
    <w:rsid w:val="004A55AD"/>
    <w:rsid w:val="004A6A8C"/>
    <w:rsid w:val="004A769E"/>
    <w:rsid w:val="004B0351"/>
    <w:rsid w:val="004B0FE6"/>
    <w:rsid w:val="004B1B0A"/>
    <w:rsid w:val="004B1CF0"/>
    <w:rsid w:val="004B27B9"/>
    <w:rsid w:val="004B2BE1"/>
    <w:rsid w:val="004B2C96"/>
    <w:rsid w:val="004B344D"/>
    <w:rsid w:val="004C09A0"/>
    <w:rsid w:val="004C1859"/>
    <w:rsid w:val="004C1CC3"/>
    <w:rsid w:val="004C3087"/>
    <w:rsid w:val="004C454D"/>
    <w:rsid w:val="004C518E"/>
    <w:rsid w:val="004C5F11"/>
    <w:rsid w:val="004C69E5"/>
    <w:rsid w:val="004C78F5"/>
    <w:rsid w:val="004C7A18"/>
    <w:rsid w:val="004D02D2"/>
    <w:rsid w:val="004D0C76"/>
    <w:rsid w:val="004D2F7A"/>
    <w:rsid w:val="004D364B"/>
    <w:rsid w:val="004D3FBA"/>
    <w:rsid w:val="004D55CF"/>
    <w:rsid w:val="004D64D6"/>
    <w:rsid w:val="004D6A5A"/>
    <w:rsid w:val="004D751F"/>
    <w:rsid w:val="004D757C"/>
    <w:rsid w:val="004E0031"/>
    <w:rsid w:val="004E34A1"/>
    <w:rsid w:val="004E5109"/>
    <w:rsid w:val="004E69E6"/>
    <w:rsid w:val="004F1BF8"/>
    <w:rsid w:val="004F306C"/>
    <w:rsid w:val="004F473D"/>
    <w:rsid w:val="004F598B"/>
    <w:rsid w:val="004F6139"/>
    <w:rsid w:val="0050214D"/>
    <w:rsid w:val="00502FC1"/>
    <w:rsid w:val="0050339E"/>
    <w:rsid w:val="00503795"/>
    <w:rsid w:val="00503B23"/>
    <w:rsid w:val="0050446F"/>
    <w:rsid w:val="0050481E"/>
    <w:rsid w:val="005064FE"/>
    <w:rsid w:val="0050728D"/>
    <w:rsid w:val="00507688"/>
    <w:rsid w:val="00512537"/>
    <w:rsid w:val="00512DD9"/>
    <w:rsid w:val="00513B07"/>
    <w:rsid w:val="00515007"/>
    <w:rsid w:val="0052076E"/>
    <w:rsid w:val="005209A1"/>
    <w:rsid w:val="00521241"/>
    <w:rsid w:val="00523981"/>
    <w:rsid w:val="00525794"/>
    <w:rsid w:val="005265F7"/>
    <w:rsid w:val="00530F2E"/>
    <w:rsid w:val="00531F00"/>
    <w:rsid w:val="00532B4E"/>
    <w:rsid w:val="00534365"/>
    <w:rsid w:val="005353CC"/>
    <w:rsid w:val="0053630B"/>
    <w:rsid w:val="00536642"/>
    <w:rsid w:val="005369EB"/>
    <w:rsid w:val="00537B06"/>
    <w:rsid w:val="00541DCC"/>
    <w:rsid w:val="00541EB9"/>
    <w:rsid w:val="00542C50"/>
    <w:rsid w:val="00542E46"/>
    <w:rsid w:val="005431A4"/>
    <w:rsid w:val="00543F88"/>
    <w:rsid w:val="005456F7"/>
    <w:rsid w:val="0054598A"/>
    <w:rsid w:val="005500A6"/>
    <w:rsid w:val="0055042A"/>
    <w:rsid w:val="00551605"/>
    <w:rsid w:val="0055252A"/>
    <w:rsid w:val="0055357C"/>
    <w:rsid w:val="00554199"/>
    <w:rsid w:val="00554F43"/>
    <w:rsid w:val="00555362"/>
    <w:rsid w:val="00555C8D"/>
    <w:rsid w:val="00555FCB"/>
    <w:rsid w:val="005563FC"/>
    <w:rsid w:val="00560D70"/>
    <w:rsid w:val="00560DC1"/>
    <w:rsid w:val="0056302E"/>
    <w:rsid w:val="0056362A"/>
    <w:rsid w:val="00564243"/>
    <w:rsid w:val="00566AC2"/>
    <w:rsid w:val="00566D8C"/>
    <w:rsid w:val="005674E3"/>
    <w:rsid w:val="005707BC"/>
    <w:rsid w:val="00570865"/>
    <w:rsid w:val="00570AD9"/>
    <w:rsid w:val="0057128C"/>
    <w:rsid w:val="00572055"/>
    <w:rsid w:val="00572A80"/>
    <w:rsid w:val="00572D2B"/>
    <w:rsid w:val="00575F75"/>
    <w:rsid w:val="00576DC6"/>
    <w:rsid w:val="005813CA"/>
    <w:rsid w:val="0058241B"/>
    <w:rsid w:val="00583FFA"/>
    <w:rsid w:val="00584896"/>
    <w:rsid w:val="00585361"/>
    <w:rsid w:val="0058567F"/>
    <w:rsid w:val="00586BF7"/>
    <w:rsid w:val="0059179C"/>
    <w:rsid w:val="005920C8"/>
    <w:rsid w:val="005921EE"/>
    <w:rsid w:val="0059226A"/>
    <w:rsid w:val="00592D24"/>
    <w:rsid w:val="00592F5F"/>
    <w:rsid w:val="00595FCD"/>
    <w:rsid w:val="005A38F9"/>
    <w:rsid w:val="005A3EF4"/>
    <w:rsid w:val="005A77CE"/>
    <w:rsid w:val="005A7A38"/>
    <w:rsid w:val="005A7BF8"/>
    <w:rsid w:val="005B0413"/>
    <w:rsid w:val="005B09CD"/>
    <w:rsid w:val="005B0D07"/>
    <w:rsid w:val="005B0DF1"/>
    <w:rsid w:val="005B11E1"/>
    <w:rsid w:val="005B1259"/>
    <w:rsid w:val="005B2AFD"/>
    <w:rsid w:val="005B35E7"/>
    <w:rsid w:val="005B3C41"/>
    <w:rsid w:val="005B4521"/>
    <w:rsid w:val="005B5E44"/>
    <w:rsid w:val="005B6090"/>
    <w:rsid w:val="005C037C"/>
    <w:rsid w:val="005C11F0"/>
    <w:rsid w:val="005C13CA"/>
    <w:rsid w:val="005C2394"/>
    <w:rsid w:val="005C241A"/>
    <w:rsid w:val="005C563F"/>
    <w:rsid w:val="005C59F8"/>
    <w:rsid w:val="005C5A1A"/>
    <w:rsid w:val="005C5DC1"/>
    <w:rsid w:val="005C631B"/>
    <w:rsid w:val="005C75D8"/>
    <w:rsid w:val="005C76E5"/>
    <w:rsid w:val="005D0022"/>
    <w:rsid w:val="005D091E"/>
    <w:rsid w:val="005D192A"/>
    <w:rsid w:val="005D1E70"/>
    <w:rsid w:val="005D28A6"/>
    <w:rsid w:val="005D2BF8"/>
    <w:rsid w:val="005D3C9C"/>
    <w:rsid w:val="005D3ED8"/>
    <w:rsid w:val="005D7AB0"/>
    <w:rsid w:val="005E0268"/>
    <w:rsid w:val="005E0542"/>
    <w:rsid w:val="005E25B5"/>
    <w:rsid w:val="005E5729"/>
    <w:rsid w:val="005E66F0"/>
    <w:rsid w:val="005E7C62"/>
    <w:rsid w:val="005F051B"/>
    <w:rsid w:val="005F0AEE"/>
    <w:rsid w:val="005F0F51"/>
    <w:rsid w:val="005F1FE0"/>
    <w:rsid w:val="005F373B"/>
    <w:rsid w:val="005F601B"/>
    <w:rsid w:val="005F778E"/>
    <w:rsid w:val="00600B46"/>
    <w:rsid w:val="00602B10"/>
    <w:rsid w:val="00603106"/>
    <w:rsid w:val="006037B1"/>
    <w:rsid w:val="00603C02"/>
    <w:rsid w:val="00605360"/>
    <w:rsid w:val="0060659A"/>
    <w:rsid w:val="00606C5F"/>
    <w:rsid w:val="006070B1"/>
    <w:rsid w:val="006115E9"/>
    <w:rsid w:val="00612E4A"/>
    <w:rsid w:val="0061533F"/>
    <w:rsid w:val="00615D00"/>
    <w:rsid w:val="006165F8"/>
    <w:rsid w:val="006177FF"/>
    <w:rsid w:val="00617E6A"/>
    <w:rsid w:val="00617F9E"/>
    <w:rsid w:val="00621A08"/>
    <w:rsid w:val="00623812"/>
    <w:rsid w:val="006239FD"/>
    <w:rsid w:val="0062518C"/>
    <w:rsid w:val="006269BB"/>
    <w:rsid w:val="0062749E"/>
    <w:rsid w:val="0062780A"/>
    <w:rsid w:val="00630733"/>
    <w:rsid w:val="00630B0E"/>
    <w:rsid w:val="00631C5C"/>
    <w:rsid w:val="00632A9E"/>
    <w:rsid w:val="00634056"/>
    <w:rsid w:val="00635661"/>
    <w:rsid w:val="00637323"/>
    <w:rsid w:val="00637823"/>
    <w:rsid w:val="00637EE2"/>
    <w:rsid w:val="00641AD7"/>
    <w:rsid w:val="0064253E"/>
    <w:rsid w:val="00644F31"/>
    <w:rsid w:val="00645AE7"/>
    <w:rsid w:val="00646A39"/>
    <w:rsid w:val="00647C32"/>
    <w:rsid w:val="00651363"/>
    <w:rsid w:val="00651455"/>
    <w:rsid w:val="00652711"/>
    <w:rsid w:val="00652BFF"/>
    <w:rsid w:val="00652CDE"/>
    <w:rsid w:val="00653028"/>
    <w:rsid w:val="00653687"/>
    <w:rsid w:val="00654B13"/>
    <w:rsid w:val="00656587"/>
    <w:rsid w:val="00657B25"/>
    <w:rsid w:val="00657C2A"/>
    <w:rsid w:val="00661D82"/>
    <w:rsid w:val="00661E0F"/>
    <w:rsid w:val="0066341D"/>
    <w:rsid w:val="0067068C"/>
    <w:rsid w:val="00670880"/>
    <w:rsid w:val="00671B2D"/>
    <w:rsid w:val="00671FA4"/>
    <w:rsid w:val="00673D00"/>
    <w:rsid w:val="0067400C"/>
    <w:rsid w:val="006744CA"/>
    <w:rsid w:val="00674724"/>
    <w:rsid w:val="00674CE5"/>
    <w:rsid w:val="00675A93"/>
    <w:rsid w:val="00675D74"/>
    <w:rsid w:val="0067624A"/>
    <w:rsid w:val="006767F7"/>
    <w:rsid w:val="00681253"/>
    <w:rsid w:val="00681EDD"/>
    <w:rsid w:val="0068399D"/>
    <w:rsid w:val="006839BC"/>
    <w:rsid w:val="00683E9E"/>
    <w:rsid w:val="0068482B"/>
    <w:rsid w:val="0068510B"/>
    <w:rsid w:val="006902D4"/>
    <w:rsid w:val="00691C19"/>
    <w:rsid w:val="006922E8"/>
    <w:rsid w:val="00692E3D"/>
    <w:rsid w:val="00694CCA"/>
    <w:rsid w:val="006970B8"/>
    <w:rsid w:val="00697EF4"/>
    <w:rsid w:val="006A0155"/>
    <w:rsid w:val="006A0965"/>
    <w:rsid w:val="006A31F3"/>
    <w:rsid w:val="006A36E3"/>
    <w:rsid w:val="006A5644"/>
    <w:rsid w:val="006A5EC9"/>
    <w:rsid w:val="006A644F"/>
    <w:rsid w:val="006A70CE"/>
    <w:rsid w:val="006A740D"/>
    <w:rsid w:val="006A7712"/>
    <w:rsid w:val="006B23AC"/>
    <w:rsid w:val="006B2BBB"/>
    <w:rsid w:val="006B37E1"/>
    <w:rsid w:val="006B40DD"/>
    <w:rsid w:val="006B4A6A"/>
    <w:rsid w:val="006B4E37"/>
    <w:rsid w:val="006B5D48"/>
    <w:rsid w:val="006B6CB1"/>
    <w:rsid w:val="006C1AFA"/>
    <w:rsid w:val="006C1E1D"/>
    <w:rsid w:val="006C4ED4"/>
    <w:rsid w:val="006C5723"/>
    <w:rsid w:val="006C592C"/>
    <w:rsid w:val="006C64A1"/>
    <w:rsid w:val="006D1023"/>
    <w:rsid w:val="006D13BA"/>
    <w:rsid w:val="006D28D8"/>
    <w:rsid w:val="006D2994"/>
    <w:rsid w:val="006D2AE2"/>
    <w:rsid w:val="006D2D88"/>
    <w:rsid w:val="006D3B1E"/>
    <w:rsid w:val="006D4F06"/>
    <w:rsid w:val="006D7CDE"/>
    <w:rsid w:val="006E01EA"/>
    <w:rsid w:val="006E27FC"/>
    <w:rsid w:val="006E2D14"/>
    <w:rsid w:val="006E33FB"/>
    <w:rsid w:val="006E373F"/>
    <w:rsid w:val="006E3900"/>
    <w:rsid w:val="006E3D7E"/>
    <w:rsid w:val="006E4545"/>
    <w:rsid w:val="006E4958"/>
    <w:rsid w:val="006E5AEA"/>
    <w:rsid w:val="006E5C01"/>
    <w:rsid w:val="006E5E6A"/>
    <w:rsid w:val="006E6EEB"/>
    <w:rsid w:val="006F0BDA"/>
    <w:rsid w:val="006F16A5"/>
    <w:rsid w:val="006F3B99"/>
    <w:rsid w:val="006F6C00"/>
    <w:rsid w:val="0070060A"/>
    <w:rsid w:val="007017EC"/>
    <w:rsid w:val="00703A75"/>
    <w:rsid w:val="007044CB"/>
    <w:rsid w:val="00705374"/>
    <w:rsid w:val="00707452"/>
    <w:rsid w:val="00711F80"/>
    <w:rsid w:val="00712643"/>
    <w:rsid w:val="0071461A"/>
    <w:rsid w:val="00715A99"/>
    <w:rsid w:val="00715CB6"/>
    <w:rsid w:val="0071650A"/>
    <w:rsid w:val="00716F97"/>
    <w:rsid w:val="00721833"/>
    <w:rsid w:val="007227C2"/>
    <w:rsid w:val="00722E47"/>
    <w:rsid w:val="0072557E"/>
    <w:rsid w:val="00727BBC"/>
    <w:rsid w:val="00727E66"/>
    <w:rsid w:val="00730F55"/>
    <w:rsid w:val="00731987"/>
    <w:rsid w:val="0073265E"/>
    <w:rsid w:val="00733DA1"/>
    <w:rsid w:val="007348C8"/>
    <w:rsid w:val="00736852"/>
    <w:rsid w:val="00736A96"/>
    <w:rsid w:val="007371EF"/>
    <w:rsid w:val="00737AB4"/>
    <w:rsid w:val="00740B82"/>
    <w:rsid w:val="00743F95"/>
    <w:rsid w:val="00747E3D"/>
    <w:rsid w:val="00750902"/>
    <w:rsid w:val="0075109C"/>
    <w:rsid w:val="0075153D"/>
    <w:rsid w:val="00751AB0"/>
    <w:rsid w:val="00752499"/>
    <w:rsid w:val="00752A47"/>
    <w:rsid w:val="00753F00"/>
    <w:rsid w:val="00755440"/>
    <w:rsid w:val="00755550"/>
    <w:rsid w:val="00756EBC"/>
    <w:rsid w:val="00757D12"/>
    <w:rsid w:val="007600DA"/>
    <w:rsid w:val="00761B98"/>
    <w:rsid w:val="00761E5E"/>
    <w:rsid w:val="00762674"/>
    <w:rsid w:val="00763530"/>
    <w:rsid w:val="00763B15"/>
    <w:rsid w:val="007647EE"/>
    <w:rsid w:val="00764F99"/>
    <w:rsid w:val="00767A08"/>
    <w:rsid w:val="00770383"/>
    <w:rsid w:val="00772207"/>
    <w:rsid w:val="00772530"/>
    <w:rsid w:val="00772E80"/>
    <w:rsid w:val="007743D5"/>
    <w:rsid w:val="00775DDB"/>
    <w:rsid w:val="007769BC"/>
    <w:rsid w:val="007770CF"/>
    <w:rsid w:val="007805FB"/>
    <w:rsid w:val="0078222E"/>
    <w:rsid w:val="007826DB"/>
    <w:rsid w:val="00783027"/>
    <w:rsid w:val="00785A2B"/>
    <w:rsid w:val="00787521"/>
    <w:rsid w:val="00787718"/>
    <w:rsid w:val="00791AFE"/>
    <w:rsid w:val="007922A5"/>
    <w:rsid w:val="0079314C"/>
    <w:rsid w:val="0079547E"/>
    <w:rsid w:val="0079569E"/>
    <w:rsid w:val="00796080"/>
    <w:rsid w:val="007961B1"/>
    <w:rsid w:val="00796894"/>
    <w:rsid w:val="00797748"/>
    <w:rsid w:val="007A08FC"/>
    <w:rsid w:val="007A1D08"/>
    <w:rsid w:val="007A1E7F"/>
    <w:rsid w:val="007A2559"/>
    <w:rsid w:val="007A5F1A"/>
    <w:rsid w:val="007A7FC9"/>
    <w:rsid w:val="007B2E9C"/>
    <w:rsid w:val="007B38B6"/>
    <w:rsid w:val="007B3D23"/>
    <w:rsid w:val="007B40DD"/>
    <w:rsid w:val="007B48B9"/>
    <w:rsid w:val="007B49B6"/>
    <w:rsid w:val="007B51B4"/>
    <w:rsid w:val="007B5AA7"/>
    <w:rsid w:val="007B78A1"/>
    <w:rsid w:val="007C0E51"/>
    <w:rsid w:val="007C1285"/>
    <w:rsid w:val="007C203D"/>
    <w:rsid w:val="007C523B"/>
    <w:rsid w:val="007D3246"/>
    <w:rsid w:val="007D3309"/>
    <w:rsid w:val="007D33F1"/>
    <w:rsid w:val="007D3B4D"/>
    <w:rsid w:val="007D3D62"/>
    <w:rsid w:val="007D4133"/>
    <w:rsid w:val="007D423A"/>
    <w:rsid w:val="007D4A0C"/>
    <w:rsid w:val="007D70F2"/>
    <w:rsid w:val="007D71CF"/>
    <w:rsid w:val="007D777F"/>
    <w:rsid w:val="007D7A46"/>
    <w:rsid w:val="007D7D6A"/>
    <w:rsid w:val="007E1AFE"/>
    <w:rsid w:val="007E44DB"/>
    <w:rsid w:val="007E45F4"/>
    <w:rsid w:val="007E5BB3"/>
    <w:rsid w:val="007E6973"/>
    <w:rsid w:val="007E6F21"/>
    <w:rsid w:val="007E724D"/>
    <w:rsid w:val="007E7E6B"/>
    <w:rsid w:val="007F2564"/>
    <w:rsid w:val="007F2A6F"/>
    <w:rsid w:val="007F4518"/>
    <w:rsid w:val="007F5452"/>
    <w:rsid w:val="007F5CE2"/>
    <w:rsid w:val="007F5E0B"/>
    <w:rsid w:val="007F6995"/>
    <w:rsid w:val="007F71FC"/>
    <w:rsid w:val="007F7D0D"/>
    <w:rsid w:val="008001D2"/>
    <w:rsid w:val="008017F1"/>
    <w:rsid w:val="00803184"/>
    <w:rsid w:val="00804B42"/>
    <w:rsid w:val="00804EE5"/>
    <w:rsid w:val="00805591"/>
    <w:rsid w:val="00805F23"/>
    <w:rsid w:val="00806B25"/>
    <w:rsid w:val="0080762F"/>
    <w:rsid w:val="00807DEA"/>
    <w:rsid w:val="00807E57"/>
    <w:rsid w:val="0081036D"/>
    <w:rsid w:val="00811472"/>
    <w:rsid w:val="00811956"/>
    <w:rsid w:val="00812BBC"/>
    <w:rsid w:val="008139D3"/>
    <w:rsid w:val="00813F75"/>
    <w:rsid w:val="00814192"/>
    <w:rsid w:val="00814B38"/>
    <w:rsid w:val="00820939"/>
    <w:rsid w:val="00820FC2"/>
    <w:rsid w:val="00822D42"/>
    <w:rsid w:val="00824990"/>
    <w:rsid w:val="00825876"/>
    <w:rsid w:val="00825CF7"/>
    <w:rsid w:val="00826992"/>
    <w:rsid w:val="00826D6F"/>
    <w:rsid w:val="008308A7"/>
    <w:rsid w:val="008308D0"/>
    <w:rsid w:val="00830A29"/>
    <w:rsid w:val="00832D7A"/>
    <w:rsid w:val="00832ED6"/>
    <w:rsid w:val="0083322D"/>
    <w:rsid w:val="0083358D"/>
    <w:rsid w:val="008340E9"/>
    <w:rsid w:val="00836E29"/>
    <w:rsid w:val="0084120D"/>
    <w:rsid w:val="008414BE"/>
    <w:rsid w:val="00841AFD"/>
    <w:rsid w:val="008428E1"/>
    <w:rsid w:val="00843D93"/>
    <w:rsid w:val="00844709"/>
    <w:rsid w:val="00847BC7"/>
    <w:rsid w:val="00847E3B"/>
    <w:rsid w:val="00847E59"/>
    <w:rsid w:val="00851954"/>
    <w:rsid w:val="0085208B"/>
    <w:rsid w:val="00853037"/>
    <w:rsid w:val="00853387"/>
    <w:rsid w:val="00855163"/>
    <w:rsid w:val="00855DEC"/>
    <w:rsid w:val="00855F8E"/>
    <w:rsid w:val="008568CC"/>
    <w:rsid w:val="00856AB5"/>
    <w:rsid w:val="00856DFD"/>
    <w:rsid w:val="00860684"/>
    <w:rsid w:val="008608EE"/>
    <w:rsid w:val="008619B0"/>
    <w:rsid w:val="0086277D"/>
    <w:rsid w:val="00863745"/>
    <w:rsid w:val="00864591"/>
    <w:rsid w:val="00864ED7"/>
    <w:rsid w:val="008665DC"/>
    <w:rsid w:val="0087189C"/>
    <w:rsid w:val="00872414"/>
    <w:rsid w:val="0087320C"/>
    <w:rsid w:val="008760D7"/>
    <w:rsid w:val="00881798"/>
    <w:rsid w:val="008826BE"/>
    <w:rsid w:val="00882A0D"/>
    <w:rsid w:val="00882F34"/>
    <w:rsid w:val="00883B18"/>
    <w:rsid w:val="00884A36"/>
    <w:rsid w:val="0088695D"/>
    <w:rsid w:val="00887C1B"/>
    <w:rsid w:val="00887DE1"/>
    <w:rsid w:val="0089094F"/>
    <w:rsid w:val="00891300"/>
    <w:rsid w:val="00892A29"/>
    <w:rsid w:val="0089402D"/>
    <w:rsid w:val="0089437B"/>
    <w:rsid w:val="00894492"/>
    <w:rsid w:val="00896628"/>
    <w:rsid w:val="00896926"/>
    <w:rsid w:val="00896E9E"/>
    <w:rsid w:val="008A123E"/>
    <w:rsid w:val="008A27E4"/>
    <w:rsid w:val="008A2DFB"/>
    <w:rsid w:val="008A3B4C"/>
    <w:rsid w:val="008A7019"/>
    <w:rsid w:val="008B2753"/>
    <w:rsid w:val="008B2B29"/>
    <w:rsid w:val="008B379D"/>
    <w:rsid w:val="008B4B01"/>
    <w:rsid w:val="008B4B02"/>
    <w:rsid w:val="008B67C7"/>
    <w:rsid w:val="008B6B9D"/>
    <w:rsid w:val="008C15EC"/>
    <w:rsid w:val="008C2FA4"/>
    <w:rsid w:val="008D08AF"/>
    <w:rsid w:val="008D0EEE"/>
    <w:rsid w:val="008D15D3"/>
    <w:rsid w:val="008D1C2C"/>
    <w:rsid w:val="008D23DE"/>
    <w:rsid w:val="008D23E3"/>
    <w:rsid w:val="008D4391"/>
    <w:rsid w:val="008D449C"/>
    <w:rsid w:val="008D4669"/>
    <w:rsid w:val="008E34FA"/>
    <w:rsid w:val="008E6A28"/>
    <w:rsid w:val="008F13B4"/>
    <w:rsid w:val="008F2F7E"/>
    <w:rsid w:val="008F3E9D"/>
    <w:rsid w:val="008F527B"/>
    <w:rsid w:val="008F53B9"/>
    <w:rsid w:val="008F5699"/>
    <w:rsid w:val="008F5CA1"/>
    <w:rsid w:val="008F5E0E"/>
    <w:rsid w:val="008F69C2"/>
    <w:rsid w:val="008F729E"/>
    <w:rsid w:val="008F7BD3"/>
    <w:rsid w:val="00900473"/>
    <w:rsid w:val="00900BC6"/>
    <w:rsid w:val="009012D0"/>
    <w:rsid w:val="00901305"/>
    <w:rsid w:val="00902D87"/>
    <w:rsid w:val="00902F53"/>
    <w:rsid w:val="00903AB7"/>
    <w:rsid w:val="009056D2"/>
    <w:rsid w:val="00905D56"/>
    <w:rsid w:val="00906E2F"/>
    <w:rsid w:val="0090715E"/>
    <w:rsid w:val="00912580"/>
    <w:rsid w:val="00912A2F"/>
    <w:rsid w:val="00913053"/>
    <w:rsid w:val="009169A4"/>
    <w:rsid w:val="0091795B"/>
    <w:rsid w:val="00921A9E"/>
    <w:rsid w:val="00922ACF"/>
    <w:rsid w:val="00922D35"/>
    <w:rsid w:val="009230DD"/>
    <w:rsid w:val="00924F78"/>
    <w:rsid w:val="009257E4"/>
    <w:rsid w:val="00925CC8"/>
    <w:rsid w:val="00926C10"/>
    <w:rsid w:val="00926D6C"/>
    <w:rsid w:val="00931045"/>
    <w:rsid w:val="009313E0"/>
    <w:rsid w:val="009316D2"/>
    <w:rsid w:val="009334BD"/>
    <w:rsid w:val="0093466B"/>
    <w:rsid w:val="00934674"/>
    <w:rsid w:val="00936D49"/>
    <w:rsid w:val="0094131B"/>
    <w:rsid w:val="00942FCB"/>
    <w:rsid w:val="009431D1"/>
    <w:rsid w:val="00945B52"/>
    <w:rsid w:val="00946871"/>
    <w:rsid w:val="00946A1F"/>
    <w:rsid w:val="0094700C"/>
    <w:rsid w:val="0094734B"/>
    <w:rsid w:val="0095164F"/>
    <w:rsid w:val="00952041"/>
    <w:rsid w:val="00952189"/>
    <w:rsid w:val="00954043"/>
    <w:rsid w:val="009547FF"/>
    <w:rsid w:val="00954977"/>
    <w:rsid w:val="00957071"/>
    <w:rsid w:val="009603F5"/>
    <w:rsid w:val="009607D8"/>
    <w:rsid w:val="00961AA2"/>
    <w:rsid w:val="00965F27"/>
    <w:rsid w:val="00967BD4"/>
    <w:rsid w:val="0097205F"/>
    <w:rsid w:val="00972BB0"/>
    <w:rsid w:val="00974682"/>
    <w:rsid w:val="00974DFD"/>
    <w:rsid w:val="00975369"/>
    <w:rsid w:val="009760AA"/>
    <w:rsid w:val="0097762C"/>
    <w:rsid w:val="0097764E"/>
    <w:rsid w:val="00980AF9"/>
    <w:rsid w:val="00981E00"/>
    <w:rsid w:val="00982BBF"/>
    <w:rsid w:val="00983523"/>
    <w:rsid w:val="00983A25"/>
    <w:rsid w:val="00983AE8"/>
    <w:rsid w:val="009852DC"/>
    <w:rsid w:val="0098731E"/>
    <w:rsid w:val="0099006C"/>
    <w:rsid w:val="00990150"/>
    <w:rsid w:val="009919C0"/>
    <w:rsid w:val="00991F03"/>
    <w:rsid w:val="00993768"/>
    <w:rsid w:val="00993DD3"/>
    <w:rsid w:val="00994E8B"/>
    <w:rsid w:val="00995323"/>
    <w:rsid w:val="0099660D"/>
    <w:rsid w:val="00997441"/>
    <w:rsid w:val="009A08F5"/>
    <w:rsid w:val="009A1255"/>
    <w:rsid w:val="009A3DDB"/>
    <w:rsid w:val="009A4506"/>
    <w:rsid w:val="009A4929"/>
    <w:rsid w:val="009A57DF"/>
    <w:rsid w:val="009A5F1D"/>
    <w:rsid w:val="009A711D"/>
    <w:rsid w:val="009B04C6"/>
    <w:rsid w:val="009B2729"/>
    <w:rsid w:val="009B3F97"/>
    <w:rsid w:val="009B6D0E"/>
    <w:rsid w:val="009C1443"/>
    <w:rsid w:val="009C255A"/>
    <w:rsid w:val="009C2AC5"/>
    <w:rsid w:val="009C2B98"/>
    <w:rsid w:val="009C32E1"/>
    <w:rsid w:val="009C3D2D"/>
    <w:rsid w:val="009C4C9F"/>
    <w:rsid w:val="009C6DDD"/>
    <w:rsid w:val="009C6E2B"/>
    <w:rsid w:val="009D06D6"/>
    <w:rsid w:val="009D08C4"/>
    <w:rsid w:val="009D1133"/>
    <w:rsid w:val="009D1150"/>
    <w:rsid w:val="009D15AF"/>
    <w:rsid w:val="009D1917"/>
    <w:rsid w:val="009D2004"/>
    <w:rsid w:val="009D21C9"/>
    <w:rsid w:val="009D23A5"/>
    <w:rsid w:val="009D3E3B"/>
    <w:rsid w:val="009E0079"/>
    <w:rsid w:val="009E01F7"/>
    <w:rsid w:val="009E0316"/>
    <w:rsid w:val="009E2493"/>
    <w:rsid w:val="009E2CEA"/>
    <w:rsid w:val="009E48FF"/>
    <w:rsid w:val="009E68D5"/>
    <w:rsid w:val="009E6E2D"/>
    <w:rsid w:val="009E733A"/>
    <w:rsid w:val="009E7CA0"/>
    <w:rsid w:val="009F04C9"/>
    <w:rsid w:val="009F62A9"/>
    <w:rsid w:val="009F66CE"/>
    <w:rsid w:val="009F7E31"/>
    <w:rsid w:val="00A0030E"/>
    <w:rsid w:val="00A00B12"/>
    <w:rsid w:val="00A01C7D"/>
    <w:rsid w:val="00A023A3"/>
    <w:rsid w:val="00A032F5"/>
    <w:rsid w:val="00A03369"/>
    <w:rsid w:val="00A03CF2"/>
    <w:rsid w:val="00A04084"/>
    <w:rsid w:val="00A05225"/>
    <w:rsid w:val="00A05844"/>
    <w:rsid w:val="00A07843"/>
    <w:rsid w:val="00A13EFE"/>
    <w:rsid w:val="00A145D0"/>
    <w:rsid w:val="00A14C88"/>
    <w:rsid w:val="00A15BE4"/>
    <w:rsid w:val="00A16353"/>
    <w:rsid w:val="00A16C94"/>
    <w:rsid w:val="00A211ED"/>
    <w:rsid w:val="00A21BC6"/>
    <w:rsid w:val="00A2310D"/>
    <w:rsid w:val="00A242FB"/>
    <w:rsid w:val="00A24590"/>
    <w:rsid w:val="00A24F23"/>
    <w:rsid w:val="00A25837"/>
    <w:rsid w:val="00A272DA"/>
    <w:rsid w:val="00A27F05"/>
    <w:rsid w:val="00A31D8F"/>
    <w:rsid w:val="00A324BA"/>
    <w:rsid w:val="00A35A65"/>
    <w:rsid w:val="00A362BE"/>
    <w:rsid w:val="00A36FE4"/>
    <w:rsid w:val="00A37CC1"/>
    <w:rsid w:val="00A37E1F"/>
    <w:rsid w:val="00A40C7B"/>
    <w:rsid w:val="00A40D8B"/>
    <w:rsid w:val="00A41149"/>
    <w:rsid w:val="00A422E8"/>
    <w:rsid w:val="00A46274"/>
    <w:rsid w:val="00A46FF6"/>
    <w:rsid w:val="00A472AE"/>
    <w:rsid w:val="00A54211"/>
    <w:rsid w:val="00A545D1"/>
    <w:rsid w:val="00A55139"/>
    <w:rsid w:val="00A555F4"/>
    <w:rsid w:val="00A561A4"/>
    <w:rsid w:val="00A56716"/>
    <w:rsid w:val="00A56BA1"/>
    <w:rsid w:val="00A56F3F"/>
    <w:rsid w:val="00A5709F"/>
    <w:rsid w:val="00A616AC"/>
    <w:rsid w:val="00A625AF"/>
    <w:rsid w:val="00A64523"/>
    <w:rsid w:val="00A64EB4"/>
    <w:rsid w:val="00A65879"/>
    <w:rsid w:val="00A67908"/>
    <w:rsid w:val="00A704CA"/>
    <w:rsid w:val="00A70E5C"/>
    <w:rsid w:val="00A70EFA"/>
    <w:rsid w:val="00A71817"/>
    <w:rsid w:val="00A72495"/>
    <w:rsid w:val="00A73236"/>
    <w:rsid w:val="00A757A0"/>
    <w:rsid w:val="00A769B1"/>
    <w:rsid w:val="00A8075C"/>
    <w:rsid w:val="00A809F9"/>
    <w:rsid w:val="00A83C13"/>
    <w:rsid w:val="00A844FE"/>
    <w:rsid w:val="00A84771"/>
    <w:rsid w:val="00A8519A"/>
    <w:rsid w:val="00A866F2"/>
    <w:rsid w:val="00A8733D"/>
    <w:rsid w:val="00A87345"/>
    <w:rsid w:val="00A905DE"/>
    <w:rsid w:val="00A91155"/>
    <w:rsid w:val="00A91860"/>
    <w:rsid w:val="00A919B7"/>
    <w:rsid w:val="00A92159"/>
    <w:rsid w:val="00A93562"/>
    <w:rsid w:val="00A936BC"/>
    <w:rsid w:val="00A93E4C"/>
    <w:rsid w:val="00A93F18"/>
    <w:rsid w:val="00A9466E"/>
    <w:rsid w:val="00A95EF5"/>
    <w:rsid w:val="00A96523"/>
    <w:rsid w:val="00A9744F"/>
    <w:rsid w:val="00A97992"/>
    <w:rsid w:val="00A97BD6"/>
    <w:rsid w:val="00AA036C"/>
    <w:rsid w:val="00AA1042"/>
    <w:rsid w:val="00AA3946"/>
    <w:rsid w:val="00AA6D1F"/>
    <w:rsid w:val="00AA7C1A"/>
    <w:rsid w:val="00AB0C18"/>
    <w:rsid w:val="00AB2539"/>
    <w:rsid w:val="00AB3392"/>
    <w:rsid w:val="00AB561E"/>
    <w:rsid w:val="00AC0099"/>
    <w:rsid w:val="00AC0112"/>
    <w:rsid w:val="00AC1A9D"/>
    <w:rsid w:val="00AC21F6"/>
    <w:rsid w:val="00AC353C"/>
    <w:rsid w:val="00AC59B5"/>
    <w:rsid w:val="00AC668F"/>
    <w:rsid w:val="00AC693D"/>
    <w:rsid w:val="00AC7D18"/>
    <w:rsid w:val="00AD0A37"/>
    <w:rsid w:val="00AD148D"/>
    <w:rsid w:val="00AD17EF"/>
    <w:rsid w:val="00AD468C"/>
    <w:rsid w:val="00AD5C70"/>
    <w:rsid w:val="00AD6332"/>
    <w:rsid w:val="00AD723D"/>
    <w:rsid w:val="00AD7983"/>
    <w:rsid w:val="00AE0587"/>
    <w:rsid w:val="00AE1DF9"/>
    <w:rsid w:val="00AE2E1A"/>
    <w:rsid w:val="00AE4834"/>
    <w:rsid w:val="00AE4A34"/>
    <w:rsid w:val="00AE755A"/>
    <w:rsid w:val="00AF0632"/>
    <w:rsid w:val="00AF088F"/>
    <w:rsid w:val="00AF1A1D"/>
    <w:rsid w:val="00AF1E3A"/>
    <w:rsid w:val="00AF223A"/>
    <w:rsid w:val="00AF275A"/>
    <w:rsid w:val="00AF2ABC"/>
    <w:rsid w:val="00AF335D"/>
    <w:rsid w:val="00AF372C"/>
    <w:rsid w:val="00AF381A"/>
    <w:rsid w:val="00AF3A1A"/>
    <w:rsid w:val="00AF3F61"/>
    <w:rsid w:val="00AF46C9"/>
    <w:rsid w:val="00AF514B"/>
    <w:rsid w:val="00AF51FB"/>
    <w:rsid w:val="00AF5BFA"/>
    <w:rsid w:val="00B0128C"/>
    <w:rsid w:val="00B01B25"/>
    <w:rsid w:val="00B032C5"/>
    <w:rsid w:val="00B0455B"/>
    <w:rsid w:val="00B052D3"/>
    <w:rsid w:val="00B10249"/>
    <w:rsid w:val="00B10E90"/>
    <w:rsid w:val="00B13649"/>
    <w:rsid w:val="00B1506F"/>
    <w:rsid w:val="00B16DB3"/>
    <w:rsid w:val="00B1702F"/>
    <w:rsid w:val="00B17553"/>
    <w:rsid w:val="00B17B09"/>
    <w:rsid w:val="00B20081"/>
    <w:rsid w:val="00B20BAA"/>
    <w:rsid w:val="00B21F07"/>
    <w:rsid w:val="00B22629"/>
    <w:rsid w:val="00B2281E"/>
    <w:rsid w:val="00B22A05"/>
    <w:rsid w:val="00B23938"/>
    <w:rsid w:val="00B2450B"/>
    <w:rsid w:val="00B245F2"/>
    <w:rsid w:val="00B25E39"/>
    <w:rsid w:val="00B27A6F"/>
    <w:rsid w:val="00B27C45"/>
    <w:rsid w:val="00B27CE4"/>
    <w:rsid w:val="00B302F9"/>
    <w:rsid w:val="00B33360"/>
    <w:rsid w:val="00B333AB"/>
    <w:rsid w:val="00B341D9"/>
    <w:rsid w:val="00B36523"/>
    <w:rsid w:val="00B36930"/>
    <w:rsid w:val="00B40BF3"/>
    <w:rsid w:val="00B40F12"/>
    <w:rsid w:val="00B40FDF"/>
    <w:rsid w:val="00B413BC"/>
    <w:rsid w:val="00B425BE"/>
    <w:rsid w:val="00B42670"/>
    <w:rsid w:val="00B42D04"/>
    <w:rsid w:val="00B432AF"/>
    <w:rsid w:val="00B43E27"/>
    <w:rsid w:val="00B448BB"/>
    <w:rsid w:val="00B455F6"/>
    <w:rsid w:val="00B51985"/>
    <w:rsid w:val="00B51CDD"/>
    <w:rsid w:val="00B524D1"/>
    <w:rsid w:val="00B525BD"/>
    <w:rsid w:val="00B5380C"/>
    <w:rsid w:val="00B54AE2"/>
    <w:rsid w:val="00B5517A"/>
    <w:rsid w:val="00B5646E"/>
    <w:rsid w:val="00B5665F"/>
    <w:rsid w:val="00B606DC"/>
    <w:rsid w:val="00B60C8C"/>
    <w:rsid w:val="00B60CC4"/>
    <w:rsid w:val="00B617E5"/>
    <w:rsid w:val="00B639FC"/>
    <w:rsid w:val="00B63AAE"/>
    <w:rsid w:val="00B63EF5"/>
    <w:rsid w:val="00B64446"/>
    <w:rsid w:val="00B65851"/>
    <w:rsid w:val="00B66034"/>
    <w:rsid w:val="00B66517"/>
    <w:rsid w:val="00B666C9"/>
    <w:rsid w:val="00B67A2A"/>
    <w:rsid w:val="00B67A4D"/>
    <w:rsid w:val="00B67F99"/>
    <w:rsid w:val="00B70C96"/>
    <w:rsid w:val="00B71ECD"/>
    <w:rsid w:val="00B73707"/>
    <w:rsid w:val="00B7376D"/>
    <w:rsid w:val="00B74739"/>
    <w:rsid w:val="00B759C0"/>
    <w:rsid w:val="00B77B1D"/>
    <w:rsid w:val="00B81B6D"/>
    <w:rsid w:val="00B82623"/>
    <w:rsid w:val="00B85402"/>
    <w:rsid w:val="00B85ED4"/>
    <w:rsid w:val="00B86071"/>
    <w:rsid w:val="00B86122"/>
    <w:rsid w:val="00B864CC"/>
    <w:rsid w:val="00B871A6"/>
    <w:rsid w:val="00B92B07"/>
    <w:rsid w:val="00B938FB"/>
    <w:rsid w:val="00B93993"/>
    <w:rsid w:val="00B95697"/>
    <w:rsid w:val="00B96DAC"/>
    <w:rsid w:val="00B97B57"/>
    <w:rsid w:val="00BA07D0"/>
    <w:rsid w:val="00BA2407"/>
    <w:rsid w:val="00BA3E1A"/>
    <w:rsid w:val="00BA5FE4"/>
    <w:rsid w:val="00BA7224"/>
    <w:rsid w:val="00BA7D2D"/>
    <w:rsid w:val="00BA7E8B"/>
    <w:rsid w:val="00BB18D7"/>
    <w:rsid w:val="00BB2BFC"/>
    <w:rsid w:val="00BB2FD3"/>
    <w:rsid w:val="00BB3163"/>
    <w:rsid w:val="00BB38F7"/>
    <w:rsid w:val="00BB3EDD"/>
    <w:rsid w:val="00BB4A5F"/>
    <w:rsid w:val="00BB4E75"/>
    <w:rsid w:val="00BB5055"/>
    <w:rsid w:val="00BB53D9"/>
    <w:rsid w:val="00BB626A"/>
    <w:rsid w:val="00BB7341"/>
    <w:rsid w:val="00BC123B"/>
    <w:rsid w:val="00BC3DB2"/>
    <w:rsid w:val="00BC40FA"/>
    <w:rsid w:val="00BC4AAF"/>
    <w:rsid w:val="00BC4B26"/>
    <w:rsid w:val="00BC5696"/>
    <w:rsid w:val="00BC6060"/>
    <w:rsid w:val="00BC742A"/>
    <w:rsid w:val="00BC7F8E"/>
    <w:rsid w:val="00BD2CFE"/>
    <w:rsid w:val="00BD414B"/>
    <w:rsid w:val="00BD5D00"/>
    <w:rsid w:val="00BD66CB"/>
    <w:rsid w:val="00BD7A78"/>
    <w:rsid w:val="00BE1554"/>
    <w:rsid w:val="00BE304C"/>
    <w:rsid w:val="00BE49A1"/>
    <w:rsid w:val="00BE65B3"/>
    <w:rsid w:val="00BE6F7D"/>
    <w:rsid w:val="00BF0C45"/>
    <w:rsid w:val="00BF0FA5"/>
    <w:rsid w:val="00BF121D"/>
    <w:rsid w:val="00BF2422"/>
    <w:rsid w:val="00BF288A"/>
    <w:rsid w:val="00BF43AB"/>
    <w:rsid w:val="00BF46E8"/>
    <w:rsid w:val="00BF512E"/>
    <w:rsid w:val="00BF5198"/>
    <w:rsid w:val="00BF7A2D"/>
    <w:rsid w:val="00BF7DF8"/>
    <w:rsid w:val="00C0281A"/>
    <w:rsid w:val="00C04E1A"/>
    <w:rsid w:val="00C04EF9"/>
    <w:rsid w:val="00C063DF"/>
    <w:rsid w:val="00C0654F"/>
    <w:rsid w:val="00C06AF1"/>
    <w:rsid w:val="00C06FCB"/>
    <w:rsid w:val="00C1240D"/>
    <w:rsid w:val="00C13193"/>
    <w:rsid w:val="00C133FD"/>
    <w:rsid w:val="00C13A40"/>
    <w:rsid w:val="00C14396"/>
    <w:rsid w:val="00C14B9C"/>
    <w:rsid w:val="00C16778"/>
    <w:rsid w:val="00C208BE"/>
    <w:rsid w:val="00C21109"/>
    <w:rsid w:val="00C21668"/>
    <w:rsid w:val="00C22955"/>
    <w:rsid w:val="00C244D0"/>
    <w:rsid w:val="00C269E2"/>
    <w:rsid w:val="00C26E5C"/>
    <w:rsid w:val="00C27D70"/>
    <w:rsid w:val="00C30574"/>
    <w:rsid w:val="00C33328"/>
    <w:rsid w:val="00C33468"/>
    <w:rsid w:val="00C35A76"/>
    <w:rsid w:val="00C3695F"/>
    <w:rsid w:val="00C36FBB"/>
    <w:rsid w:val="00C40209"/>
    <w:rsid w:val="00C4294A"/>
    <w:rsid w:val="00C44626"/>
    <w:rsid w:val="00C454AE"/>
    <w:rsid w:val="00C45D21"/>
    <w:rsid w:val="00C46478"/>
    <w:rsid w:val="00C47242"/>
    <w:rsid w:val="00C479DA"/>
    <w:rsid w:val="00C47F0B"/>
    <w:rsid w:val="00C50316"/>
    <w:rsid w:val="00C52234"/>
    <w:rsid w:val="00C576DE"/>
    <w:rsid w:val="00C60F8B"/>
    <w:rsid w:val="00C621BC"/>
    <w:rsid w:val="00C627F5"/>
    <w:rsid w:val="00C62ACA"/>
    <w:rsid w:val="00C62CE6"/>
    <w:rsid w:val="00C66DDC"/>
    <w:rsid w:val="00C71B62"/>
    <w:rsid w:val="00C724D0"/>
    <w:rsid w:val="00C72811"/>
    <w:rsid w:val="00C73988"/>
    <w:rsid w:val="00C74544"/>
    <w:rsid w:val="00C74571"/>
    <w:rsid w:val="00C74D94"/>
    <w:rsid w:val="00C77223"/>
    <w:rsid w:val="00C7729E"/>
    <w:rsid w:val="00C77BDA"/>
    <w:rsid w:val="00C8072D"/>
    <w:rsid w:val="00C8210D"/>
    <w:rsid w:val="00C8318F"/>
    <w:rsid w:val="00C83AB6"/>
    <w:rsid w:val="00C857D1"/>
    <w:rsid w:val="00C85DD4"/>
    <w:rsid w:val="00C86374"/>
    <w:rsid w:val="00C8645F"/>
    <w:rsid w:val="00C8663B"/>
    <w:rsid w:val="00C86DCF"/>
    <w:rsid w:val="00C9055B"/>
    <w:rsid w:val="00C91300"/>
    <w:rsid w:val="00C93CEE"/>
    <w:rsid w:val="00C9458F"/>
    <w:rsid w:val="00C95444"/>
    <w:rsid w:val="00C96194"/>
    <w:rsid w:val="00C96571"/>
    <w:rsid w:val="00C96DB4"/>
    <w:rsid w:val="00CA07BF"/>
    <w:rsid w:val="00CA2455"/>
    <w:rsid w:val="00CA2B1D"/>
    <w:rsid w:val="00CA3A5E"/>
    <w:rsid w:val="00CA4602"/>
    <w:rsid w:val="00CA6252"/>
    <w:rsid w:val="00CA6D4A"/>
    <w:rsid w:val="00CB0301"/>
    <w:rsid w:val="00CB09D3"/>
    <w:rsid w:val="00CB0A0F"/>
    <w:rsid w:val="00CB0C7A"/>
    <w:rsid w:val="00CB112A"/>
    <w:rsid w:val="00CB1672"/>
    <w:rsid w:val="00CB2108"/>
    <w:rsid w:val="00CB2EA5"/>
    <w:rsid w:val="00CB343A"/>
    <w:rsid w:val="00CB4424"/>
    <w:rsid w:val="00CB4BCB"/>
    <w:rsid w:val="00CB7389"/>
    <w:rsid w:val="00CC08E4"/>
    <w:rsid w:val="00CC0ABD"/>
    <w:rsid w:val="00CC1376"/>
    <w:rsid w:val="00CC408D"/>
    <w:rsid w:val="00CC6270"/>
    <w:rsid w:val="00CC65BE"/>
    <w:rsid w:val="00CC7084"/>
    <w:rsid w:val="00CD2939"/>
    <w:rsid w:val="00CD2CDB"/>
    <w:rsid w:val="00CD3EA9"/>
    <w:rsid w:val="00CD4038"/>
    <w:rsid w:val="00CD45D0"/>
    <w:rsid w:val="00CD523E"/>
    <w:rsid w:val="00CD5F40"/>
    <w:rsid w:val="00CD619A"/>
    <w:rsid w:val="00CD6C51"/>
    <w:rsid w:val="00CD7F81"/>
    <w:rsid w:val="00CE0108"/>
    <w:rsid w:val="00CE1869"/>
    <w:rsid w:val="00CE2BE3"/>
    <w:rsid w:val="00CE3731"/>
    <w:rsid w:val="00CE4B6F"/>
    <w:rsid w:val="00CE57D1"/>
    <w:rsid w:val="00CE5E54"/>
    <w:rsid w:val="00CE6025"/>
    <w:rsid w:val="00CE633B"/>
    <w:rsid w:val="00CE6B86"/>
    <w:rsid w:val="00CE6F1B"/>
    <w:rsid w:val="00CF16DD"/>
    <w:rsid w:val="00CF3061"/>
    <w:rsid w:val="00CF48C0"/>
    <w:rsid w:val="00CF49FB"/>
    <w:rsid w:val="00CF4E7A"/>
    <w:rsid w:val="00CF59E9"/>
    <w:rsid w:val="00CF63BF"/>
    <w:rsid w:val="00CF780A"/>
    <w:rsid w:val="00CF7D19"/>
    <w:rsid w:val="00D00F12"/>
    <w:rsid w:val="00D00FE6"/>
    <w:rsid w:val="00D023BF"/>
    <w:rsid w:val="00D02509"/>
    <w:rsid w:val="00D02EAA"/>
    <w:rsid w:val="00D03176"/>
    <w:rsid w:val="00D046D1"/>
    <w:rsid w:val="00D06902"/>
    <w:rsid w:val="00D07345"/>
    <w:rsid w:val="00D0765B"/>
    <w:rsid w:val="00D07D33"/>
    <w:rsid w:val="00D10A92"/>
    <w:rsid w:val="00D12B36"/>
    <w:rsid w:val="00D139FF"/>
    <w:rsid w:val="00D13F7A"/>
    <w:rsid w:val="00D15157"/>
    <w:rsid w:val="00D16469"/>
    <w:rsid w:val="00D16714"/>
    <w:rsid w:val="00D17279"/>
    <w:rsid w:val="00D17A50"/>
    <w:rsid w:val="00D200F1"/>
    <w:rsid w:val="00D20C6B"/>
    <w:rsid w:val="00D21524"/>
    <w:rsid w:val="00D22691"/>
    <w:rsid w:val="00D24570"/>
    <w:rsid w:val="00D31195"/>
    <w:rsid w:val="00D35302"/>
    <w:rsid w:val="00D3587C"/>
    <w:rsid w:val="00D35C53"/>
    <w:rsid w:val="00D3655E"/>
    <w:rsid w:val="00D37277"/>
    <w:rsid w:val="00D400D2"/>
    <w:rsid w:val="00D438F2"/>
    <w:rsid w:val="00D440E2"/>
    <w:rsid w:val="00D452BB"/>
    <w:rsid w:val="00D4656B"/>
    <w:rsid w:val="00D4692E"/>
    <w:rsid w:val="00D50CCF"/>
    <w:rsid w:val="00D518A8"/>
    <w:rsid w:val="00D51A65"/>
    <w:rsid w:val="00D526C4"/>
    <w:rsid w:val="00D52D2B"/>
    <w:rsid w:val="00D53521"/>
    <w:rsid w:val="00D53EFE"/>
    <w:rsid w:val="00D54411"/>
    <w:rsid w:val="00D54E63"/>
    <w:rsid w:val="00D55EF3"/>
    <w:rsid w:val="00D57126"/>
    <w:rsid w:val="00D633AB"/>
    <w:rsid w:val="00D6617B"/>
    <w:rsid w:val="00D66989"/>
    <w:rsid w:val="00D66F4C"/>
    <w:rsid w:val="00D7317F"/>
    <w:rsid w:val="00D75085"/>
    <w:rsid w:val="00D75F4A"/>
    <w:rsid w:val="00D772B3"/>
    <w:rsid w:val="00D80141"/>
    <w:rsid w:val="00D81CC7"/>
    <w:rsid w:val="00D821FB"/>
    <w:rsid w:val="00D82251"/>
    <w:rsid w:val="00D82949"/>
    <w:rsid w:val="00D82F88"/>
    <w:rsid w:val="00D8405E"/>
    <w:rsid w:val="00D8474C"/>
    <w:rsid w:val="00D86377"/>
    <w:rsid w:val="00D86C15"/>
    <w:rsid w:val="00D90A5D"/>
    <w:rsid w:val="00D914EE"/>
    <w:rsid w:val="00D91A48"/>
    <w:rsid w:val="00D935F5"/>
    <w:rsid w:val="00D940D2"/>
    <w:rsid w:val="00DA1623"/>
    <w:rsid w:val="00DA18C6"/>
    <w:rsid w:val="00DA1B13"/>
    <w:rsid w:val="00DA3BB8"/>
    <w:rsid w:val="00DA4007"/>
    <w:rsid w:val="00DA542C"/>
    <w:rsid w:val="00DA5FCD"/>
    <w:rsid w:val="00DA7F01"/>
    <w:rsid w:val="00DB0CBD"/>
    <w:rsid w:val="00DB32EB"/>
    <w:rsid w:val="00DB54D5"/>
    <w:rsid w:val="00DB5B1C"/>
    <w:rsid w:val="00DB66F9"/>
    <w:rsid w:val="00DB673B"/>
    <w:rsid w:val="00DB7336"/>
    <w:rsid w:val="00DC0952"/>
    <w:rsid w:val="00DC1505"/>
    <w:rsid w:val="00DC25F8"/>
    <w:rsid w:val="00DC3939"/>
    <w:rsid w:val="00DC6797"/>
    <w:rsid w:val="00DC6C3A"/>
    <w:rsid w:val="00DC7FC1"/>
    <w:rsid w:val="00DD0BE5"/>
    <w:rsid w:val="00DD0E73"/>
    <w:rsid w:val="00DD100F"/>
    <w:rsid w:val="00DD140F"/>
    <w:rsid w:val="00DD34D5"/>
    <w:rsid w:val="00DD3CF9"/>
    <w:rsid w:val="00DD43B4"/>
    <w:rsid w:val="00DD49D9"/>
    <w:rsid w:val="00DD4F50"/>
    <w:rsid w:val="00DD61D8"/>
    <w:rsid w:val="00DD6A43"/>
    <w:rsid w:val="00DD7BAF"/>
    <w:rsid w:val="00DD7D15"/>
    <w:rsid w:val="00DE1E48"/>
    <w:rsid w:val="00DE3F5D"/>
    <w:rsid w:val="00DE418F"/>
    <w:rsid w:val="00DE5201"/>
    <w:rsid w:val="00DE66E0"/>
    <w:rsid w:val="00DE7358"/>
    <w:rsid w:val="00DE7F64"/>
    <w:rsid w:val="00DF01CF"/>
    <w:rsid w:val="00DF1354"/>
    <w:rsid w:val="00DF1980"/>
    <w:rsid w:val="00DF3269"/>
    <w:rsid w:val="00DF357E"/>
    <w:rsid w:val="00DF3F30"/>
    <w:rsid w:val="00DF509D"/>
    <w:rsid w:val="00DF5470"/>
    <w:rsid w:val="00DF5505"/>
    <w:rsid w:val="00DF5BEE"/>
    <w:rsid w:val="00DF5EE7"/>
    <w:rsid w:val="00DF7DC8"/>
    <w:rsid w:val="00DF7EDD"/>
    <w:rsid w:val="00E00786"/>
    <w:rsid w:val="00E04AE7"/>
    <w:rsid w:val="00E04FF4"/>
    <w:rsid w:val="00E053A7"/>
    <w:rsid w:val="00E056E6"/>
    <w:rsid w:val="00E07700"/>
    <w:rsid w:val="00E10E07"/>
    <w:rsid w:val="00E120BC"/>
    <w:rsid w:val="00E12DC2"/>
    <w:rsid w:val="00E132A3"/>
    <w:rsid w:val="00E13499"/>
    <w:rsid w:val="00E137CE"/>
    <w:rsid w:val="00E13B27"/>
    <w:rsid w:val="00E14F09"/>
    <w:rsid w:val="00E1539A"/>
    <w:rsid w:val="00E16363"/>
    <w:rsid w:val="00E163AA"/>
    <w:rsid w:val="00E16681"/>
    <w:rsid w:val="00E16BF5"/>
    <w:rsid w:val="00E17440"/>
    <w:rsid w:val="00E178DE"/>
    <w:rsid w:val="00E205FE"/>
    <w:rsid w:val="00E216A9"/>
    <w:rsid w:val="00E25081"/>
    <w:rsid w:val="00E2601E"/>
    <w:rsid w:val="00E275A0"/>
    <w:rsid w:val="00E303D2"/>
    <w:rsid w:val="00E30C11"/>
    <w:rsid w:val="00E32711"/>
    <w:rsid w:val="00E32E3C"/>
    <w:rsid w:val="00E33371"/>
    <w:rsid w:val="00E34C30"/>
    <w:rsid w:val="00E40A63"/>
    <w:rsid w:val="00E40D2E"/>
    <w:rsid w:val="00E41361"/>
    <w:rsid w:val="00E43271"/>
    <w:rsid w:val="00E43A11"/>
    <w:rsid w:val="00E43CDC"/>
    <w:rsid w:val="00E45084"/>
    <w:rsid w:val="00E46502"/>
    <w:rsid w:val="00E466CD"/>
    <w:rsid w:val="00E46C6A"/>
    <w:rsid w:val="00E46E0D"/>
    <w:rsid w:val="00E50996"/>
    <w:rsid w:val="00E50A64"/>
    <w:rsid w:val="00E51FF6"/>
    <w:rsid w:val="00E53600"/>
    <w:rsid w:val="00E54270"/>
    <w:rsid w:val="00E54619"/>
    <w:rsid w:val="00E551FA"/>
    <w:rsid w:val="00E5532B"/>
    <w:rsid w:val="00E553D3"/>
    <w:rsid w:val="00E563D1"/>
    <w:rsid w:val="00E572F9"/>
    <w:rsid w:val="00E5753D"/>
    <w:rsid w:val="00E57B54"/>
    <w:rsid w:val="00E6019F"/>
    <w:rsid w:val="00E60A63"/>
    <w:rsid w:val="00E62294"/>
    <w:rsid w:val="00E648C7"/>
    <w:rsid w:val="00E655F7"/>
    <w:rsid w:val="00E66FD7"/>
    <w:rsid w:val="00E67E34"/>
    <w:rsid w:val="00E7016C"/>
    <w:rsid w:val="00E70741"/>
    <w:rsid w:val="00E718E0"/>
    <w:rsid w:val="00E72283"/>
    <w:rsid w:val="00E731C7"/>
    <w:rsid w:val="00E74DD8"/>
    <w:rsid w:val="00E760D1"/>
    <w:rsid w:val="00E765BC"/>
    <w:rsid w:val="00E768E8"/>
    <w:rsid w:val="00E80034"/>
    <w:rsid w:val="00E801AC"/>
    <w:rsid w:val="00E805EF"/>
    <w:rsid w:val="00E81E2A"/>
    <w:rsid w:val="00E83200"/>
    <w:rsid w:val="00E83AC4"/>
    <w:rsid w:val="00E8426E"/>
    <w:rsid w:val="00E8496C"/>
    <w:rsid w:val="00E851A9"/>
    <w:rsid w:val="00E85341"/>
    <w:rsid w:val="00E87642"/>
    <w:rsid w:val="00E87903"/>
    <w:rsid w:val="00E879F1"/>
    <w:rsid w:val="00E91CAF"/>
    <w:rsid w:val="00E923EE"/>
    <w:rsid w:val="00E939C4"/>
    <w:rsid w:val="00E9457A"/>
    <w:rsid w:val="00E945FB"/>
    <w:rsid w:val="00E96361"/>
    <w:rsid w:val="00E97670"/>
    <w:rsid w:val="00EA0515"/>
    <w:rsid w:val="00EA29C0"/>
    <w:rsid w:val="00EA321E"/>
    <w:rsid w:val="00EA3C76"/>
    <w:rsid w:val="00EA3D07"/>
    <w:rsid w:val="00EA4665"/>
    <w:rsid w:val="00EA6C7A"/>
    <w:rsid w:val="00EA718B"/>
    <w:rsid w:val="00EA7DFE"/>
    <w:rsid w:val="00EA7EE7"/>
    <w:rsid w:val="00EB1339"/>
    <w:rsid w:val="00EB3441"/>
    <w:rsid w:val="00EB4BD1"/>
    <w:rsid w:val="00EB52A0"/>
    <w:rsid w:val="00EB7A54"/>
    <w:rsid w:val="00EC33A4"/>
    <w:rsid w:val="00EC4235"/>
    <w:rsid w:val="00EC7235"/>
    <w:rsid w:val="00ED06FF"/>
    <w:rsid w:val="00ED0CF6"/>
    <w:rsid w:val="00ED1E28"/>
    <w:rsid w:val="00EE0A05"/>
    <w:rsid w:val="00EE0D62"/>
    <w:rsid w:val="00EE1F4C"/>
    <w:rsid w:val="00EE24E9"/>
    <w:rsid w:val="00EE28D4"/>
    <w:rsid w:val="00EE2D0D"/>
    <w:rsid w:val="00EE3B0C"/>
    <w:rsid w:val="00EE3B8E"/>
    <w:rsid w:val="00EE4D26"/>
    <w:rsid w:val="00EE652C"/>
    <w:rsid w:val="00EE76A3"/>
    <w:rsid w:val="00EF0024"/>
    <w:rsid w:val="00EF489C"/>
    <w:rsid w:val="00EF5383"/>
    <w:rsid w:val="00EF5D74"/>
    <w:rsid w:val="00EF658A"/>
    <w:rsid w:val="00EF7AFB"/>
    <w:rsid w:val="00F00B03"/>
    <w:rsid w:val="00F02940"/>
    <w:rsid w:val="00F0336B"/>
    <w:rsid w:val="00F03571"/>
    <w:rsid w:val="00F0411B"/>
    <w:rsid w:val="00F0502A"/>
    <w:rsid w:val="00F06057"/>
    <w:rsid w:val="00F06BC7"/>
    <w:rsid w:val="00F10839"/>
    <w:rsid w:val="00F10B71"/>
    <w:rsid w:val="00F10DC6"/>
    <w:rsid w:val="00F11F79"/>
    <w:rsid w:val="00F122B0"/>
    <w:rsid w:val="00F12CB1"/>
    <w:rsid w:val="00F12E4A"/>
    <w:rsid w:val="00F16D0A"/>
    <w:rsid w:val="00F17E7C"/>
    <w:rsid w:val="00F233E8"/>
    <w:rsid w:val="00F24A79"/>
    <w:rsid w:val="00F25E7E"/>
    <w:rsid w:val="00F263BE"/>
    <w:rsid w:val="00F265CB"/>
    <w:rsid w:val="00F311FA"/>
    <w:rsid w:val="00F32154"/>
    <w:rsid w:val="00F34281"/>
    <w:rsid w:val="00F34847"/>
    <w:rsid w:val="00F3549F"/>
    <w:rsid w:val="00F37AF5"/>
    <w:rsid w:val="00F40C0A"/>
    <w:rsid w:val="00F4206F"/>
    <w:rsid w:val="00F4253C"/>
    <w:rsid w:val="00F43DE5"/>
    <w:rsid w:val="00F43FB9"/>
    <w:rsid w:val="00F45F32"/>
    <w:rsid w:val="00F47012"/>
    <w:rsid w:val="00F474F1"/>
    <w:rsid w:val="00F478C7"/>
    <w:rsid w:val="00F50F86"/>
    <w:rsid w:val="00F5270E"/>
    <w:rsid w:val="00F53134"/>
    <w:rsid w:val="00F6041A"/>
    <w:rsid w:val="00F605F7"/>
    <w:rsid w:val="00F6094B"/>
    <w:rsid w:val="00F609F2"/>
    <w:rsid w:val="00F60B06"/>
    <w:rsid w:val="00F60E35"/>
    <w:rsid w:val="00F60F73"/>
    <w:rsid w:val="00F61266"/>
    <w:rsid w:val="00F62C7E"/>
    <w:rsid w:val="00F62FDF"/>
    <w:rsid w:val="00F64165"/>
    <w:rsid w:val="00F65C9F"/>
    <w:rsid w:val="00F66DDC"/>
    <w:rsid w:val="00F67BCD"/>
    <w:rsid w:val="00F67F3C"/>
    <w:rsid w:val="00F704C9"/>
    <w:rsid w:val="00F70918"/>
    <w:rsid w:val="00F70A85"/>
    <w:rsid w:val="00F70B57"/>
    <w:rsid w:val="00F7138C"/>
    <w:rsid w:val="00F71824"/>
    <w:rsid w:val="00F71E3E"/>
    <w:rsid w:val="00F72697"/>
    <w:rsid w:val="00F72799"/>
    <w:rsid w:val="00F73722"/>
    <w:rsid w:val="00F73E03"/>
    <w:rsid w:val="00F745E2"/>
    <w:rsid w:val="00F74C96"/>
    <w:rsid w:val="00F76251"/>
    <w:rsid w:val="00F77672"/>
    <w:rsid w:val="00F777FA"/>
    <w:rsid w:val="00F8039A"/>
    <w:rsid w:val="00F81210"/>
    <w:rsid w:val="00F8138D"/>
    <w:rsid w:val="00F820E8"/>
    <w:rsid w:val="00F82139"/>
    <w:rsid w:val="00F848B2"/>
    <w:rsid w:val="00F8671B"/>
    <w:rsid w:val="00F870D5"/>
    <w:rsid w:val="00F90E99"/>
    <w:rsid w:val="00F911B5"/>
    <w:rsid w:val="00F91A0C"/>
    <w:rsid w:val="00F9324E"/>
    <w:rsid w:val="00F943EE"/>
    <w:rsid w:val="00F94F9A"/>
    <w:rsid w:val="00F95A0E"/>
    <w:rsid w:val="00F97130"/>
    <w:rsid w:val="00F979AE"/>
    <w:rsid w:val="00FA0480"/>
    <w:rsid w:val="00FA079A"/>
    <w:rsid w:val="00FA0F93"/>
    <w:rsid w:val="00FA1863"/>
    <w:rsid w:val="00FA1DFE"/>
    <w:rsid w:val="00FA21C5"/>
    <w:rsid w:val="00FA2869"/>
    <w:rsid w:val="00FA4C3E"/>
    <w:rsid w:val="00FA6D0E"/>
    <w:rsid w:val="00FA6E05"/>
    <w:rsid w:val="00FB0D87"/>
    <w:rsid w:val="00FB1713"/>
    <w:rsid w:val="00FB36E4"/>
    <w:rsid w:val="00FB4535"/>
    <w:rsid w:val="00FB7A49"/>
    <w:rsid w:val="00FC18E4"/>
    <w:rsid w:val="00FC30A8"/>
    <w:rsid w:val="00FC58D1"/>
    <w:rsid w:val="00FC5E1D"/>
    <w:rsid w:val="00FC7816"/>
    <w:rsid w:val="00FD000A"/>
    <w:rsid w:val="00FD04FC"/>
    <w:rsid w:val="00FD5E06"/>
    <w:rsid w:val="00FD6457"/>
    <w:rsid w:val="00FD76DC"/>
    <w:rsid w:val="00FE0D43"/>
    <w:rsid w:val="00FE1079"/>
    <w:rsid w:val="00FE1DC7"/>
    <w:rsid w:val="00FE25ED"/>
    <w:rsid w:val="00FE286E"/>
    <w:rsid w:val="00FE3D4F"/>
    <w:rsid w:val="00FF3428"/>
    <w:rsid w:val="00FF420B"/>
    <w:rsid w:val="00FF463F"/>
    <w:rsid w:val="00FF4A68"/>
    <w:rsid w:val="00FF5A0A"/>
    <w:rsid w:val="00FF5D1E"/>
    <w:rsid w:val="00FF6EDC"/>
    <w:rsid w:val="00FF78E1"/>
    <w:rsid w:val="00FF7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AF3B"/>
  <w15:docId w15:val="{8A2FE908-D31E-4454-BBD4-3751BF73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6B"/>
    <w:rPr>
      <w:rFonts w:ascii="Times New Roman" w:hAnsi="Times New Roman"/>
      <w:sz w:val="24"/>
    </w:rPr>
  </w:style>
  <w:style w:type="paragraph" w:styleId="Heading1">
    <w:name w:val="heading 1"/>
    <w:basedOn w:val="Normal"/>
    <w:next w:val="Normal"/>
    <w:link w:val="Heading1Char"/>
    <w:uiPriority w:val="9"/>
    <w:qFormat/>
    <w:rsid w:val="00F8138D"/>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Heading1"/>
    <w:link w:val="Heading2Char"/>
    <w:autoRedefine/>
    <w:uiPriority w:val="9"/>
    <w:unhideWhenUsed/>
    <w:qFormat/>
    <w:rsid w:val="00566AC2"/>
    <w:pPr>
      <w:keepNext/>
      <w:keepLines/>
      <w:numPr>
        <w:ilvl w:val="1"/>
        <w:numId w:val="1"/>
      </w:numPr>
      <w:spacing w:before="40" w:after="0" w:line="240" w:lineRule="auto"/>
      <w:outlineLvl w:val="1"/>
    </w:pPr>
    <w:rPr>
      <w:rFonts w:eastAsiaTheme="majorEastAsia" w:cstheme="majorBidi"/>
      <w:b/>
      <w:bCs/>
      <w:color w:val="000000" w:themeColor="text1"/>
      <w:szCs w:val="26"/>
    </w:rPr>
  </w:style>
  <w:style w:type="paragraph" w:styleId="Heading3">
    <w:name w:val="heading 3"/>
    <w:basedOn w:val="Heading2"/>
    <w:next w:val="Normal"/>
    <w:link w:val="Heading3Char"/>
    <w:uiPriority w:val="9"/>
    <w:unhideWhenUsed/>
    <w:qFormat/>
    <w:rsid w:val="009C255A"/>
    <w:pPr>
      <w:numPr>
        <w:ilvl w:val="2"/>
      </w:numPr>
      <w:spacing w:before="200"/>
      <w:outlineLvl w:val="2"/>
    </w:pPr>
    <w:rPr>
      <w:rFonts w:cs="Times New Roman"/>
      <w:bCs w:val="0"/>
    </w:rPr>
  </w:style>
  <w:style w:type="paragraph" w:styleId="Heading4">
    <w:name w:val="heading 4"/>
    <w:basedOn w:val="Normal"/>
    <w:next w:val="Normal"/>
    <w:link w:val="Heading4Char"/>
    <w:uiPriority w:val="9"/>
    <w:unhideWhenUsed/>
    <w:qFormat/>
    <w:rsid w:val="009C255A"/>
    <w:pPr>
      <w:keepNext/>
      <w:keepLines/>
      <w:numPr>
        <w:ilvl w:val="3"/>
        <w:numId w:val="1"/>
      </w:numPr>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5E57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7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57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57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7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13BA"/>
    <w:pPr>
      <w:spacing w:after="0" w:line="240" w:lineRule="auto"/>
    </w:pPr>
    <w:rPr>
      <w:rFonts w:eastAsiaTheme="minorEastAsia"/>
    </w:rPr>
  </w:style>
  <w:style w:type="character" w:customStyle="1" w:styleId="NoSpacingChar">
    <w:name w:val="No Spacing Char"/>
    <w:basedOn w:val="DefaultParagraphFont"/>
    <w:link w:val="NoSpacing"/>
    <w:uiPriority w:val="1"/>
    <w:rsid w:val="006D13BA"/>
    <w:rPr>
      <w:rFonts w:eastAsiaTheme="minorEastAsia"/>
    </w:rPr>
  </w:style>
  <w:style w:type="paragraph" w:styleId="BalloonText">
    <w:name w:val="Balloon Text"/>
    <w:basedOn w:val="Normal"/>
    <w:link w:val="BalloonTextChar"/>
    <w:uiPriority w:val="99"/>
    <w:semiHidden/>
    <w:unhideWhenUsed/>
    <w:rsid w:val="006D1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3BA"/>
    <w:rPr>
      <w:rFonts w:ascii="Tahoma" w:hAnsi="Tahoma" w:cs="Tahoma"/>
      <w:sz w:val="16"/>
      <w:szCs w:val="16"/>
    </w:rPr>
  </w:style>
  <w:style w:type="paragraph" w:styleId="Header">
    <w:name w:val="header"/>
    <w:basedOn w:val="Normal"/>
    <w:link w:val="HeaderChar"/>
    <w:uiPriority w:val="99"/>
    <w:unhideWhenUsed/>
    <w:rsid w:val="006D13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13BA"/>
  </w:style>
  <w:style w:type="paragraph" w:styleId="Footer">
    <w:name w:val="footer"/>
    <w:basedOn w:val="Normal"/>
    <w:link w:val="FooterChar"/>
    <w:uiPriority w:val="99"/>
    <w:unhideWhenUsed/>
    <w:rsid w:val="006D13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13BA"/>
  </w:style>
  <w:style w:type="character" w:customStyle="1" w:styleId="Heading1Char">
    <w:name w:val="Heading 1 Char"/>
    <w:basedOn w:val="DefaultParagraphFont"/>
    <w:link w:val="Heading1"/>
    <w:uiPriority w:val="9"/>
    <w:rsid w:val="00F8138D"/>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6D13BA"/>
    <w:pPr>
      <w:outlineLvl w:val="9"/>
    </w:pPr>
  </w:style>
  <w:style w:type="paragraph" w:styleId="TOC1">
    <w:name w:val="toc 1"/>
    <w:basedOn w:val="Normal"/>
    <w:next w:val="Normal"/>
    <w:autoRedefine/>
    <w:uiPriority w:val="39"/>
    <w:unhideWhenUsed/>
    <w:qFormat/>
    <w:rsid w:val="00A93E4C"/>
    <w:pPr>
      <w:spacing w:before="240" w:after="120"/>
    </w:pPr>
    <w:rPr>
      <w:b/>
      <w:bCs/>
      <w:sz w:val="20"/>
      <w:szCs w:val="20"/>
    </w:rPr>
  </w:style>
  <w:style w:type="character" w:styleId="Hyperlink">
    <w:name w:val="Hyperlink"/>
    <w:basedOn w:val="DefaultParagraphFont"/>
    <w:uiPriority w:val="99"/>
    <w:unhideWhenUsed/>
    <w:rsid w:val="006D13BA"/>
    <w:rPr>
      <w:color w:val="0000FF" w:themeColor="hyperlink"/>
      <w:u w:val="single"/>
    </w:rPr>
  </w:style>
  <w:style w:type="character" w:customStyle="1" w:styleId="Heading2Char">
    <w:name w:val="Heading 2 Char"/>
    <w:basedOn w:val="DefaultParagraphFont"/>
    <w:link w:val="Heading2"/>
    <w:uiPriority w:val="9"/>
    <w:rsid w:val="00566AC2"/>
    <w:rPr>
      <w:rFonts w:ascii="Times New Roman" w:eastAsiaTheme="majorEastAsia" w:hAnsi="Times New Roman" w:cstheme="majorBidi"/>
      <w:b/>
      <w:bCs/>
      <w:color w:val="000000" w:themeColor="text1"/>
      <w:sz w:val="24"/>
      <w:szCs w:val="26"/>
    </w:rPr>
  </w:style>
  <w:style w:type="paragraph" w:styleId="TOC2">
    <w:name w:val="toc 2"/>
    <w:basedOn w:val="Normal"/>
    <w:next w:val="Normal"/>
    <w:autoRedefine/>
    <w:uiPriority w:val="39"/>
    <w:unhideWhenUsed/>
    <w:qFormat/>
    <w:rsid w:val="00283D4D"/>
    <w:pPr>
      <w:tabs>
        <w:tab w:val="left" w:pos="880"/>
        <w:tab w:val="right" w:leader="dot" w:pos="9062"/>
      </w:tabs>
      <w:spacing w:before="120" w:after="0"/>
      <w:ind w:left="220"/>
    </w:pPr>
    <w:rPr>
      <w:i/>
      <w:iCs/>
      <w:sz w:val="20"/>
      <w:szCs w:val="20"/>
    </w:rPr>
  </w:style>
  <w:style w:type="paragraph" w:styleId="ListParagraph">
    <w:name w:val="List Paragraph"/>
    <w:basedOn w:val="Normal"/>
    <w:uiPriority w:val="34"/>
    <w:qFormat/>
    <w:rsid w:val="0060659A"/>
    <w:pPr>
      <w:ind w:left="720"/>
      <w:contextualSpacing/>
    </w:pPr>
  </w:style>
  <w:style w:type="paragraph" w:styleId="FootnoteText">
    <w:name w:val="footnote text"/>
    <w:basedOn w:val="Normal"/>
    <w:link w:val="FootnoteTextChar"/>
    <w:uiPriority w:val="99"/>
    <w:semiHidden/>
    <w:unhideWhenUsed/>
    <w:rsid w:val="008B6B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B9D"/>
    <w:rPr>
      <w:sz w:val="20"/>
      <w:szCs w:val="20"/>
    </w:rPr>
  </w:style>
  <w:style w:type="character" w:styleId="FootnoteReference">
    <w:name w:val="footnote reference"/>
    <w:basedOn w:val="DefaultParagraphFont"/>
    <w:uiPriority w:val="99"/>
    <w:semiHidden/>
    <w:unhideWhenUsed/>
    <w:rsid w:val="008B6B9D"/>
    <w:rPr>
      <w:vertAlign w:val="superscript"/>
    </w:rPr>
  </w:style>
  <w:style w:type="character" w:customStyle="1" w:styleId="Heading3Char">
    <w:name w:val="Heading 3 Char"/>
    <w:basedOn w:val="DefaultParagraphFont"/>
    <w:link w:val="Heading3"/>
    <w:uiPriority w:val="9"/>
    <w:rsid w:val="009C255A"/>
    <w:rPr>
      <w:rFonts w:ascii="Times New Roman" w:eastAsiaTheme="majorEastAsia" w:hAnsi="Times New Roman" w:cs="Times New Roman"/>
      <w:b/>
      <w:color w:val="000000" w:themeColor="text1"/>
      <w:sz w:val="24"/>
      <w:szCs w:val="26"/>
    </w:rPr>
  </w:style>
  <w:style w:type="character" w:customStyle="1" w:styleId="Heading4Char">
    <w:name w:val="Heading 4 Char"/>
    <w:basedOn w:val="DefaultParagraphFont"/>
    <w:link w:val="Heading4"/>
    <w:uiPriority w:val="9"/>
    <w:rsid w:val="009C255A"/>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5E572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572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E572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E57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72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5E5729"/>
    <w:pPr>
      <w:spacing w:after="0"/>
      <w:ind w:left="440"/>
    </w:pPr>
    <w:rPr>
      <w:sz w:val="20"/>
      <w:szCs w:val="20"/>
    </w:rPr>
  </w:style>
  <w:style w:type="paragraph" w:styleId="TOC4">
    <w:name w:val="toc 4"/>
    <w:basedOn w:val="Normal"/>
    <w:next w:val="Normal"/>
    <w:autoRedefine/>
    <w:uiPriority w:val="39"/>
    <w:unhideWhenUsed/>
    <w:rsid w:val="001C084B"/>
    <w:pPr>
      <w:spacing w:after="0"/>
      <w:ind w:left="660"/>
    </w:pPr>
    <w:rPr>
      <w:sz w:val="20"/>
      <w:szCs w:val="20"/>
    </w:rPr>
  </w:style>
  <w:style w:type="paragraph" w:styleId="TOC5">
    <w:name w:val="toc 5"/>
    <w:basedOn w:val="Normal"/>
    <w:next w:val="Normal"/>
    <w:autoRedefine/>
    <w:uiPriority w:val="39"/>
    <w:unhideWhenUsed/>
    <w:rsid w:val="001C084B"/>
    <w:pPr>
      <w:spacing w:after="0"/>
      <w:ind w:left="880"/>
    </w:pPr>
    <w:rPr>
      <w:sz w:val="20"/>
      <w:szCs w:val="20"/>
    </w:rPr>
  </w:style>
  <w:style w:type="paragraph" w:styleId="TOC6">
    <w:name w:val="toc 6"/>
    <w:basedOn w:val="Normal"/>
    <w:next w:val="Normal"/>
    <w:autoRedefine/>
    <w:uiPriority w:val="39"/>
    <w:unhideWhenUsed/>
    <w:rsid w:val="001C084B"/>
    <w:pPr>
      <w:spacing w:after="0"/>
      <w:ind w:left="1100"/>
    </w:pPr>
    <w:rPr>
      <w:sz w:val="20"/>
      <w:szCs w:val="20"/>
    </w:rPr>
  </w:style>
  <w:style w:type="paragraph" w:styleId="TOC7">
    <w:name w:val="toc 7"/>
    <w:basedOn w:val="Normal"/>
    <w:next w:val="Normal"/>
    <w:autoRedefine/>
    <w:uiPriority w:val="39"/>
    <w:unhideWhenUsed/>
    <w:rsid w:val="001C084B"/>
    <w:pPr>
      <w:spacing w:after="0"/>
      <w:ind w:left="1320"/>
    </w:pPr>
    <w:rPr>
      <w:sz w:val="20"/>
      <w:szCs w:val="20"/>
    </w:rPr>
  </w:style>
  <w:style w:type="paragraph" w:styleId="TOC8">
    <w:name w:val="toc 8"/>
    <w:basedOn w:val="Normal"/>
    <w:next w:val="Normal"/>
    <w:autoRedefine/>
    <w:uiPriority w:val="39"/>
    <w:unhideWhenUsed/>
    <w:rsid w:val="001C084B"/>
    <w:pPr>
      <w:spacing w:after="0"/>
      <w:ind w:left="1540"/>
    </w:pPr>
    <w:rPr>
      <w:sz w:val="20"/>
      <w:szCs w:val="20"/>
    </w:rPr>
  </w:style>
  <w:style w:type="paragraph" w:styleId="TOC9">
    <w:name w:val="toc 9"/>
    <w:basedOn w:val="Normal"/>
    <w:next w:val="Normal"/>
    <w:autoRedefine/>
    <w:uiPriority w:val="39"/>
    <w:unhideWhenUsed/>
    <w:rsid w:val="001C084B"/>
    <w:pPr>
      <w:spacing w:after="0"/>
      <w:ind w:left="1760"/>
    </w:pPr>
    <w:rPr>
      <w:sz w:val="20"/>
      <w:szCs w:val="20"/>
    </w:rPr>
  </w:style>
  <w:style w:type="paragraph" w:styleId="Caption">
    <w:name w:val="caption"/>
    <w:basedOn w:val="Normal"/>
    <w:next w:val="Normal"/>
    <w:uiPriority w:val="35"/>
    <w:unhideWhenUsed/>
    <w:qFormat/>
    <w:rsid w:val="007F2A6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21241"/>
    <w:pPr>
      <w:spacing w:after="0"/>
    </w:pPr>
  </w:style>
  <w:style w:type="character" w:styleId="CommentReference">
    <w:name w:val="annotation reference"/>
    <w:basedOn w:val="DefaultParagraphFont"/>
    <w:uiPriority w:val="99"/>
    <w:semiHidden/>
    <w:unhideWhenUsed/>
    <w:rsid w:val="00376621"/>
    <w:rPr>
      <w:sz w:val="16"/>
      <w:szCs w:val="16"/>
    </w:rPr>
  </w:style>
  <w:style w:type="paragraph" w:styleId="CommentText">
    <w:name w:val="annotation text"/>
    <w:basedOn w:val="Normal"/>
    <w:link w:val="CommentTextChar"/>
    <w:uiPriority w:val="99"/>
    <w:semiHidden/>
    <w:unhideWhenUsed/>
    <w:rsid w:val="00376621"/>
    <w:pPr>
      <w:spacing w:line="240" w:lineRule="auto"/>
    </w:pPr>
    <w:rPr>
      <w:sz w:val="20"/>
      <w:szCs w:val="20"/>
    </w:rPr>
  </w:style>
  <w:style w:type="character" w:customStyle="1" w:styleId="CommentTextChar">
    <w:name w:val="Comment Text Char"/>
    <w:basedOn w:val="DefaultParagraphFont"/>
    <w:link w:val="CommentText"/>
    <w:uiPriority w:val="99"/>
    <w:semiHidden/>
    <w:rsid w:val="00376621"/>
    <w:rPr>
      <w:sz w:val="20"/>
      <w:szCs w:val="20"/>
    </w:rPr>
  </w:style>
  <w:style w:type="paragraph" w:styleId="CommentSubject">
    <w:name w:val="annotation subject"/>
    <w:basedOn w:val="CommentText"/>
    <w:next w:val="CommentText"/>
    <w:link w:val="CommentSubjectChar"/>
    <w:uiPriority w:val="99"/>
    <w:semiHidden/>
    <w:unhideWhenUsed/>
    <w:rsid w:val="00376621"/>
    <w:rPr>
      <w:b/>
      <w:bCs/>
    </w:rPr>
  </w:style>
  <w:style w:type="character" w:customStyle="1" w:styleId="CommentSubjectChar">
    <w:name w:val="Comment Subject Char"/>
    <w:basedOn w:val="CommentTextChar"/>
    <w:link w:val="CommentSubject"/>
    <w:uiPriority w:val="99"/>
    <w:semiHidden/>
    <w:rsid w:val="00376621"/>
    <w:rPr>
      <w:b/>
      <w:bCs/>
      <w:sz w:val="20"/>
      <w:szCs w:val="20"/>
    </w:rPr>
  </w:style>
  <w:style w:type="paragraph" w:styleId="Revision">
    <w:name w:val="Revision"/>
    <w:hidden/>
    <w:uiPriority w:val="99"/>
    <w:semiHidden/>
    <w:rsid w:val="00507688"/>
    <w:pPr>
      <w:spacing w:after="0" w:line="240" w:lineRule="auto"/>
    </w:pPr>
  </w:style>
  <w:style w:type="character" w:styleId="PlaceholderText">
    <w:name w:val="Placeholder Text"/>
    <w:basedOn w:val="DefaultParagraphFont"/>
    <w:uiPriority w:val="99"/>
    <w:semiHidden/>
    <w:rsid w:val="009E2CEA"/>
    <w:rPr>
      <w:color w:val="808080"/>
    </w:rPr>
  </w:style>
  <w:style w:type="table" w:styleId="TableGrid">
    <w:name w:val="Table Grid"/>
    <w:basedOn w:val="TableNormal"/>
    <w:uiPriority w:val="59"/>
    <w:rsid w:val="005F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D440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440E2"/>
    <w:rPr>
      <w:rFonts w:ascii="Consolas" w:hAnsi="Consolas" w:cs="Consolas"/>
      <w:sz w:val="21"/>
      <w:szCs w:val="21"/>
    </w:rPr>
  </w:style>
  <w:style w:type="paragraph" w:customStyle="1" w:styleId="CitaviBibliographyEntry">
    <w:name w:val="Citavi Bibliography Entry"/>
    <w:basedOn w:val="Normal"/>
    <w:link w:val="CitaviBibliographyEntryChar"/>
    <w:rsid w:val="00A05844"/>
    <w:pPr>
      <w:spacing w:after="120"/>
    </w:pPr>
  </w:style>
  <w:style w:type="character" w:customStyle="1" w:styleId="CitaviBibliographyEntryChar">
    <w:name w:val="Citavi Bibliography Entry Char"/>
    <w:basedOn w:val="DefaultParagraphFont"/>
    <w:link w:val="CitaviBibliographyEntry"/>
    <w:rsid w:val="00A05844"/>
    <w:rPr>
      <w:rFonts w:ascii="Times New Roman" w:hAnsi="Times New Roman"/>
      <w:sz w:val="24"/>
    </w:rPr>
  </w:style>
  <w:style w:type="paragraph" w:customStyle="1" w:styleId="CitaviBibliographyHeading">
    <w:name w:val="Citavi Bibliography Heading"/>
    <w:basedOn w:val="Heading1"/>
    <w:link w:val="CitaviBibliographyHeadingChar"/>
    <w:rsid w:val="00A05844"/>
  </w:style>
  <w:style w:type="character" w:customStyle="1" w:styleId="CitaviBibliographyHeadingChar">
    <w:name w:val="Citavi Bibliography Heading Char"/>
    <w:basedOn w:val="DefaultParagraphFont"/>
    <w:link w:val="CitaviBibliographyHeading"/>
    <w:rsid w:val="00A05844"/>
    <w:rPr>
      <w:rFonts w:ascii="Times New Roman" w:eastAsiaTheme="majorEastAsia" w:hAnsi="Times New Roman" w:cstheme="majorBidi"/>
      <w:b/>
      <w:bCs/>
      <w:sz w:val="28"/>
      <w:szCs w:val="28"/>
    </w:rPr>
  </w:style>
  <w:style w:type="paragraph" w:customStyle="1" w:styleId="CitaviBibliographySubheading1">
    <w:name w:val="Citavi Bibliography Subheading 1"/>
    <w:basedOn w:val="Heading2"/>
    <w:link w:val="CitaviBibliographySubheading1Char"/>
    <w:rsid w:val="00A05844"/>
    <w:pPr>
      <w:outlineLvl w:val="9"/>
    </w:pPr>
    <w:rPr>
      <w:rFonts w:ascii="StoneSerif" w:hAnsi="StoneSerif" w:cs="StoneSerif"/>
      <w:sz w:val="18"/>
      <w:szCs w:val="18"/>
      <w:lang w:val="en-US"/>
    </w:rPr>
  </w:style>
  <w:style w:type="character" w:customStyle="1" w:styleId="CitaviBibliographySubheading1Char">
    <w:name w:val="Citavi Bibliography Subheading 1 Char"/>
    <w:basedOn w:val="DefaultParagraphFont"/>
    <w:link w:val="CitaviBibliographySubheading1"/>
    <w:rsid w:val="00A05844"/>
    <w:rPr>
      <w:rFonts w:ascii="StoneSerif" w:eastAsiaTheme="majorEastAsia" w:hAnsi="StoneSerif" w:cs="StoneSerif"/>
      <w:b/>
      <w:bCs/>
      <w:color w:val="000000" w:themeColor="text1"/>
      <w:sz w:val="18"/>
      <w:szCs w:val="18"/>
      <w:lang w:val="en-US"/>
    </w:rPr>
  </w:style>
  <w:style w:type="paragraph" w:customStyle="1" w:styleId="CitaviBibliographySubheading2">
    <w:name w:val="Citavi Bibliography Subheading 2"/>
    <w:basedOn w:val="Heading3"/>
    <w:link w:val="CitaviBibliographySubheading2Char"/>
    <w:rsid w:val="00A05844"/>
    <w:pPr>
      <w:outlineLvl w:val="9"/>
    </w:pPr>
    <w:rPr>
      <w:rFonts w:ascii="StoneSerif" w:hAnsi="StoneSerif" w:cs="StoneSerif"/>
      <w:sz w:val="18"/>
      <w:szCs w:val="18"/>
      <w:lang w:val="en-US"/>
    </w:rPr>
  </w:style>
  <w:style w:type="character" w:customStyle="1" w:styleId="CitaviBibliographySubheading2Char">
    <w:name w:val="Citavi Bibliography Subheading 2 Char"/>
    <w:basedOn w:val="DefaultParagraphFont"/>
    <w:link w:val="CitaviBibliographySubheading2"/>
    <w:rsid w:val="00A05844"/>
    <w:rPr>
      <w:rFonts w:ascii="StoneSerif" w:eastAsiaTheme="majorEastAsia" w:hAnsi="StoneSerif" w:cs="StoneSerif"/>
      <w:b/>
      <w:color w:val="000000" w:themeColor="text1"/>
      <w:sz w:val="18"/>
      <w:szCs w:val="18"/>
      <w:lang w:val="en-US"/>
    </w:rPr>
  </w:style>
  <w:style w:type="paragraph" w:customStyle="1" w:styleId="CitaviBibliographySubheading3">
    <w:name w:val="Citavi Bibliography Subheading 3"/>
    <w:basedOn w:val="Heading4"/>
    <w:link w:val="CitaviBibliographySubheading3Char"/>
    <w:rsid w:val="00A05844"/>
    <w:pPr>
      <w:outlineLvl w:val="9"/>
    </w:pPr>
    <w:rPr>
      <w:rFonts w:ascii="StoneSerif" w:hAnsi="StoneSerif" w:cs="StoneSerif"/>
      <w:sz w:val="18"/>
      <w:szCs w:val="18"/>
      <w:lang w:val="en-US"/>
    </w:rPr>
  </w:style>
  <w:style w:type="character" w:customStyle="1" w:styleId="CitaviBibliographySubheading3Char">
    <w:name w:val="Citavi Bibliography Subheading 3 Char"/>
    <w:basedOn w:val="DefaultParagraphFont"/>
    <w:link w:val="CitaviBibliographySubheading3"/>
    <w:rsid w:val="00A05844"/>
    <w:rPr>
      <w:rFonts w:ascii="StoneSerif" w:eastAsiaTheme="majorEastAsia" w:hAnsi="StoneSerif" w:cs="StoneSerif"/>
      <w:b/>
      <w:bCs/>
      <w:iCs/>
      <w:color w:val="000000" w:themeColor="text1"/>
      <w:sz w:val="18"/>
      <w:szCs w:val="18"/>
      <w:lang w:val="en-US"/>
    </w:rPr>
  </w:style>
  <w:style w:type="paragraph" w:customStyle="1" w:styleId="CitaviBibliographySubheading4">
    <w:name w:val="Citavi Bibliography Subheading 4"/>
    <w:basedOn w:val="Heading5"/>
    <w:link w:val="CitaviBibliographySubheading4Char"/>
    <w:rsid w:val="00A05844"/>
    <w:pPr>
      <w:outlineLvl w:val="9"/>
    </w:pPr>
    <w:rPr>
      <w:rFonts w:ascii="StoneSerif" w:hAnsi="StoneSerif" w:cs="StoneSerif"/>
      <w:sz w:val="18"/>
      <w:szCs w:val="18"/>
      <w:lang w:val="en-US"/>
    </w:rPr>
  </w:style>
  <w:style w:type="character" w:customStyle="1" w:styleId="CitaviBibliographySubheading4Char">
    <w:name w:val="Citavi Bibliography Subheading 4 Char"/>
    <w:basedOn w:val="DefaultParagraphFont"/>
    <w:link w:val="CitaviBibliographySubheading4"/>
    <w:rsid w:val="00A05844"/>
    <w:rPr>
      <w:rFonts w:ascii="StoneSerif" w:eastAsiaTheme="majorEastAsia" w:hAnsi="StoneSerif" w:cs="StoneSerif"/>
      <w:color w:val="243F60" w:themeColor="accent1" w:themeShade="7F"/>
      <w:sz w:val="18"/>
      <w:szCs w:val="18"/>
      <w:lang w:val="en-US"/>
    </w:rPr>
  </w:style>
  <w:style w:type="paragraph" w:customStyle="1" w:styleId="CitaviBibliographySubheading5">
    <w:name w:val="Citavi Bibliography Subheading 5"/>
    <w:basedOn w:val="Heading6"/>
    <w:link w:val="CitaviBibliographySubheading5Char"/>
    <w:rsid w:val="00A05844"/>
    <w:pPr>
      <w:outlineLvl w:val="9"/>
    </w:pPr>
    <w:rPr>
      <w:rFonts w:ascii="StoneSerif" w:hAnsi="StoneSerif" w:cs="StoneSerif"/>
      <w:sz w:val="18"/>
      <w:szCs w:val="18"/>
      <w:lang w:val="en-US"/>
    </w:rPr>
  </w:style>
  <w:style w:type="character" w:customStyle="1" w:styleId="CitaviBibliographySubheading5Char">
    <w:name w:val="Citavi Bibliography Subheading 5 Char"/>
    <w:basedOn w:val="DefaultParagraphFont"/>
    <w:link w:val="CitaviBibliographySubheading5"/>
    <w:rsid w:val="00A05844"/>
    <w:rPr>
      <w:rFonts w:ascii="StoneSerif" w:eastAsiaTheme="majorEastAsia" w:hAnsi="StoneSerif" w:cs="StoneSerif"/>
      <w:i/>
      <w:iCs/>
      <w:color w:val="243F60" w:themeColor="accent1" w:themeShade="7F"/>
      <w:sz w:val="18"/>
      <w:szCs w:val="18"/>
      <w:lang w:val="en-US"/>
    </w:rPr>
  </w:style>
  <w:style w:type="paragraph" w:customStyle="1" w:styleId="CitaviBibliographySubheading6">
    <w:name w:val="Citavi Bibliography Subheading 6"/>
    <w:basedOn w:val="Heading7"/>
    <w:link w:val="CitaviBibliographySubheading6Char"/>
    <w:rsid w:val="00A05844"/>
    <w:pPr>
      <w:outlineLvl w:val="9"/>
    </w:pPr>
    <w:rPr>
      <w:rFonts w:ascii="StoneSerif" w:hAnsi="StoneSerif" w:cs="StoneSerif"/>
      <w:sz w:val="18"/>
      <w:szCs w:val="18"/>
      <w:lang w:val="en-US"/>
    </w:rPr>
  </w:style>
  <w:style w:type="character" w:customStyle="1" w:styleId="CitaviBibliographySubheading6Char">
    <w:name w:val="Citavi Bibliography Subheading 6 Char"/>
    <w:basedOn w:val="DefaultParagraphFont"/>
    <w:link w:val="CitaviBibliographySubheading6"/>
    <w:rsid w:val="00A05844"/>
    <w:rPr>
      <w:rFonts w:ascii="StoneSerif" w:eastAsiaTheme="majorEastAsia" w:hAnsi="StoneSerif" w:cs="StoneSerif"/>
      <w:i/>
      <w:iCs/>
      <w:color w:val="404040" w:themeColor="text1" w:themeTint="BF"/>
      <w:sz w:val="18"/>
      <w:szCs w:val="18"/>
      <w:lang w:val="en-US"/>
    </w:rPr>
  </w:style>
  <w:style w:type="paragraph" w:customStyle="1" w:styleId="CitaviBibliographySubheading7">
    <w:name w:val="Citavi Bibliography Subheading 7"/>
    <w:basedOn w:val="Heading8"/>
    <w:link w:val="CitaviBibliographySubheading7Char"/>
    <w:rsid w:val="00A05844"/>
    <w:pPr>
      <w:outlineLvl w:val="9"/>
    </w:pPr>
    <w:rPr>
      <w:rFonts w:ascii="StoneSerif" w:hAnsi="StoneSerif" w:cs="StoneSerif"/>
      <w:sz w:val="18"/>
      <w:szCs w:val="18"/>
      <w:lang w:val="en-US"/>
    </w:rPr>
  </w:style>
  <w:style w:type="character" w:customStyle="1" w:styleId="CitaviBibliographySubheading7Char">
    <w:name w:val="Citavi Bibliography Subheading 7 Char"/>
    <w:basedOn w:val="DefaultParagraphFont"/>
    <w:link w:val="CitaviBibliographySubheading7"/>
    <w:rsid w:val="00A05844"/>
    <w:rPr>
      <w:rFonts w:ascii="StoneSerif" w:eastAsiaTheme="majorEastAsia" w:hAnsi="StoneSerif" w:cs="StoneSerif"/>
      <w:color w:val="404040" w:themeColor="text1" w:themeTint="BF"/>
      <w:sz w:val="18"/>
      <w:szCs w:val="18"/>
      <w:lang w:val="en-US"/>
    </w:rPr>
  </w:style>
  <w:style w:type="paragraph" w:customStyle="1" w:styleId="CitaviBibliographySubheading8">
    <w:name w:val="Citavi Bibliography Subheading 8"/>
    <w:basedOn w:val="Heading9"/>
    <w:link w:val="CitaviBibliographySubheading8Char"/>
    <w:rsid w:val="00A05844"/>
    <w:pPr>
      <w:outlineLvl w:val="9"/>
    </w:pPr>
    <w:rPr>
      <w:rFonts w:ascii="StoneSerif" w:hAnsi="StoneSerif" w:cs="StoneSerif"/>
      <w:sz w:val="18"/>
      <w:szCs w:val="18"/>
      <w:lang w:val="en-US"/>
    </w:rPr>
  </w:style>
  <w:style w:type="character" w:customStyle="1" w:styleId="CitaviBibliographySubheading8Char">
    <w:name w:val="Citavi Bibliography Subheading 8 Char"/>
    <w:basedOn w:val="DefaultParagraphFont"/>
    <w:link w:val="CitaviBibliographySubheading8"/>
    <w:rsid w:val="00A05844"/>
    <w:rPr>
      <w:rFonts w:ascii="StoneSerif" w:eastAsiaTheme="majorEastAsia" w:hAnsi="StoneSerif" w:cs="StoneSerif"/>
      <w:i/>
      <w:iCs/>
      <w:color w:val="404040" w:themeColor="text1" w:themeTint="BF"/>
      <w:sz w:val="18"/>
      <w:szCs w:val="18"/>
      <w:lang w:val="en-US"/>
    </w:rPr>
  </w:style>
  <w:style w:type="paragraph" w:customStyle="1" w:styleId="Anhang">
    <w:name w:val="Anhang"/>
    <w:link w:val="AnhangChar"/>
    <w:qFormat/>
    <w:rsid w:val="00DC25F8"/>
    <w:pPr>
      <w:ind w:left="432" w:hanging="432"/>
    </w:pPr>
    <w:rPr>
      <w:rFonts w:ascii="Times New Roman" w:eastAsiaTheme="majorEastAsia" w:hAnsi="Times New Roman" w:cstheme="majorBidi"/>
      <w:b/>
      <w:bCs/>
      <w:sz w:val="28"/>
      <w:szCs w:val="28"/>
    </w:rPr>
  </w:style>
  <w:style w:type="paragraph" w:customStyle="1" w:styleId="Anhangstyle">
    <w:name w:val="Anhangstyle"/>
    <w:basedOn w:val="Heading1"/>
    <w:link w:val="AnhangstyleChar"/>
    <w:qFormat/>
    <w:rsid w:val="00DC25F8"/>
  </w:style>
  <w:style w:type="character" w:customStyle="1" w:styleId="AnhangChar">
    <w:name w:val="Anhang Char"/>
    <w:basedOn w:val="Heading1Char"/>
    <w:link w:val="Anhang"/>
    <w:rsid w:val="00DC25F8"/>
    <w:rPr>
      <w:rFonts w:ascii="Times New Roman" w:eastAsiaTheme="majorEastAsia" w:hAnsi="Times New Roman" w:cstheme="majorBidi"/>
      <w:b/>
      <w:bCs/>
      <w:sz w:val="28"/>
      <w:szCs w:val="28"/>
    </w:rPr>
  </w:style>
  <w:style w:type="paragraph" w:customStyle="1" w:styleId="AnhangStyle0">
    <w:name w:val="AnhangStyle"/>
    <w:link w:val="AnhangStyleChar0"/>
    <w:qFormat/>
    <w:rsid w:val="00DC25F8"/>
    <w:pPr>
      <w:ind w:left="432" w:hanging="432"/>
    </w:pPr>
    <w:rPr>
      <w:rFonts w:ascii="Times New Roman" w:eastAsiaTheme="majorEastAsia" w:hAnsi="Times New Roman" w:cstheme="majorBidi"/>
      <w:b/>
      <w:bCs/>
      <w:sz w:val="28"/>
      <w:szCs w:val="28"/>
    </w:rPr>
  </w:style>
  <w:style w:type="character" w:customStyle="1" w:styleId="AnhangstyleChar">
    <w:name w:val="Anhangstyle Char"/>
    <w:basedOn w:val="Heading1Char"/>
    <w:link w:val="Anhangstyle"/>
    <w:rsid w:val="00DC25F8"/>
    <w:rPr>
      <w:rFonts w:ascii="Times New Roman" w:eastAsiaTheme="majorEastAsia" w:hAnsi="Times New Roman" w:cstheme="majorBidi"/>
      <w:b/>
      <w:bCs/>
      <w:sz w:val="28"/>
      <w:szCs w:val="28"/>
    </w:rPr>
  </w:style>
  <w:style w:type="character" w:styleId="LineNumber">
    <w:name w:val="line number"/>
    <w:basedOn w:val="DefaultParagraphFont"/>
    <w:uiPriority w:val="99"/>
    <w:semiHidden/>
    <w:unhideWhenUsed/>
    <w:rsid w:val="00A616AC"/>
  </w:style>
  <w:style w:type="character" w:customStyle="1" w:styleId="AnhangStyleChar0">
    <w:name w:val="AnhangStyle Char"/>
    <w:basedOn w:val="Heading1Char"/>
    <w:link w:val="AnhangStyle0"/>
    <w:rsid w:val="00DC25F8"/>
    <w:rPr>
      <w:rFonts w:ascii="Times New Roman" w:eastAsiaTheme="majorEastAsia" w:hAnsi="Times New Roman" w:cstheme="majorBidi"/>
      <w:b/>
      <w:bCs/>
      <w:sz w:val="28"/>
      <w:szCs w:val="28"/>
    </w:rPr>
  </w:style>
  <w:style w:type="table" w:styleId="MediumShading1-Accent1">
    <w:name w:val="Medium Shading 1 Accent 1"/>
    <w:basedOn w:val="TableNormal"/>
    <w:uiPriority w:val="63"/>
    <w:rsid w:val="002A24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UnterberschriftTitelseite">
    <w:name w:val="Unterüberschrift Titelseite"/>
    <w:basedOn w:val="Normal"/>
    <w:next w:val="Normal"/>
    <w:semiHidden/>
    <w:rsid w:val="00FA6E05"/>
    <w:pPr>
      <w:spacing w:after="0" w:line="240" w:lineRule="auto"/>
    </w:pPr>
    <w:rPr>
      <w:rFonts w:eastAsia="Times New Roman" w:cs="Times New Roman"/>
      <w:b/>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2501">
      <w:bodyDiv w:val="1"/>
      <w:marLeft w:val="0"/>
      <w:marRight w:val="0"/>
      <w:marTop w:val="0"/>
      <w:marBottom w:val="0"/>
      <w:divBdr>
        <w:top w:val="none" w:sz="0" w:space="0" w:color="auto"/>
        <w:left w:val="none" w:sz="0" w:space="0" w:color="auto"/>
        <w:bottom w:val="none" w:sz="0" w:space="0" w:color="auto"/>
        <w:right w:val="none" w:sz="0" w:space="0" w:color="auto"/>
      </w:divBdr>
    </w:div>
    <w:div w:id="38671321">
      <w:bodyDiv w:val="1"/>
      <w:marLeft w:val="0"/>
      <w:marRight w:val="0"/>
      <w:marTop w:val="0"/>
      <w:marBottom w:val="0"/>
      <w:divBdr>
        <w:top w:val="none" w:sz="0" w:space="0" w:color="auto"/>
        <w:left w:val="none" w:sz="0" w:space="0" w:color="auto"/>
        <w:bottom w:val="none" w:sz="0" w:space="0" w:color="auto"/>
        <w:right w:val="none" w:sz="0" w:space="0" w:color="auto"/>
      </w:divBdr>
      <w:divsChild>
        <w:div w:id="950821268">
          <w:marLeft w:val="547"/>
          <w:marRight w:val="0"/>
          <w:marTop w:val="200"/>
          <w:marBottom w:val="0"/>
          <w:divBdr>
            <w:top w:val="none" w:sz="0" w:space="0" w:color="auto"/>
            <w:left w:val="none" w:sz="0" w:space="0" w:color="auto"/>
            <w:bottom w:val="none" w:sz="0" w:space="0" w:color="auto"/>
            <w:right w:val="none" w:sz="0" w:space="0" w:color="auto"/>
          </w:divBdr>
        </w:div>
        <w:div w:id="491723885">
          <w:marLeft w:val="547"/>
          <w:marRight w:val="0"/>
          <w:marTop w:val="200"/>
          <w:marBottom w:val="0"/>
          <w:divBdr>
            <w:top w:val="none" w:sz="0" w:space="0" w:color="auto"/>
            <w:left w:val="none" w:sz="0" w:space="0" w:color="auto"/>
            <w:bottom w:val="none" w:sz="0" w:space="0" w:color="auto"/>
            <w:right w:val="none" w:sz="0" w:space="0" w:color="auto"/>
          </w:divBdr>
        </w:div>
        <w:div w:id="536550922">
          <w:marLeft w:val="547"/>
          <w:marRight w:val="0"/>
          <w:marTop w:val="200"/>
          <w:marBottom w:val="0"/>
          <w:divBdr>
            <w:top w:val="none" w:sz="0" w:space="0" w:color="auto"/>
            <w:left w:val="none" w:sz="0" w:space="0" w:color="auto"/>
            <w:bottom w:val="none" w:sz="0" w:space="0" w:color="auto"/>
            <w:right w:val="none" w:sz="0" w:space="0" w:color="auto"/>
          </w:divBdr>
        </w:div>
        <w:div w:id="1932352988">
          <w:marLeft w:val="547"/>
          <w:marRight w:val="0"/>
          <w:marTop w:val="200"/>
          <w:marBottom w:val="0"/>
          <w:divBdr>
            <w:top w:val="none" w:sz="0" w:space="0" w:color="auto"/>
            <w:left w:val="none" w:sz="0" w:space="0" w:color="auto"/>
            <w:bottom w:val="none" w:sz="0" w:space="0" w:color="auto"/>
            <w:right w:val="none" w:sz="0" w:space="0" w:color="auto"/>
          </w:divBdr>
        </w:div>
        <w:div w:id="1520125256">
          <w:marLeft w:val="547"/>
          <w:marRight w:val="0"/>
          <w:marTop w:val="200"/>
          <w:marBottom w:val="0"/>
          <w:divBdr>
            <w:top w:val="none" w:sz="0" w:space="0" w:color="auto"/>
            <w:left w:val="none" w:sz="0" w:space="0" w:color="auto"/>
            <w:bottom w:val="none" w:sz="0" w:space="0" w:color="auto"/>
            <w:right w:val="none" w:sz="0" w:space="0" w:color="auto"/>
          </w:divBdr>
        </w:div>
        <w:div w:id="2095934632">
          <w:marLeft w:val="547"/>
          <w:marRight w:val="0"/>
          <w:marTop w:val="200"/>
          <w:marBottom w:val="0"/>
          <w:divBdr>
            <w:top w:val="none" w:sz="0" w:space="0" w:color="auto"/>
            <w:left w:val="none" w:sz="0" w:space="0" w:color="auto"/>
            <w:bottom w:val="none" w:sz="0" w:space="0" w:color="auto"/>
            <w:right w:val="none" w:sz="0" w:space="0" w:color="auto"/>
          </w:divBdr>
        </w:div>
      </w:divsChild>
    </w:div>
    <w:div w:id="114956972">
      <w:bodyDiv w:val="1"/>
      <w:marLeft w:val="0"/>
      <w:marRight w:val="0"/>
      <w:marTop w:val="0"/>
      <w:marBottom w:val="0"/>
      <w:divBdr>
        <w:top w:val="none" w:sz="0" w:space="0" w:color="auto"/>
        <w:left w:val="none" w:sz="0" w:space="0" w:color="auto"/>
        <w:bottom w:val="none" w:sz="0" w:space="0" w:color="auto"/>
        <w:right w:val="none" w:sz="0" w:space="0" w:color="auto"/>
      </w:divBdr>
      <w:divsChild>
        <w:div w:id="1731537314">
          <w:marLeft w:val="547"/>
          <w:marRight w:val="0"/>
          <w:marTop w:val="96"/>
          <w:marBottom w:val="0"/>
          <w:divBdr>
            <w:top w:val="none" w:sz="0" w:space="0" w:color="auto"/>
            <w:left w:val="none" w:sz="0" w:space="0" w:color="auto"/>
            <w:bottom w:val="none" w:sz="0" w:space="0" w:color="auto"/>
            <w:right w:val="none" w:sz="0" w:space="0" w:color="auto"/>
          </w:divBdr>
        </w:div>
        <w:div w:id="1557735499">
          <w:marLeft w:val="1166"/>
          <w:marRight w:val="0"/>
          <w:marTop w:val="96"/>
          <w:marBottom w:val="0"/>
          <w:divBdr>
            <w:top w:val="none" w:sz="0" w:space="0" w:color="auto"/>
            <w:left w:val="none" w:sz="0" w:space="0" w:color="auto"/>
            <w:bottom w:val="none" w:sz="0" w:space="0" w:color="auto"/>
            <w:right w:val="none" w:sz="0" w:space="0" w:color="auto"/>
          </w:divBdr>
        </w:div>
        <w:div w:id="253706688">
          <w:marLeft w:val="1166"/>
          <w:marRight w:val="0"/>
          <w:marTop w:val="96"/>
          <w:marBottom w:val="0"/>
          <w:divBdr>
            <w:top w:val="none" w:sz="0" w:space="0" w:color="auto"/>
            <w:left w:val="none" w:sz="0" w:space="0" w:color="auto"/>
            <w:bottom w:val="none" w:sz="0" w:space="0" w:color="auto"/>
            <w:right w:val="none" w:sz="0" w:space="0" w:color="auto"/>
          </w:divBdr>
        </w:div>
        <w:div w:id="753822130">
          <w:marLeft w:val="1166"/>
          <w:marRight w:val="0"/>
          <w:marTop w:val="96"/>
          <w:marBottom w:val="0"/>
          <w:divBdr>
            <w:top w:val="none" w:sz="0" w:space="0" w:color="auto"/>
            <w:left w:val="none" w:sz="0" w:space="0" w:color="auto"/>
            <w:bottom w:val="none" w:sz="0" w:space="0" w:color="auto"/>
            <w:right w:val="none" w:sz="0" w:space="0" w:color="auto"/>
          </w:divBdr>
        </w:div>
        <w:div w:id="874194499">
          <w:marLeft w:val="547"/>
          <w:marRight w:val="0"/>
          <w:marTop w:val="96"/>
          <w:marBottom w:val="0"/>
          <w:divBdr>
            <w:top w:val="none" w:sz="0" w:space="0" w:color="auto"/>
            <w:left w:val="none" w:sz="0" w:space="0" w:color="auto"/>
            <w:bottom w:val="none" w:sz="0" w:space="0" w:color="auto"/>
            <w:right w:val="none" w:sz="0" w:space="0" w:color="auto"/>
          </w:divBdr>
        </w:div>
        <w:div w:id="979305735">
          <w:marLeft w:val="1166"/>
          <w:marRight w:val="0"/>
          <w:marTop w:val="96"/>
          <w:marBottom w:val="0"/>
          <w:divBdr>
            <w:top w:val="none" w:sz="0" w:space="0" w:color="auto"/>
            <w:left w:val="none" w:sz="0" w:space="0" w:color="auto"/>
            <w:bottom w:val="none" w:sz="0" w:space="0" w:color="auto"/>
            <w:right w:val="none" w:sz="0" w:space="0" w:color="auto"/>
          </w:divBdr>
        </w:div>
        <w:div w:id="612246718">
          <w:marLeft w:val="1166"/>
          <w:marRight w:val="0"/>
          <w:marTop w:val="96"/>
          <w:marBottom w:val="0"/>
          <w:divBdr>
            <w:top w:val="none" w:sz="0" w:space="0" w:color="auto"/>
            <w:left w:val="none" w:sz="0" w:space="0" w:color="auto"/>
            <w:bottom w:val="none" w:sz="0" w:space="0" w:color="auto"/>
            <w:right w:val="none" w:sz="0" w:space="0" w:color="auto"/>
          </w:divBdr>
        </w:div>
        <w:div w:id="78331464">
          <w:marLeft w:val="547"/>
          <w:marRight w:val="0"/>
          <w:marTop w:val="96"/>
          <w:marBottom w:val="0"/>
          <w:divBdr>
            <w:top w:val="none" w:sz="0" w:space="0" w:color="auto"/>
            <w:left w:val="none" w:sz="0" w:space="0" w:color="auto"/>
            <w:bottom w:val="none" w:sz="0" w:space="0" w:color="auto"/>
            <w:right w:val="none" w:sz="0" w:space="0" w:color="auto"/>
          </w:divBdr>
        </w:div>
        <w:div w:id="399787140">
          <w:marLeft w:val="1166"/>
          <w:marRight w:val="0"/>
          <w:marTop w:val="96"/>
          <w:marBottom w:val="0"/>
          <w:divBdr>
            <w:top w:val="none" w:sz="0" w:space="0" w:color="auto"/>
            <w:left w:val="none" w:sz="0" w:space="0" w:color="auto"/>
            <w:bottom w:val="none" w:sz="0" w:space="0" w:color="auto"/>
            <w:right w:val="none" w:sz="0" w:space="0" w:color="auto"/>
          </w:divBdr>
        </w:div>
        <w:div w:id="1698390516">
          <w:marLeft w:val="1166"/>
          <w:marRight w:val="0"/>
          <w:marTop w:val="96"/>
          <w:marBottom w:val="0"/>
          <w:divBdr>
            <w:top w:val="none" w:sz="0" w:space="0" w:color="auto"/>
            <w:left w:val="none" w:sz="0" w:space="0" w:color="auto"/>
            <w:bottom w:val="none" w:sz="0" w:space="0" w:color="auto"/>
            <w:right w:val="none" w:sz="0" w:space="0" w:color="auto"/>
          </w:divBdr>
        </w:div>
        <w:div w:id="421221210">
          <w:marLeft w:val="1166"/>
          <w:marRight w:val="0"/>
          <w:marTop w:val="96"/>
          <w:marBottom w:val="0"/>
          <w:divBdr>
            <w:top w:val="none" w:sz="0" w:space="0" w:color="auto"/>
            <w:left w:val="none" w:sz="0" w:space="0" w:color="auto"/>
            <w:bottom w:val="none" w:sz="0" w:space="0" w:color="auto"/>
            <w:right w:val="none" w:sz="0" w:space="0" w:color="auto"/>
          </w:divBdr>
        </w:div>
        <w:div w:id="2136364855">
          <w:marLeft w:val="1166"/>
          <w:marRight w:val="0"/>
          <w:marTop w:val="96"/>
          <w:marBottom w:val="0"/>
          <w:divBdr>
            <w:top w:val="none" w:sz="0" w:space="0" w:color="auto"/>
            <w:left w:val="none" w:sz="0" w:space="0" w:color="auto"/>
            <w:bottom w:val="none" w:sz="0" w:space="0" w:color="auto"/>
            <w:right w:val="none" w:sz="0" w:space="0" w:color="auto"/>
          </w:divBdr>
        </w:div>
      </w:divsChild>
    </w:div>
    <w:div w:id="203179061">
      <w:bodyDiv w:val="1"/>
      <w:marLeft w:val="0"/>
      <w:marRight w:val="0"/>
      <w:marTop w:val="0"/>
      <w:marBottom w:val="0"/>
      <w:divBdr>
        <w:top w:val="none" w:sz="0" w:space="0" w:color="auto"/>
        <w:left w:val="none" w:sz="0" w:space="0" w:color="auto"/>
        <w:bottom w:val="none" w:sz="0" w:space="0" w:color="auto"/>
        <w:right w:val="none" w:sz="0" w:space="0" w:color="auto"/>
      </w:divBdr>
    </w:div>
    <w:div w:id="630020938">
      <w:bodyDiv w:val="1"/>
      <w:marLeft w:val="0"/>
      <w:marRight w:val="0"/>
      <w:marTop w:val="0"/>
      <w:marBottom w:val="0"/>
      <w:divBdr>
        <w:top w:val="none" w:sz="0" w:space="0" w:color="auto"/>
        <w:left w:val="none" w:sz="0" w:space="0" w:color="auto"/>
        <w:bottom w:val="none" w:sz="0" w:space="0" w:color="auto"/>
        <w:right w:val="none" w:sz="0" w:space="0" w:color="auto"/>
      </w:divBdr>
    </w:div>
    <w:div w:id="631835331">
      <w:bodyDiv w:val="1"/>
      <w:marLeft w:val="0"/>
      <w:marRight w:val="0"/>
      <w:marTop w:val="0"/>
      <w:marBottom w:val="0"/>
      <w:divBdr>
        <w:top w:val="none" w:sz="0" w:space="0" w:color="auto"/>
        <w:left w:val="none" w:sz="0" w:space="0" w:color="auto"/>
        <w:bottom w:val="none" w:sz="0" w:space="0" w:color="auto"/>
        <w:right w:val="none" w:sz="0" w:space="0" w:color="auto"/>
      </w:divBdr>
    </w:div>
    <w:div w:id="775758045">
      <w:bodyDiv w:val="1"/>
      <w:marLeft w:val="0"/>
      <w:marRight w:val="0"/>
      <w:marTop w:val="0"/>
      <w:marBottom w:val="0"/>
      <w:divBdr>
        <w:top w:val="none" w:sz="0" w:space="0" w:color="auto"/>
        <w:left w:val="none" w:sz="0" w:space="0" w:color="auto"/>
        <w:bottom w:val="none" w:sz="0" w:space="0" w:color="auto"/>
        <w:right w:val="none" w:sz="0" w:space="0" w:color="auto"/>
      </w:divBdr>
    </w:div>
    <w:div w:id="785536948">
      <w:bodyDiv w:val="1"/>
      <w:marLeft w:val="0"/>
      <w:marRight w:val="0"/>
      <w:marTop w:val="0"/>
      <w:marBottom w:val="0"/>
      <w:divBdr>
        <w:top w:val="none" w:sz="0" w:space="0" w:color="auto"/>
        <w:left w:val="none" w:sz="0" w:space="0" w:color="auto"/>
        <w:bottom w:val="none" w:sz="0" w:space="0" w:color="auto"/>
        <w:right w:val="none" w:sz="0" w:space="0" w:color="auto"/>
      </w:divBdr>
    </w:div>
    <w:div w:id="875505130">
      <w:bodyDiv w:val="1"/>
      <w:marLeft w:val="0"/>
      <w:marRight w:val="0"/>
      <w:marTop w:val="0"/>
      <w:marBottom w:val="0"/>
      <w:divBdr>
        <w:top w:val="none" w:sz="0" w:space="0" w:color="auto"/>
        <w:left w:val="none" w:sz="0" w:space="0" w:color="auto"/>
        <w:bottom w:val="none" w:sz="0" w:space="0" w:color="auto"/>
        <w:right w:val="none" w:sz="0" w:space="0" w:color="auto"/>
      </w:divBdr>
    </w:div>
    <w:div w:id="882523160">
      <w:bodyDiv w:val="1"/>
      <w:marLeft w:val="0"/>
      <w:marRight w:val="0"/>
      <w:marTop w:val="0"/>
      <w:marBottom w:val="0"/>
      <w:divBdr>
        <w:top w:val="none" w:sz="0" w:space="0" w:color="auto"/>
        <w:left w:val="none" w:sz="0" w:space="0" w:color="auto"/>
        <w:bottom w:val="none" w:sz="0" w:space="0" w:color="auto"/>
        <w:right w:val="none" w:sz="0" w:space="0" w:color="auto"/>
      </w:divBdr>
    </w:div>
    <w:div w:id="904266166">
      <w:bodyDiv w:val="1"/>
      <w:marLeft w:val="0"/>
      <w:marRight w:val="0"/>
      <w:marTop w:val="0"/>
      <w:marBottom w:val="0"/>
      <w:divBdr>
        <w:top w:val="none" w:sz="0" w:space="0" w:color="auto"/>
        <w:left w:val="none" w:sz="0" w:space="0" w:color="auto"/>
        <w:bottom w:val="none" w:sz="0" w:space="0" w:color="auto"/>
        <w:right w:val="none" w:sz="0" w:space="0" w:color="auto"/>
      </w:divBdr>
    </w:div>
    <w:div w:id="965114733">
      <w:bodyDiv w:val="1"/>
      <w:marLeft w:val="0"/>
      <w:marRight w:val="0"/>
      <w:marTop w:val="0"/>
      <w:marBottom w:val="0"/>
      <w:divBdr>
        <w:top w:val="none" w:sz="0" w:space="0" w:color="auto"/>
        <w:left w:val="none" w:sz="0" w:space="0" w:color="auto"/>
        <w:bottom w:val="none" w:sz="0" w:space="0" w:color="auto"/>
        <w:right w:val="none" w:sz="0" w:space="0" w:color="auto"/>
      </w:divBdr>
    </w:div>
    <w:div w:id="1004287242">
      <w:bodyDiv w:val="1"/>
      <w:marLeft w:val="0"/>
      <w:marRight w:val="0"/>
      <w:marTop w:val="0"/>
      <w:marBottom w:val="0"/>
      <w:divBdr>
        <w:top w:val="none" w:sz="0" w:space="0" w:color="auto"/>
        <w:left w:val="none" w:sz="0" w:space="0" w:color="auto"/>
        <w:bottom w:val="none" w:sz="0" w:space="0" w:color="auto"/>
        <w:right w:val="none" w:sz="0" w:space="0" w:color="auto"/>
      </w:divBdr>
    </w:div>
    <w:div w:id="1055927923">
      <w:bodyDiv w:val="1"/>
      <w:marLeft w:val="0"/>
      <w:marRight w:val="0"/>
      <w:marTop w:val="0"/>
      <w:marBottom w:val="0"/>
      <w:divBdr>
        <w:top w:val="none" w:sz="0" w:space="0" w:color="auto"/>
        <w:left w:val="none" w:sz="0" w:space="0" w:color="auto"/>
        <w:bottom w:val="none" w:sz="0" w:space="0" w:color="auto"/>
        <w:right w:val="none" w:sz="0" w:space="0" w:color="auto"/>
      </w:divBdr>
    </w:div>
    <w:div w:id="1113325760">
      <w:bodyDiv w:val="1"/>
      <w:marLeft w:val="0"/>
      <w:marRight w:val="0"/>
      <w:marTop w:val="0"/>
      <w:marBottom w:val="0"/>
      <w:divBdr>
        <w:top w:val="none" w:sz="0" w:space="0" w:color="auto"/>
        <w:left w:val="none" w:sz="0" w:space="0" w:color="auto"/>
        <w:bottom w:val="none" w:sz="0" w:space="0" w:color="auto"/>
        <w:right w:val="none" w:sz="0" w:space="0" w:color="auto"/>
      </w:divBdr>
    </w:div>
    <w:div w:id="1121919738">
      <w:bodyDiv w:val="1"/>
      <w:marLeft w:val="0"/>
      <w:marRight w:val="0"/>
      <w:marTop w:val="0"/>
      <w:marBottom w:val="0"/>
      <w:divBdr>
        <w:top w:val="none" w:sz="0" w:space="0" w:color="auto"/>
        <w:left w:val="none" w:sz="0" w:space="0" w:color="auto"/>
        <w:bottom w:val="none" w:sz="0" w:space="0" w:color="auto"/>
        <w:right w:val="none" w:sz="0" w:space="0" w:color="auto"/>
      </w:divBdr>
    </w:div>
    <w:div w:id="1122922832">
      <w:bodyDiv w:val="1"/>
      <w:marLeft w:val="0"/>
      <w:marRight w:val="0"/>
      <w:marTop w:val="0"/>
      <w:marBottom w:val="0"/>
      <w:divBdr>
        <w:top w:val="none" w:sz="0" w:space="0" w:color="auto"/>
        <w:left w:val="none" w:sz="0" w:space="0" w:color="auto"/>
        <w:bottom w:val="none" w:sz="0" w:space="0" w:color="auto"/>
        <w:right w:val="none" w:sz="0" w:space="0" w:color="auto"/>
      </w:divBdr>
      <w:divsChild>
        <w:div w:id="1361781658">
          <w:marLeft w:val="0"/>
          <w:marRight w:val="0"/>
          <w:marTop w:val="0"/>
          <w:marBottom w:val="0"/>
          <w:divBdr>
            <w:top w:val="none" w:sz="0" w:space="0" w:color="auto"/>
            <w:left w:val="none" w:sz="0" w:space="0" w:color="auto"/>
            <w:bottom w:val="none" w:sz="0" w:space="0" w:color="auto"/>
            <w:right w:val="none" w:sz="0" w:space="0" w:color="auto"/>
          </w:divBdr>
        </w:div>
        <w:div w:id="1513835798">
          <w:marLeft w:val="0"/>
          <w:marRight w:val="0"/>
          <w:marTop w:val="0"/>
          <w:marBottom w:val="0"/>
          <w:divBdr>
            <w:top w:val="none" w:sz="0" w:space="0" w:color="auto"/>
            <w:left w:val="none" w:sz="0" w:space="0" w:color="auto"/>
            <w:bottom w:val="none" w:sz="0" w:space="0" w:color="auto"/>
            <w:right w:val="none" w:sz="0" w:space="0" w:color="auto"/>
          </w:divBdr>
        </w:div>
        <w:div w:id="1520584731">
          <w:marLeft w:val="0"/>
          <w:marRight w:val="0"/>
          <w:marTop w:val="0"/>
          <w:marBottom w:val="0"/>
          <w:divBdr>
            <w:top w:val="none" w:sz="0" w:space="0" w:color="auto"/>
            <w:left w:val="none" w:sz="0" w:space="0" w:color="auto"/>
            <w:bottom w:val="none" w:sz="0" w:space="0" w:color="auto"/>
            <w:right w:val="none" w:sz="0" w:space="0" w:color="auto"/>
          </w:divBdr>
        </w:div>
        <w:div w:id="1253971598">
          <w:marLeft w:val="0"/>
          <w:marRight w:val="0"/>
          <w:marTop w:val="0"/>
          <w:marBottom w:val="0"/>
          <w:divBdr>
            <w:top w:val="none" w:sz="0" w:space="0" w:color="auto"/>
            <w:left w:val="none" w:sz="0" w:space="0" w:color="auto"/>
            <w:bottom w:val="none" w:sz="0" w:space="0" w:color="auto"/>
            <w:right w:val="none" w:sz="0" w:space="0" w:color="auto"/>
          </w:divBdr>
        </w:div>
      </w:divsChild>
    </w:div>
    <w:div w:id="1160461967">
      <w:bodyDiv w:val="1"/>
      <w:marLeft w:val="0"/>
      <w:marRight w:val="0"/>
      <w:marTop w:val="0"/>
      <w:marBottom w:val="0"/>
      <w:divBdr>
        <w:top w:val="none" w:sz="0" w:space="0" w:color="auto"/>
        <w:left w:val="none" w:sz="0" w:space="0" w:color="auto"/>
        <w:bottom w:val="none" w:sz="0" w:space="0" w:color="auto"/>
        <w:right w:val="none" w:sz="0" w:space="0" w:color="auto"/>
      </w:divBdr>
    </w:div>
    <w:div w:id="1191723061">
      <w:bodyDiv w:val="1"/>
      <w:marLeft w:val="0"/>
      <w:marRight w:val="0"/>
      <w:marTop w:val="0"/>
      <w:marBottom w:val="0"/>
      <w:divBdr>
        <w:top w:val="none" w:sz="0" w:space="0" w:color="auto"/>
        <w:left w:val="none" w:sz="0" w:space="0" w:color="auto"/>
        <w:bottom w:val="none" w:sz="0" w:space="0" w:color="auto"/>
        <w:right w:val="none" w:sz="0" w:space="0" w:color="auto"/>
      </w:divBdr>
      <w:divsChild>
        <w:div w:id="1817338869">
          <w:marLeft w:val="547"/>
          <w:marRight w:val="0"/>
          <w:marTop w:val="96"/>
          <w:marBottom w:val="0"/>
          <w:divBdr>
            <w:top w:val="none" w:sz="0" w:space="0" w:color="auto"/>
            <w:left w:val="none" w:sz="0" w:space="0" w:color="auto"/>
            <w:bottom w:val="none" w:sz="0" w:space="0" w:color="auto"/>
            <w:right w:val="none" w:sz="0" w:space="0" w:color="auto"/>
          </w:divBdr>
        </w:div>
        <w:div w:id="1756827969">
          <w:marLeft w:val="547"/>
          <w:marRight w:val="0"/>
          <w:marTop w:val="96"/>
          <w:marBottom w:val="0"/>
          <w:divBdr>
            <w:top w:val="none" w:sz="0" w:space="0" w:color="auto"/>
            <w:left w:val="none" w:sz="0" w:space="0" w:color="auto"/>
            <w:bottom w:val="none" w:sz="0" w:space="0" w:color="auto"/>
            <w:right w:val="none" w:sz="0" w:space="0" w:color="auto"/>
          </w:divBdr>
        </w:div>
        <w:div w:id="533664495">
          <w:marLeft w:val="547"/>
          <w:marRight w:val="0"/>
          <w:marTop w:val="96"/>
          <w:marBottom w:val="0"/>
          <w:divBdr>
            <w:top w:val="none" w:sz="0" w:space="0" w:color="auto"/>
            <w:left w:val="none" w:sz="0" w:space="0" w:color="auto"/>
            <w:bottom w:val="none" w:sz="0" w:space="0" w:color="auto"/>
            <w:right w:val="none" w:sz="0" w:space="0" w:color="auto"/>
          </w:divBdr>
        </w:div>
        <w:div w:id="89473784">
          <w:marLeft w:val="547"/>
          <w:marRight w:val="0"/>
          <w:marTop w:val="96"/>
          <w:marBottom w:val="0"/>
          <w:divBdr>
            <w:top w:val="none" w:sz="0" w:space="0" w:color="auto"/>
            <w:left w:val="none" w:sz="0" w:space="0" w:color="auto"/>
            <w:bottom w:val="none" w:sz="0" w:space="0" w:color="auto"/>
            <w:right w:val="none" w:sz="0" w:space="0" w:color="auto"/>
          </w:divBdr>
        </w:div>
      </w:divsChild>
    </w:div>
    <w:div w:id="1346438182">
      <w:bodyDiv w:val="1"/>
      <w:marLeft w:val="0"/>
      <w:marRight w:val="0"/>
      <w:marTop w:val="0"/>
      <w:marBottom w:val="0"/>
      <w:divBdr>
        <w:top w:val="none" w:sz="0" w:space="0" w:color="auto"/>
        <w:left w:val="none" w:sz="0" w:space="0" w:color="auto"/>
        <w:bottom w:val="none" w:sz="0" w:space="0" w:color="auto"/>
        <w:right w:val="none" w:sz="0" w:space="0" w:color="auto"/>
      </w:divBdr>
    </w:div>
    <w:div w:id="1354379899">
      <w:bodyDiv w:val="1"/>
      <w:marLeft w:val="0"/>
      <w:marRight w:val="0"/>
      <w:marTop w:val="0"/>
      <w:marBottom w:val="0"/>
      <w:divBdr>
        <w:top w:val="none" w:sz="0" w:space="0" w:color="auto"/>
        <w:left w:val="none" w:sz="0" w:space="0" w:color="auto"/>
        <w:bottom w:val="none" w:sz="0" w:space="0" w:color="auto"/>
        <w:right w:val="none" w:sz="0" w:space="0" w:color="auto"/>
      </w:divBdr>
    </w:div>
    <w:div w:id="1415056315">
      <w:bodyDiv w:val="1"/>
      <w:marLeft w:val="0"/>
      <w:marRight w:val="0"/>
      <w:marTop w:val="0"/>
      <w:marBottom w:val="0"/>
      <w:divBdr>
        <w:top w:val="none" w:sz="0" w:space="0" w:color="auto"/>
        <w:left w:val="none" w:sz="0" w:space="0" w:color="auto"/>
        <w:bottom w:val="none" w:sz="0" w:space="0" w:color="auto"/>
        <w:right w:val="none" w:sz="0" w:space="0" w:color="auto"/>
      </w:divBdr>
    </w:div>
    <w:div w:id="1441031480">
      <w:bodyDiv w:val="1"/>
      <w:marLeft w:val="0"/>
      <w:marRight w:val="0"/>
      <w:marTop w:val="0"/>
      <w:marBottom w:val="0"/>
      <w:divBdr>
        <w:top w:val="none" w:sz="0" w:space="0" w:color="auto"/>
        <w:left w:val="none" w:sz="0" w:space="0" w:color="auto"/>
        <w:bottom w:val="none" w:sz="0" w:space="0" w:color="auto"/>
        <w:right w:val="none" w:sz="0" w:space="0" w:color="auto"/>
      </w:divBdr>
      <w:divsChild>
        <w:div w:id="2039962638">
          <w:marLeft w:val="547"/>
          <w:marRight w:val="0"/>
          <w:marTop w:val="96"/>
          <w:marBottom w:val="0"/>
          <w:divBdr>
            <w:top w:val="none" w:sz="0" w:space="0" w:color="auto"/>
            <w:left w:val="none" w:sz="0" w:space="0" w:color="auto"/>
            <w:bottom w:val="none" w:sz="0" w:space="0" w:color="auto"/>
            <w:right w:val="none" w:sz="0" w:space="0" w:color="auto"/>
          </w:divBdr>
        </w:div>
        <w:div w:id="715468220">
          <w:marLeft w:val="547"/>
          <w:marRight w:val="0"/>
          <w:marTop w:val="96"/>
          <w:marBottom w:val="0"/>
          <w:divBdr>
            <w:top w:val="none" w:sz="0" w:space="0" w:color="auto"/>
            <w:left w:val="none" w:sz="0" w:space="0" w:color="auto"/>
            <w:bottom w:val="none" w:sz="0" w:space="0" w:color="auto"/>
            <w:right w:val="none" w:sz="0" w:space="0" w:color="auto"/>
          </w:divBdr>
        </w:div>
        <w:div w:id="1522745893">
          <w:marLeft w:val="547"/>
          <w:marRight w:val="0"/>
          <w:marTop w:val="96"/>
          <w:marBottom w:val="0"/>
          <w:divBdr>
            <w:top w:val="none" w:sz="0" w:space="0" w:color="auto"/>
            <w:left w:val="none" w:sz="0" w:space="0" w:color="auto"/>
            <w:bottom w:val="none" w:sz="0" w:space="0" w:color="auto"/>
            <w:right w:val="none" w:sz="0" w:space="0" w:color="auto"/>
          </w:divBdr>
        </w:div>
        <w:div w:id="1959798902">
          <w:marLeft w:val="547"/>
          <w:marRight w:val="0"/>
          <w:marTop w:val="96"/>
          <w:marBottom w:val="0"/>
          <w:divBdr>
            <w:top w:val="none" w:sz="0" w:space="0" w:color="auto"/>
            <w:left w:val="none" w:sz="0" w:space="0" w:color="auto"/>
            <w:bottom w:val="none" w:sz="0" w:space="0" w:color="auto"/>
            <w:right w:val="none" w:sz="0" w:space="0" w:color="auto"/>
          </w:divBdr>
        </w:div>
      </w:divsChild>
    </w:div>
    <w:div w:id="1520267573">
      <w:bodyDiv w:val="1"/>
      <w:marLeft w:val="0"/>
      <w:marRight w:val="0"/>
      <w:marTop w:val="0"/>
      <w:marBottom w:val="0"/>
      <w:divBdr>
        <w:top w:val="none" w:sz="0" w:space="0" w:color="auto"/>
        <w:left w:val="none" w:sz="0" w:space="0" w:color="auto"/>
        <w:bottom w:val="none" w:sz="0" w:space="0" w:color="auto"/>
        <w:right w:val="none" w:sz="0" w:space="0" w:color="auto"/>
      </w:divBdr>
    </w:div>
    <w:div w:id="1570119247">
      <w:bodyDiv w:val="1"/>
      <w:marLeft w:val="0"/>
      <w:marRight w:val="0"/>
      <w:marTop w:val="0"/>
      <w:marBottom w:val="0"/>
      <w:divBdr>
        <w:top w:val="none" w:sz="0" w:space="0" w:color="auto"/>
        <w:left w:val="none" w:sz="0" w:space="0" w:color="auto"/>
        <w:bottom w:val="none" w:sz="0" w:space="0" w:color="auto"/>
        <w:right w:val="none" w:sz="0" w:space="0" w:color="auto"/>
      </w:divBdr>
    </w:div>
    <w:div w:id="1597056033">
      <w:bodyDiv w:val="1"/>
      <w:marLeft w:val="0"/>
      <w:marRight w:val="0"/>
      <w:marTop w:val="0"/>
      <w:marBottom w:val="0"/>
      <w:divBdr>
        <w:top w:val="none" w:sz="0" w:space="0" w:color="auto"/>
        <w:left w:val="none" w:sz="0" w:space="0" w:color="auto"/>
        <w:bottom w:val="none" w:sz="0" w:space="0" w:color="auto"/>
        <w:right w:val="none" w:sz="0" w:space="0" w:color="auto"/>
      </w:divBdr>
    </w:div>
    <w:div w:id="1605529990">
      <w:bodyDiv w:val="1"/>
      <w:marLeft w:val="0"/>
      <w:marRight w:val="0"/>
      <w:marTop w:val="0"/>
      <w:marBottom w:val="0"/>
      <w:divBdr>
        <w:top w:val="none" w:sz="0" w:space="0" w:color="auto"/>
        <w:left w:val="none" w:sz="0" w:space="0" w:color="auto"/>
        <w:bottom w:val="none" w:sz="0" w:space="0" w:color="auto"/>
        <w:right w:val="none" w:sz="0" w:space="0" w:color="auto"/>
      </w:divBdr>
    </w:div>
    <w:div w:id="1632054348">
      <w:bodyDiv w:val="1"/>
      <w:marLeft w:val="0"/>
      <w:marRight w:val="0"/>
      <w:marTop w:val="0"/>
      <w:marBottom w:val="0"/>
      <w:divBdr>
        <w:top w:val="none" w:sz="0" w:space="0" w:color="auto"/>
        <w:left w:val="none" w:sz="0" w:space="0" w:color="auto"/>
        <w:bottom w:val="none" w:sz="0" w:space="0" w:color="auto"/>
        <w:right w:val="none" w:sz="0" w:space="0" w:color="auto"/>
      </w:divBdr>
    </w:div>
    <w:div w:id="1645307309">
      <w:bodyDiv w:val="1"/>
      <w:marLeft w:val="0"/>
      <w:marRight w:val="0"/>
      <w:marTop w:val="0"/>
      <w:marBottom w:val="0"/>
      <w:divBdr>
        <w:top w:val="none" w:sz="0" w:space="0" w:color="auto"/>
        <w:left w:val="none" w:sz="0" w:space="0" w:color="auto"/>
        <w:bottom w:val="none" w:sz="0" w:space="0" w:color="auto"/>
        <w:right w:val="none" w:sz="0" w:space="0" w:color="auto"/>
      </w:divBdr>
    </w:div>
    <w:div w:id="1666784331">
      <w:bodyDiv w:val="1"/>
      <w:marLeft w:val="0"/>
      <w:marRight w:val="0"/>
      <w:marTop w:val="0"/>
      <w:marBottom w:val="0"/>
      <w:divBdr>
        <w:top w:val="none" w:sz="0" w:space="0" w:color="auto"/>
        <w:left w:val="none" w:sz="0" w:space="0" w:color="auto"/>
        <w:bottom w:val="none" w:sz="0" w:space="0" w:color="auto"/>
        <w:right w:val="none" w:sz="0" w:space="0" w:color="auto"/>
      </w:divBdr>
    </w:div>
    <w:div w:id="1756322484">
      <w:bodyDiv w:val="1"/>
      <w:marLeft w:val="0"/>
      <w:marRight w:val="0"/>
      <w:marTop w:val="0"/>
      <w:marBottom w:val="0"/>
      <w:divBdr>
        <w:top w:val="none" w:sz="0" w:space="0" w:color="auto"/>
        <w:left w:val="none" w:sz="0" w:space="0" w:color="auto"/>
        <w:bottom w:val="none" w:sz="0" w:space="0" w:color="auto"/>
        <w:right w:val="none" w:sz="0" w:space="0" w:color="auto"/>
      </w:divBdr>
    </w:div>
    <w:div w:id="1841197862">
      <w:bodyDiv w:val="1"/>
      <w:marLeft w:val="0"/>
      <w:marRight w:val="0"/>
      <w:marTop w:val="0"/>
      <w:marBottom w:val="0"/>
      <w:divBdr>
        <w:top w:val="none" w:sz="0" w:space="0" w:color="auto"/>
        <w:left w:val="none" w:sz="0" w:space="0" w:color="auto"/>
        <w:bottom w:val="none" w:sz="0" w:space="0" w:color="auto"/>
        <w:right w:val="none" w:sz="0" w:space="0" w:color="auto"/>
      </w:divBdr>
    </w:div>
    <w:div w:id="1852834969">
      <w:bodyDiv w:val="1"/>
      <w:marLeft w:val="0"/>
      <w:marRight w:val="0"/>
      <w:marTop w:val="0"/>
      <w:marBottom w:val="0"/>
      <w:divBdr>
        <w:top w:val="none" w:sz="0" w:space="0" w:color="auto"/>
        <w:left w:val="none" w:sz="0" w:space="0" w:color="auto"/>
        <w:bottom w:val="none" w:sz="0" w:space="0" w:color="auto"/>
        <w:right w:val="none" w:sz="0" w:space="0" w:color="auto"/>
      </w:divBdr>
      <w:divsChild>
        <w:div w:id="908148184">
          <w:marLeft w:val="547"/>
          <w:marRight w:val="0"/>
          <w:marTop w:val="96"/>
          <w:marBottom w:val="0"/>
          <w:divBdr>
            <w:top w:val="none" w:sz="0" w:space="0" w:color="auto"/>
            <w:left w:val="none" w:sz="0" w:space="0" w:color="auto"/>
            <w:bottom w:val="none" w:sz="0" w:space="0" w:color="auto"/>
            <w:right w:val="none" w:sz="0" w:space="0" w:color="auto"/>
          </w:divBdr>
        </w:div>
        <w:div w:id="745298008">
          <w:marLeft w:val="1166"/>
          <w:marRight w:val="0"/>
          <w:marTop w:val="96"/>
          <w:marBottom w:val="0"/>
          <w:divBdr>
            <w:top w:val="none" w:sz="0" w:space="0" w:color="auto"/>
            <w:left w:val="none" w:sz="0" w:space="0" w:color="auto"/>
            <w:bottom w:val="none" w:sz="0" w:space="0" w:color="auto"/>
            <w:right w:val="none" w:sz="0" w:space="0" w:color="auto"/>
          </w:divBdr>
        </w:div>
        <w:div w:id="1308821094">
          <w:marLeft w:val="1166"/>
          <w:marRight w:val="0"/>
          <w:marTop w:val="96"/>
          <w:marBottom w:val="0"/>
          <w:divBdr>
            <w:top w:val="none" w:sz="0" w:space="0" w:color="auto"/>
            <w:left w:val="none" w:sz="0" w:space="0" w:color="auto"/>
            <w:bottom w:val="none" w:sz="0" w:space="0" w:color="auto"/>
            <w:right w:val="none" w:sz="0" w:space="0" w:color="auto"/>
          </w:divBdr>
        </w:div>
        <w:div w:id="987320551">
          <w:marLeft w:val="1166"/>
          <w:marRight w:val="0"/>
          <w:marTop w:val="96"/>
          <w:marBottom w:val="0"/>
          <w:divBdr>
            <w:top w:val="none" w:sz="0" w:space="0" w:color="auto"/>
            <w:left w:val="none" w:sz="0" w:space="0" w:color="auto"/>
            <w:bottom w:val="none" w:sz="0" w:space="0" w:color="auto"/>
            <w:right w:val="none" w:sz="0" w:space="0" w:color="auto"/>
          </w:divBdr>
        </w:div>
        <w:div w:id="1861816074">
          <w:marLeft w:val="547"/>
          <w:marRight w:val="0"/>
          <w:marTop w:val="96"/>
          <w:marBottom w:val="0"/>
          <w:divBdr>
            <w:top w:val="none" w:sz="0" w:space="0" w:color="auto"/>
            <w:left w:val="none" w:sz="0" w:space="0" w:color="auto"/>
            <w:bottom w:val="none" w:sz="0" w:space="0" w:color="auto"/>
            <w:right w:val="none" w:sz="0" w:space="0" w:color="auto"/>
          </w:divBdr>
        </w:div>
        <w:div w:id="1597907065">
          <w:marLeft w:val="1166"/>
          <w:marRight w:val="0"/>
          <w:marTop w:val="96"/>
          <w:marBottom w:val="0"/>
          <w:divBdr>
            <w:top w:val="none" w:sz="0" w:space="0" w:color="auto"/>
            <w:left w:val="none" w:sz="0" w:space="0" w:color="auto"/>
            <w:bottom w:val="none" w:sz="0" w:space="0" w:color="auto"/>
            <w:right w:val="none" w:sz="0" w:space="0" w:color="auto"/>
          </w:divBdr>
        </w:div>
        <w:div w:id="1835291110">
          <w:marLeft w:val="1166"/>
          <w:marRight w:val="0"/>
          <w:marTop w:val="96"/>
          <w:marBottom w:val="0"/>
          <w:divBdr>
            <w:top w:val="none" w:sz="0" w:space="0" w:color="auto"/>
            <w:left w:val="none" w:sz="0" w:space="0" w:color="auto"/>
            <w:bottom w:val="none" w:sz="0" w:space="0" w:color="auto"/>
            <w:right w:val="none" w:sz="0" w:space="0" w:color="auto"/>
          </w:divBdr>
        </w:div>
        <w:div w:id="2134863756">
          <w:marLeft w:val="1166"/>
          <w:marRight w:val="0"/>
          <w:marTop w:val="96"/>
          <w:marBottom w:val="0"/>
          <w:divBdr>
            <w:top w:val="none" w:sz="0" w:space="0" w:color="auto"/>
            <w:left w:val="none" w:sz="0" w:space="0" w:color="auto"/>
            <w:bottom w:val="none" w:sz="0" w:space="0" w:color="auto"/>
            <w:right w:val="none" w:sz="0" w:space="0" w:color="auto"/>
          </w:divBdr>
        </w:div>
        <w:div w:id="474954813">
          <w:marLeft w:val="547"/>
          <w:marRight w:val="0"/>
          <w:marTop w:val="96"/>
          <w:marBottom w:val="0"/>
          <w:divBdr>
            <w:top w:val="none" w:sz="0" w:space="0" w:color="auto"/>
            <w:left w:val="none" w:sz="0" w:space="0" w:color="auto"/>
            <w:bottom w:val="none" w:sz="0" w:space="0" w:color="auto"/>
            <w:right w:val="none" w:sz="0" w:space="0" w:color="auto"/>
          </w:divBdr>
        </w:div>
        <w:div w:id="2036425727">
          <w:marLeft w:val="1166"/>
          <w:marRight w:val="0"/>
          <w:marTop w:val="96"/>
          <w:marBottom w:val="0"/>
          <w:divBdr>
            <w:top w:val="none" w:sz="0" w:space="0" w:color="auto"/>
            <w:left w:val="none" w:sz="0" w:space="0" w:color="auto"/>
            <w:bottom w:val="none" w:sz="0" w:space="0" w:color="auto"/>
            <w:right w:val="none" w:sz="0" w:space="0" w:color="auto"/>
          </w:divBdr>
        </w:div>
        <w:div w:id="2049528805">
          <w:marLeft w:val="1166"/>
          <w:marRight w:val="0"/>
          <w:marTop w:val="96"/>
          <w:marBottom w:val="0"/>
          <w:divBdr>
            <w:top w:val="none" w:sz="0" w:space="0" w:color="auto"/>
            <w:left w:val="none" w:sz="0" w:space="0" w:color="auto"/>
            <w:bottom w:val="none" w:sz="0" w:space="0" w:color="auto"/>
            <w:right w:val="none" w:sz="0" w:space="0" w:color="auto"/>
          </w:divBdr>
        </w:div>
        <w:div w:id="422533666">
          <w:marLeft w:val="1166"/>
          <w:marRight w:val="0"/>
          <w:marTop w:val="96"/>
          <w:marBottom w:val="0"/>
          <w:divBdr>
            <w:top w:val="none" w:sz="0" w:space="0" w:color="auto"/>
            <w:left w:val="none" w:sz="0" w:space="0" w:color="auto"/>
            <w:bottom w:val="none" w:sz="0" w:space="0" w:color="auto"/>
            <w:right w:val="none" w:sz="0" w:space="0" w:color="auto"/>
          </w:divBdr>
        </w:div>
        <w:div w:id="323321030">
          <w:marLeft w:val="1166"/>
          <w:marRight w:val="0"/>
          <w:marTop w:val="96"/>
          <w:marBottom w:val="0"/>
          <w:divBdr>
            <w:top w:val="none" w:sz="0" w:space="0" w:color="auto"/>
            <w:left w:val="none" w:sz="0" w:space="0" w:color="auto"/>
            <w:bottom w:val="none" w:sz="0" w:space="0" w:color="auto"/>
            <w:right w:val="none" w:sz="0" w:space="0" w:color="auto"/>
          </w:divBdr>
        </w:div>
      </w:divsChild>
    </w:div>
    <w:div w:id="2012441442">
      <w:bodyDiv w:val="1"/>
      <w:marLeft w:val="0"/>
      <w:marRight w:val="0"/>
      <w:marTop w:val="0"/>
      <w:marBottom w:val="0"/>
      <w:divBdr>
        <w:top w:val="none" w:sz="0" w:space="0" w:color="auto"/>
        <w:left w:val="none" w:sz="0" w:space="0" w:color="auto"/>
        <w:bottom w:val="none" w:sz="0" w:space="0" w:color="auto"/>
        <w:right w:val="none" w:sz="0" w:space="0" w:color="auto"/>
      </w:divBdr>
    </w:div>
    <w:div w:id="210213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sualstudio.microsoft.com/download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FC51F-B4EB-4D3C-90F5-D53A3304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1991</Words>
  <Characters>12547</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einer Befragung von Studienanfängern zur Akzeptanz eines Lehrvideos zum informatischen Problemlösen</vt:lpstr>
      <vt:lpstr>Analyse einer Befragung von Studienanfängern zur Akzeptanz eines Lehrvideos zum informatischen Problemlösen</vt:lpstr>
    </vt:vector>
  </TitlesOfParts>
  <Company>Toll Collect GmbH</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einer Befragung von Studienanfängern zur Akzeptanz eines Lehrvideos zum informatischen Problemlösen</dc:title>
  <dc:creator>DaShI7</dc:creator>
  <cp:lastModifiedBy>Kai</cp:lastModifiedBy>
  <cp:revision>2</cp:revision>
  <dcterms:created xsi:type="dcterms:W3CDTF">2019-03-08T09:08:00Z</dcterms:created>
  <dcterms:modified xsi:type="dcterms:W3CDTF">2019-03-08T09:08:00Z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f1ed8f7d-1c65-4f06-ad48-3e96e725bea1</vt:lpwstr>
  </property>
  <property fmtid="{D5CDD505-2E9C-101B-9397-08002B2CF9AE}" pid="4" name="CitaviDocumentProperty_8">
    <vt:lpwstr>C:\Users\Kai\Documents\Citavi 5\Projects\Masterarbeit\Masterarbeit.ctv5</vt:lpwstr>
  </property>
  <property fmtid="{D5CDD505-2E9C-101B-9397-08002B2CF9AE}" pid="5" name="CitaviDocumentProperty_1">
    <vt:lpwstr>5.7.0.0</vt:lpwstr>
  </property>
  <property fmtid="{D5CDD505-2E9C-101B-9397-08002B2CF9AE}" pid="6" name="CitaviDocumentProperty_6">
    <vt:lpwstr>False</vt:lpwstr>
  </property>
</Properties>
</file>