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F6" w:rsidRDefault="00A35211" w:rsidP="00A35211">
      <w:pPr>
        <w:pStyle w:val="Tytu"/>
        <w:jc w:val="center"/>
      </w:pPr>
      <w:r>
        <w:t>Projekt kolekcjonerskiej gry karcianej</w:t>
      </w:r>
    </w:p>
    <w:p w:rsidR="00A35211" w:rsidRDefault="00A35211" w:rsidP="00A35211">
      <w:pPr>
        <w:pStyle w:val="Podtytu"/>
        <w:jc w:val="center"/>
      </w:pPr>
      <w:r>
        <w:t>Wymagania niefunkcjonalne</w:t>
      </w:r>
    </w:p>
    <w:p w:rsidR="00A35211" w:rsidRDefault="00A35211" w:rsidP="00A35211">
      <w:pPr>
        <w:jc w:val="right"/>
        <w:rPr>
          <w:rStyle w:val="Wyrnieniedelikatne"/>
        </w:rPr>
      </w:pPr>
      <w:r>
        <w:rPr>
          <w:rStyle w:val="Wyrnieniedelikatne"/>
        </w:rPr>
        <w:t xml:space="preserve">Sławomir Zadrożny, Rafał Marchewka, Daniel </w:t>
      </w:r>
      <w:proofErr w:type="spellStart"/>
      <w:r>
        <w:rPr>
          <w:rStyle w:val="Wyrnieniedelikatne"/>
        </w:rPr>
        <w:t>Ciuchta</w:t>
      </w:r>
      <w:proofErr w:type="spellEnd"/>
      <w:r>
        <w:rPr>
          <w:rStyle w:val="Wyrnieniedelikatne"/>
        </w:rPr>
        <w:t>, Karol Komorowski</w:t>
      </w:r>
    </w:p>
    <w:p w:rsidR="00A35211" w:rsidRDefault="00A35211" w:rsidP="00A35211">
      <w:pPr>
        <w:rPr>
          <w:rStyle w:val="Wyrnienieintensywne"/>
          <w:b w:val="0"/>
          <w:i w:val="0"/>
          <w:color w:val="auto"/>
        </w:rPr>
      </w:pPr>
      <w:r w:rsidRPr="00A35211">
        <w:rPr>
          <w:rStyle w:val="Wyrnienieintensywne"/>
          <w:b w:val="0"/>
          <w:i w:val="0"/>
          <w:color w:val="auto"/>
        </w:rPr>
        <w:t>W</w:t>
      </w:r>
      <w:r>
        <w:rPr>
          <w:rStyle w:val="Wyrnienieintensywne"/>
          <w:b w:val="0"/>
          <w:i w:val="0"/>
          <w:color w:val="auto"/>
        </w:rPr>
        <w:t>ymagania niefunkcjonalne zgodne ze wzorcem FURPS+.</w:t>
      </w:r>
    </w:p>
    <w:p w:rsidR="00A35211" w:rsidRDefault="00A35211" w:rsidP="00A35211">
      <w:pPr>
        <w:pStyle w:val="Nagwek1"/>
      </w:pPr>
      <w:r>
        <w:t>Użyteczność</w:t>
      </w:r>
    </w:p>
    <w:p w:rsidR="00A35211" w:rsidRDefault="00A35211" w:rsidP="00A35211">
      <w:pPr>
        <w:jc w:val="both"/>
      </w:pPr>
      <w:r>
        <w:t xml:space="preserve">- Przy pierwszym zalogowaniu użytkownik dostaje komunikat o możliwości uruchomienia opcjonalnej gry szkoleniowej – specjalnie </w:t>
      </w:r>
      <w:proofErr w:type="spellStart"/>
      <w:r>
        <w:t>oskryptowanej</w:t>
      </w:r>
      <w:proofErr w:type="spellEnd"/>
      <w:r>
        <w:t xml:space="preserve"> partii gry w której gracz nauczy się podstawowych mechanik gry.</w:t>
      </w:r>
    </w:p>
    <w:p w:rsidR="00A35211" w:rsidRDefault="00A35211" w:rsidP="00A35211">
      <w:pPr>
        <w:jc w:val="both"/>
      </w:pPr>
      <w:r>
        <w:t>- Strona pomocy w menu gry wyjaśniająca dokładnie zasady gry zgodnie z podziałem na działy.</w:t>
      </w:r>
    </w:p>
    <w:p w:rsidR="00A35211" w:rsidRDefault="00A35211" w:rsidP="00A35211">
      <w:pPr>
        <w:jc w:val="both"/>
      </w:pPr>
      <w:r>
        <w:t>- Dokładne informacje o kartach na ekranie układania tali oraz ograniczone do funkcji danej karty na ekranie rozgrywki.</w:t>
      </w:r>
    </w:p>
    <w:p w:rsidR="00732EED" w:rsidRDefault="00732EED" w:rsidP="00A35211">
      <w:pPr>
        <w:jc w:val="both"/>
      </w:pPr>
      <w:r>
        <w:t xml:space="preserve">- Lista z informacjami o kontach oznaczonych jako znajomi, ich status </w:t>
      </w:r>
      <w:proofErr w:type="spellStart"/>
      <w:r>
        <w:t>online</w:t>
      </w:r>
      <w:proofErr w:type="spellEnd"/>
      <w:r>
        <w:t>/w grze/</w:t>
      </w:r>
      <w:proofErr w:type="spellStart"/>
      <w:r>
        <w:t>offline</w:t>
      </w:r>
      <w:proofErr w:type="spellEnd"/>
      <w:r>
        <w:t>.</w:t>
      </w:r>
    </w:p>
    <w:p w:rsidR="00732EED" w:rsidRDefault="00732EED" w:rsidP="00732EED">
      <w:pPr>
        <w:pStyle w:val="Nagwek1"/>
      </w:pPr>
      <w:r>
        <w:t>Niezawodność</w:t>
      </w:r>
    </w:p>
    <w:p w:rsidR="00A35211" w:rsidRDefault="00732EED" w:rsidP="004E7BFC">
      <w:pPr>
        <w:jc w:val="both"/>
      </w:pPr>
      <w:r>
        <w:t>- Czas awarii nieumożliwiającej korzystanie z oprogramowania nie powinien być dłuższy niż 3 godziny.</w:t>
      </w:r>
    </w:p>
    <w:p w:rsidR="00732EED" w:rsidRDefault="00732EED" w:rsidP="004E7BFC">
      <w:pPr>
        <w:jc w:val="both"/>
      </w:pPr>
      <w:r>
        <w:t>- Czas awarii utrudniającej korzystanie z oprogramowania nie powinien być dłuższy niż 24 godziny.</w:t>
      </w:r>
    </w:p>
    <w:p w:rsidR="00732EED" w:rsidRDefault="00732EED" w:rsidP="004E7BFC">
      <w:pPr>
        <w:jc w:val="both"/>
      </w:pPr>
      <w:r>
        <w:t>- Do skorzystania z systemu bazodanowego konieczne jest posiadanie zweryfikowanego konta (każdy użytkownik posiada własne konto w systemie bazodanowym z odpowiednimi uprawnieniami).</w:t>
      </w:r>
    </w:p>
    <w:p w:rsidR="00732EED" w:rsidRDefault="00732EED" w:rsidP="004E7BFC">
      <w:pPr>
        <w:jc w:val="both"/>
      </w:pPr>
      <w:r>
        <w:t>- Czynności wykonywane przez użytkownika są dodatkowo weryfikowane przez aplikację serwerową co ma zapewnić spójność danych.</w:t>
      </w:r>
    </w:p>
    <w:p w:rsidR="00732EED" w:rsidRDefault="00732EED" w:rsidP="00732EED">
      <w:pPr>
        <w:pStyle w:val="Nagwek1"/>
      </w:pPr>
      <w:r>
        <w:t>Wydajność</w:t>
      </w:r>
    </w:p>
    <w:p w:rsidR="00732EED" w:rsidRDefault="00732EED" w:rsidP="004E7BFC">
      <w:pPr>
        <w:jc w:val="both"/>
      </w:pPr>
      <w:r>
        <w:t>- Utworzenie stołu i otrzymanie informacji o jego ID po sparowaniu obu graczy nie powinno trwać dłużej niż 10 sekund – w przeciwnym wypadku aplikacja zwraca błąd w komunikacji z serwerem dla obu użytkowników.</w:t>
      </w:r>
    </w:p>
    <w:p w:rsidR="00732EED" w:rsidRDefault="00732EED" w:rsidP="004E7BFC">
      <w:pPr>
        <w:jc w:val="both"/>
      </w:pPr>
      <w:r>
        <w:t>- Ładowanie danych lokalnych gry do pamięci nie powinno trwać dłużej niż 10 sekund – w przeciwnym wypadku aplikacja zwraca błąd połączenia dla obu użytkowników.</w:t>
      </w:r>
    </w:p>
    <w:p w:rsidR="00732EED" w:rsidRDefault="00732EED" w:rsidP="004E7BFC">
      <w:pPr>
        <w:jc w:val="both"/>
      </w:pPr>
      <w:r>
        <w:t xml:space="preserve">- Wyszukiwanie współgracza przez system automatycznego dobierania nie powinno być dłuższe niż </w:t>
      </w:r>
      <w:r w:rsidR="004E7BFC">
        <w:t>2</w:t>
      </w:r>
      <w:r>
        <w:t xml:space="preserve"> minuty – po upływie 90 sekund gra sparuje automatycznie dwóc</w:t>
      </w:r>
      <w:r w:rsidR="004E7BFC">
        <w:t>h pierwszych w kolejce graczy którzy czekają na dobranie gry powyżej 90 sekund.</w:t>
      </w:r>
    </w:p>
    <w:p w:rsidR="004E7BFC" w:rsidRDefault="004E7BFC" w:rsidP="004E7BFC">
      <w:pPr>
        <w:jc w:val="both"/>
      </w:pPr>
      <w:r>
        <w:t xml:space="preserve">- Ładowanie danych z serwera powinno następować nie rzadziej niż co 10 sekund. Po upływie 5 sekund od ostatniego załadowania danych zostanie wyświetlone ostrzeżenie o słabym połączeniu zaś </w:t>
      </w:r>
      <w:r>
        <w:lastRenderedPageBreak/>
        <w:t>po 10 sekundach gra zostanie wstrzymana u obu graczy na okres do 30 sekund – jeżeli do tego czasu nie zostaną pobrane dane z serwera u użytkownika mającego problemy z połączeniem gra jest automatycznie zamykana a na konto gracza, który pozostał w grze zostaje naliczona wygrana (analogicznie na konto gracza, który stracił połączenie jest naliczana przegrana).</w:t>
      </w:r>
    </w:p>
    <w:p w:rsidR="004E7BFC" w:rsidRDefault="004E7BFC" w:rsidP="004E7BFC">
      <w:pPr>
        <w:jc w:val="both"/>
      </w:pPr>
      <w:r>
        <w:t>- Weryfikacja czynności wykonanych przez użytkownika nie powinna trwać dłużej niż 5 sekund. W przypadku upłynięcia tego czasu dane w kliencie zostają przywrócone do tych sprzed podjęcia akcji a użytkownik informowany jest o błędzie w komunikacji. W przypadku gdy aplikacja serwerowa zaprzeczy możliwości wykonania akcji wykonanych przez użytkownika dane w kliencie zostają przywrócone do tych sprzed podjęcia akcji i w bazie danych pojawia się informacja o możliwym naruszeniu bezpieczeństwa aplikacji.</w:t>
      </w:r>
    </w:p>
    <w:p w:rsidR="004E7BFC" w:rsidRDefault="004E7BFC" w:rsidP="004E7BFC">
      <w:pPr>
        <w:jc w:val="both"/>
      </w:pPr>
      <w:r>
        <w:t>- Długość listy kont dodanych jako znajomi ogranicza się do 100 wpisów.</w:t>
      </w:r>
    </w:p>
    <w:p w:rsidR="004E7BFC" w:rsidRDefault="004E7BFC" w:rsidP="004E7BFC">
      <w:pPr>
        <w:jc w:val="both"/>
      </w:pPr>
      <w:r>
        <w:t>- Liczbę jednocześnie przeprowadzanych gier/stołów ogranicza się do 100.</w:t>
      </w:r>
    </w:p>
    <w:p w:rsidR="004E7BFC" w:rsidRDefault="004E7BFC" w:rsidP="004E7BFC">
      <w:pPr>
        <w:jc w:val="both"/>
      </w:pPr>
      <w:r>
        <w:t>- Liczbę jednocześnie zalogowanych użytkowników ogranicza się do 500.</w:t>
      </w:r>
    </w:p>
    <w:p w:rsidR="004E7BFC" w:rsidRPr="005923BA" w:rsidRDefault="004E7BFC" w:rsidP="005923BA">
      <w:pPr>
        <w:pStyle w:val="Nagwek1"/>
        <w:rPr>
          <w:rStyle w:val="Pogrubienie"/>
          <w:b/>
          <w:bCs/>
        </w:rPr>
      </w:pPr>
      <w:proofErr w:type="spellStart"/>
      <w:r w:rsidRPr="005923BA">
        <w:rPr>
          <w:rStyle w:val="Pogrubienie"/>
          <w:b/>
          <w:bCs/>
        </w:rPr>
        <w:t>Wspieralność</w:t>
      </w:r>
      <w:proofErr w:type="spellEnd"/>
    </w:p>
    <w:p w:rsidR="004E7BFC" w:rsidRDefault="004E7BFC" w:rsidP="005923BA">
      <w:pPr>
        <w:jc w:val="both"/>
      </w:pPr>
      <w:r>
        <w:t xml:space="preserve">- </w:t>
      </w:r>
      <w:r w:rsidR="005923BA">
        <w:t xml:space="preserve">Aplikacja składa się z aplikacji serwerowej weryfikującej czynności wykonywane w połączonym kliencie oraz odpowiedzialnej za dobieranie współgraczy i zakładanie stołów, bazy danych synchronizującej dane o graczach i aplikacji klienckiej będącej </w:t>
      </w:r>
      <w:proofErr w:type="spellStart"/>
      <w:r w:rsidR="005923BA">
        <w:t>frontendem</w:t>
      </w:r>
      <w:proofErr w:type="spellEnd"/>
      <w:r w:rsidR="005923BA">
        <w:t xml:space="preserve"> dla działań użytkownika.</w:t>
      </w:r>
    </w:p>
    <w:p w:rsidR="005923BA" w:rsidRDefault="005923BA" w:rsidP="005923BA">
      <w:pPr>
        <w:jc w:val="both"/>
      </w:pPr>
      <w:r>
        <w:t>- Aplikacja kliencka może być napisana na dowolną platformę i w dowolnym języku.</w:t>
      </w:r>
    </w:p>
    <w:p w:rsidR="005923BA" w:rsidRDefault="005923BA" w:rsidP="005923BA">
      <w:pPr>
        <w:jc w:val="both"/>
      </w:pPr>
      <w:r>
        <w:t>- Aktualnie planowane aplikacje klienckie:</w:t>
      </w:r>
    </w:p>
    <w:p w:rsidR="005923BA" w:rsidRDefault="005923BA" w:rsidP="005923BA">
      <w:pPr>
        <w:pStyle w:val="Akapitzlist"/>
        <w:numPr>
          <w:ilvl w:val="0"/>
          <w:numId w:val="1"/>
        </w:numPr>
        <w:jc w:val="both"/>
      </w:pPr>
      <w:r>
        <w:t>Platforma webowa w języku HTML5</w:t>
      </w:r>
    </w:p>
    <w:p w:rsidR="005923BA" w:rsidRDefault="005923BA" w:rsidP="005923BA">
      <w:pPr>
        <w:pStyle w:val="Akapitzlist"/>
        <w:numPr>
          <w:ilvl w:val="0"/>
          <w:numId w:val="1"/>
        </w:numPr>
        <w:jc w:val="both"/>
      </w:pPr>
      <w:r>
        <w:t xml:space="preserve">Platformy mobilne – Windows </w:t>
      </w:r>
      <w:proofErr w:type="spellStart"/>
      <w:r>
        <w:t>Phone</w:t>
      </w:r>
      <w:proofErr w:type="spellEnd"/>
      <w:r>
        <w:t>, Android i Ios - w języku C#/</w:t>
      </w:r>
      <w:proofErr w:type="spellStart"/>
      <w:r>
        <w:t>Javascript</w:t>
      </w:r>
      <w:proofErr w:type="spellEnd"/>
      <w:r>
        <w:t xml:space="preserve"> z użyciem </w:t>
      </w:r>
      <w:proofErr w:type="spellStart"/>
      <w:r>
        <w:t>frameworku</w:t>
      </w:r>
      <w:proofErr w:type="spellEnd"/>
      <w:r>
        <w:t xml:space="preserve"> Unity </w:t>
      </w:r>
      <w:proofErr w:type="spellStart"/>
      <w:r>
        <w:t>Engine</w:t>
      </w:r>
      <w:proofErr w:type="spellEnd"/>
      <w:r>
        <w:t xml:space="preserve"> 5</w:t>
      </w:r>
    </w:p>
    <w:p w:rsidR="005923BA" w:rsidRDefault="005923BA" w:rsidP="005923BA">
      <w:pPr>
        <w:pStyle w:val="Akapitzlist"/>
        <w:numPr>
          <w:ilvl w:val="0"/>
          <w:numId w:val="1"/>
        </w:numPr>
        <w:jc w:val="both"/>
      </w:pPr>
      <w:r>
        <w:t>Platformy stacjonarne – Windows – w języku C#/</w:t>
      </w:r>
      <w:proofErr w:type="spellStart"/>
      <w:r>
        <w:t>Javascript</w:t>
      </w:r>
      <w:proofErr w:type="spellEnd"/>
      <w:r>
        <w:t xml:space="preserve"> z użyciem </w:t>
      </w:r>
      <w:proofErr w:type="spellStart"/>
      <w:r>
        <w:t>frameworku</w:t>
      </w:r>
      <w:proofErr w:type="spellEnd"/>
      <w:r>
        <w:t xml:space="preserve"> Unity </w:t>
      </w:r>
      <w:proofErr w:type="spellStart"/>
      <w:r>
        <w:t>Engine</w:t>
      </w:r>
      <w:proofErr w:type="spellEnd"/>
      <w:r>
        <w:t xml:space="preserve"> 5.</w:t>
      </w:r>
    </w:p>
    <w:p w:rsidR="005923BA" w:rsidRDefault="005923BA" w:rsidP="005923BA">
      <w:pPr>
        <w:jc w:val="both"/>
      </w:pPr>
      <w:r>
        <w:t>- Aplikacja serwerowa składa się z serwera PHP i skryptów obsługujących zapytania w tym języku.</w:t>
      </w:r>
    </w:p>
    <w:p w:rsidR="005923BA" w:rsidRPr="004E7BFC" w:rsidRDefault="005923BA" w:rsidP="005923BA">
      <w:pPr>
        <w:jc w:val="both"/>
      </w:pPr>
      <w:r>
        <w:t>- Baza danych oparta na serwerze Oracle SQL.</w:t>
      </w:r>
    </w:p>
    <w:sectPr w:rsidR="005923BA" w:rsidRPr="004E7BFC" w:rsidSect="00CD0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00AD9"/>
    <w:multiLevelType w:val="hybridMultilevel"/>
    <w:tmpl w:val="CCBCDA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proofState w:spelling="clean"/>
  <w:defaultTabStop w:val="708"/>
  <w:hyphenationZone w:val="425"/>
  <w:characterSpacingControl w:val="doNotCompress"/>
  <w:compat/>
  <w:rsids>
    <w:rsidRoot w:val="00A35211"/>
    <w:rsid w:val="002F7ADF"/>
    <w:rsid w:val="004E7BFC"/>
    <w:rsid w:val="005923BA"/>
    <w:rsid w:val="00732EED"/>
    <w:rsid w:val="007A5985"/>
    <w:rsid w:val="00A35211"/>
    <w:rsid w:val="00CD0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0FF6"/>
  </w:style>
  <w:style w:type="paragraph" w:styleId="Nagwek1">
    <w:name w:val="heading 1"/>
    <w:basedOn w:val="Normalny"/>
    <w:next w:val="Normalny"/>
    <w:link w:val="Nagwek1Znak"/>
    <w:uiPriority w:val="9"/>
    <w:qFormat/>
    <w:rsid w:val="00A352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35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35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352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352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A35211"/>
    <w:rPr>
      <w:i/>
      <w:iCs/>
      <w:color w:val="808080" w:themeColor="text1" w:themeTint="7F"/>
    </w:rPr>
  </w:style>
  <w:style w:type="paragraph" w:styleId="Bezodstpw">
    <w:name w:val="No Spacing"/>
    <w:uiPriority w:val="1"/>
    <w:qFormat/>
    <w:rsid w:val="00A35211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A35211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A35211"/>
    <w:rPr>
      <w:b/>
      <w:bCs/>
      <w:i/>
      <w:iCs/>
      <w:color w:val="4F81BD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A35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4E7BFC"/>
    <w:rPr>
      <w:b/>
      <w:bCs/>
    </w:rPr>
  </w:style>
  <w:style w:type="paragraph" w:styleId="Akapitzlist">
    <w:name w:val="List Paragraph"/>
    <w:basedOn w:val="Normalny"/>
    <w:uiPriority w:val="34"/>
    <w:qFormat/>
    <w:rsid w:val="005923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558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kakom</dc:creator>
  <cp:lastModifiedBy>kakom</cp:lastModifiedBy>
  <cp:revision>1</cp:revision>
  <dcterms:created xsi:type="dcterms:W3CDTF">2017-11-06T08:08:00Z</dcterms:created>
  <dcterms:modified xsi:type="dcterms:W3CDTF">2017-11-06T14:24:00Z</dcterms:modified>
</cp:coreProperties>
</file>