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BB" w:rsidRPr="00230A01" w:rsidRDefault="00230A01">
      <w:pPr>
        <w:rPr>
          <w:b/>
          <w:lang w:val="en-US"/>
        </w:rPr>
      </w:pPr>
      <w:r w:rsidRPr="00230A01">
        <w:rPr>
          <w:b/>
        </w:rPr>
        <w:t>План семинара</w:t>
      </w:r>
      <w:r w:rsidRPr="00230A01">
        <w:rPr>
          <w:b/>
          <w:lang w:val="en-US"/>
        </w:rPr>
        <w:t xml:space="preserve">  5</w:t>
      </w:r>
    </w:p>
    <w:p w:rsidR="00230A01" w:rsidRPr="00230A01" w:rsidRDefault="00230A01" w:rsidP="00230A01">
      <w:pPr>
        <w:pStyle w:val="ListParagraph"/>
        <w:numPr>
          <w:ilvl w:val="0"/>
          <w:numId w:val="1"/>
        </w:numPr>
      </w:pPr>
      <w:r>
        <w:t>Разобрать примеры</w:t>
      </w:r>
      <w:r w:rsidRPr="00230A01">
        <w:t xml:space="preserve"> </w:t>
      </w:r>
      <w:r>
        <w:t>из пакетов</w:t>
      </w:r>
      <w:r w:rsidRPr="00230A01">
        <w:t xml:space="preserve">: </w:t>
      </w:r>
      <w:r>
        <w:t xml:space="preserve"> </w:t>
      </w:r>
      <w:r>
        <w:rPr>
          <w:lang w:val="en-US"/>
        </w:rPr>
        <w:t>sample</w:t>
      </w:r>
      <w:r w:rsidRPr="00230A01">
        <w:t xml:space="preserve">_1 </w:t>
      </w:r>
      <w:r>
        <w:t>…</w:t>
      </w:r>
      <w:r w:rsidRPr="00230A01">
        <w:t xml:space="preserve"> </w:t>
      </w:r>
      <w:r>
        <w:rPr>
          <w:lang w:val="en-US"/>
        </w:rPr>
        <w:t>sample</w:t>
      </w:r>
      <w:r w:rsidRPr="00230A01">
        <w:t>_6.</w:t>
      </w:r>
      <w:bookmarkStart w:id="0" w:name="_GoBack"/>
      <w:bookmarkEnd w:id="0"/>
    </w:p>
    <w:p w:rsidR="00230A01" w:rsidRDefault="00230A01" w:rsidP="00230A01">
      <w:pPr>
        <w:pStyle w:val="ListParagraph"/>
      </w:pPr>
      <w:r w:rsidRPr="00230A01">
        <w:t xml:space="preserve">- </w:t>
      </w:r>
      <w:r w:rsidR="006B0FE2">
        <w:rPr>
          <w:lang w:val="en-US"/>
        </w:rPr>
        <w:t>sample</w:t>
      </w:r>
      <w:r w:rsidR="006B0FE2" w:rsidRPr="006B0FE2">
        <w:t xml:space="preserve">_1 </w:t>
      </w:r>
      <w:r w:rsidR="006B0FE2">
        <w:t xml:space="preserve">и </w:t>
      </w:r>
      <w:r>
        <w:rPr>
          <w:lang w:val="en-US"/>
        </w:rPr>
        <w:t>sample</w:t>
      </w:r>
      <w:r w:rsidRPr="00230A01">
        <w:t xml:space="preserve">_2 – </w:t>
      </w:r>
      <w:r>
        <w:t>пример</w:t>
      </w:r>
      <w:r w:rsidR="006B0FE2">
        <w:t>ы</w:t>
      </w:r>
      <w:r>
        <w:t xml:space="preserve"> использования </w:t>
      </w:r>
      <w:r>
        <w:rPr>
          <w:lang w:val="en-US"/>
        </w:rPr>
        <w:t>static</w:t>
      </w:r>
      <w:r>
        <w:t>-</w:t>
      </w:r>
      <w:r w:rsidRPr="00230A01">
        <w:t xml:space="preserve"> </w:t>
      </w:r>
      <w:r>
        <w:t xml:space="preserve">и </w:t>
      </w:r>
      <w:r>
        <w:rPr>
          <w:lang w:val="en-US"/>
        </w:rPr>
        <w:t>default</w:t>
      </w:r>
      <w:r>
        <w:t>-методов в интерфейсах (</w:t>
      </w:r>
      <w:r>
        <w:rPr>
          <w:lang w:val="en-US"/>
        </w:rPr>
        <w:t>JDK</w:t>
      </w:r>
      <w:r w:rsidRPr="00230A01">
        <w:t>8</w:t>
      </w:r>
      <w:r>
        <w:t>)</w:t>
      </w:r>
    </w:p>
    <w:p w:rsidR="006B0FE2" w:rsidRDefault="006B0FE2" w:rsidP="00230A01">
      <w:pPr>
        <w:pStyle w:val="ListParagraph"/>
        <w:rPr>
          <w:b/>
        </w:rPr>
      </w:pPr>
      <w:r w:rsidRPr="006B0FE2">
        <w:t xml:space="preserve">- </w:t>
      </w:r>
      <w:r>
        <w:rPr>
          <w:lang w:val="en-US"/>
        </w:rPr>
        <w:t>sample</w:t>
      </w:r>
      <w:r w:rsidRPr="006B0FE2">
        <w:t xml:space="preserve">_3 – </w:t>
      </w:r>
      <w:r>
        <w:t>пример</w:t>
      </w:r>
      <w:r w:rsidRPr="006B0FE2">
        <w:t xml:space="preserve"> </w:t>
      </w:r>
      <w:r>
        <w:t>из</w:t>
      </w:r>
      <w:r w:rsidRPr="006B0FE2">
        <w:t xml:space="preserve"> </w:t>
      </w:r>
      <w:r>
        <w:rPr>
          <w:lang w:val="en-US"/>
        </w:rPr>
        <w:t>Effective</w:t>
      </w:r>
      <w:r w:rsidRPr="006B0FE2">
        <w:t xml:space="preserve"> </w:t>
      </w:r>
      <w:r>
        <w:rPr>
          <w:lang w:val="en-US"/>
        </w:rPr>
        <w:t>Java</w:t>
      </w:r>
      <w:r w:rsidRPr="006B0FE2">
        <w:t xml:space="preserve"> (</w:t>
      </w:r>
      <w:r>
        <w:rPr>
          <w:lang w:val="en-US"/>
        </w:rPr>
        <w:t>J</w:t>
      </w:r>
      <w:r w:rsidRPr="006B0FE2">
        <w:t>.</w:t>
      </w:r>
      <w:r>
        <w:rPr>
          <w:lang w:val="en-US"/>
        </w:rPr>
        <w:t>Bloch</w:t>
      </w:r>
      <w:r w:rsidRPr="006B0FE2">
        <w:t xml:space="preserve">) </w:t>
      </w:r>
      <w:r>
        <w:t xml:space="preserve">про переопределение </w:t>
      </w:r>
      <w:r>
        <w:rPr>
          <w:lang w:val="en-US"/>
        </w:rPr>
        <w:t>equals</w:t>
      </w:r>
      <w:r w:rsidRPr="006B0FE2">
        <w:t xml:space="preserve">() </w:t>
      </w:r>
      <w:r>
        <w:t xml:space="preserve">и </w:t>
      </w:r>
      <w:proofErr w:type="spellStart"/>
      <w:r>
        <w:rPr>
          <w:lang w:val="en-US"/>
        </w:rPr>
        <w:t>hashcode</w:t>
      </w:r>
      <w:proofErr w:type="spellEnd"/>
      <w:r w:rsidRPr="006B0FE2">
        <w:t>()</w:t>
      </w:r>
      <w:r>
        <w:t xml:space="preserve">: </w:t>
      </w:r>
      <w:r w:rsidRPr="006B0FE2">
        <w:rPr>
          <w:b/>
        </w:rPr>
        <w:t xml:space="preserve">«нельзя добавить наследника с дополнительным полем к неабстрактному кассу без нарушения контракта </w:t>
      </w:r>
      <w:r w:rsidRPr="006B0FE2">
        <w:rPr>
          <w:b/>
          <w:lang w:val="en-US"/>
        </w:rPr>
        <w:t>equals</w:t>
      </w:r>
      <w:r w:rsidRPr="006B0FE2">
        <w:rPr>
          <w:b/>
        </w:rPr>
        <w:t>()-метода и/или принципа подстановки Барбары Лисков».</w:t>
      </w:r>
    </w:p>
    <w:p w:rsidR="006B0FE2" w:rsidRDefault="006B0FE2" w:rsidP="00230A01">
      <w:pPr>
        <w:pStyle w:val="ListParagraph"/>
      </w:pPr>
      <w:r>
        <w:rPr>
          <w:b/>
        </w:rPr>
        <w:t xml:space="preserve">- </w:t>
      </w:r>
      <w:r w:rsidRPr="006B0FE2">
        <w:rPr>
          <w:lang w:val="en-US"/>
        </w:rPr>
        <w:t>sample</w:t>
      </w:r>
      <w:r w:rsidRPr="006B0FE2">
        <w:t xml:space="preserve">_4:  </w:t>
      </w:r>
      <w:r>
        <w:t>статически известные финальные значения «инлайнятся» компилятором.</w:t>
      </w:r>
    </w:p>
    <w:p w:rsidR="006B0FE2" w:rsidRDefault="006B0FE2" w:rsidP="00230A01">
      <w:pPr>
        <w:pStyle w:val="ListParagraph"/>
      </w:pPr>
      <w:r w:rsidRPr="006B0FE2">
        <w:t xml:space="preserve">- </w:t>
      </w:r>
      <w:r w:rsidRPr="006B0FE2">
        <w:rPr>
          <w:lang w:val="en-US"/>
        </w:rPr>
        <w:t>sample</w:t>
      </w:r>
      <w:r w:rsidRPr="006B0FE2">
        <w:t xml:space="preserve">_5:  </w:t>
      </w:r>
      <w:r>
        <w:t xml:space="preserve">... и такие статические константы можно помещять в </w:t>
      </w:r>
      <w:r>
        <w:rPr>
          <w:lang w:val="en-US"/>
        </w:rPr>
        <w:t>inner</w:t>
      </w:r>
      <w:r w:rsidRPr="006B0FE2">
        <w:t>-</w:t>
      </w:r>
      <w:r>
        <w:t>класс  (иначе статических полей там не бывает)...</w:t>
      </w:r>
    </w:p>
    <w:p w:rsidR="000D611B" w:rsidRPr="000D611B" w:rsidRDefault="000D611B" w:rsidP="00230A01">
      <w:pPr>
        <w:pStyle w:val="ListParagraph"/>
      </w:pPr>
      <w:r>
        <w:t>-</w:t>
      </w:r>
      <w:r>
        <w:rPr>
          <w:lang w:val="en-US"/>
        </w:rPr>
        <w:t>sample</w:t>
      </w:r>
      <w:r w:rsidRPr="000D611B">
        <w:t xml:space="preserve">_6:  </w:t>
      </w:r>
      <w:r>
        <w:t>примеры обращения к полям охватывающего класса.</w:t>
      </w:r>
    </w:p>
    <w:p w:rsidR="00230A01" w:rsidRPr="006B0FE2" w:rsidRDefault="00230A01" w:rsidP="00230A01">
      <w:pPr>
        <w:pStyle w:val="ListParagraph"/>
      </w:pPr>
      <w:r w:rsidRPr="006B0FE2">
        <w:t xml:space="preserve"> </w:t>
      </w:r>
    </w:p>
    <w:p w:rsidR="00230A01" w:rsidRDefault="00230A01" w:rsidP="00230A01">
      <w:pPr>
        <w:pStyle w:val="ListParagraph"/>
        <w:numPr>
          <w:ilvl w:val="0"/>
          <w:numId w:val="1"/>
        </w:numPr>
      </w:pPr>
      <w:r>
        <w:t xml:space="preserve">Прорешать вопросники </w:t>
      </w:r>
      <w:r>
        <w:rPr>
          <w:lang w:val="en-US"/>
        </w:rPr>
        <w:t>Q</w:t>
      </w:r>
      <w:r w:rsidRPr="00230A01">
        <w:t>_</w:t>
      </w:r>
      <w:r>
        <w:rPr>
          <w:lang w:val="en-US"/>
        </w:rPr>
        <w:t>A</w:t>
      </w:r>
      <w:r w:rsidRPr="00230A01">
        <w:t xml:space="preserve">:  </w:t>
      </w:r>
      <w:r>
        <w:rPr>
          <w:lang w:val="en-US"/>
        </w:rPr>
        <w:t>Part</w:t>
      </w:r>
      <w:r w:rsidRPr="00230A01">
        <w:t xml:space="preserve">-1 </w:t>
      </w:r>
      <w:r>
        <w:t>…</w:t>
      </w:r>
      <w:r w:rsidRPr="00230A01">
        <w:t xml:space="preserve"> </w:t>
      </w:r>
      <w:r>
        <w:rPr>
          <w:lang w:val="en-US"/>
        </w:rPr>
        <w:t>Part</w:t>
      </w:r>
      <w:r w:rsidRPr="00230A01">
        <w:t>_3.</w:t>
      </w:r>
      <w:r w:rsidR="000D611B">
        <w:t xml:space="preserve"> По порядку, как можно больше.</w:t>
      </w:r>
    </w:p>
    <w:p w:rsidR="000D611B" w:rsidRPr="00BB034B" w:rsidRDefault="000D611B" w:rsidP="000D611B">
      <w:pPr>
        <w:pStyle w:val="ListParagraph"/>
      </w:pPr>
    </w:p>
    <w:p w:rsidR="00BB034B" w:rsidRPr="00F63EE7" w:rsidRDefault="00F63EE7" w:rsidP="000D611B">
      <w:pPr>
        <w:pStyle w:val="ListParagraph"/>
        <w:rPr>
          <w:b/>
        </w:rPr>
      </w:pPr>
      <w:r w:rsidRPr="00F63EE7">
        <w:rPr>
          <w:b/>
        </w:rPr>
        <w:t xml:space="preserve">Читать про </w:t>
      </w:r>
      <w:r w:rsidRPr="00F63EE7">
        <w:rPr>
          <w:b/>
          <w:lang w:val="en-US"/>
        </w:rPr>
        <w:t>Inner</w:t>
      </w:r>
      <w:r w:rsidRPr="00F63EE7">
        <w:rPr>
          <w:b/>
        </w:rPr>
        <w:t xml:space="preserve"> </w:t>
      </w:r>
      <w:r w:rsidRPr="00F63EE7">
        <w:rPr>
          <w:b/>
          <w:lang w:val="en-US"/>
        </w:rPr>
        <w:t>Classes</w:t>
      </w:r>
      <w:r w:rsidRPr="00F63EE7">
        <w:rPr>
          <w:b/>
        </w:rPr>
        <w:t xml:space="preserve"> в гл. 6.3 т.1 Хорстмана (издание 10). </w:t>
      </w:r>
    </w:p>
    <w:p w:rsidR="000D611B" w:rsidRPr="00230A01" w:rsidRDefault="000D611B" w:rsidP="000D611B">
      <w:pPr>
        <w:pStyle w:val="ListParagraph"/>
      </w:pPr>
    </w:p>
    <w:sectPr w:rsidR="000D611B" w:rsidRPr="0023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220"/>
    <w:multiLevelType w:val="hybridMultilevel"/>
    <w:tmpl w:val="F6EEA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01"/>
    <w:rsid w:val="000D611B"/>
    <w:rsid w:val="00230A01"/>
    <w:rsid w:val="00523BBB"/>
    <w:rsid w:val="006B0FE2"/>
    <w:rsid w:val="00BB034B"/>
    <w:rsid w:val="00F6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2018-09-30T09:19:00Z</dcterms:created>
  <dcterms:modified xsi:type="dcterms:W3CDTF">2018-10-02T08:33:00Z</dcterms:modified>
</cp:coreProperties>
</file>