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bookmarkStart w:id="1" w:name="_top"/>
      <w:bookmarkEnd w:id="1"/>
      <w:bookmarkStart w:id="2" w:name="_top"/>
      <w:bookmarkEnd w:id="2"/>
      <w:bookmarkStart w:id="3" w:name="_top"/>
      <w:bookmarkEnd w:id="3"/>
      <w:r>
        <w:rPr/>
        <w:t>PBR / IBL Diffuse irradiance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Diffuse irradiance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-IBL : Image Based Lighting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 xml:space="preserve">  -저번 장에서 사용한 direct analytical light가 아닌 주변 환경을 하나의 큰 광원이라고 취급하여 물체를 비추는 기술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-일반적으로 큐브 맵 환경 맵을 조작해서 조명 방정식에 바로 사용할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-큐브 맵 텍셀을 광원이라고 생각함, 환경의 전체적인 조명과 일반적인 느낌을 가질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-IBL algorithms이 일부 환경의 조명을 캡쳐할 때, 입력은 더 정교한 ambient lighting으로 간주되고, 글로벌 조명의 대략적인 근사치도 고려됨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-주변 환경을 고려하면 IBL이 PBR보다 더 정확하게 보임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-반사율 방정식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48200" cy="655320"/>
            <wp:effectExtent l="0" t="0" r="0" b="0"/>
            <wp:wrapTopAndBottom/>
            <wp:docPr id="397" name="그림 %d 397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49c254b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553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 xml:space="preserve">-이전 장에서는 들어오는 빛의 방향 </w:t>
      </w:r>
      <w:r>
        <w:rPr/>
        <w:t>ω</w:t>
      </w:r>
      <w:r>
        <w:rPr/>
        <w:t>i를 미리 알고 있기 때문에 쉽게 계산하였음, 그러나 주변 환경으로부터 들어오는 모든 빛의 방향에 따라 약간의 광도가 생김, 적분이 어려워짐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-적분을 해결하는데 필요한 두 가지 요구사항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-1. 임의의 방향 벡터가 주어진 경우, 장면의 밝기를 검색 할 수 있는 방법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-2. 적분이 빠르고 실시간으로 이루어져야함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-1번의 경우, 환경을 큐브맵으로 만들 것이기 때문에, 큐브 맵의 모든 텍셀을 단일 광원으로 시각화해 큐브 맵을 임의의 </w:t>
      </w:r>
      <w:r>
        <w:rPr/>
        <w:t>ω</w:t>
      </w:r>
      <w:r>
        <w:rPr/>
        <w:t>i로 샘플링 함으로 그 방향에서 장면의 광도를 검색하면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-방향이 주어지면, 밝기를 얻는 방법은 쉬움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vec3 radiance = texture(_cubemapEnvironment, w_i).rgb;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-그래도 적분을 풀기 위해선 한 방향이 아닌 모든 방향에서 샘플링해야 하기 때문에, 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fragment당 쉐이더 호출이 너무 많이 일어남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-이것을 해결하기 위해선 사전에 계산이 이루어져야 쉐이더 호출이 적어짐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-이를 위한 반사 방정식에 대한 공부가 필요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24121" cy="621919"/>
            <wp:effectExtent l="0" t="0" r="0" b="0"/>
            <wp:wrapTopAndBottom/>
            <wp:docPr id="398" name="그림 %d 398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49c2553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524121" cy="62191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-적분을 두개로 나눠서 diffuse와 specular에 개별적으로 계산하도록 변경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inline distT="0" distB="0" distL="0" distR="0">
            <wp:extent cx="5400040" cy="522986"/>
            <wp:effectExtent l="0" t="0" r="0" b="0"/>
            <wp:docPr id="399" name="그림 %d 399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49c2554.bmp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98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-diffuse의 적분 부분(왼쪽 항)을 살펴보면 diffuse lambert가 상수항인 것을 확인할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(색상 c, 반사율 kd, 그리고 </w:t>
      </w:r>
      <w:r>
        <w:rPr/>
        <w:t>π</w:t>
      </w:r>
      <w:r>
        <w:rPr/>
        <w:t>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49880" cy="601980"/>
            <wp:effectExtent l="0" t="0" r="0" b="0"/>
            <wp:wrapTopAndBottom/>
            <wp:docPr id="400" name="그림 %d 400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49c2559.bmp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6019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 xml:space="preserve">-점p가 중심에 있다고 가정하면 </w:t>
      </w:r>
      <w:r>
        <w:rPr/>
        <w:t>ω</w:t>
      </w:r>
      <w:r>
        <w:rPr/>
        <w:t>i에만 의존하는 적분이 생성됨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-이것을 사용하면 diffuse 적분의 결과를 미리 계산이 가능함, 각 텍셀(또는 샘플 방향)에 저장하는 새로운 큐브 맵을 계산해서 만들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-환경 맵을 convolute하기 위해서 반구</w:t>
      </w:r>
      <w:r>
        <w:rPr/>
        <w:t>Ω에</w:t>
      </w:r>
      <w:r>
        <w:rPr/>
        <w:t xml:space="preserve"> 있는 수많은 방향 </w:t>
      </w:r>
      <w:r>
        <w:rPr/>
        <w:t>ω</w:t>
      </w:r>
      <w:r>
        <w:rPr/>
        <w:t xml:space="preserve">i를 이산 적으로 샘플링하고, 광도를 평균화해서 </w:t>
      </w:r>
      <w:r>
        <w:rPr/>
        <w:t>ω</w:t>
      </w:r>
      <w:r>
        <w:rPr/>
        <w:t>o 샘플 방향에 대한 적분을 풀었음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-우리가 샘플 방향</w:t>
      </w:r>
      <w:r>
        <w:rPr/>
        <w:t>ω</w:t>
      </w:r>
      <w:r>
        <w:rPr/>
        <w:t xml:space="preserve">i를 만드는 반구는 </w:t>
      </w:r>
      <w:r>
        <w:rPr/>
        <w:t>ω</w:t>
      </w:r>
      <w:r>
        <w:rPr/>
        <w:t>o 샘플 방향이 출력 방향임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52496" cy="2317496"/>
            <wp:effectExtent l="0" t="0" r="0" b="0"/>
            <wp:wrapTopAndBottom/>
            <wp:docPr id="401" name="그림 %d 401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49c2565.bmp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496" cy="231749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 xml:space="preserve">-이 미리 계산되어진 큐브 맵은 방향 </w:t>
      </w:r>
      <w:r>
        <w:rPr/>
        <w:t>ω</w:t>
      </w:r>
      <w:r>
        <w:rPr/>
        <w:t>o를 따라서 정렬되어진 표면에 부딪히는 모든 diffuse light의 사전 계산된 합으로 생각할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-이 큐브 맵은 어떤 방향의 </w:t>
      </w:r>
      <w:r>
        <w:rPr/>
        <w:t>ω</w:t>
      </w:r>
      <w:r>
        <w:rPr/>
        <w:t>o의 irradiance를 직접 샘플링 할  수 있기 때문에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irradiance map이라고도 불림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-radiance 방정식은 점p의 위치에 의존함, 이것은 단일 완경 맵에서 오는 모든 diffuse indirect light이 현실감을 무너트릴 수 있다는 것을 위미함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-Render 엔진은 이것을 반사 probes를 각 반사 probes를 주변 환경의 자체 irradiance map을 계산하는 장면 전체에 배치해서 문제를 해결함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방식은 점p에서의 irradiance와 radiance는 가장 가까운 반사 probes 사이에 보간된 값이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튜토리얼에서는 항상 환경 맵의 중심에서 샘플을 추출할 것임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-큐브 맵 환경 맵이랑 irradiance(모든 방향에 대한 장면의 광도를 평균화) 맵의 예시임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028571"/>
            <wp:effectExtent l="0" t="0" r="0" b="0"/>
            <wp:wrapTopAndBottom/>
            <wp:docPr id="402" name="그림 %d 402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49c256f.b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57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PBR and HDR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-PBR에서 HDR은 매우 중요한 역할을 한다는 것을 배웠었음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-PBR은 유입되는 빛의 값을 물리적으로 동일한 값으로 일치시키는 것이 좋기 때문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-각 조명의 빛의 강도에 대해서 어떤 물리적인 이유를 사용하는지에 관계없이, 간단한 전구나 태양의 차이는 중요함, HDR렌더릴</w:t>
      </w:r>
      <w:r>
        <w:rPr/>
        <w:t>ㅇ에서는</w:t>
      </w:r>
      <w:r>
        <w:rPr/>
        <w:t xml:space="preserve"> 각 조명의 상대 강도를 올바르게 지정할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-따라서 PBR, HDR은 밀접한 관련이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-IBL은 관련이 있는가?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-IBL의 경우 환경의 간접 조명 강도를 환경 큐브 맵의 색상에 기초해서 조명의 HDR 환경맵에 저장하는 방법이 필요함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-이전에 큐브맵을 공부했을 땐, LDR을 그래도 사용했었음, 이것은 시각적으로 문제는 없으나, 물리적인 입력 변수로 가져간다면 효과가 없을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The radiance HDR file format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-Radiance 파일은 모든 6면이 부동 소수점 데이터로 가득 찬 전체 큐브 맵을 저장해서 누구나 0~1 범위 밖의 색을 지정해서 조명에 올바른 색상 강도를 제공할 수 있도록 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-파일 형식은 채널당 32비트 값을 사용하지 않지만, 알파 채널을 지수로 사용하는 채널당 8비트를 사용함(정확도는 손실이 있음)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-parsing 프로그램일 경우에는 각 색상을 부동 소수점으로 다시 변환해야함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-HDR 환경 맵 </w:t>
      </w:r>
      <w:hyperlink w:history="1" r:id="rId7">
        <w:r>
          <w:rPr>
            <w:color w:val="0000ff"/>
            <w:u w:val="single" w:color="0000ff"/>
          </w:rPr>
          <w:t>http://www.hdrlabs.com/sibl/archive.html</w:t>
        </w:r>
      </w:hyperlink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689352"/>
            <wp:effectExtent l="0" t="0" r="0" b="0"/>
            <wp:wrapTopAndBottom/>
            <wp:docPr id="403" name="그림 %d 403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49c2572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35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-이미지가 왜곡되어있으며, 6면의 큐브맵을 표시하고 있지 않음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-이 환경맵은 구면에서 평면으로 투영되어진 모습이고, </w:t>
      </w:r>
      <w:r>
        <w:rPr/>
        <w:t xml:space="preserve">equirectangular </w:t>
      </w:r>
      <w:r>
        <w:rPr/>
        <w:t>map이라고 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-대부분의 시각적 해상도가 수평 시아 방향으로 저장되어짐, 그러나 수직 방향(위아래)방향에는 더 작은 양의 시작적 해상도가 보존되기 때문에 주의해야함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HDR and stb_image.h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-HDR이미지를 불러오는 방법은 stb_image.h 해더파일에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-HDR 이미지 로드하는 법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#include "stb_image.h"</w:t>
            </w:r>
          </w:p>
          <w:p>
            <w:pPr>
              <w:pStyle w:val="0"/>
              <w:widowControl w:val="off"/>
            </w:pPr>
            <w:r>
              <w:rPr/>
              <w:t>[...]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stbi_set_flip_vertically_on_load(true);</w:t>
            </w:r>
          </w:p>
          <w:p>
            <w:pPr>
              <w:pStyle w:val="0"/>
              <w:widowControl w:val="off"/>
            </w:pPr>
            <w:r>
              <w:rPr/>
              <w:t>int width, height, nrComponents;</w:t>
            </w:r>
          </w:p>
          <w:p>
            <w:pPr>
              <w:pStyle w:val="0"/>
              <w:widowControl w:val="off"/>
            </w:pPr>
            <w:r>
              <w:rPr/>
              <w:t>float *data = stbi_loadf("newport_loft.hdr", &amp;width, &amp;height, &amp;nrComponents, 0);</w:t>
            </w:r>
          </w:p>
          <w:p>
            <w:pPr>
              <w:pStyle w:val="0"/>
              <w:widowControl w:val="off"/>
            </w:pPr>
            <w:r>
              <w:rPr/>
              <w:t>unsigned int hdrTexture;</w:t>
            </w:r>
          </w:p>
          <w:p>
            <w:pPr>
              <w:pStyle w:val="0"/>
              <w:widowControl w:val="off"/>
            </w:pPr>
            <w:r>
              <w:rPr/>
              <w:t>if (data)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glGenTextures(1, &amp;hdrTexture);</w:t>
            </w:r>
          </w:p>
          <w:p>
            <w:pPr>
              <w:pStyle w:val="0"/>
              <w:widowControl w:val="off"/>
            </w:pPr>
            <w:r>
              <w:rPr/>
              <w:t xml:space="preserve">    glBindTexture(GL_TEXTURE_2D, hdrTexture);</w:t>
            </w:r>
          </w:p>
          <w:p>
            <w:pPr>
              <w:pStyle w:val="0"/>
              <w:widowControl w:val="off"/>
            </w:pPr>
            <w:r>
              <w:rPr/>
              <w:t xml:space="preserve">    glTexImage2D(GL_TEXTURE_2D, 0, GL_RGB16F, width, height, 0, GL_RGB,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GL_FLOAT, data); 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 xml:space="preserve">    glTexParameteri(GL_TEXTURE_2D, GL_TEXTURE_WRAP_S,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GL_CLAMP_TO_EDGE);</w:t>
            </w:r>
          </w:p>
          <w:p>
            <w:pPr>
              <w:pStyle w:val="0"/>
              <w:widowControl w:val="off"/>
            </w:pPr>
            <w:r>
              <w:rPr/>
              <w:t xml:space="preserve">    glTexParameteri(GL_TEXTURE_2D, GL_TEXTURE_WRAP_T,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GL_CLAMP_TO_EDGE);</w:t>
            </w:r>
          </w:p>
          <w:p>
            <w:pPr>
              <w:pStyle w:val="0"/>
              <w:widowControl w:val="off"/>
            </w:pPr>
            <w:r>
              <w:rPr/>
              <w:t xml:space="preserve">    glTexParameteri(GL_TEXTURE_2D, GL_TEXTURE_MIN_FILTER, GL_LINEAR);</w:t>
            </w:r>
          </w:p>
          <w:p>
            <w:pPr>
              <w:pStyle w:val="0"/>
              <w:widowControl w:val="off"/>
            </w:pPr>
            <w:r>
              <w:rPr/>
              <w:t xml:space="preserve">    glTexParameteri(GL_TEXTURE_2D, GL_TEXTURE_MAG_FILTER, GL_LINEAR);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 xml:space="preserve">    stbi_image_free(data);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  <w:p>
            <w:pPr>
              <w:pStyle w:val="0"/>
              <w:widowControl w:val="off"/>
            </w:pPr>
            <w:r>
              <w:rPr/>
              <w:t>else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std::cout &lt;&lt; "Failed to load HDR image." &lt;&lt; std::endl;</w:t>
            </w:r>
          </w:p>
          <w:p>
            <w:pPr>
              <w:pStyle w:val="0"/>
              <w:widowControl w:val="off"/>
            </w:pPr>
            <w:r>
              <w:rPr/>
              <w:t xml:space="preserve">}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-기본적으로 부동 소수점 값에 매핑함 (채널당 32비트, 색상 당 3채널)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From </w:t>
      </w:r>
      <w:r>
        <w:rPr/>
        <w:t>Equirectangular to Cubemap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-Equirectangular 등장방형도법 : 구 -&gt; 평면 // ex)세계지도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-lookup을 위해서 바로 등장방형도법을 직접 사용할 수도 있지만, direct 큐브 맵 샘플보 상대적으로 비용이 많이 들어감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</w:t>
      </w:r>
      <w:r>
        <w:rPr/>
        <w:t>Equirectangular 이미지를 먼저 큐브맵으로 변환, 이 과정에서 3D 환경 맵인 것처럼 대각선 맵을 샘플링하는 법을 사용할 것임, 다른 방법도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-eq</w:t>
      </w:r>
      <w:r>
        <w:rPr/>
        <w:t xml:space="preserve">uirectangular 이미지를 큐브 맵으로 변환하려면 큐브를 렌더링, 내부에서 모든 큐브 면에 대한 </w:t>
      </w:r>
      <w:r>
        <w:rPr/>
        <w:t>eq</w:t>
      </w:r>
      <w:r>
        <w:rPr/>
        <w:t>uirectangular맵을 투영하고 각 6면의 이미지를 큐브 맵으로 가져와야함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큐브의 vertex shader은 큐브를 그대로 렌더링하고, 위치를 3D 샘플 벡터로 fragment shader로 전달함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#version 460 core</w:t>
            </w:r>
          </w:p>
          <w:p>
            <w:pPr>
              <w:pStyle w:val="0"/>
              <w:widowControl w:val="off"/>
            </w:pPr>
            <w:r>
              <w:rPr/>
              <w:t>layout (location = 0) in vec3 aPos;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out vec3 localPos;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uniform mat4 projection;</w:t>
            </w:r>
          </w:p>
          <w:p>
            <w:pPr>
              <w:pStyle w:val="0"/>
              <w:widowControl w:val="off"/>
            </w:pPr>
            <w:r>
              <w:rPr/>
              <w:t>uniform mat4 view;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void main()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localPos = aPos;  </w:t>
            </w:r>
          </w:p>
          <w:p>
            <w:pPr>
              <w:pStyle w:val="0"/>
              <w:widowControl w:val="off"/>
            </w:pPr>
            <w:r>
              <w:rPr/>
              <w:t xml:space="preserve">    gl_Position =  projection * view * vec4(localPos, 1.0);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-fragment shader은 각면에 eq</w:t>
      </w:r>
      <w:r>
        <w:rPr/>
        <w:t>uirectangular을 깔끔하게 접은 것 처럼 큐브의 각 부분을 채워넣음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#version 460 core</w:t>
            </w:r>
          </w:p>
          <w:p>
            <w:pPr>
              <w:pStyle w:val="0"/>
              <w:widowControl w:val="off"/>
            </w:pPr>
            <w:r>
              <w:rPr/>
              <w:t>out vec4 FragColor;</w:t>
            </w:r>
          </w:p>
          <w:p>
            <w:pPr>
              <w:pStyle w:val="0"/>
              <w:widowControl w:val="off"/>
            </w:pPr>
            <w:r>
              <w:rPr/>
              <w:t>in vec3 localPos;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uniform sampler2D equirectangularMap;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const vec2 invAtan = vec2(0.1591, 0.3183);</w:t>
            </w:r>
          </w:p>
          <w:p>
            <w:pPr>
              <w:pStyle w:val="0"/>
              <w:widowControl w:val="off"/>
            </w:pPr>
            <w:r>
              <w:rPr/>
              <w:t>vec2 SampleSphericalMap(vec3 v)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vec2 uv = vec2(atan(v.z, v.x), asin(v.y));</w:t>
            </w:r>
          </w:p>
          <w:p>
            <w:pPr>
              <w:pStyle w:val="0"/>
              <w:widowControl w:val="off"/>
            </w:pPr>
            <w:r>
              <w:rPr/>
              <w:t xml:space="preserve">    uv *= invAtan;</w:t>
            </w:r>
          </w:p>
          <w:p>
            <w:pPr>
              <w:pStyle w:val="0"/>
              <w:widowControl w:val="off"/>
            </w:pPr>
            <w:r>
              <w:rPr/>
              <w:t xml:space="preserve">    uv += 0.5;</w:t>
            </w:r>
          </w:p>
          <w:p>
            <w:pPr>
              <w:pStyle w:val="0"/>
              <w:widowControl w:val="off"/>
            </w:pPr>
            <w:r>
              <w:rPr/>
              <w:t xml:space="preserve">    return uv;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void main()</w:t>
            </w:r>
          </w:p>
          <w:p>
            <w:pPr>
              <w:pStyle w:val="0"/>
              <w:widowControl w:val="off"/>
            </w:pPr>
            <w:r>
              <w:rPr/>
              <w:t>{</w:t>
            </w:r>
            <w:r>
              <w:tab/>
            </w:r>
            <w:r>
              <w:tab/>
            </w:r>
          </w:p>
          <w:p>
            <w:pPr>
              <w:pStyle w:val="0"/>
              <w:widowControl w:val="off"/>
            </w:pPr>
            <w:r>
              <w:rPr/>
              <w:t xml:space="preserve">    vec2 uv = SampleSphericalMap(normalize(localPos));</w:t>
            </w:r>
          </w:p>
          <w:p>
            <w:pPr>
              <w:pStyle w:val="0"/>
              <w:widowControl w:val="off"/>
            </w:pPr>
            <w:r>
              <w:rPr/>
              <w:t xml:space="preserve">    vec3 color = texture(equirectangularMap, uv).rgb;</w:t>
            </w:r>
          </w:p>
          <w:p>
            <w:pPr>
              <w:pStyle w:val="0"/>
              <w:widowControl w:val="off"/>
            </w:pPr>
            <w:r>
              <w:rPr/>
              <w:t xml:space="preserve">    </w:t>
            </w:r>
          </w:p>
          <w:p>
            <w:pPr>
              <w:pStyle w:val="0"/>
              <w:widowControl w:val="off"/>
            </w:pPr>
            <w:r>
              <w:rPr/>
              <w:t xml:space="preserve">    FragColor = vec4(color, 1.0);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-장면의 중앙에 큐브를 렌더링하면 보이는 모습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990086"/>
            <wp:effectExtent l="0" t="0" r="0" b="0"/>
            <wp:wrapTopAndBottom/>
            <wp:docPr id="404" name="그림 %d 404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49c2577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08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-eq</w:t>
      </w:r>
      <w:r>
        <w:rPr/>
        <w:t>uirectangular이미지를 큐브로 매핑하는데 성공한 모습이 모임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-이것을 큐브 맵 텍스처로 변환할려면 각 큐브의 개별면을 보면서 6번을 렌더링해야함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unsigned int captureFBO, captureRBO;</w:t>
            </w:r>
          </w:p>
          <w:p>
            <w:pPr>
              <w:pStyle w:val="0"/>
              <w:widowControl w:val="off"/>
            </w:pPr>
            <w:r>
              <w:rPr/>
              <w:t>glGenFramebuffers(1, &amp;captureFBO);</w:t>
            </w:r>
          </w:p>
          <w:p>
            <w:pPr>
              <w:pStyle w:val="0"/>
              <w:widowControl w:val="off"/>
            </w:pPr>
            <w:r>
              <w:rPr/>
              <w:t>glGenRenderbuffers(1, &amp;captureRBO);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glBindFramebuffer(GL_FRAMEBUFFER, captureFBO);</w:t>
            </w:r>
          </w:p>
          <w:p>
            <w:pPr>
              <w:pStyle w:val="0"/>
              <w:widowControl w:val="off"/>
            </w:pPr>
            <w:r>
              <w:rPr/>
              <w:t>glBindRenderbuffer(GL_RENDERBUFFER, captureRBO);</w:t>
            </w:r>
          </w:p>
          <w:p>
            <w:pPr>
              <w:pStyle w:val="0"/>
              <w:widowControl w:val="off"/>
            </w:pPr>
            <w:r>
              <w:rPr/>
              <w:t>glRenderbufferStorage(GL_RENDERBUFFER, GL_DEPTH_COMPONENT24, 512, 512);</w:t>
            </w:r>
          </w:p>
          <w:p>
            <w:pPr>
              <w:pStyle w:val="0"/>
              <w:widowControl w:val="off"/>
            </w:pPr>
            <w:r>
              <w:rPr/>
              <w:t xml:space="preserve">glFramebufferRenderbuffer(GL_FRAMEBUFFER, GL_DEPTH_ATTACHMENT,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GL_RENDERBUFFER, captureRBO);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-6개의 면에 각각 메모리를 할당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unsigned int envCubemap;</w:t>
            </w:r>
          </w:p>
          <w:p>
            <w:pPr>
              <w:pStyle w:val="0"/>
              <w:widowControl w:val="off"/>
            </w:pPr>
            <w:r>
              <w:rPr/>
              <w:t>glGenTextures(1, &amp;envCubemap);</w:t>
            </w:r>
          </w:p>
          <w:p>
            <w:pPr>
              <w:pStyle w:val="0"/>
              <w:widowControl w:val="off"/>
            </w:pPr>
            <w:r>
              <w:rPr/>
              <w:t>glBindTexture(GL_TEXTURE_CUBE_MAP, envCubemap);</w:t>
            </w:r>
          </w:p>
          <w:p>
            <w:pPr>
              <w:pStyle w:val="0"/>
              <w:widowControl w:val="off"/>
            </w:pPr>
            <w:r>
              <w:rPr/>
              <w:t>for (unsigned int i = 0; i &lt; 6; ++i)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// note that we store each face with 16 bit floating point values</w:t>
            </w:r>
          </w:p>
          <w:p>
            <w:pPr>
              <w:pStyle w:val="0"/>
              <w:widowControl w:val="off"/>
            </w:pPr>
            <w:r>
              <w:rPr/>
              <w:t xml:space="preserve">    glTexImage2D(GL_TEXTURE_CUBE_MAP_POSITIVE_X + i, 0, GL_RGB16F,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512, 512, 0, GL_RGB, GL_FLOAT, nullptr);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  <w:p>
            <w:pPr>
              <w:pStyle w:val="0"/>
              <w:widowControl w:val="off"/>
            </w:pPr>
            <w:r>
              <w:rPr/>
              <w:t xml:space="preserve">glTexParameteri(GL_TEXTURE_CUBE_MAP, GL_TEXTURE_WRAP_S, </w:t>
            </w:r>
          </w:p>
          <w:p>
            <w:pPr>
              <w:pStyle w:val="0"/>
              <w:widowControl w:val="off"/>
            </w:pPr>
            <w:r>
              <w:rPr/>
              <w:t xml:space="preserve">                GL_CLAMP_TO_EDGE);</w:t>
            </w:r>
          </w:p>
          <w:p>
            <w:pPr>
              <w:pStyle w:val="0"/>
              <w:widowControl w:val="off"/>
            </w:pPr>
            <w:r>
              <w:rPr/>
              <w:t xml:space="preserve">glTexParameteri(GL_TEXTURE_CUBE_MAP, GL_TEXTURE_WRAP_T, </w:t>
            </w:r>
          </w:p>
          <w:p>
            <w:pPr>
              <w:pStyle w:val="0"/>
              <w:widowControl w:val="off"/>
            </w:pPr>
            <w:r>
              <w:rPr/>
              <w:t xml:space="preserve">                GL_CLAMP_TO_EDGE);</w:t>
            </w:r>
          </w:p>
          <w:p>
            <w:pPr>
              <w:pStyle w:val="0"/>
              <w:widowControl w:val="off"/>
            </w:pPr>
            <w:r>
              <w:rPr/>
              <w:t xml:space="preserve">glTexParameteri(GL_TEXTURE_CUBE_MAP, GL_TEXTURE_WRAP_R, </w:t>
            </w:r>
          </w:p>
          <w:p>
            <w:pPr>
              <w:pStyle w:val="0"/>
              <w:widowControl w:val="off"/>
            </w:pPr>
            <w:r>
              <w:rPr/>
              <w:t xml:space="preserve">                GL_CLAMP_TO_EDGE);</w:t>
            </w:r>
          </w:p>
          <w:p>
            <w:pPr>
              <w:pStyle w:val="0"/>
              <w:widowControl w:val="off"/>
            </w:pPr>
            <w:r>
              <w:rPr/>
              <w:t xml:space="preserve">glTexParameteri(GL_TEXTURE_CUBE_MAP, GL_TEXTURE_MIN_FILTER, </w:t>
            </w:r>
          </w:p>
          <w:p>
            <w:pPr>
              <w:pStyle w:val="0"/>
              <w:widowControl w:val="off"/>
            </w:pPr>
            <w:r>
              <w:rPr/>
              <w:t xml:space="preserve">                GL_LINEAR);</w:t>
            </w:r>
          </w:p>
          <w:p>
            <w:pPr>
              <w:pStyle w:val="0"/>
              <w:widowControl w:val="off"/>
            </w:pPr>
            <w:r>
              <w:rPr/>
              <w:t xml:space="preserve">glTexParameteri(GL_TEXTURE_CUBE_MAP, GL_TEXTURE_MAG_FILTER, </w:t>
            </w:r>
          </w:p>
          <w:p>
            <w:pPr>
              <w:pStyle w:val="0"/>
              <w:widowControl w:val="off"/>
            </w:pPr>
            <w:r>
              <w:rPr/>
              <w:t xml:space="preserve">                GL_LINEAR);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-이후 투영된 2D 텍스처를 큐브 맵 면에 캡쳐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-부동 소수점 프레임 버퍼에 렌더링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glm::mat4 captureProjection = glm::perspective(glm::radians(90.0f), 1.0f, 0.1f, 10.0f);</w:t>
            </w:r>
          </w:p>
          <w:p>
            <w:pPr>
              <w:pStyle w:val="0"/>
              <w:widowControl w:val="off"/>
            </w:pPr>
            <w:r>
              <w:rPr/>
              <w:t xml:space="preserve">glm::mat4 captureViews[] = 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glm::lookAt(glm::vec3(0.0f, 0.0f, 0.0f), glm::vec3( 1.0f,  0.0f,  0.0f),</w:t>
            </w:r>
          </w:p>
          <w:p>
            <w:pPr>
              <w:pStyle w:val="0"/>
              <w:widowControl w:val="off"/>
            </w:pPr>
            <w:r>
              <w:rPr/>
              <w:t xml:space="preserve">              glm::vec3(0.0f, -1.0f,  0.0f)),</w:t>
            </w:r>
          </w:p>
          <w:p>
            <w:pPr>
              <w:pStyle w:val="0"/>
              <w:widowControl w:val="off"/>
            </w:pPr>
            <w:r>
              <w:rPr/>
              <w:t xml:space="preserve">   glm::lookAt(glm::vec3(0.0f, 0.0f, 0.0f), glm::vec3(-1.0f,  0.0f,  0.0f),</w:t>
            </w:r>
          </w:p>
          <w:p>
            <w:pPr>
              <w:pStyle w:val="0"/>
              <w:widowControl w:val="off"/>
            </w:pPr>
            <w:r>
              <w:rPr/>
              <w:t xml:space="preserve">              glm::vec3(0.0f, -1.0f,  0.0f)),</w:t>
            </w:r>
          </w:p>
          <w:p>
            <w:pPr>
              <w:pStyle w:val="0"/>
              <w:widowControl w:val="off"/>
            </w:pPr>
            <w:r>
              <w:rPr/>
              <w:t xml:space="preserve">   glm::lookAt(glm::vec3(0.0f, 0.0f, 0.0f), glm::vec3( 0.0f,  1.0f,  0.0f),</w:t>
            </w:r>
          </w:p>
          <w:p>
            <w:pPr>
              <w:pStyle w:val="0"/>
              <w:widowControl w:val="off"/>
            </w:pPr>
            <w:r>
              <w:rPr/>
              <w:t xml:space="preserve">              glm::vec3(0.0f,  0.0f,  1.0f)),</w:t>
            </w:r>
          </w:p>
          <w:p>
            <w:pPr>
              <w:pStyle w:val="0"/>
              <w:widowControl w:val="off"/>
            </w:pPr>
            <w:r>
              <w:rPr/>
              <w:t xml:space="preserve">   glm::lookAt(glm::vec3(0.0f, 0.0f, 0.0f), glm::vec3( 0.0f, -1.0f,  0.0f),</w:t>
            </w:r>
          </w:p>
          <w:p>
            <w:pPr>
              <w:pStyle w:val="0"/>
              <w:widowControl w:val="off"/>
            </w:pPr>
            <w:r>
              <w:rPr/>
              <w:t xml:space="preserve">              glm::vec3(0.0f,  0.0f, -1.0f)),</w:t>
            </w:r>
          </w:p>
          <w:p>
            <w:pPr>
              <w:pStyle w:val="0"/>
              <w:widowControl w:val="off"/>
            </w:pPr>
            <w:r>
              <w:rPr/>
              <w:t xml:space="preserve">   glm::lookAt(glm::vec3(0.0f, 0.0f, 0.0f), glm::vec3( 0.0f,  0.0f,  1.0f), </w:t>
            </w:r>
          </w:p>
          <w:p>
            <w:pPr>
              <w:pStyle w:val="0"/>
              <w:widowControl w:val="off"/>
            </w:pPr>
            <w:r>
              <w:rPr/>
              <w:t xml:space="preserve">              glm::vec3(0.0f, -1.0f,  0.0f)),</w:t>
            </w:r>
          </w:p>
          <w:p>
            <w:pPr>
              <w:pStyle w:val="0"/>
              <w:widowControl w:val="off"/>
            </w:pPr>
            <w:r>
              <w:rPr/>
              <w:t xml:space="preserve">   glm::lookAt(glm::vec3(0.0f, 0.0f, 0.0f), glm::vec3( 0.0f,  0.0f, -1.0f),      </w:t>
            </w:r>
          </w:p>
          <w:p>
            <w:pPr>
              <w:pStyle w:val="0"/>
              <w:widowControl w:val="off"/>
            </w:pPr>
            <w:r>
              <w:rPr/>
              <w:t xml:space="preserve">              glm::vec3(0.0f, -1.0f,  0.0f))</w:t>
            </w:r>
          </w:p>
          <w:p>
            <w:pPr>
              <w:pStyle w:val="0"/>
              <w:widowControl w:val="off"/>
            </w:pPr>
            <w:r>
              <w:rPr/>
              <w:t>};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// convert HDR equirectangular environment map to cubemap equivalent</w:t>
            </w:r>
          </w:p>
          <w:p>
            <w:pPr>
              <w:pStyle w:val="0"/>
              <w:widowControl w:val="off"/>
            </w:pPr>
            <w:r>
              <w:rPr/>
              <w:t>equirectangularToCubemapShader.use();</w:t>
            </w:r>
          </w:p>
          <w:p>
            <w:pPr>
              <w:pStyle w:val="0"/>
              <w:widowControl w:val="off"/>
            </w:pPr>
            <w:r>
              <w:rPr/>
              <w:t>equirectangularToCubemapShader.setInt("equirectangularMap", 0);</w:t>
            </w:r>
          </w:p>
          <w:p>
            <w:pPr>
              <w:pStyle w:val="0"/>
              <w:widowControl w:val="off"/>
            </w:pPr>
            <w:r>
              <w:rPr/>
              <w:t>equirectangularToCubemapShader.setMat4("projection", captureProjection);</w:t>
            </w:r>
          </w:p>
          <w:p>
            <w:pPr>
              <w:pStyle w:val="0"/>
              <w:widowControl w:val="off"/>
            </w:pPr>
            <w:r>
              <w:rPr/>
              <w:t>glActiveTexture(GL_TEXTURE0);</w:t>
            </w:r>
          </w:p>
          <w:p>
            <w:pPr>
              <w:pStyle w:val="0"/>
              <w:widowControl w:val="off"/>
            </w:pPr>
            <w:r>
              <w:rPr/>
              <w:t>glBindTexture(GL_TEXTURE_2D, hdrTexture);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glViewport(0, 0, 512, 512);</w:t>
            </w:r>
          </w:p>
          <w:p>
            <w:pPr>
              <w:pStyle w:val="0"/>
              <w:widowControl w:val="off"/>
            </w:pPr>
            <w:r>
              <w:rPr/>
              <w:t>glBindFramebuffer(GL_FRAMEBUFFER, captureFBO);</w:t>
            </w:r>
          </w:p>
          <w:p>
            <w:pPr>
              <w:pStyle w:val="0"/>
              <w:widowControl w:val="off"/>
            </w:pPr>
            <w:r>
              <w:rPr/>
              <w:t>for (unsigned int i = 0; i &lt; 6; ++i)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equirectangularToCubemapShader.setMat4("view", captureViews[i]);</w:t>
            </w:r>
          </w:p>
          <w:p>
            <w:pPr>
              <w:pStyle w:val="0"/>
              <w:widowControl w:val="off"/>
            </w:pPr>
            <w:r>
              <w:rPr/>
              <w:t xml:space="preserve">    glFramebufferTexture2D(GL_FRAMEBUFFER, GL_COLOR_ATTACHMENT0,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GL_TEXTURE_CUBE_MAP_POSITIVE_X + i, envCubemap,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0);</w:t>
            </w:r>
          </w:p>
          <w:p>
            <w:pPr>
              <w:pStyle w:val="0"/>
              <w:widowControl w:val="off"/>
            </w:pPr>
            <w:r>
              <w:rPr/>
              <w:t xml:space="preserve">    glClear(GL_COLOR_BUFFER_BIT | GL_DEPTH_BUFFER_BIT);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 xml:space="preserve">    renderCube(); // renders a 1x1 cube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  <w:p>
            <w:pPr>
              <w:pStyle w:val="0"/>
              <w:widowControl w:val="off"/>
            </w:pPr>
            <w:r>
              <w:rPr/>
              <w:t xml:space="preserve">glBindFramebuffer(GL_FRAMEBUFFER, 0);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-프레임 버퍼의 color을 가져와서 큐브 맵의 모든 면에 텍스처 타겟을 전환해 scene을 큐브 맵의 면 중 하나로 직접 렌더링함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-이것이 끝나면 envCubemap은 원래의 HDR 이미지의 큐브 맵 환경 버전 이어야함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-간단한 skybox shader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#version 460 core</w:t>
            </w:r>
          </w:p>
          <w:p>
            <w:pPr>
              <w:pStyle w:val="0"/>
              <w:widowControl w:val="off"/>
            </w:pPr>
            <w:r>
              <w:rPr/>
              <w:t>layout (location = 0) in vec3 aPos;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uniform mat4 projection;</w:t>
            </w:r>
          </w:p>
          <w:p>
            <w:pPr>
              <w:pStyle w:val="0"/>
              <w:widowControl w:val="off"/>
            </w:pPr>
            <w:r>
              <w:rPr/>
              <w:t>uniform mat4 view;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out vec3 localPos;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void main()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localPos = aPos;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 xml:space="preserve">    mat4 rotView = mat4(mat3(view)); // remove translation from the view matrix</w:t>
            </w:r>
          </w:p>
          <w:p>
            <w:pPr>
              <w:pStyle w:val="0"/>
              <w:widowControl w:val="off"/>
            </w:pPr>
            <w:r>
              <w:rPr/>
              <w:t xml:space="preserve">    vec4 clipPos = projection * rotView * vec4(localPos, 1.0);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 xml:space="preserve">    gl_Position = clipPos.xyww;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-큐브 조각의 깊이 값이 항상 10이 되도록 하는 xyww를 유의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-깊이 비교함수 변경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glDepthFunc(GL_LEQUAL);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-skybox fragment shader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#version 460 core</w:t>
            </w:r>
          </w:p>
          <w:p>
            <w:pPr>
              <w:pStyle w:val="0"/>
              <w:widowControl w:val="off"/>
            </w:pPr>
            <w:r>
              <w:rPr/>
              <w:t>out vec4 FragColor;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in vec3 localPos;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>uniform samplerCube environmentMap;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>void main()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vec3 envColor = texture(environmentMap, localPos).rgb;</w:t>
            </w:r>
          </w:p>
          <w:p>
            <w:pPr>
              <w:pStyle w:val="0"/>
              <w:widowControl w:val="off"/>
            </w:pPr>
            <w:r>
              <w:rPr/>
              <w:t xml:space="preserve">    </w:t>
            </w:r>
          </w:p>
          <w:p>
            <w:pPr>
              <w:pStyle w:val="0"/>
              <w:widowControl w:val="off"/>
            </w:pPr>
            <w:r>
              <w:rPr/>
              <w:t xml:space="preserve">    envColor = envColor / (envColor + vec3(1.0));</w:t>
            </w:r>
          </w:p>
          <w:p>
            <w:pPr>
              <w:pStyle w:val="0"/>
              <w:widowControl w:val="off"/>
            </w:pPr>
            <w:r>
              <w:rPr/>
              <w:t xml:space="preserve">    envColor = pow(envColor, vec3(1.0/2.2)); 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 xml:space="preserve">    FragColor = vec4(envColor, 1.0);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-카메라의 translate 구성 요소가 무시됨으로 이 쉐이더를 큐브 위에 렌더링하면 환경맵이 움직이지 않는 배경으로 제공이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-또한 HDR의 거의 모든 색상이 linear color space에 있음으로 감마 보정을 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4004437"/>
            <wp:effectExtent l="0" t="0" r="0" b="0"/>
            <wp:wrapTopAndBottom/>
            <wp:docPr id="405" name="그림 %d 405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49c257d.b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443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-HDR 맵을 읽고, eq</w:t>
      </w:r>
      <w:r>
        <w:rPr/>
        <w:t>uirectangular를 큐브 맵으로 전환하고, 큐브 맵을 스카이 박스로 렌더링 하였음, 또한 큐브 맵의 6개면 보드에 렌더링 할 수 있는 작은 시스템도 제작함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맵은 환경 맵을 convolution할 때 다시 필요할 것임</w:t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3">
    <w:name w:val="쪽 번호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396.bmp"  /><Relationship Id="rId10" Type="http://schemas.openxmlformats.org/officeDocument/2006/relationships/image" Target="media/image404.bmp"  /><Relationship Id="rId11" Type="http://schemas.openxmlformats.org/officeDocument/2006/relationships/settings" Target="settings.xml"  /><Relationship Id="rId12" Type="http://schemas.openxmlformats.org/officeDocument/2006/relationships/styles" Target="styles.xml"  /><Relationship Id="rId13" Type="http://schemas.openxmlformats.org/officeDocument/2006/relationships/numbering" Target="numbering.xml"  /><Relationship Id="rId2" Type="http://schemas.openxmlformats.org/officeDocument/2006/relationships/image" Target="media/image397.bmp"  /><Relationship Id="rId3" Type="http://schemas.openxmlformats.org/officeDocument/2006/relationships/image" Target="media/image398.bmp"  /><Relationship Id="rId4" Type="http://schemas.openxmlformats.org/officeDocument/2006/relationships/image" Target="media/image399.bmp"  /><Relationship Id="rId5" Type="http://schemas.openxmlformats.org/officeDocument/2006/relationships/image" Target="media/image400.bmp"  /><Relationship Id="rId6" Type="http://schemas.openxmlformats.org/officeDocument/2006/relationships/image" Target="media/image401.bmp"  /><Relationship Id="rId7" Type="http://schemas.openxmlformats.org/officeDocument/2006/relationships/hyperlink" Target="http://www.hdrlabs.com/sibl/archive.html" TargetMode="External" /><Relationship Id="rId8" Type="http://schemas.openxmlformats.org/officeDocument/2006/relationships/image" Target="media/image402.bmp"  /><Relationship Id="rId9" Type="http://schemas.openxmlformats.org/officeDocument/2006/relationships/image" Target="media/image403.bmp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dcterms:created xsi:type="dcterms:W3CDTF">2004-11-09T06:23:46.535</dcterms:created>
  <dcterms:modified xsi:type="dcterms:W3CDTF">2022-02-09T06:51:40.507</dcterms:modified>
</cp:coreProperties>
</file>