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sz w:val="42"/>
          <w:szCs w:val="42"/>
        </w:rPr>
      </w:pPr>
      <w:bookmarkStart w:colFirst="0" w:colLast="0" w:name="_puelxeg7hfrf" w:id="0"/>
      <w:bookmarkEnd w:id="0"/>
      <w:r w:rsidDel="00000000" w:rsidR="00000000" w:rsidRPr="00000000">
        <w:rPr>
          <w:b w:val="1"/>
          <w:bCs w:val="1"/>
          <w:sz w:val="42"/>
          <w:szCs w:val="42"/>
          <w:rtl w:val="0"/>
        </w:rPr>
        <w:t xml:space="preserve">Project: Agentic Debate and Persuasion Between Conspiracy and Scientific Models</w:t>
      </w:r>
    </w:p>
    <w:p w:rsidR="00000000" w:rsidDel="00000000" w:rsidP="00000000" w:rsidRDefault="00000000" w:rsidRPr="00000000" w14:paraId="00000002">
      <w:pPr>
        <w:pStyle w:val="Title"/>
        <w:rPr>
          <w:b w:val="1"/>
          <w:bCs w:val="1"/>
          <w:color w:val="434343"/>
          <w:sz w:val="36"/>
          <w:szCs w:val="36"/>
        </w:rPr>
      </w:pPr>
      <w:bookmarkStart w:colFirst="0" w:colLast="0" w:name="_9ramsfor7gn" w:id="1"/>
      <w:bookmarkEnd w:id="1"/>
      <w:r w:rsidDel="00000000" w:rsidR="00000000" w:rsidRPr="00000000">
        <w:rPr>
          <w:b w:val="1"/>
          <w:bCs w:val="1"/>
          <w:color w:val="434343"/>
          <w:sz w:val="36"/>
          <w:szCs w:val="36"/>
          <w:rtl w:val="0"/>
        </w:rPr>
        <w:t xml:space="preserve">Team: SixSeven</w:t>
      </w:r>
    </w:p>
    <w:p w:rsidR="00000000" w:rsidDel="00000000" w:rsidP="00000000" w:rsidRDefault="00000000" w:rsidRPr="00000000" w14:paraId="00000003">
      <w:pPr>
        <w:spacing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line="276" w:lineRule="auto"/>
        <w:rPr>
          <w:b w:val="1"/>
          <w:bCs w:val="1"/>
        </w:rPr>
      </w:pPr>
      <w:r w:rsidDel="00000000" w:rsidR="00000000" w:rsidRPr="00000000">
        <w:rPr>
          <w:rtl w:val="0"/>
        </w:rPr>
      </w:r>
    </w:p>
    <w:p w:rsidR="00000000" w:rsidDel="00000000" w:rsidP="00000000" w:rsidRDefault="00000000" w:rsidRPr="00000000" w14:paraId="00000005">
      <w:pPr>
        <w:spacing w:line="276" w:lineRule="auto"/>
        <w:jc w:val="both"/>
        <w:rPr/>
      </w:pPr>
      <w:r w:rsidDel="00000000" w:rsidR="00000000" w:rsidRPr="00000000">
        <w:rPr>
          <w:b w:val="1"/>
          <w:bCs w:val="1"/>
          <w:rtl w:val="0"/>
        </w:rPr>
        <w:t xml:space="preserve">Project Output</w:t>
      </w:r>
      <w:r w:rsidDel="00000000" w:rsidR="00000000" w:rsidRPr="00000000">
        <w:rPr>
          <w:rtl w:val="0"/>
        </w:rPr>
        <w:t xml:space="preserve">: An end-to-end system that simulates structured debates between two LLM-based agents (a conspiracy proponent and a scientific opponent) moderated by a control agent, runs repeated experiments across multiple conspiracy theories and models, logs all interactions in a unified debate format, and analyzes persuasion dynamics and language use. </w:t>
        <w:br w:type="textWrapping"/>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6">
            <w:pPr>
              <w:widowControl w:val="0"/>
              <w:ind w:left="0" w:firstLine="0"/>
              <w:rPr>
                <w:b w:val="1"/>
                <w:bCs w:val="1"/>
                <w:color w:val="990000"/>
              </w:rPr>
            </w:pPr>
            <w:r w:rsidDel="00000000" w:rsidR="00000000" w:rsidRPr="00000000">
              <w:rPr>
                <w:b w:val="1"/>
                <w:bCs w:val="1"/>
                <w:rtl w:val="0"/>
              </w:rPr>
              <w:t xml:space="preserve">Familiarization with LLM Models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rPr/>
            </w:pPr>
            <w:r w:rsidDel="00000000" w:rsidR="00000000" w:rsidRPr="00000000">
              <w:rPr>
                <w:rtl w:val="0"/>
              </w:rPr>
              <w:t xml:space="preserve">The objective of this task is to familiarize with different LLM backends that will later be used as debating agents.</w:t>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b w:val="1"/>
                <w:bCs w:val="1"/>
                <w:rtl w:val="0"/>
              </w:rPr>
              <w:t xml:space="preserve">Models / Platforms:</w:t>
            </w:r>
            <w:r w:rsidDel="00000000" w:rsidR="00000000" w:rsidRPr="00000000">
              <w:rPr>
                <w:rtl w:val="0"/>
              </w:rPr>
            </w:r>
          </w:p>
          <w:p w:rsidR="00000000" w:rsidDel="00000000" w:rsidP="00000000" w:rsidRDefault="00000000" w:rsidRPr="00000000" w14:paraId="0000000A">
            <w:pPr>
              <w:widowControl w:val="0"/>
              <w:numPr>
                <w:ilvl w:val="0"/>
                <w:numId w:val="1"/>
              </w:numPr>
              <w:ind w:left="360"/>
            </w:pPr>
            <w:r w:rsidDel="00000000" w:rsidR="00000000" w:rsidRPr="00000000">
              <w:rPr>
                <w:rtl w:val="0"/>
              </w:rPr>
              <w:t xml:space="preserve">Gemini (free daily access via API)</w:t>
              <w:br w:type="textWrapping"/>
            </w:r>
            <w:hyperlink r:id="rId6">
              <w:r w:rsidDel="00000000" w:rsidR="00000000" w:rsidRPr="00000000">
                <w:rPr>
                  <w:color w:val="1155cc"/>
                  <w:u w:val="single"/>
                  <w:rtl w:val="0"/>
                </w:rPr>
                <w:t xml:space="preserve">https://aistudio.google.com/api-keys</w:t>
              </w:r>
            </w:hyperlink>
            <w:r w:rsidDel="00000000" w:rsidR="00000000" w:rsidRPr="00000000">
              <w:rPr>
                <w:rtl w:val="0"/>
              </w:rPr>
            </w:r>
          </w:p>
          <w:p w:rsidR="00000000" w:rsidDel="00000000" w:rsidP="00000000" w:rsidRDefault="00000000" w:rsidRPr="00000000" w14:paraId="0000000B">
            <w:pPr>
              <w:widowControl w:val="0"/>
              <w:numPr>
                <w:ilvl w:val="0"/>
                <w:numId w:val="1"/>
              </w:numPr>
              <w:ind w:left="360"/>
            </w:pPr>
            <w:r w:rsidDel="00000000" w:rsidR="00000000" w:rsidRPr="00000000">
              <w:rPr>
                <w:rtl w:val="0"/>
              </w:rPr>
              <w:t xml:space="preserve">Dockerized Ollama with local models (e.g. LLaMA, Qwen, Mistral) </w:t>
              <w:br w:type="textWrapping"/>
            </w:r>
            <w:hyperlink r:id="rId7">
              <w:r w:rsidDel="00000000" w:rsidR="00000000" w:rsidRPr="00000000">
                <w:rPr>
                  <w:color w:val="1155cc"/>
                  <w:u w:val="single"/>
                  <w:rtl w:val="0"/>
                </w:rPr>
                <w:t xml:space="preserve">https://ollama.com/</w:t>
              </w:r>
            </w:hyperlink>
            <w:r w:rsidDel="00000000" w:rsidR="00000000" w:rsidRPr="00000000">
              <w:rPr>
                <w:rtl w:val="0"/>
              </w:rPr>
            </w:r>
          </w:p>
          <w:p w:rsidR="00000000" w:rsidDel="00000000" w:rsidP="00000000" w:rsidRDefault="00000000" w:rsidRPr="00000000" w14:paraId="0000000C">
            <w:pPr>
              <w:widowControl w:val="0"/>
              <w:numPr>
                <w:ilvl w:val="0"/>
                <w:numId w:val="1"/>
              </w:numPr>
              <w:ind w:left="360"/>
              <w:rPr>
                <w:u w:val="none"/>
              </w:rPr>
            </w:pPr>
            <w:r w:rsidDel="00000000" w:rsidR="00000000" w:rsidRPr="00000000">
              <w:rPr>
                <w:rtl w:val="0"/>
              </w:rPr>
              <w:t xml:space="preserve">OpenAI API (discuss with me if needed).</w:t>
            </w:r>
          </w:p>
          <w:p w:rsidR="00000000" w:rsidDel="00000000" w:rsidP="00000000" w:rsidRDefault="00000000" w:rsidRPr="00000000" w14:paraId="0000000D">
            <w:pPr>
              <w:widowControl w:val="0"/>
              <w:rPr/>
            </w:pPr>
            <w:r w:rsidDel="00000000" w:rsidR="00000000" w:rsidRPr="00000000">
              <w:rPr>
                <w:rtl w:val="0"/>
              </w:rPr>
            </w:r>
          </w:p>
          <w:p w:rsidR="00000000" w:rsidDel="00000000" w:rsidP="00000000" w:rsidRDefault="00000000" w:rsidRPr="00000000" w14:paraId="0000000E">
            <w:pPr>
              <w:widowControl w:val="0"/>
              <w:rPr/>
            </w:pPr>
            <w:r w:rsidDel="00000000" w:rsidR="00000000" w:rsidRPr="00000000">
              <w:rPr>
                <w:b w:val="1"/>
                <w:bCs w:val="1"/>
                <w:rtl w:val="0"/>
              </w:rPr>
              <w:t xml:space="preserve">Possible Steps (Adjustable): </w:t>
            </w:r>
            <w:r w:rsidDel="00000000" w:rsidR="00000000" w:rsidRPr="00000000">
              <w:rPr>
                <w:rtl w:val="0"/>
              </w:rPr>
            </w:r>
          </w:p>
          <w:p w:rsidR="00000000" w:rsidDel="00000000" w:rsidP="00000000" w:rsidRDefault="00000000" w:rsidRPr="00000000" w14:paraId="0000000F">
            <w:pPr>
              <w:widowControl w:val="0"/>
              <w:numPr>
                <w:ilvl w:val="0"/>
                <w:numId w:val="2"/>
              </w:numPr>
              <w:ind w:left="360"/>
            </w:pPr>
            <w:r w:rsidDel="00000000" w:rsidR="00000000" w:rsidRPr="00000000">
              <w:rPr>
                <w:rtl w:val="0"/>
              </w:rPr>
              <w:t xml:space="preserve">Set up access to Gemini API and run simple prompts</w:t>
            </w:r>
          </w:p>
          <w:p w:rsidR="00000000" w:rsidDel="00000000" w:rsidP="00000000" w:rsidRDefault="00000000" w:rsidRPr="00000000" w14:paraId="00000010">
            <w:pPr>
              <w:widowControl w:val="0"/>
              <w:numPr>
                <w:ilvl w:val="0"/>
                <w:numId w:val="2"/>
              </w:numPr>
              <w:ind w:left="360"/>
            </w:pPr>
            <w:r w:rsidDel="00000000" w:rsidR="00000000" w:rsidRPr="00000000">
              <w:rPr>
                <w:rtl w:val="0"/>
              </w:rPr>
              <w:t xml:space="preserve">Install and run Ollama locally via Docker</w:t>
            </w:r>
          </w:p>
          <w:p w:rsidR="00000000" w:rsidDel="00000000" w:rsidP="00000000" w:rsidRDefault="00000000" w:rsidRPr="00000000" w14:paraId="00000011">
            <w:pPr>
              <w:widowControl w:val="0"/>
              <w:numPr>
                <w:ilvl w:val="0"/>
                <w:numId w:val="2"/>
              </w:numPr>
              <w:ind w:left="360"/>
            </w:pPr>
            <w:r w:rsidDel="00000000" w:rsidR="00000000" w:rsidRPr="00000000">
              <w:rPr>
                <w:rtl w:val="0"/>
              </w:rPr>
              <w:t xml:space="preserve">For your own understanding compare:</w:t>
            </w:r>
          </w:p>
          <w:p w:rsidR="00000000" w:rsidDel="00000000" w:rsidP="00000000" w:rsidRDefault="00000000" w:rsidRPr="00000000" w14:paraId="00000012">
            <w:pPr>
              <w:widowControl w:val="0"/>
              <w:numPr>
                <w:ilvl w:val="1"/>
                <w:numId w:val="2"/>
              </w:numPr>
              <w:ind w:left="1440" w:hanging="360"/>
            </w:pPr>
            <w:r w:rsidDel="00000000" w:rsidR="00000000" w:rsidRPr="00000000">
              <w:rPr>
                <w:rtl w:val="0"/>
              </w:rPr>
              <w:t xml:space="preserve">response length</w:t>
            </w:r>
          </w:p>
          <w:p w:rsidR="00000000" w:rsidDel="00000000" w:rsidP="00000000" w:rsidRDefault="00000000" w:rsidRPr="00000000" w14:paraId="00000013">
            <w:pPr>
              <w:widowControl w:val="0"/>
              <w:numPr>
                <w:ilvl w:val="1"/>
                <w:numId w:val="2"/>
              </w:numPr>
              <w:ind w:left="1440" w:hanging="360"/>
            </w:pPr>
            <w:r w:rsidDel="00000000" w:rsidR="00000000" w:rsidRPr="00000000">
              <w:rPr>
                <w:rtl w:val="0"/>
              </w:rPr>
              <w:t xml:space="preserve">coherence</w:t>
            </w:r>
          </w:p>
          <w:p w:rsidR="00000000" w:rsidDel="00000000" w:rsidP="00000000" w:rsidRDefault="00000000" w:rsidRPr="00000000" w14:paraId="00000014">
            <w:pPr>
              <w:widowControl w:val="0"/>
              <w:numPr>
                <w:ilvl w:val="1"/>
                <w:numId w:val="2"/>
              </w:numPr>
              <w:ind w:left="1440" w:hanging="360"/>
            </w:pPr>
            <w:r w:rsidDel="00000000" w:rsidR="00000000" w:rsidRPr="00000000">
              <w:rPr>
                <w:rtl w:val="0"/>
              </w:rPr>
              <w:t xml:space="preserve">tendency to hedge or assert</w:t>
            </w:r>
          </w:p>
          <w:p w:rsidR="00000000" w:rsidDel="00000000" w:rsidP="00000000" w:rsidRDefault="00000000" w:rsidRPr="00000000" w14:paraId="00000015">
            <w:pPr>
              <w:widowControl w:val="0"/>
              <w:numPr>
                <w:ilvl w:val="1"/>
                <w:numId w:val="2"/>
              </w:numPr>
              <w:ind w:left="1440" w:hanging="360"/>
            </w:pPr>
            <w:r w:rsidDel="00000000" w:rsidR="00000000" w:rsidRPr="00000000">
              <w:rPr>
                <w:rtl w:val="0"/>
              </w:rPr>
              <w:t xml:space="preserve">Document limitations (rate limits, latency, hallucinations)</w:t>
            </w:r>
          </w:p>
        </w:tc>
      </w:tr>
    </w:tbl>
    <w:p w:rsidR="00000000" w:rsidDel="00000000" w:rsidP="00000000" w:rsidRDefault="00000000" w:rsidRPr="00000000" w14:paraId="00000016">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Agentic Debate System (Conspiracy vs Scientific 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objective is to design and implement a multi-agent debate system in which two agents with opposing epistemic positions debate a conspiracy claim over multiple turns, under the supervision of a moderator agent.</w:t>
              <w:br w:type="textWrapping"/>
            </w:r>
          </w:p>
          <w:p w:rsidR="00000000" w:rsidDel="00000000" w:rsidP="00000000" w:rsidRDefault="00000000" w:rsidRPr="00000000" w14:paraId="00000019">
            <w:pPr>
              <w:widowControl w:val="0"/>
              <w:rPr/>
            </w:pPr>
            <w:r w:rsidDel="00000000" w:rsidR="00000000" w:rsidRPr="00000000">
              <w:rPr>
                <w:b w:val="1"/>
                <w:bCs w:val="1"/>
                <w:rtl w:val="0"/>
              </w:rPr>
              <w:t xml:space="preserve">Roles</w:t>
            </w:r>
            <w:r w:rsidDel="00000000" w:rsidR="00000000" w:rsidRPr="00000000">
              <w:rPr>
                <w:rtl w:val="0"/>
              </w:rPr>
              <w:t xml:space="preserve">:</w:t>
            </w:r>
          </w:p>
          <w:p w:rsidR="00000000" w:rsidDel="00000000" w:rsidP="00000000" w:rsidRDefault="00000000" w:rsidRPr="00000000" w14:paraId="0000001A">
            <w:pPr>
              <w:widowControl w:val="0"/>
              <w:numPr>
                <w:ilvl w:val="0"/>
                <w:numId w:val="1"/>
              </w:numPr>
              <w:ind w:left="360"/>
            </w:pPr>
            <w:r w:rsidDel="00000000" w:rsidR="00000000" w:rsidRPr="00000000">
              <w:rPr>
                <w:rtl w:val="0"/>
              </w:rPr>
              <w:t xml:space="preserve">Proponent Agent: Argues in favor of a conspiracy claim provided at the beginning e.g. “COVID-19 vaccines contain microchips”.</w:t>
            </w:r>
          </w:p>
          <w:p w:rsidR="00000000" w:rsidDel="00000000" w:rsidP="00000000" w:rsidRDefault="00000000" w:rsidRPr="00000000" w14:paraId="0000001B">
            <w:pPr>
              <w:widowControl w:val="0"/>
              <w:numPr>
                <w:ilvl w:val="0"/>
                <w:numId w:val="1"/>
              </w:numPr>
              <w:ind w:left="360"/>
            </w:pPr>
            <w:r w:rsidDel="00000000" w:rsidR="00000000" w:rsidRPr="00000000">
              <w:rPr>
                <w:rtl w:val="0"/>
              </w:rPr>
              <w:t xml:space="preserve">Opponent Agent: Argues against the claim using scientific or evidence-based reasoning.</w:t>
            </w:r>
          </w:p>
          <w:p w:rsidR="00000000" w:rsidDel="00000000" w:rsidP="00000000" w:rsidRDefault="00000000" w:rsidRPr="00000000" w14:paraId="0000001C">
            <w:pPr>
              <w:widowControl w:val="0"/>
              <w:numPr>
                <w:ilvl w:val="0"/>
                <w:numId w:val="1"/>
              </w:numPr>
              <w:ind w:left="360"/>
            </w:pPr>
            <w:r w:rsidDel="00000000" w:rsidR="00000000" w:rsidRPr="00000000">
              <w:rPr>
                <w:rtl w:val="0"/>
              </w:rPr>
              <w:t xml:space="preserve">Moderator Agent: Controls turn-taking, tracks rounds, and decides when the debate ends (either if one of the debating agents change their minds, or after k turns).</w:t>
            </w:r>
          </w:p>
          <w:p w:rsidR="00000000" w:rsidDel="00000000" w:rsidP="00000000" w:rsidRDefault="00000000" w:rsidRPr="00000000" w14:paraId="0000001D">
            <w:pPr>
              <w:widowControl w:val="0"/>
              <w:ind w:left="0" w:firstLine="0"/>
              <w:rPr/>
            </w:pPr>
            <w:r w:rsidDel="00000000" w:rsidR="00000000" w:rsidRPr="00000000">
              <w:rPr>
                <w:rtl w:val="0"/>
              </w:rPr>
              <w:br w:type="textWrapping"/>
              <w:t xml:space="preserve">The focus is not factual correctness, but persuasion attempts and resistance to persuasion.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Debate Orchestration</w:t>
            </w:r>
            <w:r w:rsidDel="00000000" w:rsidR="00000000" w:rsidRPr="00000000">
              <w:rPr>
                <w:rtl w:val="0"/>
              </w:rPr>
              <w:t xml:space="preserve">:</w:t>
              <w:br w:type="textWrapping"/>
              <w:t xml:space="preserve">Students may choose one orchestration framework</w:t>
            </w:r>
          </w:p>
          <w:p w:rsidR="00000000" w:rsidDel="00000000" w:rsidP="00000000" w:rsidRDefault="00000000" w:rsidRPr="00000000" w14:paraId="00000020">
            <w:pPr>
              <w:widowControl w:val="0"/>
              <w:numPr>
                <w:ilvl w:val="0"/>
                <w:numId w:val="1"/>
              </w:numPr>
              <w:ind w:left="360"/>
            </w:pPr>
            <w:r w:rsidDel="00000000" w:rsidR="00000000" w:rsidRPr="00000000">
              <w:rPr>
                <w:rtl w:val="0"/>
              </w:rPr>
              <w:t xml:space="preserve">CrewAI </w:t>
            </w:r>
            <w:hyperlink r:id="rId8">
              <w:r w:rsidDel="00000000" w:rsidR="00000000" w:rsidRPr="00000000">
                <w:rPr>
                  <w:color w:val="1155cc"/>
                  <w:u w:val="single"/>
                  <w:rtl w:val="0"/>
                </w:rPr>
                <w:t xml:space="preserve">https://www.crewai.com/</w:t>
              </w:r>
            </w:hyperlink>
            <w:r w:rsidDel="00000000" w:rsidR="00000000" w:rsidRPr="00000000">
              <w:rPr>
                <w:rtl w:val="0"/>
              </w:rPr>
            </w:r>
          </w:p>
          <w:p w:rsidR="00000000" w:rsidDel="00000000" w:rsidP="00000000" w:rsidRDefault="00000000" w:rsidRPr="00000000" w14:paraId="00000021">
            <w:pPr>
              <w:widowControl w:val="0"/>
              <w:numPr>
                <w:ilvl w:val="0"/>
                <w:numId w:val="1"/>
              </w:numPr>
              <w:ind w:left="360"/>
            </w:pPr>
            <w:r w:rsidDel="00000000" w:rsidR="00000000" w:rsidRPr="00000000">
              <w:rPr>
                <w:rtl w:val="0"/>
              </w:rPr>
              <w:t xml:space="preserve">LangGraph</w:t>
            </w:r>
          </w:p>
          <w:p w:rsidR="00000000" w:rsidDel="00000000" w:rsidP="00000000" w:rsidRDefault="00000000" w:rsidRPr="00000000" w14:paraId="000000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rtl w:val="0"/>
              </w:rPr>
              <w:t xml:space="preserve">AutoGen (or equivalent)</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Access to Information:</w:t>
            </w:r>
          </w:p>
          <w:p w:rsidR="00000000" w:rsidDel="00000000" w:rsidP="00000000" w:rsidRDefault="00000000" w:rsidRPr="00000000" w14:paraId="0000002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rtl w:val="0"/>
              </w:rPr>
              <w:t xml:space="preserve">Each debating agent may use Tavily for online search during the debate.</w:t>
              <w:br w:type="textWrapping"/>
            </w:r>
            <w:hyperlink r:id="rId9">
              <w:r w:rsidDel="00000000" w:rsidR="00000000" w:rsidRPr="00000000">
                <w:rPr>
                  <w:color w:val="1155cc"/>
                  <w:u w:val="single"/>
                  <w:rtl w:val="0"/>
                </w:rPr>
                <w:t xml:space="preserve">https://www.tavily.com/pricing</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rtl w:val="0"/>
              </w:rPr>
              <w:t xml:space="preserve">The proponent will search fringe communities and biased queries e.g. “site:</w:t>
            </w:r>
            <w:hyperlink r:id="rId10">
              <w:r w:rsidDel="00000000" w:rsidR="00000000" w:rsidRPr="00000000">
                <w:rPr>
                  <w:color w:val="1155cc"/>
                  <w:u w:val="single"/>
                  <w:rtl w:val="0"/>
                </w:rPr>
                <w:t xml:space="preserve">reddit.com/r/conspiracy</w:t>
              </w:r>
            </w:hyperlink>
            <w:r w:rsidDel="00000000" w:rsidR="00000000" w:rsidRPr="00000000">
              <w:rPr>
                <w:rtl w:val="0"/>
              </w:rPr>
              <w:t xml:space="preserve">”.</w:t>
            </w:r>
          </w:p>
          <w:p w:rsidR="00000000" w:rsidDel="00000000" w:rsidP="00000000" w:rsidRDefault="00000000" w:rsidRPr="00000000" w14:paraId="0000002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rtl w:val="0"/>
              </w:rPr>
              <w:t xml:space="preserve">The opponent will use mainstream sources e.g. fact-checkers, scientific organizations and reports, etc).</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b w:val="1"/>
                <w:bCs w:val="1"/>
                <w:rtl w:val="0"/>
              </w:rPr>
              <w:t xml:space="preserve">Canonical Debate Log Format: </w:t>
            </w:r>
            <w:r w:rsidDel="00000000" w:rsidR="00000000" w:rsidRPr="00000000">
              <w:rPr>
                <w:rtl w:val="0"/>
              </w:rPr>
              <w:t xml:space="preserve">All debates (synthetic or human) must be logged in a common JSON schema, enabling later comparison. This information will be extracted by the moderator.</w:t>
            </w:r>
          </w:p>
          <w:p w:rsidR="00000000" w:rsidDel="00000000" w:rsidP="00000000" w:rsidRDefault="00000000" w:rsidRPr="00000000" w14:paraId="0000002A">
            <w:pPr>
              <w:widowControl w:val="0"/>
              <w:numPr>
                <w:ilvl w:val="0"/>
                <w:numId w:val="3"/>
              </w:numPr>
              <w:ind w:left="360"/>
            </w:pPr>
            <w:r w:rsidDel="00000000" w:rsidR="00000000" w:rsidRPr="00000000">
              <w:rPr>
                <w:rtl w:val="0"/>
              </w:rPr>
              <w:t xml:space="preserve">debate_id</w:t>
            </w:r>
          </w:p>
          <w:p w:rsidR="00000000" w:rsidDel="00000000" w:rsidP="00000000" w:rsidRDefault="00000000" w:rsidRPr="00000000" w14:paraId="0000002B">
            <w:pPr>
              <w:widowControl w:val="0"/>
              <w:numPr>
                <w:ilvl w:val="0"/>
                <w:numId w:val="3"/>
              </w:numPr>
              <w:ind w:left="360"/>
            </w:pPr>
            <w:r w:rsidDel="00000000" w:rsidR="00000000" w:rsidRPr="00000000">
              <w:rPr>
                <w:rtl w:val="0"/>
              </w:rPr>
              <w:t xml:space="preserve">claim</w:t>
            </w:r>
          </w:p>
          <w:p w:rsidR="00000000" w:rsidDel="00000000" w:rsidP="00000000" w:rsidRDefault="00000000" w:rsidRPr="00000000" w14:paraId="0000002C">
            <w:pPr>
              <w:widowControl w:val="0"/>
              <w:numPr>
                <w:ilvl w:val="0"/>
                <w:numId w:val="3"/>
              </w:numPr>
              <w:ind w:left="360"/>
            </w:pPr>
            <w:r w:rsidDel="00000000" w:rsidR="00000000" w:rsidRPr="00000000">
              <w:rPr>
                <w:rtl w:val="0"/>
              </w:rPr>
              <w:t xml:space="preserve">round</w:t>
            </w:r>
          </w:p>
          <w:p w:rsidR="00000000" w:rsidDel="00000000" w:rsidP="00000000" w:rsidRDefault="00000000" w:rsidRPr="00000000" w14:paraId="0000002D">
            <w:pPr>
              <w:widowControl w:val="0"/>
              <w:numPr>
                <w:ilvl w:val="0"/>
                <w:numId w:val="3"/>
              </w:numPr>
              <w:ind w:left="360"/>
            </w:pPr>
            <w:r w:rsidDel="00000000" w:rsidR="00000000" w:rsidRPr="00000000">
              <w:rPr>
                <w:rtl w:val="0"/>
              </w:rPr>
              <w:t xml:space="preserve">speaker_role (proponent | opponent | moderator)</w:t>
            </w:r>
          </w:p>
          <w:p w:rsidR="00000000" w:rsidDel="00000000" w:rsidP="00000000" w:rsidRDefault="00000000" w:rsidRPr="00000000" w14:paraId="0000002E">
            <w:pPr>
              <w:widowControl w:val="0"/>
              <w:numPr>
                <w:ilvl w:val="0"/>
                <w:numId w:val="3"/>
              </w:numPr>
              <w:ind w:left="360"/>
            </w:pPr>
            <w:r w:rsidDel="00000000" w:rsidR="00000000" w:rsidRPr="00000000">
              <w:rPr>
                <w:rtl w:val="0"/>
              </w:rPr>
              <w:t xml:space="preserve">utterance</w:t>
            </w:r>
          </w:p>
          <w:p w:rsidR="00000000" w:rsidDel="00000000" w:rsidP="00000000" w:rsidRDefault="00000000" w:rsidRPr="00000000" w14:paraId="0000002F">
            <w:pPr>
              <w:widowControl w:val="0"/>
              <w:numPr>
                <w:ilvl w:val="0"/>
                <w:numId w:val="3"/>
              </w:numPr>
              <w:ind w:left="360"/>
            </w:pPr>
            <w:r w:rsidDel="00000000" w:rsidR="00000000" w:rsidRPr="00000000">
              <w:rPr>
                <w:rtl w:val="0"/>
              </w:rPr>
              <w:t xml:space="preserve">stance (pro | con | neutral)</w:t>
            </w:r>
          </w:p>
          <w:p w:rsidR="00000000" w:rsidDel="00000000" w:rsidP="00000000" w:rsidRDefault="00000000" w:rsidRPr="00000000" w14:paraId="00000030">
            <w:pPr>
              <w:widowControl w:val="0"/>
              <w:numPr>
                <w:ilvl w:val="0"/>
                <w:numId w:val="3"/>
              </w:numPr>
              <w:ind w:left="360"/>
            </w:pPr>
            <w:r w:rsidDel="00000000" w:rsidR="00000000" w:rsidRPr="00000000">
              <w:rPr>
                <w:rtl w:val="0"/>
              </w:rPr>
              <w:t xml:space="preserve">confidence (optional, numeric or categorical)</w:t>
            </w:r>
          </w:p>
          <w:p w:rsidR="00000000" w:rsidDel="00000000" w:rsidP="00000000" w:rsidRDefault="00000000" w:rsidRPr="00000000" w14:paraId="00000031">
            <w:pPr>
              <w:widowControl w:val="0"/>
              <w:numPr>
                <w:ilvl w:val="0"/>
                <w:numId w:val="3"/>
              </w:numPr>
              <w:ind w:left="360"/>
            </w:pPr>
            <w:r w:rsidDel="00000000" w:rsidR="00000000" w:rsidRPr="00000000">
              <w:rPr>
                <w:rtl w:val="0"/>
              </w:rPr>
              <w:t xml:space="preserve">tool_used (none | tavily)</w:t>
            </w:r>
          </w:p>
          <w:p w:rsidR="00000000" w:rsidDel="00000000" w:rsidP="00000000" w:rsidRDefault="00000000" w:rsidRPr="00000000" w14:paraId="00000032">
            <w:pPr>
              <w:widowControl w:val="0"/>
              <w:numPr>
                <w:ilvl w:val="0"/>
                <w:numId w:val="3"/>
              </w:numPr>
              <w:ind w:left="360"/>
            </w:pPr>
            <w:r w:rsidDel="00000000" w:rsidR="00000000" w:rsidRPr="00000000">
              <w:rPr>
                <w:rtl w:val="0"/>
              </w:rPr>
              <w:t xml:space="preserve">tool_query</w:t>
            </w:r>
          </w:p>
          <w:p w:rsidR="00000000" w:rsidDel="00000000" w:rsidP="00000000" w:rsidRDefault="00000000" w:rsidRPr="00000000" w14:paraId="00000033">
            <w:pPr>
              <w:widowControl w:val="0"/>
              <w:numPr>
                <w:ilvl w:val="0"/>
                <w:numId w:val="3"/>
              </w:numPr>
              <w:ind w:left="360"/>
            </w:pPr>
            <w:r w:rsidDel="00000000" w:rsidR="00000000" w:rsidRPr="00000000">
              <w:rPr>
                <w:rtl w:val="0"/>
              </w:rPr>
              <w:t xml:space="preserve">reply_to_turn</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35">
            <w:pPr>
              <w:widowControl w:val="0"/>
              <w:rPr/>
            </w:pPr>
            <w:r w:rsidDel="00000000" w:rsidR="00000000" w:rsidRPr="00000000">
              <w:rPr>
                <w:b w:val="1"/>
                <w:bCs w:val="1"/>
                <w:rtl w:val="0"/>
              </w:rPr>
              <w:t xml:space="preserve">Sources</w:t>
            </w:r>
            <w:r w:rsidDel="00000000" w:rsidR="00000000" w:rsidRPr="00000000">
              <w:rPr>
                <w:rtl w:val="0"/>
              </w:rPr>
              <w:t xml:space="preserve">:</w:t>
            </w:r>
          </w:p>
          <w:p w:rsidR="00000000" w:rsidDel="00000000" w:rsidP="00000000" w:rsidRDefault="00000000" w:rsidRPr="00000000" w14:paraId="00000036">
            <w:pPr>
              <w:widowControl w:val="0"/>
              <w:numPr>
                <w:ilvl w:val="0"/>
                <w:numId w:val="1"/>
              </w:numPr>
              <w:ind w:left="360"/>
            </w:pPr>
            <w:hyperlink r:id="rId11">
              <w:r w:rsidDel="00000000" w:rsidR="00000000" w:rsidRPr="00000000">
                <w:rPr>
                  <w:color w:val="1155cc"/>
                  <w:u w:val="single"/>
                  <w:rtl w:val="0"/>
                </w:rPr>
                <w:t xml:space="preserve">https://blog.gopenai.com/i-built-an-ai-debate-team-to-settle-the-pineapple-on-pizza-argument-32d69291d3cf</w:t>
              </w:r>
            </w:hyperlink>
            <w:r w:rsidDel="00000000" w:rsidR="00000000" w:rsidRPr="00000000">
              <w:rPr>
                <w:rtl w:val="0"/>
              </w:rPr>
            </w:r>
          </w:p>
          <w:p w:rsidR="00000000" w:rsidDel="00000000" w:rsidP="00000000" w:rsidRDefault="00000000" w:rsidRPr="00000000" w14:paraId="00000037">
            <w:pPr>
              <w:widowControl w:val="0"/>
              <w:numPr>
                <w:ilvl w:val="0"/>
                <w:numId w:val="1"/>
              </w:numPr>
              <w:ind w:left="360"/>
              <w:rPr>
                <w:u w:val="none"/>
              </w:rPr>
            </w:pPr>
            <w:hyperlink r:id="rId12">
              <w:r w:rsidDel="00000000" w:rsidR="00000000" w:rsidRPr="00000000">
                <w:rPr>
                  <w:color w:val="1155cc"/>
                  <w:u w:val="single"/>
                  <w:rtl w:val="0"/>
                </w:rPr>
                <w:t xml:space="preserve">https://www.digitalocean.com/community/tutorials/local-ai-agents-with-langgraph-and-ollama</w:t>
              </w:r>
            </w:hyperlink>
            <w:r w:rsidDel="00000000" w:rsidR="00000000" w:rsidRPr="00000000">
              <w:rPr>
                <w:rtl w:val="0"/>
              </w:rPr>
            </w:r>
          </w:p>
          <w:p w:rsidR="00000000" w:rsidDel="00000000" w:rsidP="00000000" w:rsidRDefault="00000000" w:rsidRPr="00000000" w14:paraId="00000038">
            <w:pPr>
              <w:widowControl w:val="0"/>
              <w:numPr>
                <w:ilvl w:val="0"/>
                <w:numId w:val="1"/>
              </w:numPr>
              <w:ind w:left="360"/>
              <w:rPr>
                <w:u w:val="none"/>
              </w:rPr>
            </w:pPr>
            <w:hyperlink r:id="rId13">
              <w:r w:rsidDel="00000000" w:rsidR="00000000" w:rsidRPr="00000000">
                <w:rPr>
                  <w:color w:val="1155cc"/>
                  <w:u w:val="single"/>
                  <w:rtl w:val="0"/>
                </w:rPr>
                <w:t xml:space="preserve">https://microsoft.github.io/autogen/stable//user-guide/core-user-guide/design-patterns/group-chat.html</w:t>
              </w:r>
            </w:hyperlink>
            <w:r w:rsidDel="00000000" w:rsidR="00000000" w:rsidRPr="00000000">
              <w:rPr>
                <w:rtl w:val="0"/>
              </w:rPr>
            </w:r>
          </w:p>
          <w:p w:rsidR="00000000" w:rsidDel="00000000" w:rsidP="00000000" w:rsidRDefault="00000000" w:rsidRPr="00000000" w14:paraId="00000039">
            <w:pPr>
              <w:widowControl w:val="0"/>
              <w:numPr>
                <w:ilvl w:val="0"/>
                <w:numId w:val="1"/>
              </w:numPr>
              <w:ind w:left="360"/>
              <w:rPr>
                <w:u w:val="none"/>
              </w:rPr>
            </w:pPr>
            <w:hyperlink r:id="rId14">
              <w:r w:rsidDel="00000000" w:rsidR="00000000" w:rsidRPr="00000000">
                <w:rPr>
                  <w:color w:val="1155cc"/>
                  <w:u w:val="single"/>
                  <w:rtl w:val="0"/>
                </w:rPr>
                <w:t xml:space="preserve">https://github.com/nikhil-verma-ml/DebateGraph</w:t>
              </w:r>
            </w:hyperlink>
            <w:r w:rsidDel="00000000" w:rsidR="00000000" w:rsidRPr="00000000">
              <w:rPr>
                <w:rtl w:val="0"/>
              </w:rPr>
            </w:r>
          </w:p>
        </w:tc>
      </w:tr>
    </w:tbl>
    <w:p w:rsidR="00000000" w:rsidDel="00000000" w:rsidP="00000000" w:rsidRDefault="00000000" w:rsidRPr="00000000" w14:paraId="0000003A">
      <w:pPr>
        <w:spacing w:line="276" w:lineRule="auto"/>
        <w:rPr/>
      </w:pPr>
      <w:r w:rsidDel="00000000" w:rsidR="00000000" w:rsidRPr="00000000">
        <w:rPr>
          <w:rtl w:val="0"/>
        </w:rPr>
      </w:r>
    </w:p>
    <w:p w:rsidR="00000000" w:rsidDel="00000000" w:rsidP="00000000" w:rsidRDefault="00000000" w:rsidRPr="00000000" w14:paraId="0000003B">
      <w:pPr>
        <w:spacing w:line="276" w:lineRule="auto"/>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76" w:lineRule="auto"/>
              <w:ind w:left="0" w:firstLine="0"/>
              <w:rPr>
                <w:b w:val="1"/>
                <w:bCs w:val="1"/>
                <w:color w:val="990000"/>
              </w:rPr>
            </w:pPr>
            <w:r w:rsidDel="00000000" w:rsidR="00000000" w:rsidRPr="00000000">
              <w:rPr>
                <w:b w:val="1"/>
                <w:bCs w:val="1"/>
                <w:rtl w:val="0"/>
              </w:rPr>
              <w:t xml:space="preserve">Debate Argumentation &amp; Persuasion Analysis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76" w:lineRule="auto"/>
              <w:rPr/>
            </w:pPr>
            <w:r w:rsidDel="00000000" w:rsidR="00000000" w:rsidRPr="00000000">
              <w:rPr>
                <w:rtl w:val="0"/>
              </w:rPr>
              <w:t xml:space="preserve">The objective of this task is to analyze argumentation patterns, language use, and persuasion dynamics in debates.</w:t>
              <w:br w:type="textWrapping"/>
              <w:br w:type="textWrapping"/>
              <w:t xml:space="preserve">Before synthetic agent debates are available, real debate datasets can be used to set up and validate the analysis pipeline.</w:t>
            </w:r>
          </w:p>
          <w:p w:rsidR="00000000" w:rsidDel="00000000" w:rsidP="00000000" w:rsidRDefault="00000000" w:rsidRPr="00000000" w14:paraId="0000003E">
            <w:pPr>
              <w:widowControl w:val="0"/>
              <w:numPr>
                <w:ilvl w:val="0"/>
                <w:numId w:val="1"/>
              </w:numPr>
              <w:spacing w:line="276" w:lineRule="auto"/>
              <w:ind w:left="360"/>
            </w:pPr>
            <w:r w:rsidDel="00000000" w:rsidR="00000000" w:rsidRPr="00000000">
              <w:rPr>
                <w:rtl w:val="0"/>
              </w:rPr>
              <w:t xml:space="preserve">Intelligence Squared Debates (IQ2): </w:t>
            </w:r>
            <w:hyperlink r:id="rId15">
              <w:r w:rsidDel="00000000" w:rsidR="00000000" w:rsidRPr="00000000">
                <w:rPr>
                  <w:color w:val="1155cc"/>
                  <w:u w:val="single"/>
                  <w:rtl w:val="0"/>
                </w:rPr>
                <w:t xml:space="preserve">https://tisjune.github.io/research/iq2</w:t>
              </w:r>
            </w:hyperlink>
            <w:r w:rsidDel="00000000" w:rsidR="00000000" w:rsidRPr="00000000">
              <w:rPr>
                <w:rtl w:val="0"/>
              </w:rPr>
            </w:r>
          </w:p>
          <w:p w:rsidR="00000000" w:rsidDel="00000000" w:rsidP="00000000" w:rsidRDefault="00000000" w:rsidRPr="00000000" w14:paraId="0000003F">
            <w:pPr>
              <w:widowControl w:val="0"/>
              <w:numPr>
                <w:ilvl w:val="0"/>
                <w:numId w:val="1"/>
              </w:numPr>
              <w:spacing w:line="276" w:lineRule="auto"/>
              <w:ind w:left="360"/>
            </w:pPr>
            <w:r w:rsidDel="00000000" w:rsidR="00000000" w:rsidRPr="00000000">
              <w:rPr>
                <w:rtl w:val="0"/>
              </w:rPr>
              <w:t xml:space="preserve">So you don’t have to wait until the output of the debate system, you can use this dataset to process it and analyze it as if it was the dialogue from the agents.</w:t>
            </w:r>
          </w:p>
          <w:p w:rsidR="00000000" w:rsidDel="00000000" w:rsidP="00000000" w:rsidRDefault="00000000" w:rsidRPr="00000000" w14:paraId="00000040">
            <w:pPr>
              <w:widowControl w:val="0"/>
              <w:numPr>
                <w:ilvl w:val="1"/>
                <w:numId w:val="1"/>
              </w:numPr>
              <w:ind w:left="720" w:hanging="360"/>
            </w:pPr>
            <w:r w:rsidDel="00000000" w:rsidR="00000000" w:rsidRPr="00000000">
              <w:rPr>
                <w:rtl w:val="0"/>
              </w:rPr>
              <w:t xml:space="preserve">design analysis code</w:t>
            </w:r>
          </w:p>
          <w:p w:rsidR="00000000" w:rsidDel="00000000" w:rsidP="00000000" w:rsidRDefault="00000000" w:rsidRPr="00000000" w14:paraId="00000041">
            <w:pPr>
              <w:widowControl w:val="0"/>
              <w:numPr>
                <w:ilvl w:val="1"/>
                <w:numId w:val="1"/>
              </w:numPr>
              <w:ind w:left="720" w:hanging="360"/>
            </w:pPr>
            <w:r w:rsidDel="00000000" w:rsidR="00000000" w:rsidRPr="00000000">
              <w:rPr>
                <w:rtl w:val="0"/>
              </w:rPr>
              <w:t xml:space="preserve">test metrics</w:t>
            </w:r>
          </w:p>
          <w:p w:rsidR="00000000" w:rsidDel="00000000" w:rsidP="00000000" w:rsidRDefault="00000000" w:rsidRPr="00000000" w14:paraId="00000042">
            <w:pPr>
              <w:widowControl w:val="0"/>
              <w:numPr>
                <w:ilvl w:val="1"/>
                <w:numId w:val="1"/>
              </w:numPr>
              <w:spacing w:line="276" w:lineRule="auto"/>
              <w:ind w:left="720" w:hanging="360"/>
              <w:rPr>
                <w:u w:val="none"/>
              </w:rPr>
            </w:pPr>
            <w:r w:rsidDel="00000000" w:rsidR="00000000" w:rsidRPr="00000000">
              <w:rPr>
                <w:rtl w:val="0"/>
              </w:rPr>
              <w:t xml:space="preserve">establish human persuasion baselines</w:t>
            </w:r>
          </w:p>
          <w:p w:rsidR="00000000" w:rsidDel="00000000" w:rsidP="00000000" w:rsidRDefault="00000000" w:rsidRPr="00000000" w14:paraId="00000043">
            <w:pPr>
              <w:widowControl w:val="0"/>
              <w:spacing w:line="276" w:lineRule="auto"/>
              <w:rPr/>
            </w:pPr>
            <w:r w:rsidDel="00000000" w:rsidR="00000000" w:rsidRPr="00000000">
              <w:rPr>
                <w:rtl w:val="0"/>
              </w:rPr>
            </w:r>
          </w:p>
          <w:p w:rsidR="00000000" w:rsidDel="00000000" w:rsidP="00000000" w:rsidRDefault="00000000" w:rsidRPr="00000000" w14:paraId="00000044">
            <w:pPr>
              <w:widowControl w:val="0"/>
              <w:spacing w:line="276" w:lineRule="auto"/>
              <w:rPr/>
            </w:pPr>
            <w:r w:rsidDel="00000000" w:rsidR="00000000" w:rsidRPr="00000000">
              <w:rPr>
                <w:b w:val="1"/>
                <w:bCs w:val="1"/>
                <w:rtl w:val="0"/>
              </w:rPr>
              <w:t xml:space="preserve">Data Preparation: </w:t>
            </w:r>
            <w:r w:rsidDel="00000000" w:rsidR="00000000" w:rsidRPr="00000000">
              <w:rPr>
                <w:rtl w:val="0"/>
              </w:rPr>
            </w:r>
          </w:p>
          <w:p w:rsidR="00000000" w:rsidDel="00000000" w:rsidP="00000000" w:rsidRDefault="00000000" w:rsidRPr="00000000" w14:paraId="00000045">
            <w:pPr>
              <w:widowControl w:val="0"/>
              <w:numPr>
                <w:ilvl w:val="0"/>
                <w:numId w:val="2"/>
              </w:numPr>
              <w:ind w:left="360"/>
            </w:pPr>
            <w:r w:rsidDel="00000000" w:rsidR="00000000" w:rsidRPr="00000000">
              <w:rPr>
                <w:rtl w:val="0"/>
              </w:rPr>
              <w:t xml:space="preserve">Convert debates into the same canonical debate log format used by agents</w:t>
            </w:r>
          </w:p>
          <w:p w:rsidR="00000000" w:rsidDel="00000000" w:rsidP="00000000" w:rsidRDefault="00000000" w:rsidRPr="00000000" w14:paraId="00000046">
            <w:pPr>
              <w:widowControl w:val="0"/>
              <w:numPr>
                <w:ilvl w:val="0"/>
                <w:numId w:val="2"/>
              </w:numPr>
              <w:ind w:left="360"/>
            </w:pPr>
            <w:r w:rsidDel="00000000" w:rsidR="00000000" w:rsidRPr="00000000">
              <w:rPr>
                <w:rtl w:val="0"/>
              </w:rPr>
              <w:t xml:space="preserve">Assign roles (proponent / opponent / moderator)</w:t>
            </w:r>
          </w:p>
          <w:p w:rsidR="00000000" w:rsidDel="00000000" w:rsidP="00000000" w:rsidRDefault="00000000" w:rsidRPr="00000000" w14:paraId="00000047">
            <w:pPr>
              <w:widowControl w:val="0"/>
              <w:numPr>
                <w:ilvl w:val="0"/>
                <w:numId w:val="2"/>
              </w:numPr>
              <w:spacing w:line="276" w:lineRule="auto"/>
              <w:ind w:left="360" w:hanging="360"/>
              <w:rPr>
                <w:u w:val="none"/>
              </w:rPr>
            </w:pPr>
            <w:r w:rsidDel="00000000" w:rsidR="00000000" w:rsidRPr="00000000">
              <w:rPr>
                <w:rtl w:val="0"/>
              </w:rPr>
              <w:t xml:space="preserve">Preserve turn order and debate boundaries</w:t>
            </w:r>
          </w:p>
          <w:p w:rsidR="00000000" w:rsidDel="00000000" w:rsidP="00000000" w:rsidRDefault="00000000" w:rsidRPr="00000000" w14:paraId="00000048">
            <w:pPr>
              <w:widowControl w:val="0"/>
              <w:rPr/>
            </w:pPr>
            <w:r w:rsidDel="00000000" w:rsidR="00000000" w:rsidRPr="00000000">
              <w:rPr>
                <w:rtl w:val="0"/>
              </w:rPr>
            </w:r>
          </w:p>
          <w:p w:rsidR="00000000" w:rsidDel="00000000" w:rsidP="00000000" w:rsidRDefault="00000000" w:rsidRPr="00000000" w14:paraId="00000049">
            <w:pPr>
              <w:widowControl w:val="0"/>
              <w:rPr/>
            </w:pPr>
            <w:r w:rsidDel="00000000" w:rsidR="00000000" w:rsidRPr="00000000">
              <w:rPr>
                <w:b w:val="1"/>
                <w:bCs w:val="1"/>
                <w:rtl w:val="0"/>
              </w:rPr>
              <w:t xml:space="preserve">Analysis Objectives: </w:t>
            </w:r>
            <w:r w:rsidDel="00000000" w:rsidR="00000000" w:rsidRPr="00000000">
              <w:rPr>
                <w:rtl w:val="0"/>
              </w:rPr>
              <w:t xml:space="preserve">Analyze debates (human and synthetic) with respect to:</w:t>
            </w:r>
          </w:p>
          <w:p w:rsidR="00000000" w:rsidDel="00000000" w:rsidP="00000000" w:rsidRDefault="00000000" w:rsidRPr="00000000" w14:paraId="0000004A">
            <w:pPr>
              <w:widowControl w:val="0"/>
              <w:numPr>
                <w:ilvl w:val="0"/>
                <w:numId w:val="2"/>
              </w:numPr>
              <w:ind w:left="360"/>
            </w:pPr>
            <w:r w:rsidDel="00000000" w:rsidR="00000000" w:rsidRPr="00000000">
              <w:rPr>
                <w:rtl w:val="0"/>
              </w:rPr>
              <w:t xml:space="preserve">Language use:</w:t>
            </w:r>
          </w:p>
          <w:p w:rsidR="00000000" w:rsidDel="00000000" w:rsidP="00000000" w:rsidRDefault="00000000" w:rsidRPr="00000000" w14:paraId="0000004B">
            <w:pPr>
              <w:widowControl w:val="0"/>
              <w:numPr>
                <w:ilvl w:val="1"/>
                <w:numId w:val="2"/>
              </w:numPr>
              <w:ind w:left="1440" w:hanging="360"/>
            </w:pPr>
            <w:r w:rsidDel="00000000" w:rsidR="00000000" w:rsidRPr="00000000">
              <w:rPr>
                <w:rtl w:val="0"/>
              </w:rPr>
              <w:t xml:space="preserve">uncertainty: </w:t>
            </w:r>
            <w:hyperlink r:id="rId16">
              <w:r w:rsidDel="00000000" w:rsidR="00000000" w:rsidRPr="00000000">
                <w:rPr>
                  <w:color w:val="1155cc"/>
                  <w:u w:val="single"/>
                  <w:rtl w:val="0"/>
                </w:rPr>
                <w:t xml:space="preserve">https://drive.google.com/drive/folders/1vm1jN69BapA36-JbEsYf5zrb9FBfmii0?usp=drive_link</w:t>
              </w:r>
            </w:hyperlink>
            <w:r w:rsidDel="00000000" w:rsidR="00000000" w:rsidRPr="00000000">
              <w:rPr>
                <w:rtl w:val="0"/>
              </w:rPr>
            </w:r>
          </w:p>
          <w:p w:rsidR="00000000" w:rsidDel="00000000" w:rsidP="00000000" w:rsidRDefault="00000000" w:rsidRPr="00000000" w14:paraId="0000004C">
            <w:pPr>
              <w:widowControl w:val="0"/>
              <w:numPr>
                <w:ilvl w:val="1"/>
                <w:numId w:val="2"/>
              </w:numPr>
              <w:ind w:left="1440" w:hanging="360"/>
            </w:pPr>
            <w:r w:rsidDel="00000000" w:rsidR="00000000" w:rsidRPr="00000000">
              <w:rPr>
                <w:rtl w:val="0"/>
              </w:rPr>
              <w:t xml:space="preserve">moral framing: </w:t>
            </w:r>
            <w:hyperlink r:id="rId17">
              <w:r w:rsidDel="00000000" w:rsidR="00000000" w:rsidRPr="00000000">
                <w:rPr>
                  <w:color w:val="1155cc"/>
                  <w:u w:val="single"/>
                  <w:rtl w:val="0"/>
                </w:rPr>
                <w:t xml:space="preserve">https://github.com/medianeuroscience/emfd</w:t>
              </w:r>
            </w:hyperlink>
            <w:r w:rsidDel="00000000" w:rsidR="00000000" w:rsidRPr="00000000">
              <w:rPr>
                <w:rtl w:val="0"/>
              </w:rPr>
            </w:r>
          </w:p>
          <w:p w:rsidR="00000000" w:rsidDel="00000000" w:rsidP="00000000" w:rsidRDefault="00000000" w:rsidRPr="00000000" w14:paraId="0000004D">
            <w:pPr>
              <w:widowControl w:val="0"/>
              <w:numPr>
                <w:ilvl w:val="1"/>
                <w:numId w:val="2"/>
              </w:numPr>
              <w:ind w:left="1440" w:hanging="360"/>
              <w:rPr>
                <w:u w:val="none"/>
              </w:rPr>
            </w:pPr>
            <w:r w:rsidDel="00000000" w:rsidR="00000000" w:rsidRPr="00000000">
              <w:rPr>
                <w:rtl w:val="0"/>
              </w:rPr>
              <w:t xml:space="preserve">modality (strong </w:t>
            </w:r>
            <w:hyperlink r:id="rId18">
              <w:r w:rsidDel="00000000" w:rsidR="00000000" w:rsidRPr="00000000">
                <w:rPr>
                  <w:color w:val="1155cc"/>
                  <w:u w:val="single"/>
                  <w:rtl w:val="0"/>
                </w:rPr>
                <w:t xml:space="preserve">https://drive.google.com/file/d/1t13LePb_h19Qnez9h5f9qp1u1hRZCxSV/view?usp=drive_link</w:t>
              </w:r>
            </w:hyperlink>
            <w:r w:rsidDel="00000000" w:rsidR="00000000" w:rsidRPr="00000000">
              <w:rPr>
                <w:rtl w:val="0"/>
              </w:rPr>
              <w:t xml:space="preserve"> and weak </w:t>
            </w:r>
            <w:hyperlink r:id="rId19">
              <w:r w:rsidDel="00000000" w:rsidR="00000000" w:rsidRPr="00000000">
                <w:rPr>
                  <w:color w:val="1155cc"/>
                  <w:u w:val="single"/>
                  <w:rtl w:val="0"/>
                </w:rPr>
                <w:t xml:space="preserve">https://drive.google.com/file/d/1r4zSOp-bC7bI0IAnx6Iph7ZP52SN0QZV/view?usp=drive_link</w:t>
              </w:r>
            </w:hyperlink>
            <w:r w:rsidDel="00000000" w:rsidR="00000000" w:rsidRPr="00000000">
              <w:rPr>
                <w:rtl w:val="0"/>
              </w:rPr>
              <w:t xml:space="preserve">)</w:t>
            </w:r>
          </w:p>
          <w:p w:rsidR="00000000" w:rsidDel="00000000" w:rsidP="00000000" w:rsidRDefault="00000000" w:rsidRPr="00000000" w14:paraId="0000004E">
            <w:pPr>
              <w:widowControl w:val="0"/>
              <w:numPr>
                <w:ilvl w:val="1"/>
                <w:numId w:val="2"/>
              </w:numPr>
              <w:ind w:left="1440" w:hanging="360"/>
              <w:rPr>
                <w:u w:val="none"/>
              </w:rPr>
            </w:pPr>
            <w:r w:rsidDel="00000000" w:rsidR="00000000" w:rsidRPr="00000000">
              <w:rPr>
                <w:rtl w:val="0"/>
              </w:rPr>
              <w:t xml:space="preserve">emotion </w:t>
            </w:r>
            <w:hyperlink r:id="rId20">
              <w:r w:rsidDel="00000000" w:rsidR="00000000" w:rsidRPr="00000000">
                <w:rPr>
                  <w:color w:val="1155cc"/>
                  <w:u w:val="single"/>
                  <w:rtl w:val="0"/>
                </w:rPr>
                <w:t xml:space="preserve">https://saifmohammad.com/WebPages/NRC-Emotion-Lexicon.htm</w:t>
              </w:r>
            </w:hyperlink>
            <w:r w:rsidDel="00000000" w:rsidR="00000000" w:rsidRPr="00000000">
              <w:rPr>
                <w:rtl w:val="0"/>
              </w:rPr>
            </w:r>
          </w:p>
          <w:p w:rsidR="00000000" w:rsidDel="00000000" w:rsidP="00000000" w:rsidRDefault="00000000" w:rsidRPr="00000000" w14:paraId="0000004F">
            <w:pPr>
              <w:widowControl w:val="0"/>
              <w:numPr>
                <w:ilvl w:val="0"/>
                <w:numId w:val="2"/>
              </w:numPr>
              <w:ind w:left="360"/>
            </w:pPr>
            <w:r w:rsidDel="00000000" w:rsidR="00000000" w:rsidRPr="00000000">
              <w:rPr>
                <w:rtl w:val="0"/>
              </w:rPr>
              <w:t xml:space="preserve">Persuasion outcomes:</w:t>
            </w:r>
          </w:p>
          <w:p w:rsidR="00000000" w:rsidDel="00000000" w:rsidP="00000000" w:rsidRDefault="00000000" w:rsidRPr="00000000" w14:paraId="00000050">
            <w:pPr>
              <w:widowControl w:val="0"/>
              <w:numPr>
                <w:ilvl w:val="1"/>
                <w:numId w:val="2"/>
              </w:numPr>
              <w:ind w:left="1440" w:hanging="360"/>
            </w:pPr>
            <w:r w:rsidDel="00000000" w:rsidR="00000000" w:rsidRPr="00000000">
              <w:rPr>
                <w:rtl w:val="0"/>
              </w:rPr>
              <w:t xml:space="preserve">stance stability or change</w:t>
            </w:r>
          </w:p>
          <w:p w:rsidR="00000000" w:rsidDel="00000000" w:rsidP="00000000" w:rsidRDefault="00000000" w:rsidRPr="00000000" w14:paraId="00000051">
            <w:pPr>
              <w:widowControl w:val="0"/>
              <w:numPr>
                <w:ilvl w:val="1"/>
                <w:numId w:val="2"/>
              </w:numPr>
              <w:ind w:left="1440" w:hanging="360"/>
            </w:pPr>
            <w:r w:rsidDel="00000000" w:rsidR="00000000" w:rsidRPr="00000000">
              <w:rPr>
                <w:rtl w:val="0"/>
              </w:rPr>
              <w:t xml:space="preserve">confidence shifts over turns</w:t>
            </w:r>
          </w:p>
          <w:p w:rsidR="00000000" w:rsidDel="00000000" w:rsidP="00000000" w:rsidRDefault="00000000" w:rsidRPr="00000000" w14:paraId="00000052">
            <w:pPr>
              <w:widowControl w:val="0"/>
              <w:numPr>
                <w:ilvl w:val="0"/>
                <w:numId w:val="2"/>
              </w:numPr>
              <w:ind w:left="360"/>
            </w:pPr>
            <w:r w:rsidDel="00000000" w:rsidR="00000000" w:rsidRPr="00000000">
              <w:rPr>
                <w:rtl w:val="0"/>
              </w:rPr>
              <w:t xml:space="preserve">Comparison:</w:t>
            </w:r>
          </w:p>
          <w:p w:rsidR="00000000" w:rsidDel="00000000" w:rsidP="00000000" w:rsidRDefault="00000000" w:rsidRPr="00000000" w14:paraId="00000053">
            <w:pPr>
              <w:widowControl w:val="0"/>
              <w:numPr>
                <w:ilvl w:val="1"/>
                <w:numId w:val="2"/>
              </w:numPr>
              <w:ind w:left="1440" w:hanging="360"/>
            </w:pPr>
            <w:r w:rsidDel="00000000" w:rsidR="00000000" w:rsidRPr="00000000">
              <w:rPr>
                <w:rtl w:val="0"/>
              </w:rPr>
              <w:t xml:space="preserve">human vs LLM debates</w:t>
            </w:r>
          </w:p>
          <w:p w:rsidR="00000000" w:rsidDel="00000000" w:rsidP="00000000" w:rsidRDefault="00000000" w:rsidRPr="00000000" w14:paraId="00000054">
            <w:pPr>
              <w:widowControl w:val="0"/>
              <w:numPr>
                <w:ilvl w:val="1"/>
                <w:numId w:val="2"/>
              </w:numPr>
              <w:ind w:left="1440" w:hanging="360"/>
            </w:pPr>
            <w:r w:rsidDel="00000000" w:rsidR="00000000" w:rsidRPr="00000000">
              <w:rPr>
                <w:rtl w:val="0"/>
              </w:rPr>
              <w:t xml:space="preserve">model vs model (Gemini vs Ollama)</w:t>
            </w:r>
            <w:r w:rsidDel="00000000" w:rsidR="00000000" w:rsidRPr="00000000">
              <w:rPr>
                <w:rtl w:val="0"/>
              </w:rPr>
            </w:r>
          </w:p>
        </w:tc>
      </w:tr>
    </w:tbl>
    <w:p w:rsidR="00000000" w:rsidDel="00000000" w:rsidP="00000000" w:rsidRDefault="00000000" w:rsidRPr="00000000" w14:paraId="00000055">
      <w:pPr>
        <w:spacing w:line="276" w:lineRule="auto"/>
        <w:rPr/>
      </w:pPr>
      <w:r w:rsidDel="00000000" w:rsidR="00000000" w:rsidRPr="00000000">
        <w:rPr>
          <w:rtl w:val="0"/>
        </w:rPr>
      </w:r>
    </w:p>
    <w:p w:rsidR="00000000" w:rsidDel="00000000" w:rsidP="00000000" w:rsidRDefault="00000000" w:rsidRPr="00000000" w14:paraId="00000056">
      <w:pPr>
        <w:spacing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72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u w:val="none"/>
      </w:rPr>
    </w:lvl>
    <w:lvl w:ilvl="1">
      <w:start w:val="1"/>
      <w:numFmt w:val="bullet"/>
      <w:lvlText w:val="○"/>
      <w:lvlJc w:val="left"/>
      <w:pPr>
        <w:ind w:left="72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saifmohammad.com/WebPages/NRC-Emotion-Lexicon.htm" TargetMode="External"/><Relationship Id="rId11" Type="http://schemas.openxmlformats.org/officeDocument/2006/relationships/hyperlink" Target="https://blog.gopenai.com/i-built-an-ai-debate-team-to-settle-the-pineapple-on-pizza-argument-32d69291d3cf" TargetMode="External"/><Relationship Id="rId10" Type="http://schemas.openxmlformats.org/officeDocument/2006/relationships/hyperlink" Target="http://reddit.com/r/conspiracy" TargetMode="External"/><Relationship Id="rId13" Type="http://schemas.openxmlformats.org/officeDocument/2006/relationships/hyperlink" Target="https://microsoft.github.io/autogen/stable//user-guide/core-user-guide/design-patterns/group-chat.html" TargetMode="External"/><Relationship Id="rId12" Type="http://schemas.openxmlformats.org/officeDocument/2006/relationships/hyperlink" Target="https://www.digitalocean.com/community/tutorials/local-ai-agents-with-langgraph-and-ollama?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avily.com/pricing" TargetMode="External"/><Relationship Id="rId15" Type="http://schemas.openxmlformats.org/officeDocument/2006/relationships/hyperlink" Target="https://tisjune.github.io/research/iq2" TargetMode="External"/><Relationship Id="rId14" Type="http://schemas.openxmlformats.org/officeDocument/2006/relationships/hyperlink" Target="https://github.com/nikhil-verma-ml/DebateGraph" TargetMode="External"/><Relationship Id="rId17" Type="http://schemas.openxmlformats.org/officeDocument/2006/relationships/hyperlink" Target="https://github.com/medianeuroscience/emfd" TargetMode="External"/><Relationship Id="rId16" Type="http://schemas.openxmlformats.org/officeDocument/2006/relationships/hyperlink" Target="https://drive.google.com/drive/folders/1vm1jN69BapA36-JbEsYf5zrb9FBfmii0?usp=drive_link" TargetMode="External"/><Relationship Id="rId5" Type="http://schemas.openxmlformats.org/officeDocument/2006/relationships/styles" Target="styles.xml"/><Relationship Id="rId19" Type="http://schemas.openxmlformats.org/officeDocument/2006/relationships/hyperlink" Target="https://drive.google.com/file/d/1r4zSOp-bC7bI0IAnx6Iph7ZP52SN0QZV/view?usp=drive_link" TargetMode="External"/><Relationship Id="rId6" Type="http://schemas.openxmlformats.org/officeDocument/2006/relationships/hyperlink" Target="https://aistudio.google.com/api-keys" TargetMode="External"/><Relationship Id="rId18" Type="http://schemas.openxmlformats.org/officeDocument/2006/relationships/hyperlink" Target="https://drive.google.com/file/d/1t13LePb_h19Qnez9h5f9qp1u1hRZCxSV/view?usp=drive_link" TargetMode="External"/><Relationship Id="rId7" Type="http://schemas.openxmlformats.org/officeDocument/2006/relationships/hyperlink" Target="https://ollama.com/" TargetMode="External"/><Relationship Id="rId8" Type="http://schemas.openxmlformats.org/officeDocument/2006/relationships/hyperlink" Target="https://www.crewa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