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C59C" w14:textId="77777777" w:rsidR="0053692F" w:rsidRDefault="003A36E9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Pdt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>. D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r.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Stephen Tong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lahir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Xia Men,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Provinsi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Fu Jian,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Tiongkok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1940.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Ayahnya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meninggal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semasa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Perang Dunia Il,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saat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baru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berusia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3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="0053692F">
        <w:rPr>
          <w:rFonts w:asciiTheme="minorHAnsi" w:hAnsiTheme="minorHAnsi" w:cstheme="minorHAnsi"/>
          <w:sz w:val="20"/>
          <w:szCs w:val="20"/>
        </w:rPr>
        <w:t xml:space="preserve"> </w:t>
      </w:r>
      <w:r w:rsidRPr="0053692F">
        <w:rPr>
          <w:rFonts w:asciiTheme="minorHAnsi" w:hAnsiTheme="minorHAnsi" w:cstheme="minorHAnsi"/>
          <w:sz w:val="20"/>
          <w:szCs w:val="20"/>
        </w:rPr>
        <w:t xml:space="preserve">1949,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ibunya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membawa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saudara-saudaranya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pindah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Surabaya, Indonesia.</w:t>
      </w:r>
    </w:p>
    <w:p w14:paraId="10B837C6" w14:textId="77777777" w:rsidR="0053692F" w:rsidRDefault="0053692F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6F10CB98" w14:textId="77777777" w:rsidR="0053692F" w:rsidRDefault="003A36E9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menyelesaikan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pendidikan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Dasar di SD Min Guang Surabaya, dan lulus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Chung Hwa High School, Surabaya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1958. Dari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1957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sampai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1960,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mengajar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sekolah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Zhong Guo Nui Xue dan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sekolah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Yi Xing.</w:t>
      </w:r>
      <w:r w:rsidR="0053692F">
        <w:rPr>
          <w:rFonts w:asciiTheme="minorHAnsi" w:hAnsiTheme="minorHAnsi" w:cstheme="minorHAnsi"/>
          <w:sz w:val="20"/>
          <w:szCs w:val="20"/>
        </w:rPr>
        <w:t xml:space="preserve"> </w:t>
      </w:r>
      <w:r w:rsidRPr="0053692F">
        <w:rPr>
          <w:rFonts w:asciiTheme="minorHAnsi" w:hAnsiTheme="minorHAnsi" w:cstheme="minorHAnsi"/>
          <w:sz w:val="20"/>
          <w:szCs w:val="20"/>
        </w:rPr>
        <w:t xml:space="preserve">Ketika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berusia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17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menerima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Yesus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menyerahkan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hamba 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KKR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dipimpin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oleh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Pdt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Dr.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Andrew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Gih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526D54BE" w14:textId="77777777" w:rsidR="0053692F" w:rsidRDefault="0053692F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0349E9CE" w14:textId="77777777" w:rsidR="0053692F" w:rsidRDefault="003A36E9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1960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belajar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theologi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Madrasah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Alkitab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Asia Tenggara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sekarang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SAAT) Malang.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Setelah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tamat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selama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25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(1964-1988)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mengajar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theologi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filsafat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Seminari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tersebut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Selain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menjabat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dosen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SAAT,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periode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tersebut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melayani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T.H.K.T.K.H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GKT-Fuchow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Kuoyu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Surabaya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sekarang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GKA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Gloria)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penginjil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tetap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setiap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akhir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minggu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yaitu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hari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Jumat, Sabtu,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Minggu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selama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15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(1964-1979)</w:t>
      </w:r>
      <w:r w:rsidR="0053692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6C66E399" w14:textId="77777777" w:rsidR="0053692F" w:rsidRDefault="0053692F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15FB7752" w14:textId="5C289672" w:rsidR="00000000" w:rsidRDefault="0053692F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B</w:t>
      </w:r>
      <w:r w:rsidR="003A36E9" w:rsidRPr="0053692F">
        <w:rPr>
          <w:rFonts w:asciiTheme="minorHAnsi" w:hAnsiTheme="minorHAnsi" w:cstheme="minorHAnsi"/>
          <w:sz w:val="20"/>
          <w:szCs w:val="20"/>
        </w:rPr>
        <w:t>eliau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dosen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tamu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beberapa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universitas,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yaitu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China Graduate School of Theology di Hong Kong (1975), China Evangelical Seminary di Taiwan (1976), Trinity College di Singapura (1980) dan </w:t>
      </w:r>
      <w:proofErr w:type="spellStart"/>
      <w:r>
        <w:rPr>
          <w:rFonts w:asciiTheme="minorHAnsi" w:hAnsiTheme="minorHAnsi" w:cstheme="minorHAnsi"/>
          <w:sz w:val="20"/>
          <w:szCs w:val="20"/>
        </w:rPr>
        <w:t>m</w:t>
      </w:r>
      <w:r w:rsidR="003A36E9" w:rsidRPr="0053692F">
        <w:rPr>
          <w:rFonts w:asciiTheme="minorHAnsi" w:hAnsiTheme="minorHAnsi" w:cstheme="minorHAnsi"/>
          <w:sz w:val="20"/>
          <w:szCs w:val="20"/>
        </w:rPr>
        <w:t>emberikan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ceramah-ceramah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beberapa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tempat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A36E9" w:rsidRPr="0053692F">
        <w:rPr>
          <w:rFonts w:asciiTheme="minorHAnsi" w:hAnsiTheme="minorHAnsi" w:cstheme="minorHAnsi"/>
          <w:sz w:val="20"/>
          <w:szCs w:val="20"/>
        </w:rPr>
        <w:t>seperti</w:t>
      </w:r>
      <w:proofErr w:type="spellEnd"/>
      <w:r w:rsidR="003A36E9" w:rsidRPr="0053692F">
        <w:rPr>
          <w:rFonts w:asciiTheme="minorHAnsi" w:hAnsiTheme="minorHAnsi" w:cstheme="minorHAnsi"/>
          <w:sz w:val="20"/>
          <w:szCs w:val="20"/>
        </w:rPr>
        <w:t xml:space="preserve"> Westminster Theological Seminary, Philadelphia, USA dan Regent College, Canada</w:t>
      </w:r>
    </w:p>
    <w:p w14:paraId="0A1661A6" w14:textId="77777777" w:rsidR="0053692F" w:rsidRPr="0053692F" w:rsidRDefault="0053692F" w:rsidP="0053692F">
      <w:pPr>
        <w:spacing w:after="10" w:line="276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60E4B340" w14:textId="2772F597" w:rsidR="0053692F" w:rsidRPr="0053692F" w:rsidRDefault="0053692F" w:rsidP="0053692F">
      <w:pPr>
        <w:spacing w:after="0" w:line="276" w:lineRule="auto"/>
        <w:ind w:left="360" w:right="10"/>
        <w:rPr>
          <w:rFonts w:asciiTheme="minorHAnsi" w:hAnsiTheme="minorHAnsi" w:cstheme="minorHAnsi"/>
          <w:sz w:val="20"/>
          <w:szCs w:val="20"/>
        </w:rPr>
      </w:pPr>
      <w:r w:rsidRPr="0053692F">
        <w:rPr>
          <w:rFonts w:asciiTheme="minorHAnsi" w:hAnsiTheme="minorHAnsi" w:cstheme="minorHAnsi"/>
          <w:sz w:val="20"/>
          <w:szCs w:val="20"/>
        </w:rPr>
        <w:t xml:space="preserve">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1985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menerima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gelar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kehormatan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yaitu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r w:rsidRPr="0053692F">
        <w:rPr>
          <w:rFonts w:asciiTheme="minorHAnsi" w:hAnsiTheme="minorHAnsi" w:cstheme="minorHAnsi"/>
          <w:sz w:val="20"/>
          <w:szCs w:val="20"/>
        </w:rPr>
        <w:t>Doctorate in Leadership</w:t>
      </w:r>
      <w:r w:rsidRPr="0053692F">
        <w:rPr>
          <w:rFonts w:asciiTheme="minorHAnsi" w:hAnsiTheme="minorHAnsi" w:cstheme="minorHAnsi"/>
          <w:sz w:val="20"/>
          <w:szCs w:val="20"/>
        </w:rPr>
        <w:t xml:space="preserve"> in Christian Evangelism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La Madrid International Academ</w:t>
      </w:r>
      <w:r w:rsidRPr="0053692F">
        <w:rPr>
          <w:rFonts w:asciiTheme="minorHAnsi" w:hAnsiTheme="minorHAnsi" w:cstheme="minorHAnsi"/>
          <w:sz w:val="20"/>
          <w:szCs w:val="20"/>
        </w:rPr>
        <w:t xml:space="preserve">y </w:t>
      </w:r>
      <w:r w:rsidRPr="0053692F">
        <w:rPr>
          <w:rFonts w:asciiTheme="minorHAnsi" w:hAnsiTheme="minorHAnsi" w:cstheme="minorHAnsi"/>
          <w:sz w:val="20"/>
          <w:szCs w:val="20"/>
        </w:rPr>
        <w:t xml:space="preserve">di Manila,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kemudian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Doctor Of Divinity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Westminster </w:t>
      </w:r>
      <w:r>
        <w:rPr>
          <w:rFonts w:asciiTheme="minorHAnsi" w:hAnsiTheme="minorHAnsi" w:cstheme="minorHAnsi"/>
          <w:sz w:val="20"/>
          <w:szCs w:val="20"/>
        </w:rPr>
        <w:t>T</w:t>
      </w:r>
      <w:r w:rsidRPr="0053692F">
        <w:rPr>
          <w:rFonts w:asciiTheme="minorHAnsi" w:hAnsiTheme="minorHAnsi" w:cstheme="minorHAnsi"/>
          <w:sz w:val="20"/>
          <w:szCs w:val="20"/>
        </w:rPr>
        <w:t>heologica</w:t>
      </w:r>
      <w:r w:rsidRPr="0053692F">
        <w:rPr>
          <w:rFonts w:asciiTheme="minorHAnsi" w:hAnsiTheme="minorHAnsi" w:cstheme="minorHAnsi"/>
          <w:sz w:val="20"/>
          <w:szCs w:val="20"/>
        </w:rPr>
        <w:t xml:space="preserve">l Seminary, Philadelphia, </w:t>
      </w:r>
      <w:r w:rsidRPr="0053692F">
        <w:rPr>
          <w:rFonts w:asciiTheme="minorHAnsi" w:hAnsiTheme="minorHAnsi" w:cstheme="minorHAnsi"/>
          <w:sz w:val="20"/>
          <w:szCs w:val="20"/>
        </w:rPr>
        <w:t xml:space="preserve">Amerika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Serikat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2008 -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penghormatan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tertinggi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pernah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diberika</w:t>
      </w:r>
      <w:r w:rsidRPr="0053692F">
        <w:rPr>
          <w:rFonts w:asciiTheme="minorHAnsi" w:hAnsiTheme="minorHAnsi" w:cstheme="minorHAnsi"/>
          <w:sz w:val="20"/>
          <w:szCs w:val="20"/>
        </w:rPr>
        <w:t>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o</w:t>
      </w:r>
      <w:r w:rsidRPr="0053692F">
        <w:rPr>
          <w:rFonts w:asciiTheme="minorHAnsi" w:hAnsiTheme="minorHAnsi" w:cstheme="minorHAnsi"/>
          <w:sz w:val="20"/>
          <w:szCs w:val="20"/>
        </w:rPr>
        <w:t xml:space="preserve">leh Westminster Theological Seminary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kepada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hamb</w:t>
      </w:r>
      <w:r w:rsidRPr="0053692F">
        <w:rPr>
          <w:rFonts w:asciiTheme="minorHAnsi" w:hAnsiTheme="minorHAnsi" w:cstheme="minorHAnsi"/>
          <w:sz w:val="20"/>
          <w:szCs w:val="20"/>
        </w:rPr>
        <w:t xml:space="preserve">a 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keturunan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</w:t>
      </w:r>
      <w:r w:rsidRPr="0053692F">
        <w:rPr>
          <w:rFonts w:asciiTheme="minorHAnsi" w:hAnsiTheme="minorHAnsi" w:cstheme="minorHAnsi"/>
          <w:sz w:val="20"/>
          <w:szCs w:val="20"/>
        </w:rPr>
        <w:t>ionghoa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>.</w:t>
      </w:r>
    </w:p>
    <w:p w14:paraId="4C75A74F" w14:textId="77777777" w:rsidR="0053692F" w:rsidRDefault="0053692F" w:rsidP="0053692F">
      <w:pPr>
        <w:spacing w:after="234" w:line="276" w:lineRule="auto"/>
        <w:ind w:left="360" w:right="100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menerima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undangan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</w:t>
      </w:r>
      <w:r>
        <w:rPr>
          <w:rFonts w:asciiTheme="minorHAnsi" w:hAnsiTheme="minorHAnsi" w:cstheme="minorHAnsi"/>
          <w:sz w:val="20"/>
          <w:szCs w:val="20"/>
        </w:rPr>
        <w:t>m</w:t>
      </w:r>
      <w:r w:rsidRPr="0053692F">
        <w:rPr>
          <w:rFonts w:asciiTheme="minorHAnsi" w:hAnsiTheme="minorHAnsi" w:cstheme="minorHAnsi"/>
          <w:sz w:val="20"/>
          <w:szCs w:val="20"/>
        </w:rPr>
        <w:t>impin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KKR di </w:t>
      </w:r>
      <w:r w:rsidRPr="0053692F">
        <w:rPr>
          <w:rFonts w:asciiTheme="minorHAnsi" w:hAnsiTheme="minorHAnsi" w:cstheme="minorHAnsi"/>
          <w:sz w:val="20"/>
          <w:szCs w:val="20"/>
        </w:rPr>
        <w:t>I</w:t>
      </w:r>
      <w:r w:rsidRPr="0053692F">
        <w:rPr>
          <w:rFonts w:asciiTheme="minorHAnsi" w:hAnsiTheme="minorHAnsi" w:cstheme="minorHAnsi"/>
          <w:sz w:val="20"/>
          <w:szCs w:val="20"/>
        </w:rPr>
        <w:t>ndones</w:t>
      </w:r>
      <w:r w:rsidRPr="0053692F">
        <w:rPr>
          <w:rFonts w:asciiTheme="minorHAnsi" w:hAnsiTheme="minorHAnsi" w:cstheme="minorHAnsi"/>
          <w:sz w:val="20"/>
          <w:szCs w:val="20"/>
        </w:rPr>
        <w:t>i</w:t>
      </w:r>
      <w:r w:rsidRPr="0053692F">
        <w:rPr>
          <w:rFonts w:asciiTheme="minorHAnsi" w:hAnsiTheme="minorHAnsi" w:cstheme="minorHAnsi"/>
          <w:sz w:val="20"/>
          <w:szCs w:val="20"/>
        </w:rPr>
        <w:t xml:space="preserve">a. </w:t>
      </w:r>
    </w:p>
    <w:p w14:paraId="40BD83C7" w14:textId="576157E4" w:rsidR="0053692F" w:rsidRPr="0053692F" w:rsidRDefault="0053692F" w:rsidP="0053692F">
      <w:pPr>
        <w:spacing w:after="234" w:line="276" w:lineRule="auto"/>
        <w:ind w:left="360" w:right="100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Sejak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1968,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menerima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undangan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memimpin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KKR di</w:t>
      </w:r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mancanegara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meliputi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Eropa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Amerika, Australia,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Jepang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Hong Kong. Taiwan, Thailand. Vietnam, Filipina, Malaysia, Singapura,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dll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1974,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muiai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mengadakan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seminar</w:t>
      </w:r>
      <w:r w:rsidRPr="0053692F">
        <w:rPr>
          <w:rFonts w:asciiTheme="minorHAnsi" w:hAnsiTheme="minorHAnsi" w:cstheme="minorHAnsi"/>
          <w:sz w:val="20"/>
          <w:szCs w:val="20"/>
        </w:rPr>
        <w:t>-</w:t>
      </w:r>
      <w:r w:rsidRPr="0053692F">
        <w:rPr>
          <w:rFonts w:asciiTheme="minorHAnsi" w:hAnsiTheme="minorHAnsi" w:cstheme="minorHAnsi"/>
          <w:sz w:val="20"/>
          <w:szCs w:val="20"/>
        </w:rPr>
        <w:t xml:space="preserve">seminar di Surabaya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pengertian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dokt</w:t>
      </w:r>
      <w:r w:rsidRPr="0053692F">
        <w:rPr>
          <w:rFonts w:asciiTheme="minorHAnsi" w:hAnsiTheme="minorHAnsi" w:cstheme="minorHAnsi"/>
          <w:sz w:val="20"/>
          <w:szCs w:val="20"/>
        </w:rPr>
        <w:t>rin</w:t>
      </w:r>
      <w:r w:rsidRPr="0053692F">
        <w:rPr>
          <w:rFonts w:asciiTheme="minorHAnsi" w:hAnsiTheme="minorHAnsi" w:cstheme="minorHAnsi"/>
          <w:sz w:val="20"/>
          <w:szCs w:val="20"/>
        </w:rPr>
        <w:t>al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benar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gereja</w:t>
      </w:r>
      <w:r w:rsidRPr="0053692F">
        <w:rPr>
          <w:rFonts w:asciiTheme="minorHAnsi" w:hAnsiTheme="minorHAnsi" w:cstheme="minorHAnsi"/>
          <w:sz w:val="20"/>
          <w:szCs w:val="20"/>
        </w:rPr>
        <w:t>-</w:t>
      </w:r>
      <w:r w:rsidRPr="0053692F">
        <w:rPr>
          <w:rFonts w:asciiTheme="minorHAnsi" w:hAnsiTheme="minorHAnsi" w:cstheme="minorHAnsi"/>
          <w:sz w:val="20"/>
          <w:szCs w:val="20"/>
        </w:rPr>
        <w:t>gereja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Indonesia.</w:t>
      </w:r>
    </w:p>
    <w:p w14:paraId="417547DA" w14:textId="64FB6361" w:rsidR="0053692F" w:rsidRPr="0053692F" w:rsidRDefault="0053692F" w:rsidP="0053692F">
      <w:pPr>
        <w:spacing w:after="194" w:line="276" w:lineRule="auto"/>
        <w:ind w:left="360" w:right="50"/>
        <w:rPr>
          <w:rFonts w:asciiTheme="minorHAnsi" w:hAnsiTheme="minorHAnsi" w:cstheme="minorHAnsi"/>
          <w:sz w:val="20"/>
          <w:szCs w:val="20"/>
        </w:rPr>
      </w:pPr>
      <w:r w:rsidRPr="0053692F">
        <w:rPr>
          <w:rFonts w:asciiTheme="minorHAnsi" w:hAnsiTheme="minorHAnsi" w:cstheme="minorHAnsi"/>
          <w:sz w:val="20"/>
          <w:szCs w:val="20"/>
        </w:rPr>
        <w:t xml:space="preserve">Demi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pekabaran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Injil</w:t>
      </w:r>
      <w:proofErr w:type="spellEnd"/>
      <w:r w:rsidR="007A7725">
        <w:rPr>
          <w:rFonts w:asciiTheme="minorHAnsi" w:hAnsiTheme="minorHAnsi" w:cstheme="minorHAnsi"/>
          <w:sz w:val="20"/>
          <w:szCs w:val="20"/>
        </w:rPr>
        <w:t xml:space="preserve">, </w:t>
      </w:r>
      <w:r w:rsidRPr="0053692F">
        <w:rPr>
          <w:rFonts w:asciiTheme="minorHAnsi" w:hAnsiTheme="minorHAnsi" w:cstheme="minorHAnsi"/>
          <w:sz w:val="20"/>
          <w:szCs w:val="20"/>
        </w:rPr>
        <w:t xml:space="preserve">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1978,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bersama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Dr.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Jahja Ling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Stephen Tong Evangelistic Ministries International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STEMI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mengadakan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KKR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setiap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kota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dunia.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samping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melayani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pelosok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daerah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menjangkau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pendengar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intelektual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universitas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terkemuka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dunia (Harvard University, Berkeley University, Stanford University, Boston University, Columbia University, Yale University,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dll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pernah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pembicara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utama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kongres-kongres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internasional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seperti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International Prayer Assembly (1985), Leadership Seminar di Amsterdam (1986),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Laussane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Congress Il (1989),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berkhotbah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kebaktian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penutupan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World Reformed Fellowship (April 2006).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duduk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anggota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Komisi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Theologi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World Reformed Fellowship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WRF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merancang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Confession of Faith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abad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21.</w:t>
      </w:r>
    </w:p>
    <w:p w14:paraId="4B5258E0" w14:textId="77777777" w:rsidR="0053692F" w:rsidRPr="0053692F" w:rsidRDefault="0053692F" w:rsidP="0053692F">
      <w:pPr>
        <w:spacing w:after="329" w:line="276" w:lineRule="auto"/>
        <w:ind w:left="360" w:right="10"/>
        <w:rPr>
          <w:rFonts w:asciiTheme="minorHAnsi" w:hAnsiTheme="minorHAnsi" w:cstheme="minorHAnsi"/>
          <w:sz w:val="20"/>
          <w:szCs w:val="20"/>
        </w:rPr>
      </w:pPr>
      <w:r w:rsidRPr="0053692F">
        <w:rPr>
          <w:rFonts w:asciiTheme="minorHAnsi" w:hAnsiTheme="minorHAnsi" w:cstheme="minorHAnsi"/>
          <w:sz w:val="20"/>
          <w:szCs w:val="20"/>
        </w:rPr>
        <w:t xml:space="preserve">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memberkati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pelayanan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secara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luar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biasa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Tahap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demi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tahap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membukakan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jalan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Gereja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Injili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Indonesia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GRII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1989.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Sebelum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GRII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aktif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mengadakan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seminar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besar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yaitu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Seminar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Pembinaan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Iman Kristen (SPIK)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dimulai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Jakarta pada 1984.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Kemudian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Lembaga Reformed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Injili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Indonesia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LRII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 pada 1986.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1990,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Sekolah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Tinggi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Theologi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Injili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Indonesia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STT-RII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).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1996,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Insitute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for Christianity, Washington DC, dan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1998,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Institut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di Jakarta.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masih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menjabat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rektor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kedua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institusi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terakhir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>.</w:t>
      </w:r>
    </w:p>
    <w:p w14:paraId="55A19D9B" w14:textId="4B8A7C55" w:rsidR="0053692F" w:rsidRPr="0053692F" w:rsidRDefault="0053692F" w:rsidP="0053692F">
      <w:pPr>
        <w:spacing w:line="276" w:lineRule="auto"/>
        <w:ind w:left="360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lastRenderedPageBreak/>
        <w:t>Sejak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2000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hingga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sekarang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setiap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minggu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Pdt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Dr.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Stephen Tong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berkeliiing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lima negara (Indonesia, Singapura, Malaysia, Hong Kong, Taiwan)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tidak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mengenal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lelah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melayani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sekitar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6.000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pendengar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Khotbahnya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dibukukan</w:t>
      </w:r>
      <w:r w:rsidRPr="0053692F">
        <w:rPr>
          <w:rFonts w:asciiTheme="minorHAnsi" w:hAnsiTheme="minorHAnsi" w:cstheme="minorHAnsi"/>
          <w:sz w:val="20"/>
          <w:szCs w:val="20"/>
        </w:rPr>
        <w:t>Pdt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Dr.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Stephen Tong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beberapa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hamba 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GRII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lainnya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menerjemahkan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</w:t>
      </w:r>
      <w:r w:rsidRPr="0053692F">
        <w:rPr>
          <w:rFonts w:asciiTheme="minorHAnsi" w:hAnsiTheme="minorHAnsi" w:cstheme="minorHAnsi"/>
          <w:sz w:val="20"/>
          <w:szCs w:val="20"/>
        </w:rPr>
        <w:t>uku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bahasa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Inggris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bahasa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Indonesia.</w:t>
      </w:r>
    </w:p>
    <w:p w14:paraId="34282384" w14:textId="77777777" w:rsidR="0053692F" w:rsidRPr="0053692F" w:rsidRDefault="0053692F" w:rsidP="0053692F">
      <w:pPr>
        <w:spacing w:after="174" w:line="276" w:lineRule="auto"/>
        <w:ind w:left="360" w:right="9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Kerinduan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mempermuliakan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nama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Allah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tidak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terbatas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hanya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penginjilan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saja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tetapi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mandat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budaya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Jakarta Oratorio Society (JOS) pada 1987,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pendidikan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mengenai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musik-musik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berkualitas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Pekerjaan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mandat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budaya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diteruskan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bidang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arsitektur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merancang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beberapa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gedung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seperti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aula SAAT,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beberapa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gedung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gereja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seperti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Gereja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Kristus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Ketapang,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Gepembri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GKI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Bungur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beberapa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gedung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lainnya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termasuk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karya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besarnya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(masterpiece),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yaitu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Millennium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Center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Indonesia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sejak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2006,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diresmikan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pada 2008.</w:t>
      </w:r>
    </w:p>
    <w:p w14:paraId="6FD89E4A" w14:textId="77777777" w:rsidR="007A7725" w:rsidRDefault="0053692F" w:rsidP="007A7725">
      <w:pPr>
        <w:spacing w:after="298" w:line="276" w:lineRule="auto"/>
        <w:ind w:left="360" w:right="27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Reformed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Center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for Religion and Society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RCRS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2006,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menjalankan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mandat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budaya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menyuarakan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peringatan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hati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nurani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masyarakat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2009,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Aula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Simphonia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Orchestra Jakarta (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ASJ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),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mendidik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zaman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musik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bermutu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juga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berperan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Music Director, dan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waktu-waktu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tertentu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sendiri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konduktor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konser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Selanjutnya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pendidikan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generasi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penerus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bangsa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berilmu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berkarakter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kristiani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mendirikan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Sekolah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Kristen Calvin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2008.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Sebuah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Museum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sedang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dipersiapkan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diharapkan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bisa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diresmikan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pada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2011. Museum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tempat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pendidikan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kebudayaan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diisi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oleh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koleksi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barang-barang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antik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sangat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bernilai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kumpulkan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berpuluh-puluh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tahun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seluruh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dunia,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sebuah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warisan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budaya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bagi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bangsa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Indonesia.</w:t>
      </w:r>
    </w:p>
    <w:p w14:paraId="3E6C23AE" w14:textId="4648BF1D" w:rsidR="0053692F" w:rsidRPr="0053692F" w:rsidRDefault="0053692F" w:rsidP="007A7725">
      <w:pPr>
        <w:spacing w:after="298" w:line="276" w:lineRule="auto"/>
        <w:ind w:left="360" w:right="27"/>
        <w:rPr>
          <w:rFonts w:asciiTheme="minorHAnsi" w:hAnsiTheme="minorHAnsi" w:cstheme="minorHAnsi"/>
          <w:sz w:val="20"/>
          <w:szCs w:val="20"/>
        </w:rPr>
      </w:pPr>
      <w:proofErr w:type="spellStart"/>
      <w:r w:rsidRPr="0053692F">
        <w:rPr>
          <w:rFonts w:asciiTheme="minorHAnsi" w:hAnsiTheme="minorHAnsi" w:cstheme="minorHAnsi"/>
          <w:sz w:val="20"/>
          <w:szCs w:val="20"/>
        </w:rPr>
        <w:t>Selama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pelayanannya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lebih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tiga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ratus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ribu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orang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menyerahkan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menjadi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hamba Tuhan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KKR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Hingga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kini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lebih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2.000 orang hamba Tuhan,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baik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dalam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maupun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luar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negeri,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pernah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dididik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bawah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pimpinan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beliau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Hingga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kini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,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usia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ke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-70,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Pdt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Dr.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Stephen Tong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masih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berkhotbah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memimpin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puluhan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KKR di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berbagai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penjuru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dunia, dan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mencapai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puiuhan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  <w:vertAlign w:val="superscript"/>
        </w:rPr>
        <w:t>ribu</w:t>
      </w:r>
      <w:proofErr w:type="spellEnd"/>
      <w:r w:rsidRPr="0053692F">
        <w:rPr>
          <w:rFonts w:asciiTheme="minorHAnsi" w:hAnsiTheme="minorHAnsi" w:cstheme="minorHAnsi"/>
          <w:sz w:val="20"/>
          <w:szCs w:val="20"/>
          <w:vertAlign w:val="superscript"/>
        </w:rPr>
        <w:t xml:space="preserve"> </w:t>
      </w:r>
      <w:proofErr w:type="spellStart"/>
      <w:r w:rsidRPr="0053692F">
        <w:rPr>
          <w:rFonts w:asciiTheme="minorHAnsi" w:hAnsiTheme="minorHAnsi" w:cstheme="minorHAnsi"/>
          <w:sz w:val="20"/>
          <w:szCs w:val="20"/>
        </w:rPr>
        <w:t>pendengar</w:t>
      </w:r>
      <w:proofErr w:type="spellEnd"/>
      <w:r w:rsidRPr="0053692F">
        <w:rPr>
          <w:rFonts w:asciiTheme="minorHAnsi" w:hAnsiTheme="minorHAnsi" w:cstheme="minorHAnsi"/>
          <w:sz w:val="20"/>
          <w:szCs w:val="20"/>
        </w:rPr>
        <w:t>.</w:t>
      </w:r>
    </w:p>
    <w:sectPr w:rsidR="0053692F" w:rsidRPr="0053692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50BE"/>
    <w:multiLevelType w:val="hybridMultilevel"/>
    <w:tmpl w:val="7BC24B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6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E9"/>
    <w:rsid w:val="003A36E9"/>
    <w:rsid w:val="0053692F"/>
    <w:rsid w:val="007A7725"/>
    <w:rsid w:val="00B6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180C"/>
  <w15:docId w15:val="{7BBB82F9-74E9-47B6-BFA2-66F49596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Tamara</dc:creator>
  <cp:keywords/>
  <cp:lastModifiedBy>Arief Tamara</cp:lastModifiedBy>
  <cp:revision>5</cp:revision>
  <dcterms:created xsi:type="dcterms:W3CDTF">2023-11-18T04:43:00Z</dcterms:created>
  <dcterms:modified xsi:type="dcterms:W3CDTF">2023-11-18T04:52:00Z</dcterms:modified>
</cp:coreProperties>
</file>