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C8B" w:rsidRPr="00DB34A5" w:rsidRDefault="00ED4C8B" w:rsidP="00C17E69">
      <w:pPr>
        <w:jc w:val="both"/>
        <w:rPr>
          <w:b/>
          <w:bCs/>
        </w:rPr>
      </w:pPr>
    </w:p>
    <w:p w:rsidR="009E7608" w:rsidRPr="00DB34A5" w:rsidRDefault="00FA5C61" w:rsidP="00C17E69">
      <w:pPr>
        <w:jc w:val="both"/>
        <w:rPr>
          <w:b/>
          <w:bCs/>
        </w:rPr>
      </w:pPr>
      <w:r w:rsidRPr="00DB34A5">
        <w:rPr>
          <w:b/>
          <w:bCs/>
        </w:rPr>
        <w:t xml:space="preserve">Experiment No.: </w:t>
      </w:r>
      <w:r w:rsidRPr="00DB34A5">
        <w:rPr>
          <w:b/>
          <w:bCs/>
        </w:rPr>
        <w:tab/>
      </w:r>
      <w:r w:rsidRPr="00DB34A5">
        <w:rPr>
          <w:b/>
          <w:bCs/>
        </w:rPr>
        <w:tab/>
      </w:r>
      <w:r w:rsidRPr="00DB34A5">
        <w:rPr>
          <w:b/>
          <w:bCs/>
        </w:rPr>
        <w:tab/>
      </w:r>
      <w:r w:rsidRPr="00DB34A5">
        <w:rPr>
          <w:b/>
          <w:bCs/>
        </w:rPr>
        <w:tab/>
      </w:r>
      <w:r w:rsidRPr="00DB34A5">
        <w:rPr>
          <w:b/>
          <w:bCs/>
        </w:rPr>
        <w:tab/>
      </w:r>
      <w:r w:rsidRPr="00DB34A5">
        <w:rPr>
          <w:b/>
          <w:bCs/>
        </w:rPr>
        <w:tab/>
      </w:r>
      <w:r w:rsidRPr="00DB34A5">
        <w:rPr>
          <w:b/>
          <w:bCs/>
        </w:rPr>
        <w:tab/>
      </w:r>
      <w:r w:rsidRPr="00DB34A5">
        <w:rPr>
          <w:b/>
          <w:bCs/>
        </w:rPr>
        <w:tab/>
        <w:t>Date:</w:t>
      </w:r>
    </w:p>
    <w:p w:rsidR="00FA5C61" w:rsidRPr="00DB34A5" w:rsidRDefault="00FA5C61" w:rsidP="00C17E69">
      <w:pPr>
        <w:jc w:val="both"/>
        <w:rPr>
          <w:b/>
          <w:bCs/>
        </w:rPr>
      </w:pPr>
    </w:p>
    <w:p w:rsidR="00FA5C61" w:rsidRPr="00DB34A5" w:rsidRDefault="00FA5C61" w:rsidP="00C17E69">
      <w:pPr>
        <w:pBdr>
          <w:bottom w:val="single" w:sz="12" w:space="1" w:color="auto"/>
        </w:pBdr>
        <w:jc w:val="both"/>
      </w:pPr>
    </w:p>
    <w:p w:rsidR="00FA5C61" w:rsidRPr="00DB34A5" w:rsidRDefault="00FA5C61" w:rsidP="00C17E69">
      <w:pPr>
        <w:jc w:val="both"/>
      </w:pPr>
    </w:p>
    <w:p w:rsidR="00FA5C61" w:rsidRPr="00DB34A5" w:rsidRDefault="00FA5C61" w:rsidP="00C17E69">
      <w:pPr>
        <w:jc w:val="both"/>
      </w:pPr>
    </w:p>
    <w:p w:rsidR="00CA0875" w:rsidRDefault="00BF67DE" w:rsidP="00C17E69">
      <w:pPr>
        <w:jc w:val="both"/>
      </w:pPr>
      <w:r w:rsidRPr="00326222">
        <w:rPr>
          <w:b/>
        </w:rPr>
        <w:t>Aim:</w:t>
      </w:r>
      <w:r>
        <w:t xml:space="preserve"> To study DSB-FC modulator using kit</w:t>
      </w:r>
    </w:p>
    <w:p w:rsidR="00C17E69" w:rsidRDefault="00C17E69" w:rsidP="00C17E69">
      <w:pPr>
        <w:jc w:val="both"/>
      </w:pPr>
    </w:p>
    <w:p w:rsidR="00C17E69" w:rsidRPr="00326222" w:rsidRDefault="00C17E69" w:rsidP="00C17E69">
      <w:pPr>
        <w:jc w:val="both"/>
        <w:rPr>
          <w:b/>
        </w:rPr>
      </w:pPr>
      <w:r w:rsidRPr="00326222">
        <w:rPr>
          <w:b/>
        </w:rPr>
        <w:t>Diagram:</w:t>
      </w:r>
    </w:p>
    <w:p w:rsidR="00C17E69" w:rsidRDefault="00C17E69" w:rsidP="00C17E69">
      <w:pPr>
        <w:jc w:val="both"/>
      </w:pPr>
    </w:p>
    <w:p w:rsidR="00C17E69" w:rsidRDefault="00C17E69" w:rsidP="00C17E69">
      <w:pPr>
        <w:jc w:val="both"/>
      </w:pPr>
    </w:p>
    <w:p w:rsidR="00C17E69" w:rsidRDefault="00C17E69" w:rsidP="00C17E69">
      <w:pPr>
        <w:jc w:val="both"/>
      </w:pPr>
    </w:p>
    <w:p w:rsidR="00C17E69" w:rsidRDefault="00C17E69" w:rsidP="00C17E69">
      <w:pPr>
        <w:jc w:val="both"/>
      </w:pPr>
    </w:p>
    <w:p w:rsidR="00C17E69" w:rsidRDefault="00C17E69" w:rsidP="00C17E69">
      <w:pPr>
        <w:jc w:val="both"/>
      </w:pPr>
    </w:p>
    <w:p w:rsidR="00C17E69" w:rsidRDefault="00C17E69" w:rsidP="00C17E69">
      <w:pPr>
        <w:jc w:val="both"/>
      </w:pPr>
    </w:p>
    <w:p w:rsidR="00C17E69" w:rsidRDefault="00C17E69" w:rsidP="00C17E69">
      <w:pPr>
        <w:jc w:val="both"/>
      </w:pPr>
    </w:p>
    <w:p w:rsidR="00C17E69" w:rsidRDefault="00C17E69" w:rsidP="00C17E69">
      <w:pPr>
        <w:jc w:val="both"/>
      </w:pPr>
    </w:p>
    <w:p w:rsidR="00C17E69" w:rsidRDefault="00C17E69" w:rsidP="00C17E69">
      <w:pPr>
        <w:jc w:val="both"/>
      </w:pPr>
    </w:p>
    <w:p w:rsidR="00C17E69" w:rsidRDefault="00C17E69" w:rsidP="00C17E69">
      <w:pPr>
        <w:jc w:val="both"/>
      </w:pPr>
    </w:p>
    <w:p w:rsidR="00C17E69" w:rsidRDefault="00C17E69" w:rsidP="00C17E69">
      <w:pPr>
        <w:jc w:val="both"/>
      </w:pPr>
    </w:p>
    <w:p w:rsidR="00C17E69" w:rsidRDefault="00C17E69" w:rsidP="00C17E69">
      <w:pPr>
        <w:jc w:val="both"/>
      </w:pPr>
    </w:p>
    <w:p w:rsidR="00C17E69" w:rsidRPr="00326222" w:rsidRDefault="00C17E69" w:rsidP="00C17E69">
      <w:pPr>
        <w:jc w:val="both"/>
        <w:rPr>
          <w:b/>
        </w:rPr>
      </w:pPr>
      <w:r w:rsidRPr="00326222">
        <w:rPr>
          <w:b/>
        </w:rPr>
        <w:t xml:space="preserve">Theory: </w:t>
      </w:r>
    </w:p>
    <w:p w:rsidR="0043565D" w:rsidRDefault="00C17E69" w:rsidP="00C17E69">
      <w:pPr>
        <w:jc w:val="both"/>
        <w:rPr>
          <w:szCs w:val="28"/>
          <w:lang w:val="en"/>
        </w:rPr>
      </w:pPr>
      <w:r>
        <w:t xml:space="preserve">Modulation is the process by which some characteristics of a carrier </w:t>
      </w:r>
      <w:r w:rsidR="0043565D">
        <w:t>are</w:t>
      </w:r>
      <w:r>
        <w:t xml:space="preserve"> varied in accordance with a modulating frequency. Amplitude modulation is the process of changing the amplitude of a high frequency carrier signal in proportion with the instantaneous value of modulating signal. This is called as double sideband full carrier </w:t>
      </w:r>
      <w:r w:rsidRPr="00AF25A5">
        <w:rPr>
          <w:szCs w:val="28"/>
          <w:lang w:val="en"/>
        </w:rPr>
        <w:t>(</w:t>
      </w:r>
      <w:r>
        <w:rPr>
          <w:szCs w:val="28"/>
          <w:lang w:val="en"/>
        </w:rPr>
        <w:t>DSB-FC) modulation.</w:t>
      </w:r>
      <w:r w:rsidR="0043565D">
        <w:rPr>
          <w:szCs w:val="28"/>
          <w:lang w:val="en"/>
        </w:rPr>
        <w:t xml:space="preserve"> </w:t>
      </w:r>
      <w:r>
        <w:rPr>
          <w:szCs w:val="28"/>
          <w:lang w:val="en"/>
        </w:rPr>
        <w:t>Modulation Index is defined as the ratio of amplitudes of modulating wave</w:t>
      </w:r>
      <w:r w:rsidR="0043565D">
        <w:rPr>
          <w:szCs w:val="28"/>
          <w:lang w:val="en"/>
        </w:rPr>
        <w:t xml:space="preserve"> and carrier wave.</w:t>
      </w:r>
    </w:p>
    <w:p w:rsidR="0043565D" w:rsidRPr="0043565D" w:rsidRDefault="00801B02" w:rsidP="0043565D">
      <w:pPr>
        <w:jc w:val="center"/>
        <w:rPr>
          <w:szCs w:val="28"/>
          <w:lang w:val="en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3157855</wp:posOffset>
                </wp:positionH>
                <wp:positionV relativeFrom="paragraph">
                  <wp:posOffset>166370</wp:posOffset>
                </wp:positionV>
                <wp:extent cx="180975" cy="635"/>
                <wp:effectExtent l="9525" t="9525" r="9525" b="8890"/>
                <wp:wrapNone/>
                <wp:docPr id="2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635"/>
                        </a:xfrm>
                        <a:custGeom>
                          <a:avLst/>
                          <a:gdLst>
                            <a:gd name="T0" fmla="*/ 0 w 285"/>
                            <a:gd name="T1" fmla="*/ 0 h 1"/>
                            <a:gd name="T2" fmla="*/ 285 w 285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85" h="1">
                              <a:moveTo>
                                <a:pt x="0" y="0"/>
                              </a:moveTo>
                              <a:cubicBezTo>
                                <a:pt x="95" y="0"/>
                                <a:pt x="190" y="0"/>
                                <a:pt x="285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curve id="Freeform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rom="248.65pt,13.1pt" control1="253.4pt,13.1pt" control2="258.15pt,13.1pt" to="262.9pt,13.1pt" coordsize="28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" filled="f">
                <v:path arrowok="t" o:connecttype="custom" o:connectlocs="0,0;180975,0" o:connectangles="0,0"/>
              </v:curve>
            </w:pict>
          </mc:Fallback>
        </mc:AlternateContent>
      </w:r>
      <w:r w:rsidR="0043565D">
        <w:rPr>
          <w:szCs w:val="28"/>
          <w:lang w:val="en"/>
        </w:rPr>
        <w:t>m=E</w:t>
      </w:r>
      <w:r w:rsidR="0043565D" w:rsidRPr="0043565D">
        <w:rPr>
          <w:szCs w:val="28"/>
          <w:vertAlign w:val="subscript"/>
          <w:lang w:val="en"/>
        </w:rPr>
        <w:t>m</w:t>
      </w:r>
    </w:p>
    <w:p w:rsidR="0043565D" w:rsidRDefault="0043565D" w:rsidP="0043565D">
      <w:pPr>
        <w:jc w:val="center"/>
        <w:rPr>
          <w:szCs w:val="28"/>
          <w:vertAlign w:val="subscript"/>
          <w:lang w:val="en"/>
        </w:rPr>
      </w:pPr>
      <w:r>
        <w:rPr>
          <w:szCs w:val="28"/>
          <w:lang w:val="en"/>
        </w:rPr>
        <w:t xml:space="preserve">     E</w:t>
      </w:r>
      <w:r>
        <w:rPr>
          <w:szCs w:val="28"/>
          <w:vertAlign w:val="subscript"/>
          <w:lang w:val="en"/>
        </w:rPr>
        <w:t>c</w:t>
      </w:r>
    </w:p>
    <w:p w:rsidR="00BF67DE" w:rsidRDefault="00597E58" w:rsidP="00C17E69">
      <w:pPr>
        <w:jc w:val="both"/>
      </w:pPr>
      <w:r>
        <w:t>If m=1 then it is called as perfect modulation. If m&gt;1 then it is called as over modulation.  If m&lt;</w:t>
      </w:r>
      <w:r w:rsidR="004974D0">
        <w:t>1 then it is called as under modulation. The formula for m from observing the output is given by:</w:t>
      </w:r>
    </w:p>
    <w:p w:rsidR="004974D0" w:rsidRPr="004974D0" w:rsidRDefault="004974D0" w:rsidP="004974D0">
      <w:pPr>
        <w:jc w:val="center"/>
        <w:rPr>
          <w:szCs w:val="28"/>
          <w:vertAlign w:val="subscript"/>
          <w:lang w:val="en"/>
        </w:rPr>
      </w:pPr>
      <w:r>
        <w:t>m=</w:t>
      </w:r>
      <w:r w:rsidRPr="004974D0">
        <w:rPr>
          <w:szCs w:val="28"/>
          <w:lang w:val="en"/>
        </w:rPr>
        <w:t xml:space="preserve"> </w:t>
      </w:r>
      <w:proofErr w:type="spellStart"/>
      <w:r>
        <w:rPr>
          <w:szCs w:val="28"/>
          <w:lang w:val="en"/>
        </w:rPr>
        <w:t>E</w:t>
      </w:r>
      <w:r w:rsidRPr="0043565D">
        <w:rPr>
          <w:szCs w:val="28"/>
          <w:vertAlign w:val="subscript"/>
          <w:lang w:val="en"/>
        </w:rPr>
        <w:t>m</w:t>
      </w:r>
      <w:r>
        <w:rPr>
          <w:szCs w:val="28"/>
          <w:vertAlign w:val="subscript"/>
          <w:lang w:val="en"/>
        </w:rPr>
        <w:t>ax</w:t>
      </w:r>
      <w:r>
        <w:rPr>
          <w:szCs w:val="28"/>
          <w:lang w:val="en"/>
        </w:rPr>
        <w:t>-E</w:t>
      </w:r>
      <w:r>
        <w:rPr>
          <w:szCs w:val="28"/>
          <w:vertAlign w:val="subscript"/>
          <w:lang w:val="en"/>
        </w:rPr>
        <w:t>min</w:t>
      </w:r>
      <w:proofErr w:type="spellEnd"/>
    </w:p>
    <w:p w:rsidR="004974D0" w:rsidRDefault="00801B02" w:rsidP="004974D0">
      <w:pPr>
        <w:jc w:val="center"/>
        <w:rPr>
          <w:szCs w:val="28"/>
          <w:vertAlign w:val="subscript"/>
          <w:lang w:val="en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3002915</wp:posOffset>
                </wp:positionH>
                <wp:positionV relativeFrom="paragraph">
                  <wp:posOffset>635</wp:posOffset>
                </wp:positionV>
                <wp:extent cx="540385" cy="635"/>
                <wp:effectExtent l="6985" t="9525" r="5080" b="889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38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45pt,.05pt" to="279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"/>
            </w:pict>
          </mc:Fallback>
        </mc:AlternateContent>
      </w:r>
      <w:r w:rsidR="004974D0">
        <w:rPr>
          <w:szCs w:val="28"/>
          <w:lang w:val="en"/>
        </w:rPr>
        <w:t xml:space="preserve">     </w:t>
      </w:r>
      <w:r w:rsidR="004974D0">
        <w:rPr>
          <w:szCs w:val="28"/>
          <w:lang w:val="en"/>
        </w:rPr>
        <w:t xml:space="preserve">  </w:t>
      </w:r>
      <w:proofErr w:type="spellStart"/>
      <w:r w:rsidR="004974D0">
        <w:rPr>
          <w:szCs w:val="28"/>
          <w:lang w:val="en"/>
        </w:rPr>
        <w:t>E</w:t>
      </w:r>
      <w:r w:rsidR="004974D0">
        <w:rPr>
          <w:szCs w:val="28"/>
          <w:vertAlign w:val="subscript"/>
          <w:lang w:val="en"/>
        </w:rPr>
        <w:t>max</w:t>
      </w:r>
      <w:r w:rsidR="004974D0">
        <w:rPr>
          <w:szCs w:val="28"/>
          <w:lang w:val="en"/>
        </w:rPr>
        <w:t>+E</w:t>
      </w:r>
      <w:r w:rsidR="004974D0" w:rsidRPr="004974D0">
        <w:rPr>
          <w:szCs w:val="28"/>
          <w:vertAlign w:val="subscript"/>
          <w:lang w:val="en"/>
        </w:rPr>
        <w:t>min</w:t>
      </w:r>
      <w:proofErr w:type="spellEnd"/>
    </w:p>
    <w:p w:rsidR="004974D0" w:rsidRDefault="004974D0" w:rsidP="00AF25A5">
      <w:pPr>
        <w:jc w:val="both"/>
        <w:rPr>
          <w:szCs w:val="28"/>
          <w:lang w:val="en"/>
        </w:rPr>
      </w:pPr>
      <w:r>
        <w:rPr>
          <w:szCs w:val="28"/>
          <w:lang w:val="en"/>
        </w:rPr>
        <w:t>The equation of am wave is given by:</w:t>
      </w:r>
    </w:p>
    <w:p w:rsidR="00BF67DE" w:rsidRDefault="00AF25A5" w:rsidP="00AF25A5">
      <w:pPr>
        <w:ind w:left="2160" w:firstLine="720"/>
        <w:jc w:val="both"/>
        <w:rPr>
          <w:sz w:val="22"/>
          <w:szCs w:val="28"/>
          <w:lang w:val="en"/>
        </w:rPr>
      </w:pPr>
      <w:proofErr w:type="spellStart"/>
      <w:proofErr w:type="gramStart"/>
      <w:r>
        <w:rPr>
          <w:szCs w:val="28"/>
          <w:lang w:val="en"/>
        </w:rPr>
        <w:t>e</w:t>
      </w:r>
      <w:r>
        <w:rPr>
          <w:szCs w:val="28"/>
          <w:vertAlign w:val="subscript"/>
          <w:lang w:val="en"/>
        </w:rPr>
        <w:t>AM</w:t>
      </w:r>
      <w:proofErr w:type="spellEnd"/>
      <w:proofErr w:type="gramEnd"/>
      <w:r>
        <w:rPr>
          <w:szCs w:val="28"/>
          <w:lang w:val="en"/>
        </w:rPr>
        <w:t>= E</w:t>
      </w:r>
      <w:r>
        <w:rPr>
          <w:szCs w:val="28"/>
          <w:vertAlign w:val="subscript"/>
          <w:lang w:val="en"/>
        </w:rPr>
        <w:t xml:space="preserve">c </w:t>
      </w:r>
      <w:r w:rsidRPr="00AF25A5">
        <w:rPr>
          <w:szCs w:val="28"/>
          <w:lang w:val="en"/>
        </w:rPr>
        <w:t>(</w:t>
      </w:r>
      <w:r w:rsidRPr="00AF25A5">
        <w:rPr>
          <w:szCs w:val="28"/>
          <w:lang w:val="en"/>
        </w:rPr>
        <w:t>1+m</w:t>
      </w:r>
      <w:r>
        <w:rPr>
          <w:szCs w:val="28"/>
          <w:lang w:val="en"/>
        </w:rPr>
        <w:t xml:space="preserve"> </w:t>
      </w:r>
      <w:proofErr w:type="spellStart"/>
      <w:r>
        <w:rPr>
          <w:szCs w:val="28"/>
          <w:lang w:val="en"/>
        </w:rPr>
        <w:t>cosω</w:t>
      </w:r>
      <w:r>
        <w:rPr>
          <w:szCs w:val="28"/>
          <w:vertAlign w:val="subscript"/>
          <w:lang w:val="en"/>
        </w:rPr>
        <w:t>m</w:t>
      </w:r>
      <w:r>
        <w:rPr>
          <w:szCs w:val="28"/>
          <w:lang w:val="en"/>
        </w:rPr>
        <w:t>t</w:t>
      </w:r>
      <w:proofErr w:type="spellEnd"/>
      <w:r>
        <w:rPr>
          <w:szCs w:val="28"/>
          <w:lang w:val="en"/>
        </w:rPr>
        <w:t xml:space="preserve">) </w:t>
      </w:r>
      <w:proofErr w:type="spellStart"/>
      <w:r>
        <w:rPr>
          <w:szCs w:val="28"/>
          <w:lang w:val="en"/>
        </w:rPr>
        <w:t>cosω</w:t>
      </w:r>
      <w:r>
        <w:rPr>
          <w:szCs w:val="28"/>
          <w:vertAlign w:val="subscript"/>
          <w:lang w:val="en"/>
        </w:rPr>
        <w:t>c</w:t>
      </w:r>
      <w:r>
        <w:rPr>
          <w:szCs w:val="28"/>
          <w:lang w:val="en"/>
        </w:rPr>
        <w:t>t</w:t>
      </w:r>
      <w:proofErr w:type="spellEnd"/>
    </w:p>
    <w:p w:rsidR="00AF25A5" w:rsidRDefault="00AF25A5" w:rsidP="00AF25A5">
      <w:pPr>
        <w:jc w:val="both"/>
        <w:rPr>
          <w:sz w:val="22"/>
          <w:szCs w:val="28"/>
          <w:lang w:val="en"/>
        </w:rPr>
      </w:pPr>
    </w:p>
    <w:p w:rsidR="00AF25A5" w:rsidRPr="00326222" w:rsidRDefault="00AF25A5" w:rsidP="00AF25A5">
      <w:pPr>
        <w:jc w:val="both"/>
        <w:rPr>
          <w:b/>
          <w:sz w:val="22"/>
          <w:szCs w:val="28"/>
          <w:lang w:val="en"/>
        </w:rPr>
      </w:pPr>
      <w:r w:rsidRPr="00326222">
        <w:rPr>
          <w:b/>
          <w:szCs w:val="28"/>
          <w:lang w:val="en"/>
        </w:rPr>
        <w:t>Advantages:</w:t>
      </w:r>
    </w:p>
    <w:p w:rsidR="00AF25A5" w:rsidRDefault="002A1138" w:rsidP="00AF25A5">
      <w:pPr>
        <w:pStyle w:val="NoSpacing"/>
        <w:numPr>
          <w:ilvl w:val="0"/>
          <w:numId w:val="4"/>
        </w:numPr>
        <w:jc w:val="both"/>
        <w:rPr>
          <w:lang w:val="en"/>
        </w:rPr>
      </w:pPr>
      <w:r>
        <w:rPr>
          <w:lang w:val="en"/>
        </w:rPr>
        <w:t>AM</w:t>
      </w:r>
      <w:r w:rsidR="00AF25A5">
        <w:rPr>
          <w:lang w:val="en"/>
        </w:rPr>
        <w:t xml:space="preserve"> transmitters are less complex.</w:t>
      </w:r>
    </w:p>
    <w:p w:rsidR="00AF25A5" w:rsidRDefault="002A1138" w:rsidP="00AF25A5">
      <w:pPr>
        <w:pStyle w:val="NoSpacing"/>
        <w:numPr>
          <w:ilvl w:val="0"/>
          <w:numId w:val="4"/>
        </w:numPr>
        <w:jc w:val="both"/>
        <w:rPr>
          <w:lang w:val="en"/>
        </w:rPr>
      </w:pPr>
      <w:r>
        <w:rPr>
          <w:lang w:val="en"/>
        </w:rPr>
        <w:t>AM</w:t>
      </w:r>
      <w:r w:rsidR="00AF25A5">
        <w:rPr>
          <w:lang w:val="en"/>
        </w:rPr>
        <w:t xml:space="preserve"> receivers are simple, detection is easy.</w:t>
      </w:r>
    </w:p>
    <w:p w:rsidR="00AF25A5" w:rsidRDefault="00AF25A5" w:rsidP="00AF25A5">
      <w:pPr>
        <w:pStyle w:val="NoSpacing"/>
        <w:numPr>
          <w:ilvl w:val="0"/>
          <w:numId w:val="4"/>
        </w:numPr>
        <w:jc w:val="both"/>
        <w:rPr>
          <w:lang w:val="en"/>
        </w:rPr>
      </w:pPr>
      <w:r>
        <w:rPr>
          <w:lang w:val="en"/>
        </w:rPr>
        <w:t>Low bandwidth.</w:t>
      </w:r>
    </w:p>
    <w:p w:rsidR="002A1138" w:rsidRDefault="002A1138" w:rsidP="00AF25A5">
      <w:pPr>
        <w:pStyle w:val="NoSpacing"/>
        <w:numPr>
          <w:ilvl w:val="0"/>
          <w:numId w:val="4"/>
        </w:numPr>
        <w:jc w:val="both"/>
        <w:rPr>
          <w:lang w:val="en"/>
        </w:rPr>
      </w:pPr>
      <w:r>
        <w:rPr>
          <w:lang w:val="en"/>
        </w:rPr>
        <w:t>AM waves can travel a long distance.</w:t>
      </w:r>
    </w:p>
    <w:p w:rsidR="00AF25A5" w:rsidRDefault="00AF25A5" w:rsidP="002A1138">
      <w:pPr>
        <w:pStyle w:val="NoSpacing"/>
        <w:ind w:left="360"/>
        <w:jc w:val="both"/>
        <w:rPr>
          <w:lang w:val="en"/>
        </w:rPr>
      </w:pPr>
      <w:r w:rsidRPr="00AF25A5">
        <w:rPr>
          <w:lang w:val="en"/>
        </w:rPr>
        <w:t xml:space="preserve"> </w:t>
      </w:r>
    </w:p>
    <w:p w:rsidR="002A1138" w:rsidRPr="00326222" w:rsidRDefault="002A1138" w:rsidP="002A1138">
      <w:pPr>
        <w:pStyle w:val="NoSpacing"/>
        <w:jc w:val="both"/>
        <w:rPr>
          <w:b/>
          <w:lang w:val="en"/>
        </w:rPr>
      </w:pPr>
      <w:r w:rsidRPr="00326222">
        <w:rPr>
          <w:b/>
          <w:lang w:val="en"/>
        </w:rPr>
        <w:t>Disadvantages:</w:t>
      </w:r>
    </w:p>
    <w:p w:rsidR="002A1138" w:rsidRDefault="002A1138" w:rsidP="002A1138">
      <w:pPr>
        <w:pStyle w:val="NoSpacing"/>
        <w:numPr>
          <w:ilvl w:val="0"/>
          <w:numId w:val="8"/>
        </w:numPr>
        <w:jc w:val="both"/>
        <w:rPr>
          <w:lang w:val="en"/>
        </w:rPr>
      </w:pPr>
      <w:r>
        <w:rPr>
          <w:lang w:val="en"/>
        </w:rPr>
        <w:t>AM gets affected due to noise.</w:t>
      </w:r>
    </w:p>
    <w:p w:rsidR="002A1138" w:rsidRDefault="002A1138" w:rsidP="002A1138">
      <w:pPr>
        <w:pStyle w:val="NoSpacing"/>
        <w:numPr>
          <w:ilvl w:val="0"/>
          <w:numId w:val="8"/>
        </w:numPr>
        <w:jc w:val="both"/>
        <w:rPr>
          <w:lang w:val="en"/>
        </w:rPr>
      </w:pPr>
      <w:r>
        <w:rPr>
          <w:lang w:val="en"/>
        </w:rPr>
        <w:t>Power wastage is more.</w:t>
      </w:r>
    </w:p>
    <w:p w:rsidR="002A1138" w:rsidRPr="00AF25A5" w:rsidRDefault="002A1138" w:rsidP="002A1138">
      <w:pPr>
        <w:pStyle w:val="NoSpacing"/>
        <w:ind w:left="720"/>
        <w:jc w:val="both"/>
        <w:rPr>
          <w:lang w:val="en"/>
        </w:rPr>
      </w:pPr>
    </w:p>
    <w:p w:rsidR="002A1138" w:rsidRDefault="002A1138" w:rsidP="00AF25A5">
      <w:pPr>
        <w:jc w:val="both"/>
        <w:rPr>
          <w:szCs w:val="28"/>
          <w:lang w:val="en"/>
        </w:rPr>
      </w:pPr>
    </w:p>
    <w:p w:rsidR="00326222" w:rsidRDefault="00326222" w:rsidP="00AF25A5">
      <w:pPr>
        <w:jc w:val="both"/>
        <w:rPr>
          <w:szCs w:val="28"/>
          <w:lang w:val="en"/>
        </w:rPr>
      </w:pPr>
    </w:p>
    <w:p w:rsidR="00AF25A5" w:rsidRPr="00326222" w:rsidRDefault="00AF25A5" w:rsidP="00AF25A5">
      <w:pPr>
        <w:jc w:val="both"/>
        <w:rPr>
          <w:b/>
          <w:sz w:val="22"/>
          <w:szCs w:val="28"/>
          <w:lang w:val="en"/>
        </w:rPr>
      </w:pPr>
      <w:r w:rsidRPr="00326222">
        <w:rPr>
          <w:b/>
          <w:szCs w:val="28"/>
          <w:lang w:val="en"/>
        </w:rPr>
        <w:lastRenderedPageBreak/>
        <w:t>Applications:</w:t>
      </w:r>
    </w:p>
    <w:p w:rsidR="00AF25A5" w:rsidRDefault="002A1138" w:rsidP="002A1138">
      <w:pPr>
        <w:pStyle w:val="NoSpacing"/>
        <w:numPr>
          <w:ilvl w:val="0"/>
          <w:numId w:val="5"/>
        </w:numPr>
        <w:jc w:val="both"/>
        <w:rPr>
          <w:lang w:val="en"/>
        </w:rPr>
      </w:pPr>
      <w:r>
        <w:rPr>
          <w:lang w:val="en"/>
        </w:rPr>
        <w:t>Radio broadcasting.</w:t>
      </w:r>
    </w:p>
    <w:p w:rsidR="002A1138" w:rsidRDefault="002A1138" w:rsidP="002A1138">
      <w:pPr>
        <w:pStyle w:val="NoSpacing"/>
        <w:numPr>
          <w:ilvl w:val="0"/>
          <w:numId w:val="5"/>
        </w:numPr>
        <w:jc w:val="both"/>
        <w:rPr>
          <w:lang w:val="en"/>
        </w:rPr>
      </w:pPr>
      <w:r>
        <w:rPr>
          <w:lang w:val="en"/>
        </w:rPr>
        <w:t>Picture Transmitting in a TV.</w:t>
      </w:r>
    </w:p>
    <w:p w:rsidR="002A1138" w:rsidRDefault="002A1138" w:rsidP="002A1138">
      <w:pPr>
        <w:pStyle w:val="NoSpacing"/>
        <w:jc w:val="both"/>
        <w:rPr>
          <w:lang w:val="en"/>
        </w:rPr>
      </w:pPr>
    </w:p>
    <w:p w:rsidR="002A1138" w:rsidRPr="00326222" w:rsidRDefault="006A142A" w:rsidP="002A1138">
      <w:pPr>
        <w:pStyle w:val="NoSpacing"/>
        <w:jc w:val="both"/>
        <w:rPr>
          <w:b/>
        </w:rPr>
      </w:pPr>
      <w:r w:rsidRPr="00326222">
        <w:rPr>
          <w:b/>
        </w:rPr>
        <w:t>Procedure:</w:t>
      </w:r>
    </w:p>
    <w:p w:rsidR="006A142A" w:rsidRDefault="006A142A" w:rsidP="006A142A">
      <w:pPr>
        <w:pStyle w:val="NoSpacing"/>
        <w:numPr>
          <w:ilvl w:val="0"/>
          <w:numId w:val="9"/>
        </w:numPr>
        <w:jc w:val="both"/>
      </w:pPr>
      <w:r>
        <w:t xml:space="preserve">Connect OUT post of SINEWAVE section (ACL-01) to the input of Balance modulator </w:t>
      </w:r>
      <w:r>
        <w:t>(ACL-01)</w:t>
      </w:r>
      <w:r>
        <w:t xml:space="preserve"> SIG. Post.</w:t>
      </w:r>
    </w:p>
    <w:p w:rsidR="006A142A" w:rsidRDefault="00801B02" w:rsidP="006A142A">
      <w:pPr>
        <w:pStyle w:val="NoSpacing"/>
        <w:numPr>
          <w:ilvl w:val="0"/>
          <w:numId w:val="9"/>
        </w:numPr>
        <w:jc w:val="both"/>
      </w:pPr>
      <w:r>
        <w:t>Connect output</w:t>
      </w:r>
      <w:r w:rsidR="006A142A">
        <w:t xml:space="preserve"> of VCO </w:t>
      </w:r>
      <w:r w:rsidR="006A142A">
        <w:t>(ACL-01)</w:t>
      </w:r>
      <w:r w:rsidR="006A142A">
        <w:t xml:space="preserve"> OUT post to the input of balance modulator CAR. Post </w:t>
      </w:r>
      <w:r w:rsidR="006A142A">
        <w:t>(ACL-01)</w:t>
      </w:r>
      <w:r w:rsidR="006A142A">
        <w:t>.</w:t>
      </w:r>
    </w:p>
    <w:p w:rsidR="00801B02" w:rsidRDefault="00801B02" w:rsidP="006A142A">
      <w:pPr>
        <w:pStyle w:val="NoSpacing"/>
        <w:numPr>
          <w:ilvl w:val="0"/>
          <w:numId w:val="9"/>
        </w:numPr>
        <w:jc w:val="both"/>
      </w:pPr>
      <w:r>
        <w:t>Connect the power supply with proper polarity to the kit. While connecting this, ensure the power supply is OFF.</w:t>
      </w:r>
    </w:p>
    <w:p w:rsidR="00801B02" w:rsidRDefault="00801B02" w:rsidP="006A142A">
      <w:pPr>
        <w:pStyle w:val="NoSpacing"/>
        <w:numPr>
          <w:ilvl w:val="0"/>
          <w:numId w:val="9"/>
        </w:numPr>
        <w:jc w:val="both"/>
      </w:pPr>
      <w:r>
        <w:t>Switch on the power supply and Carry out the following presetting:</w:t>
      </w:r>
    </w:p>
    <w:p w:rsidR="00801B02" w:rsidRDefault="00801B02" w:rsidP="00801B02">
      <w:pPr>
        <w:pStyle w:val="NoSpacing"/>
        <w:numPr>
          <w:ilvl w:val="0"/>
          <w:numId w:val="10"/>
        </w:numPr>
        <w:jc w:val="both"/>
      </w:pPr>
      <w:r>
        <w:t>SINEWAVE: OUT post LEVEL about 0.5Vpp; FREQ. About 1 kHz.</w:t>
      </w:r>
    </w:p>
    <w:p w:rsidR="00801B02" w:rsidRDefault="00801B02" w:rsidP="00801B02">
      <w:pPr>
        <w:pStyle w:val="NoSpacing"/>
        <w:numPr>
          <w:ilvl w:val="0"/>
          <w:numId w:val="10"/>
        </w:numPr>
        <w:jc w:val="both"/>
      </w:pPr>
      <w:r>
        <w:t xml:space="preserve">VCO: LEVEL about 1Vpp; FREQ. about 450 kHz, Switch on about 500 kHz. </w:t>
      </w:r>
    </w:p>
    <w:p w:rsidR="000B1F78" w:rsidRDefault="00801B02" w:rsidP="000B1F78">
      <w:pPr>
        <w:pStyle w:val="NoSpacing"/>
        <w:numPr>
          <w:ilvl w:val="0"/>
          <w:numId w:val="10"/>
        </w:numPr>
        <w:jc w:val="both"/>
      </w:pPr>
      <w:r>
        <w:t xml:space="preserve">Balanced MODULATOR: CARRIER </w:t>
      </w:r>
      <w:r w:rsidR="000B1F78">
        <w:t>NULL completely rotated clockwise or counter clockwise, so as “unbalance” the modulator and to obtain an AM signal with not suppressed carrier across the output; OUT LEVEL in fully clockwise.</w:t>
      </w:r>
    </w:p>
    <w:p w:rsidR="000B1F78" w:rsidRDefault="000B1F78" w:rsidP="000B1F78">
      <w:pPr>
        <w:pStyle w:val="NoSpacing"/>
        <w:numPr>
          <w:ilvl w:val="0"/>
          <w:numId w:val="9"/>
        </w:numPr>
        <w:jc w:val="both"/>
      </w:pPr>
      <w:r>
        <w:t xml:space="preserve">Connect the Oscilloscope to the inputs of the modulator post </w:t>
      </w:r>
      <w:r>
        <w:t>(</w:t>
      </w:r>
      <w:r>
        <w:t>SIG and CAR</w:t>
      </w:r>
      <w:r>
        <w:t>)</w:t>
      </w:r>
      <w:r>
        <w:t xml:space="preserve"> and to detect the modulating signal and the carrier signal.</w:t>
      </w:r>
    </w:p>
    <w:p w:rsidR="000B1F78" w:rsidRDefault="000B1F78" w:rsidP="000B1F78">
      <w:pPr>
        <w:pStyle w:val="NoSpacing"/>
        <w:numPr>
          <w:ilvl w:val="0"/>
          <w:numId w:val="9"/>
        </w:numPr>
        <w:jc w:val="both"/>
      </w:pPr>
      <w:r>
        <w:t xml:space="preserve">Move the probe from post SIG to post OUT </w:t>
      </w:r>
      <w:r>
        <w:t>(</w:t>
      </w:r>
      <w:r>
        <w:t>output of the modulator</w:t>
      </w:r>
      <w:r>
        <w:t>)</w:t>
      </w:r>
      <w:r>
        <w:t>, where signal modulated in amplitude is detected. Note that the modulated signal envelope corresponds to the wave form of the DSB AM modulating signal.</w:t>
      </w:r>
    </w:p>
    <w:p w:rsidR="000B1F78" w:rsidRDefault="000B1F78" w:rsidP="000B1F78">
      <w:pPr>
        <w:pStyle w:val="NoSpacing"/>
        <w:numPr>
          <w:ilvl w:val="0"/>
          <w:numId w:val="9"/>
        </w:numPr>
        <w:jc w:val="both"/>
      </w:pPr>
      <w:r>
        <w:t xml:space="preserve">Vary the amplitude of the modulating signal and check the 3 following conditions:               m&lt;1 </w:t>
      </w:r>
      <w:r>
        <w:t>(</w:t>
      </w:r>
      <w:r>
        <w:t>under</w:t>
      </w:r>
      <w:r>
        <w:t xml:space="preserve"> modulation)</w:t>
      </w:r>
      <w:r>
        <w:t xml:space="preserve">, m&gt;1 </w:t>
      </w:r>
      <w:r>
        <w:t>(</w:t>
      </w:r>
      <w:r>
        <w:t>over</w:t>
      </w:r>
      <w:r>
        <w:t xml:space="preserve"> modulation)</w:t>
      </w:r>
      <w:r>
        <w:t xml:space="preserve">, m=1 </w:t>
      </w:r>
      <w:r>
        <w:t>(</w:t>
      </w:r>
      <w:r>
        <w:t>perfect modulation</w:t>
      </w:r>
      <w:r>
        <w:t>)</w:t>
      </w:r>
      <w:r>
        <w:t>.</w:t>
      </w:r>
    </w:p>
    <w:p w:rsidR="000B1F78" w:rsidRDefault="000B1F78" w:rsidP="000B1F78">
      <w:pPr>
        <w:pStyle w:val="NoSpacing"/>
        <w:numPr>
          <w:ilvl w:val="0"/>
          <w:numId w:val="9"/>
        </w:numPr>
        <w:jc w:val="both"/>
      </w:pPr>
      <w:r>
        <w:t>Vary the frequency and amplitude of the modulating signal, and check the corresponding variations of modulated signal.</w:t>
      </w:r>
    </w:p>
    <w:p w:rsidR="000B1F78" w:rsidRDefault="000B1F78" w:rsidP="000B1F78">
      <w:pPr>
        <w:pStyle w:val="NoSpacing"/>
        <w:numPr>
          <w:ilvl w:val="0"/>
          <w:numId w:val="9"/>
        </w:numPr>
        <w:jc w:val="both"/>
      </w:pPr>
      <w:r>
        <w:t>Vary the amplitude of the modulating signal and note that the modulated signal can result saturation or over modulation.</w:t>
      </w:r>
    </w:p>
    <w:p w:rsidR="000B1F78" w:rsidRDefault="000B1F78" w:rsidP="000B1F78">
      <w:pPr>
        <w:pStyle w:val="NoSpacing"/>
        <w:jc w:val="both"/>
      </w:pPr>
    </w:p>
    <w:p w:rsidR="000B1F78" w:rsidRPr="00326222" w:rsidRDefault="00326222" w:rsidP="000B1F78">
      <w:pPr>
        <w:jc w:val="both"/>
        <w:rPr>
          <w:b/>
        </w:rPr>
      </w:pPr>
      <w:r w:rsidRPr="00326222">
        <w:rPr>
          <w:b/>
        </w:rPr>
        <w:t>Observation:</w:t>
      </w:r>
    </w:p>
    <w:p w:rsidR="00326222" w:rsidRDefault="00326222" w:rsidP="000B1F78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9"/>
        <w:gridCol w:w="3379"/>
        <w:gridCol w:w="3380"/>
      </w:tblGrid>
      <w:tr w:rsidR="00326222" w:rsidTr="00326222">
        <w:tc>
          <w:tcPr>
            <w:tcW w:w="3379" w:type="dxa"/>
          </w:tcPr>
          <w:p w:rsidR="00326222" w:rsidRDefault="00326222" w:rsidP="00326222">
            <w:pPr>
              <w:jc w:val="center"/>
            </w:pPr>
            <w:proofErr w:type="spellStart"/>
            <w:r>
              <w:t>E</w:t>
            </w:r>
            <w:r>
              <w:rPr>
                <w:vertAlign w:val="subscript"/>
              </w:rPr>
              <w:t>max</w:t>
            </w:r>
            <w:proofErr w:type="spellEnd"/>
          </w:p>
        </w:tc>
        <w:tc>
          <w:tcPr>
            <w:tcW w:w="3379" w:type="dxa"/>
          </w:tcPr>
          <w:p w:rsidR="00326222" w:rsidRPr="00326222" w:rsidRDefault="00326222" w:rsidP="00326222">
            <w:pPr>
              <w:jc w:val="center"/>
              <w:rPr>
                <w:vertAlign w:val="subscript"/>
              </w:rPr>
            </w:pPr>
            <w:proofErr w:type="spellStart"/>
            <w:r>
              <w:t>E</w:t>
            </w:r>
            <w:r>
              <w:rPr>
                <w:vertAlign w:val="subscript"/>
              </w:rPr>
              <w:t>min</w:t>
            </w:r>
            <w:proofErr w:type="spellEnd"/>
          </w:p>
        </w:tc>
        <w:tc>
          <w:tcPr>
            <w:tcW w:w="3380" w:type="dxa"/>
          </w:tcPr>
          <w:p w:rsidR="00326222" w:rsidRPr="00326222" w:rsidRDefault="00326222" w:rsidP="00326222">
            <w:pPr>
              <w:jc w:val="center"/>
            </w:pPr>
            <w:r>
              <w:t xml:space="preserve">Modulation Index </w:t>
            </w:r>
            <w:r>
              <w:t>(</w:t>
            </w:r>
            <w:r>
              <w:t>m)</w:t>
            </w:r>
          </w:p>
        </w:tc>
      </w:tr>
      <w:tr w:rsidR="00326222" w:rsidTr="00326222">
        <w:tc>
          <w:tcPr>
            <w:tcW w:w="3379" w:type="dxa"/>
          </w:tcPr>
          <w:p w:rsidR="00326222" w:rsidRDefault="00326222" w:rsidP="000B1F78">
            <w:pPr>
              <w:jc w:val="both"/>
            </w:pPr>
          </w:p>
        </w:tc>
        <w:tc>
          <w:tcPr>
            <w:tcW w:w="3379" w:type="dxa"/>
          </w:tcPr>
          <w:p w:rsidR="00326222" w:rsidRDefault="00326222" w:rsidP="000B1F78">
            <w:pPr>
              <w:jc w:val="both"/>
            </w:pPr>
          </w:p>
        </w:tc>
        <w:tc>
          <w:tcPr>
            <w:tcW w:w="3380" w:type="dxa"/>
          </w:tcPr>
          <w:p w:rsidR="00326222" w:rsidRDefault="00326222" w:rsidP="000B1F78">
            <w:pPr>
              <w:jc w:val="both"/>
            </w:pPr>
          </w:p>
        </w:tc>
      </w:tr>
      <w:tr w:rsidR="00326222" w:rsidTr="00326222">
        <w:tc>
          <w:tcPr>
            <w:tcW w:w="3379" w:type="dxa"/>
          </w:tcPr>
          <w:p w:rsidR="00326222" w:rsidRDefault="00326222" w:rsidP="000B1F78">
            <w:pPr>
              <w:jc w:val="both"/>
            </w:pPr>
          </w:p>
        </w:tc>
        <w:tc>
          <w:tcPr>
            <w:tcW w:w="3379" w:type="dxa"/>
          </w:tcPr>
          <w:p w:rsidR="00326222" w:rsidRDefault="00326222" w:rsidP="000B1F78">
            <w:pPr>
              <w:jc w:val="both"/>
            </w:pPr>
          </w:p>
        </w:tc>
        <w:tc>
          <w:tcPr>
            <w:tcW w:w="3380" w:type="dxa"/>
          </w:tcPr>
          <w:p w:rsidR="00326222" w:rsidRDefault="00326222" w:rsidP="000B1F78">
            <w:pPr>
              <w:jc w:val="both"/>
            </w:pPr>
          </w:p>
        </w:tc>
      </w:tr>
      <w:tr w:rsidR="00326222" w:rsidTr="00326222">
        <w:tc>
          <w:tcPr>
            <w:tcW w:w="3379" w:type="dxa"/>
          </w:tcPr>
          <w:p w:rsidR="00326222" w:rsidRDefault="00326222" w:rsidP="000B1F78">
            <w:pPr>
              <w:jc w:val="both"/>
            </w:pPr>
          </w:p>
        </w:tc>
        <w:tc>
          <w:tcPr>
            <w:tcW w:w="3379" w:type="dxa"/>
          </w:tcPr>
          <w:p w:rsidR="00326222" w:rsidRDefault="00326222" w:rsidP="000B1F78">
            <w:pPr>
              <w:jc w:val="both"/>
            </w:pPr>
          </w:p>
        </w:tc>
        <w:tc>
          <w:tcPr>
            <w:tcW w:w="3380" w:type="dxa"/>
          </w:tcPr>
          <w:p w:rsidR="00326222" w:rsidRDefault="00326222" w:rsidP="000B1F78">
            <w:pPr>
              <w:jc w:val="both"/>
            </w:pPr>
          </w:p>
        </w:tc>
      </w:tr>
    </w:tbl>
    <w:p w:rsidR="00326222" w:rsidRDefault="00326222" w:rsidP="000B1F78">
      <w:pPr>
        <w:jc w:val="both"/>
      </w:pPr>
    </w:p>
    <w:p w:rsidR="00326222" w:rsidRDefault="00326222" w:rsidP="000B1F78">
      <w:pPr>
        <w:jc w:val="both"/>
      </w:pPr>
    </w:p>
    <w:p w:rsidR="00326222" w:rsidRPr="00326222" w:rsidRDefault="00326222" w:rsidP="000B1F78">
      <w:pPr>
        <w:jc w:val="both"/>
        <w:rPr>
          <w:b/>
        </w:rPr>
      </w:pPr>
      <w:r w:rsidRPr="00326222">
        <w:rPr>
          <w:b/>
        </w:rPr>
        <w:t>Result:</w:t>
      </w:r>
    </w:p>
    <w:p w:rsidR="00326222" w:rsidRDefault="00326222" w:rsidP="00326222">
      <w:pPr>
        <w:jc w:val="both"/>
      </w:pPr>
    </w:p>
    <w:p w:rsidR="00326222" w:rsidRDefault="00326222" w:rsidP="00326222">
      <w:pPr>
        <w:jc w:val="both"/>
      </w:pPr>
    </w:p>
    <w:p w:rsidR="00326222" w:rsidRDefault="00326222" w:rsidP="00326222">
      <w:pPr>
        <w:jc w:val="both"/>
      </w:pPr>
    </w:p>
    <w:p w:rsidR="00326222" w:rsidRDefault="00326222" w:rsidP="00326222">
      <w:pPr>
        <w:jc w:val="both"/>
      </w:pPr>
    </w:p>
    <w:p w:rsidR="00326222" w:rsidRPr="00326222" w:rsidRDefault="00326222" w:rsidP="00326222">
      <w:pPr>
        <w:jc w:val="both"/>
        <w:rPr>
          <w:b/>
        </w:rPr>
      </w:pPr>
      <w:bookmarkStart w:id="0" w:name="_GoBack"/>
      <w:r w:rsidRPr="00326222">
        <w:rPr>
          <w:b/>
        </w:rPr>
        <w:t xml:space="preserve">Conclusion: </w:t>
      </w:r>
      <w:bookmarkEnd w:id="0"/>
    </w:p>
    <w:sectPr w:rsidR="00326222" w:rsidRPr="00326222" w:rsidSect="004F4097">
      <w:headerReference w:type="default" r:id="rId9"/>
      <w:footerReference w:type="default" r:id="rId10"/>
      <w:pgSz w:w="11909" w:h="16834" w:code="9"/>
      <w:pgMar w:top="1440" w:right="720" w:bottom="1958" w:left="12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816" w:rsidRDefault="006A3816">
      <w:r>
        <w:separator/>
      </w:r>
    </w:p>
  </w:endnote>
  <w:endnote w:type="continuationSeparator" w:id="0">
    <w:p w:rsidR="006A3816" w:rsidRDefault="006A3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C34" w:rsidRPr="00ED4C8B" w:rsidRDefault="00262C34" w:rsidP="00E1729E">
    <w:pPr>
      <w:pStyle w:val="Footer"/>
      <w:rPr>
        <w:rFonts w:ascii="Garamond" w:hAnsi="Garamond"/>
        <w:b/>
        <w:bCs/>
        <w:lang w:val="pt-BR"/>
      </w:rPr>
    </w:pPr>
    <w:r w:rsidRPr="00ED4C8B">
      <w:rPr>
        <w:rFonts w:ascii="Garamond" w:hAnsi="Garamond"/>
        <w:b/>
        <w:bCs/>
        <w:lang w:val="pt-BR"/>
      </w:rPr>
      <w:t>Semester: ___/   . E/ EXTC</w:t>
    </w:r>
    <w:r w:rsidRPr="00ED4C8B">
      <w:rPr>
        <w:rFonts w:ascii="Garamond" w:hAnsi="Garamond"/>
        <w:b/>
        <w:bCs/>
        <w:lang w:val="pt-BR"/>
      </w:rPr>
      <w:tab/>
      <w:t xml:space="preserve">                                                                                         Page No.:</w:t>
    </w:r>
  </w:p>
  <w:p w:rsidR="00262C34" w:rsidRPr="00ED4C8B" w:rsidRDefault="00262C34" w:rsidP="00E1729E">
    <w:pPr>
      <w:pStyle w:val="Footer"/>
      <w:rPr>
        <w:rFonts w:ascii="Garamond" w:hAnsi="Garamond"/>
        <w:b/>
        <w:bCs/>
      </w:rPr>
    </w:pPr>
    <w:r w:rsidRPr="00ED4C8B">
      <w:rPr>
        <w:rFonts w:ascii="Garamond" w:hAnsi="Garamond"/>
        <w:b/>
        <w:bCs/>
      </w:rPr>
      <w:t>Subject: ________________________________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816" w:rsidRDefault="006A3816">
      <w:r>
        <w:separator/>
      </w:r>
    </w:p>
  </w:footnote>
  <w:footnote w:type="continuationSeparator" w:id="0">
    <w:p w:rsidR="006A3816" w:rsidRDefault="006A38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C34" w:rsidRPr="00ED4C8B" w:rsidRDefault="00262C34" w:rsidP="00ED4C8B">
    <w:pPr>
      <w:pStyle w:val="Header"/>
      <w:jc w:val="center"/>
      <w:rPr>
        <w:rFonts w:ascii="Garamond" w:hAnsi="Garamond"/>
        <w:b/>
        <w:bCs/>
        <w:sz w:val="28"/>
        <w:szCs w:val="28"/>
      </w:rPr>
    </w:pPr>
    <w:r w:rsidRPr="00ED4C8B">
      <w:rPr>
        <w:rFonts w:ascii="Garamond" w:hAnsi="Garamond"/>
        <w:b/>
        <w:bCs/>
        <w:sz w:val="28"/>
        <w:szCs w:val="28"/>
      </w:rPr>
      <w:t xml:space="preserve">D. J. Sanghvi </w:t>
    </w:r>
    <w:smartTag w:uri="urn:schemas-microsoft-com:office:smarttags" w:element="place">
      <w:smartTag w:uri="urn:schemas-microsoft-com:office:smarttags" w:element="PlaceType">
        <w:r w:rsidRPr="00ED4C8B">
          <w:rPr>
            <w:rFonts w:ascii="Garamond" w:hAnsi="Garamond"/>
            <w:b/>
            <w:bCs/>
            <w:sz w:val="28"/>
            <w:szCs w:val="28"/>
          </w:rPr>
          <w:t>College</w:t>
        </w:r>
      </w:smartTag>
      <w:r w:rsidRPr="00ED4C8B">
        <w:rPr>
          <w:rFonts w:ascii="Garamond" w:hAnsi="Garamond"/>
          <w:b/>
          <w:bCs/>
          <w:sz w:val="28"/>
          <w:szCs w:val="28"/>
        </w:rPr>
        <w:t xml:space="preserve"> of </w:t>
      </w:r>
      <w:smartTag w:uri="urn:schemas-microsoft-com:office:smarttags" w:element="PlaceName">
        <w:r w:rsidRPr="00ED4C8B">
          <w:rPr>
            <w:rFonts w:ascii="Garamond" w:hAnsi="Garamond"/>
            <w:b/>
            <w:bCs/>
            <w:sz w:val="28"/>
            <w:szCs w:val="28"/>
          </w:rPr>
          <w:t>Engineering</w:t>
        </w:r>
      </w:smartTag>
    </w:smartTag>
  </w:p>
  <w:p w:rsidR="00262C34" w:rsidRPr="00ED4C8B" w:rsidRDefault="00262C34" w:rsidP="00ED4C8B">
    <w:pPr>
      <w:pStyle w:val="Header"/>
      <w:jc w:val="center"/>
      <w:rPr>
        <w:rFonts w:ascii="Garamond" w:hAnsi="Garamond"/>
        <w:b/>
        <w:bCs/>
      </w:rPr>
    </w:pPr>
    <w:r w:rsidRPr="00ED4C8B">
      <w:rPr>
        <w:rFonts w:ascii="Garamond" w:hAnsi="Garamond"/>
        <w:b/>
        <w:bCs/>
      </w:rPr>
      <w:t>Department of Electronics &amp; Telecommunication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642BD"/>
    <w:multiLevelType w:val="hybridMultilevel"/>
    <w:tmpl w:val="2F985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B449B"/>
    <w:multiLevelType w:val="hybridMultilevel"/>
    <w:tmpl w:val="72243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03BFD"/>
    <w:multiLevelType w:val="hybridMultilevel"/>
    <w:tmpl w:val="47BC6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1D5C4A"/>
    <w:multiLevelType w:val="hybridMultilevel"/>
    <w:tmpl w:val="822420E6"/>
    <w:lvl w:ilvl="0" w:tplc="FF2613C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B57C43"/>
    <w:multiLevelType w:val="hybridMultilevel"/>
    <w:tmpl w:val="CE4242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EB14CD3"/>
    <w:multiLevelType w:val="hybridMultilevel"/>
    <w:tmpl w:val="247AD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5D14D2"/>
    <w:multiLevelType w:val="hybridMultilevel"/>
    <w:tmpl w:val="AA12ED70"/>
    <w:lvl w:ilvl="0" w:tplc="684211F0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AC6C22"/>
    <w:multiLevelType w:val="hybridMultilevel"/>
    <w:tmpl w:val="519C52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0C068F7"/>
    <w:multiLevelType w:val="hybridMultilevel"/>
    <w:tmpl w:val="36968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D34A23"/>
    <w:multiLevelType w:val="hybridMultilevel"/>
    <w:tmpl w:val="BFA8F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82598C"/>
    <w:multiLevelType w:val="hybridMultilevel"/>
    <w:tmpl w:val="DC6A624C"/>
    <w:lvl w:ilvl="0" w:tplc="429230B4">
      <w:start w:val="1"/>
      <w:numFmt w:val="decimal"/>
      <w:lvlText w:val="%1&gt;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>
    <w:nsid w:val="731705E4"/>
    <w:multiLevelType w:val="hybridMultilevel"/>
    <w:tmpl w:val="45F68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9"/>
  </w:num>
  <w:num w:numId="9">
    <w:abstractNumId w:val="11"/>
  </w:num>
  <w:num w:numId="10">
    <w:abstractNumId w:val="7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6E6"/>
    <w:rsid w:val="000606E6"/>
    <w:rsid w:val="000B1F78"/>
    <w:rsid w:val="000E2E8D"/>
    <w:rsid w:val="001041C2"/>
    <w:rsid w:val="00157FA1"/>
    <w:rsid w:val="001E333B"/>
    <w:rsid w:val="001E725F"/>
    <w:rsid w:val="002044D9"/>
    <w:rsid w:val="00262C34"/>
    <w:rsid w:val="00270980"/>
    <w:rsid w:val="002906A0"/>
    <w:rsid w:val="002A1138"/>
    <w:rsid w:val="002B52A8"/>
    <w:rsid w:val="002C6907"/>
    <w:rsid w:val="002C78F9"/>
    <w:rsid w:val="002D1B91"/>
    <w:rsid w:val="00317866"/>
    <w:rsid w:val="00326222"/>
    <w:rsid w:val="00333003"/>
    <w:rsid w:val="00333587"/>
    <w:rsid w:val="00375D3D"/>
    <w:rsid w:val="003F5CDD"/>
    <w:rsid w:val="0043565D"/>
    <w:rsid w:val="00472BCB"/>
    <w:rsid w:val="0048048B"/>
    <w:rsid w:val="00485849"/>
    <w:rsid w:val="004974D0"/>
    <w:rsid w:val="004B4CA9"/>
    <w:rsid w:val="004F4097"/>
    <w:rsid w:val="00514077"/>
    <w:rsid w:val="00562EC8"/>
    <w:rsid w:val="00580CF6"/>
    <w:rsid w:val="00597E58"/>
    <w:rsid w:val="005F42BD"/>
    <w:rsid w:val="00601080"/>
    <w:rsid w:val="00634FE4"/>
    <w:rsid w:val="006A142A"/>
    <w:rsid w:val="006A3816"/>
    <w:rsid w:val="00732706"/>
    <w:rsid w:val="00755D56"/>
    <w:rsid w:val="00757CD2"/>
    <w:rsid w:val="007A41DC"/>
    <w:rsid w:val="007F3C82"/>
    <w:rsid w:val="00801B02"/>
    <w:rsid w:val="0081226F"/>
    <w:rsid w:val="008159C6"/>
    <w:rsid w:val="008174EF"/>
    <w:rsid w:val="008346D0"/>
    <w:rsid w:val="00872B44"/>
    <w:rsid w:val="0087389F"/>
    <w:rsid w:val="0089086D"/>
    <w:rsid w:val="008A4356"/>
    <w:rsid w:val="008E6C72"/>
    <w:rsid w:val="00923528"/>
    <w:rsid w:val="009817D4"/>
    <w:rsid w:val="00995F7A"/>
    <w:rsid w:val="009A1B0E"/>
    <w:rsid w:val="009E7608"/>
    <w:rsid w:val="00A065D3"/>
    <w:rsid w:val="00A36FF4"/>
    <w:rsid w:val="00A375C1"/>
    <w:rsid w:val="00A46DB0"/>
    <w:rsid w:val="00A47613"/>
    <w:rsid w:val="00A70646"/>
    <w:rsid w:val="00A85FD8"/>
    <w:rsid w:val="00AA46B1"/>
    <w:rsid w:val="00AD79CF"/>
    <w:rsid w:val="00AF25A5"/>
    <w:rsid w:val="00AF4624"/>
    <w:rsid w:val="00B432A3"/>
    <w:rsid w:val="00B51043"/>
    <w:rsid w:val="00B97F36"/>
    <w:rsid w:val="00BD4584"/>
    <w:rsid w:val="00BF67DE"/>
    <w:rsid w:val="00C01532"/>
    <w:rsid w:val="00C17E69"/>
    <w:rsid w:val="00C21C72"/>
    <w:rsid w:val="00C856A8"/>
    <w:rsid w:val="00CA0875"/>
    <w:rsid w:val="00CB74DD"/>
    <w:rsid w:val="00D277F0"/>
    <w:rsid w:val="00D35E03"/>
    <w:rsid w:val="00D4592B"/>
    <w:rsid w:val="00DB335F"/>
    <w:rsid w:val="00DB34A5"/>
    <w:rsid w:val="00DC3258"/>
    <w:rsid w:val="00E13A26"/>
    <w:rsid w:val="00E1693E"/>
    <w:rsid w:val="00E1729E"/>
    <w:rsid w:val="00E20A3C"/>
    <w:rsid w:val="00E529EB"/>
    <w:rsid w:val="00E622B5"/>
    <w:rsid w:val="00E63B4C"/>
    <w:rsid w:val="00E74A0C"/>
    <w:rsid w:val="00E81AC2"/>
    <w:rsid w:val="00ED4C8B"/>
    <w:rsid w:val="00EE5779"/>
    <w:rsid w:val="00F322F0"/>
    <w:rsid w:val="00F36020"/>
    <w:rsid w:val="00F5790A"/>
    <w:rsid w:val="00FA5C61"/>
    <w:rsid w:val="00FC14B6"/>
    <w:rsid w:val="00FE28F4"/>
    <w:rsid w:val="00FF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FA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A5C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A5C61"/>
    <w:pPr>
      <w:tabs>
        <w:tab w:val="center" w:pos="4320"/>
        <w:tab w:val="right" w:pos="8640"/>
      </w:tabs>
    </w:pPr>
  </w:style>
  <w:style w:type="paragraph" w:styleId="Index2">
    <w:name w:val="index 2"/>
    <w:basedOn w:val="Normal"/>
    <w:next w:val="Normal"/>
    <w:autoRedefine/>
    <w:semiHidden/>
    <w:rsid w:val="00262C34"/>
    <w:pPr>
      <w:ind w:left="-57"/>
      <w:jc w:val="both"/>
    </w:pPr>
    <w:rPr>
      <w:rFonts w:cs="Arial"/>
    </w:rPr>
  </w:style>
  <w:style w:type="paragraph" w:styleId="NoSpacing">
    <w:name w:val="No Spacing"/>
    <w:uiPriority w:val="1"/>
    <w:qFormat/>
    <w:rsid w:val="00AF25A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FA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A5C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A5C61"/>
    <w:pPr>
      <w:tabs>
        <w:tab w:val="center" w:pos="4320"/>
        <w:tab w:val="right" w:pos="8640"/>
      </w:tabs>
    </w:pPr>
  </w:style>
  <w:style w:type="paragraph" w:styleId="Index2">
    <w:name w:val="index 2"/>
    <w:basedOn w:val="Normal"/>
    <w:next w:val="Normal"/>
    <w:autoRedefine/>
    <w:semiHidden/>
    <w:rsid w:val="00262C34"/>
    <w:pPr>
      <w:ind w:left="-57"/>
      <w:jc w:val="both"/>
    </w:pPr>
    <w:rPr>
      <w:rFonts w:cs="Arial"/>
    </w:rPr>
  </w:style>
  <w:style w:type="paragraph" w:styleId="NoSpacing">
    <w:name w:val="No Spacing"/>
    <w:uiPriority w:val="1"/>
    <w:qFormat/>
    <w:rsid w:val="00AF25A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BB2BF-FE29-41AF-ABD0-C1B367456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No</vt:lpstr>
    </vt:vector>
  </TitlesOfParts>
  <Company>D. J. Sanghvi COE</Company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No</dc:title>
  <dc:creator>Administrator</dc:creator>
  <cp:lastModifiedBy>Karan</cp:lastModifiedBy>
  <cp:revision>3</cp:revision>
  <dcterms:created xsi:type="dcterms:W3CDTF">2014-10-01T19:59:00Z</dcterms:created>
  <dcterms:modified xsi:type="dcterms:W3CDTF">2014-10-01T20:20:00Z</dcterms:modified>
</cp:coreProperties>
</file>