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4651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23190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63650"/>
            <wp:effectExtent l="0" t="0" r="571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2250" w:firstLine="0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4"/>
          <w:szCs w:val="24"/>
          <w:shd w:val="clear" w:fill="FFFFFF"/>
        </w:rPr>
        <w:t>Git: Show difference between local and remote branches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Sometimes we need to know which files will be pulled to our working tree from the remote repository. To do that just run: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 xml:space="preserve">git fetch origin ;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 xml:space="preserve">git diff --name-only </w:t>
      </w:r>
      <w:bookmarkStart w:id="0" w:name="_GoBack"/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master origin/master</w:t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The git fetch command will fetch all changes that happened in the origin. And the git diff will show us the difference files between our working tree and the remote.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50760"/>
    <w:rsid w:val="32850760"/>
    <w:rsid w:val="3E05056F"/>
    <w:rsid w:val="5EA73AF6"/>
    <w:rsid w:val="6611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2018-09-10T04:46:00Z</dcterms:created>
  <dc:creator>Admin</dc:creator>
  <cp:lastModifiedBy>Admin</cp:lastModifiedBy>
  <dcterms:modified xsi:type="dcterms:W3CDTF">2018-09-11T03:13:27Z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