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названия файлов из каталога /etc в файл file.txt, а также добавляю туда названия файлов из домашнего каталога (рис. 1).</w:t>
      </w:r>
    </w:p>
    <w:p>
      <w:pPr>
        <w:pStyle w:val="CaptionedFigure"/>
      </w:pPr>
      <w:r>
        <w:drawing>
          <wp:inline>
            <wp:extent cx="3733800" cy="298245"/>
            <wp:effectExtent b="0" l="0" r="0" t="0"/>
            <wp:docPr descr="Запись имен в fil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имен в file.txt</w:t>
      </w:r>
    </w:p>
    <w:p>
      <w:pPr>
        <w:pStyle w:val="BodyText"/>
      </w:pPr>
      <w:r>
        <w:t xml:space="preserve">Проверяю корректность работы команд (рис. 2).</w:t>
      </w:r>
    </w:p>
    <w:p>
      <w:pPr>
        <w:pStyle w:val="CaptionedFigure"/>
      </w:pPr>
      <w:r>
        <w:drawing>
          <wp:inline>
            <wp:extent cx="3733800" cy="2700801"/>
            <wp:effectExtent b="0" l="0" r="0" t="0"/>
            <wp:docPr descr="file.tx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file.txt</w:t>
      </w:r>
    </w:p>
    <w:p>
      <w:pPr>
        <w:pStyle w:val="BodyText"/>
      </w:pPr>
      <w:r>
        <w:t xml:space="preserve">Вывожу имена всех файлов из file.txt расширения .conf (рис. 3)</w:t>
      </w:r>
    </w:p>
    <w:p>
      <w:pPr>
        <w:pStyle w:val="CaptionedFigure"/>
      </w:pPr>
      <w:r>
        <w:drawing>
          <wp:inline>
            <wp:extent cx="3733800" cy="2244861"/>
            <wp:effectExtent b="0" l="0" r="0" t="0"/>
            <wp:docPr descr="Вывод имен файлов расширения .conf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имен файлов расширения .conf</w:t>
      </w:r>
    </w:p>
    <w:p>
      <w:pPr>
        <w:pStyle w:val="BodyText"/>
      </w:pPr>
      <w:r>
        <w:t xml:space="preserve">Записываю их в conf.txt (рис. 4).</w:t>
      </w:r>
    </w:p>
    <w:p>
      <w:pPr>
        <w:pStyle w:val="CaptionedFigure"/>
      </w:pPr>
      <w:r>
        <w:drawing>
          <wp:inline>
            <wp:extent cx="3733800" cy="409183"/>
            <wp:effectExtent b="0" l="0" r="0" t="0"/>
            <wp:docPr descr="Запись имен в conf.tx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имен в conf.txt</w:t>
      </w:r>
    </w:p>
    <w:p>
      <w:pPr>
        <w:pStyle w:val="BodyText"/>
      </w:pPr>
      <w:r>
        <w:t xml:space="preserve">Проверяю корректность работы команд (рис. 5).</w:t>
      </w:r>
    </w:p>
    <w:p>
      <w:pPr>
        <w:pStyle w:val="CaptionedFigure"/>
      </w:pPr>
      <w:r>
        <w:drawing>
          <wp:inline>
            <wp:extent cx="3733800" cy="2748491"/>
            <wp:effectExtent b="0" l="0" r="0" t="0"/>
            <wp:docPr descr="conf.txt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conf.txt</w:t>
      </w:r>
    </w:p>
    <w:p>
      <w:pPr>
        <w:pStyle w:val="BodyText"/>
      </w:pPr>
      <w:r>
        <w:t xml:space="preserve">Вывожу файлы, имена которых начинаются с символа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с помощью команды find (рис. 6).</w:t>
      </w:r>
    </w:p>
    <w:p>
      <w:pPr>
        <w:pStyle w:val="CaptionedFigure"/>
      </w:pPr>
      <w:r>
        <w:drawing>
          <wp:inline>
            <wp:extent cx="3733800" cy="2723744"/>
            <wp:effectExtent b="0" l="0" r="0" t="0"/>
            <wp:docPr descr="Вывод имен файлов типа c*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имен файлов типа c*</w:t>
      </w:r>
    </w:p>
    <w:p>
      <w:pPr>
        <w:pStyle w:val="BodyText"/>
      </w:pPr>
      <w:r>
        <w:t xml:space="preserve">Делаю то же самое альтернативным способом (рис. 7).</w:t>
      </w:r>
    </w:p>
    <w:p>
      <w:pPr>
        <w:pStyle w:val="CaptionedFigure"/>
      </w:pPr>
      <w:r>
        <w:drawing>
          <wp:inline>
            <wp:extent cx="3733800" cy="499353"/>
            <wp:effectExtent b="0" l="0" r="0" t="0"/>
            <wp:docPr descr="Вывод имен файлов типа c* 2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имен файлов типа c* 2</w:t>
      </w:r>
    </w:p>
    <w:p>
      <w:pPr>
        <w:pStyle w:val="BodyText"/>
      </w:pPr>
      <w:r>
        <w:t xml:space="preserve">Вывожу имена файлов из каталога /etс, начинающиеся с h (рис. 8).</w:t>
      </w:r>
    </w:p>
    <w:p>
      <w:pPr>
        <w:pStyle w:val="CaptionedFigure"/>
      </w:pPr>
      <w:r>
        <w:drawing>
          <wp:inline>
            <wp:extent cx="3733800" cy="2339316"/>
            <wp:effectExtent b="0" l="0" r="0" t="0"/>
            <wp:docPr descr="Вывод имен файлов типа h*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имен файлов типа h*</w:t>
      </w:r>
    </w:p>
    <w:p>
      <w:pPr>
        <w:pStyle w:val="BodyText"/>
      </w:pPr>
      <w:r>
        <w:t xml:space="preserve">В фоновом режиме запускаю запись имен файлов типа log* в файл ~/logfile (рис. 9).</w:t>
      </w:r>
    </w:p>
    <w:p>
      <w:pPr>
        <w:pStyle w:val="CaptionedFigure"/>
      </w:pPr>
      <w:r>
        <w:drawing>
          <wp:inline>
            <wp:extent cx="3733800" cy="909296"/>
            <wp:effectExtent b="0" l="0" r="0" t="0"/>
            <wp:docPr descr="Запись имен в logfile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Запись имен в logfile</w:t>
      </w:r>
    </w:p>
    <w:p>
      <w:pPr>
        <w:pStyle w:val="BodyText"/>
      </w:pPr>
      <w:r>
        <w:t xml:space="preserve">Удаляю logfile (рис. 10).</w:t>
      </w:r>
    </w:p>
    <w:p>
      <w:pPr>
        <w:pStyle w:val="CaptionedFigure"/>
      </w:pPr>
      <w:r>
        <w:drawing>
          <wp:inline>
            <wp:extent cx="3733800" cy="522845"/>
            <wp:effectExtent b="0" l="0" r="0" t="0"/>
            <wp:docPr descr="Удаление logfile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logfile</w:t>
      </w:r>
    </w:p>
    <w:p>
      <w:pPr>
        <w:pStyle w:val="BodyText"/>
      </w:pPr>
      <w:r>
        <w:t xml:space="preserve">Запускаю в фоновом режиме gedit (рис. 11).</w:t>
      </w:r>
    </w:p>
    <w:p>
      <w:pPr>
        <w:pStyle w:val="CaptionedFigure"/>
      </w:pPr>
      <w:r>
        <w:drawing>
          <wp:inline>
            <wp:extent cx="3733800" cy="780962"/>
            <wp:effectExtent b="0" l="0" r="0" t="0"/>
            <wp:docPr descr="Запуск gedit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gedit</w:t>
      </w:r>
    </w:p>
    <w:p>
      <w:pPr>
        <w:pStyle w:val="BodyText"/>
      </w:pPr>
      <w:r>
        <w:t xml:space="preserve">С помощью ps aux и grep нахожу идентификатор процесса gedit (рис. 12).</w:t>
      </w:r>
    </w:p>
    <w:p>
      <w:pPr>
        <w:pStyle w:val="CaptionedFigure"/>
      </w:pPr>
      <w:r>
        <w:drawing>
          <wp:inline>
            <wp:extent cx="3733800" cy="500875"/>
            <wp:effectExtent b="0" l="0" r="0" t="0"/>
            <wp:docPr descr="ID процесса gedit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ID процесса gedit</w:t>
      </w:r>
    </w:p>
    <w:p>
      <w:pPr>
        <w:pStyle w:val="BodyText"/>
      </w:pPr>
      <w:r>
        <w:t xml:space="preserve">После прочтения руководства по команде kill завершаю процесс gedit (рис. 13).</w:t>
      </w:r>
    </w:p>
    <w:p>
      <w:pPr>
        <w:pStyle w:val="CaptionedFigure"/>
      </w:pPr>
      <w:r>
        <w:drawing>
          <wp:inline>
            <wp:extent cx="3733800" cy="398423"/>
            <wp:effectExtent b="0" l="0" r="0" t="0"/>
            <wp:docPr descr="Завершение gedit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Завершение gedit</w:t>
      </w:r>
    </w:p>
    <w:p>
      <w:pPr>
        <w:pStyle w:val="BodyText"/>
      </w:pPr>
      <w:r>
        <w:t xml:space="preserve">С помощью команды df вывожу все файловые системы, модификатор -T позволяет узнать тип файловых систем (рис. 14).</w:t>
      </w:r>
    </w:p>
    <w:p>
      <w:pPr>
        <w:pStyle w:val="CaptionedFigure"/>
      </w:pPr>
      <w:r>
        <w:drawing>
          <wp:inline>
            <wp:extent cx="3733800" cy="1914625"/>
            <wp:effectExtent b="0" l="0" r="0" t="0"/>
            <wp:docPr descr="Файловые системы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Файловые системы</w:t>
      </w:r>
    </w:p>
    <w:p>
      <w:pPr>
        <w:pStyle w:val="BodyText"/>
      </w:pPr>
      <w:r>
        <w:t xml:space="preserve">С помощью команды du и модификатора узнаю итоговый объем всех файлов на виртуальной машине (рис. 15).</w:t>
      </w:r>
    </w:p>
    <w:p>
      <w:pPr>
        <w:pStyle w:val="CaptionedFigure"/>
      </w:pPr>
      <w:r>
        <w:drawing>
          <wp:inline>
            <wp:extent cx="3733800" cy="318739"/>
            <wp:effectExtent b="0" l="0" r="0" t="0"/>
            <wp:docPr descr="Объем всех файлов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Объем всех файлов</w:t>
      </w:r>
    </w:p>
    <w:p>
      <w:pPr>
        <w:pStyle w:val="BodyText"/>
      </w:pPr>
      <w:r>
        <w:t xml:space="preserve">С помощью команды find и модификатора -type d вывожу все директории в домашнем каталоге (рис. 16).</w:t>
      </w:r>
    </w:p>
    <w:p>
      <w:pPr>
        <w:pStyle w:val="CaptionedFigure"/>
      </w:pPr>
      <w:r>
        <w:drawing>
          <wp:inline>
            <wp:extent cx="3733800" cy="1229559"/>
            <wp:effectExtent b="0" l="0" r="0" t="0"/>
            <wp:docPr descr="Директории домашнего каталог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Директории домашнего каталога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лабораторной работы я ознакомился с инструментами поиска файлов и фильтрации текстовых данных, приобрел следующие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Никита Сергеевич Кокшаров</dc:creator>
  <dc:language>ru-RU</dc:language>
  <cp:keywords/>
  <dcterms:created xsi:type="dcterms:W3CDTF">2024-03-30T18:43:06Z</dcterms:created>
  <dcterms:modified xsi:type="dcterms:W3CDTF">2024-03-30T18:43:06Z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