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3B2606A7"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95094D">
        <w:rPr>
          <w:sz w:val="32"/>
          <w:szCs w:val="28"/>
          <w:u w:val="single"/>
        </w:rPr>
        <w:t>Forecasting Sales</w:t>
      </w:r>
    </w:p>
    <w:p w14:paraId="75B24584" w14:textId="68326548" w:rsidR="003A27EB" w:rsidRDefault="00B6200B" w:rsidP="003A27E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3A27EB" w:rsidRPr="0077709D">
          <w:rPr>
            <w:rStyle w:val="Hyperlink"/>
          </w:rPr>
          <w:t>https://classroom.udacity.com/nanodegrees/nd008/parts/edd0e8e8-158f-4044-9468-3e08fd08cbf8/project</w:t>
        </w:r>
      </w:hyperlink>
    </w:p>
    <w:p w14:paraId="19592B94" w14:textId="526EAAF4"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7B5497">
        <w:t>Plan Your Analysis</w:t>
      </w:r>
    </w:p>
    <w:p w14:paraId="0A1D91AC" w14:textId="23720872" w:rsidR="007B5497" w:rsidRPr="0095094D" w:rsidRDefault="0095094D"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sidRPr="0095094D">
        <w:rPr>
          <w:rFonts w:eastAsia="Times New Roman"/>
          <w:i/>
        </w:rPr>
        <w:t xml:space="preserve">Look at your data set and determine whether the data is appropriate to use time series models. Determine which records should be held for validation later on </w:t>
      </w:r>
      <w:r w:rsidR="007B5497" w:rsidRPr="0095094D">
        <w:rPr>
          <w:rFonts w:cs="Times New Roman"/>
          <w:i/>
        </w:rPr>
        <w:t>(</w:t>
      </w:r>
      <w:proofErr w:type="gramStart"/>
      <w:r w:rsidR="007B5497" w:rsidRPr="0095094D">
        <w:rPr>
          <w:rFonts w:cs="Times New Roman"/>
          <w:i/>
        </w:rPr>
        <w:t>250 word</w:t>
      </w:r>
      <w:proofErr w:type="gramEnd"/>
      <w:r w:rsidR="007B5497" w:rsidRPr="0095094D">
        <w:rPr>
          <w:rFonts w:cs="Times New Roman"/>
          <w:i/>
        </w:rPr>
        <w:t xml:space="preserve"> limit)</w:t>
      </w:r>
      <w:r>
        <w:rPr>
          <w:rFonts w:cs="Times New Roman"/>
          <w:i/>
        </w:rPr>
        <w:t>.</w:t>
      </w:r>
    </w:p>
    <w:p w14:paraId="2B6A295C" w14:textId="77777777" w:rsidR="007B5497" w:rsidRPr="003D2847" w:rsidRDefault="007B5497" w:rsidP="007B5497">
      <w:pPr>
        <w:spacing w:line="240" w:lineRule="auto"/>
        <w:rPr>
          <w:rFonts w:ascii="Times" w:eastAsia="Times New Roman" w:hAnsi="Times" w:cs="Times New Roman"/>
          <w:i/>
          <w:color w:val="auto"/>
          <w:sz w:val="20"/>
          <w:szCs w:val="20"/>
        </w:rPr>
      </w:pPr>
    </w:p>
    <w:p w14:paraId="22C178E7" w14:textId="2DCF9A22" w:rsidR="007B5497" w:rsidRPr="003D2847" w:rsidRDefault="007B5497" w:rsidP="007B5497">
      <w:pPr>
        <w:spacing w:line="240" w:lineRule="auto"/>
        <w:rPr>
          <w:rFonts w:ascii="Times" w:hAnsi="Times" w:cs="Times New Roman"/>
          <w:i/>
          <w:color w:val="auto"/>
          <w:sz w:val="20"/>
          <w:szCs w:val="20"/>
        </w:rPr>
      </w:pPr>
      <w:r w:rsidRPr="003D2847">
        <w:rPr>
          <w:rFonts w:cs="Times New Roman"/>
          <w:i/>
        </w:rPr>
        <w:t xml:space="preserve">Answer the following questions to help you </w:t>
      </w:r>
      <w:proofErr w:type="gramStart"/>
      <w:r w:rsidRPr="003D2847">
        <w:rPr>
          <w:rFonts w:cs="Times New Roman"/>
          <w:i/>
        </w:rPr>
        <w:t>plan out</w:t>
      </w:r>
      <w:proofErr w:type="gramEnd"/>
      <w:r w:rsidRPr="003D2847">
        <w:rPr>
          <w:rFonts w:cs="Times New Roman"/>
          <w:i/>
        </w:rPr>
        <w:t xml:space="preserve"> your analysis:</w:t>
      </w:r>
    </w:p>
    <w:p w14:paraId="3FD40074" w14:textId="3E1203F7" w:rsidR="007B5497" w:rsidRDefault="0095094D" w:rsidP="003D2847">
      <w:pPr>
        <w:numPr>
          <w:ilvl w:val="0"/>
          <w:numId w:val="15"/>
        </w:numPr>
        <w:spacing w:line="240" w:lineRule="auto"/>
        <w:textAlignment w:val="baseline"/>
        <w:rPr>
          <w:rFonts w:cs="Times New Roman"/>
        </w:rPr>
      </w:pPr>
      <w:r>
        <w:rPr>
          <w:rFonts w:cs="Times New Roman"/>
        </w:rPr>
        <w:t>Does the dataset meet the criteri</w:t>
      </w:r>
      <w:r w:rsidR="00ED4587">
        <w:rPr>
          <w:rFonts w:cs="Times New Roman"/>
        </w:rPr>
        <w:t>a of a time series dataset? Make sure to explore all four key characteristics of a time series data.</w:t>
      </w:r>
    </w:p>
    <w:p w14:paraId="5B9D5F7C" w14:textId="22070D37" w:rsidR="00EE6D78" w:rsidRPr="007B5497" w:rsidRDefault="00724F61" w:rsidP="00724F61">
      <w:pPr>
        <w:spacing w:line="240" w:lineRule="auto"/>
        <w:ind w:left="720"/>
        <w:textAlignment w:val="baseline"/>
        <w:rPr>
          <w:rFonts w:cs="Times New Roman"/>
        </w:rPr>
      </w:pPr>
      <w:r>
        <w:rPr>
          <w:rFonts w:cs="Times New Roman"/>
          <w:highlight w:val="yellow"/>
        </w:rPr>
        <w:t xml:space="preserve">Yes, the dataset conforms to each of the four key characteristics of a time series. The dataset is over a continuous time interval from 2008-01 through 2013-09, inclusive. Each measurement takes place in sequence and there is equal spacing of one month between each measurement. Finally, each unit, the month, has at most one data point. </w:t>
      </w:r>
    </w:p>
    <w:p w14:paraId="2BFC34E5" w14:textId="15BA23BA" w:rsidR="007B5497" w:rsidRDefault="0095094D" w:rsidP="003D2847">
      <w:pPr>
        <w:numPr>
          <w:ilvl w:val="0"/>
          <w:numId w:val="15"/>
        </w:numPr>
        <w:spacing w:line="240" w:lineRule="auto"/>
        <w:textAlignment w:val="baseline"/>
        <w:rPr>
          <w:rFonts w:cs="Times New Roman"/>
        </w:rPr>
      </w:pPr>
      <w:r>
        <w:rPr>
          <w:rFonts w:cs="Times New Roman"/>
        </w:rPr>
        <w:t>Which records should be used as the holdout sample?</w:t>
      </w:r>
    </w:p>
    <w:p w14:paraId="20F957E9" w14:textId="31073EED" w:rsidR="00B25561" w:rsidRPr="007B5497" w:rsidRDefault="00B25561" w:rsidP="00B25561">
      <w:pPr>
        <w:spacing w:line="240" w:lineRule="auto"/>
        <w:ind w:left="720"/>
        <w:textAlignment w:val="baseline"/>
        <w:rPr>
          <w:rFonts w:cs="Times New Roman"/>
        </w:rPr>
      </w:pPr>
      <w:r>
        <w:rPr>
          <w:rFonts w:cs="Times New Roman"/>
          <w:highlight w:val="yellow"/>
        </w:rPr>
        <w:t>T</w:t>
      </w:r>
      <w:r w:rsidR="00616238">
        <w:rPr>
          <w:rFonts w:cs="Times New Roman"/>
          <w:highlight w:val="yellow"/>
        </w:rPr>
        <w:t>he business has asked for a forecast for the next four months. Therefore, t</w:t>
      </w:r>
      <w:r>
        <w:rPr>
          <w:rFonts w:cs="Times New Roman"/>
          <w:highlight w:val="yellow"/>
        </w:rPr>
        <w:t>he last four records, which are the most recent periods, should be the holdout</w:t>
      </w:r>
      <w:r w:rsidR="008B5E59">
        <w:rPr>
          <w:rFonts w:cs="Times New Roman"/>
          <w:highlight w:val="yellow"/>
        </w:rPr>
        <w:t xml:space="preserve"> sample. These four records take place in a</w:t>
      </w:r>
      <w:r>
        <w:rPr>
          <w:rFonts w:cs="Times New Roman"/>
          <w:highlight w:val="yellow"/>
        </w:rPr>
        <w:t xml:space="preserve"> period between 2013-06 and 2013-09, inclusive.</w:t>
      </w:r>
    </w:p>
    <w:p w14:paraId="1BD307F5" w14:textId="25B70B56" w:rsidR="008A1700" w:rsidRDefault="00B6200B">
      <w:pPr>
        <w:pStyle w:val="Heading2"/>
        <w:keepNext w:val="0"/>
        <w:keepLines w:val="0"/>
        <w:spacing w:before="240" w:after="40"/>
        <w:contextualSpacing w:val="0"/>
      </w:pPr>
      <w:bookmarkStart w:id="2" w:name="h.sw6lgqeq9yr8" w:colFirst="0" w:colLast="0"/>
      <w:bookmarkEnd w:id="2"/>
      <w:r>
        <w:t xml:space="preserve">Step 2: </w:t>
      </w:r>
      <w:r w:rsidR="0095094D">
        <w:t>Determine Trend, Seasonal, and Error components</w:t>
      </w:r>
      <w:r w:rsidR="00C36383">
        <w:t xml:space="preserve"> </w:t>
      </w:r>
    </w:p>
    <w:p w14:paraId="11995BC8" w14:textId="1A67A441" w:rsidR="007B5497" w:rsidRPr="003D2847" w:rsidRDefault="0095094D" w:rsidP="007B5497">
      <w:pPr>
        <w:spacing w:line="240" w:lineRule="auto"/>
        <w:rPr>
          <w:rFonts w:ascii="Times" w:hAnsi="Times" w:cs="Times New Roman"/>
          <w:i/>
          <w:color w:val="auto"/>
          <w:sz w:val="20"/>
          <w:szCs w:val="20"/>
        </w:rPr>
      </w:pPr>
      <w:r w:rsidRPr="0095094D">
        <w:rPr>
          <w:rFonts w:eastAsia="Times New Roman"/>
        </w:rPr>
        <w:t xml:space="preserve">Graph the data set and decompose the time series into its three main components: trend, seasonality, and error. </w:t>
      </w:r>
      <w:r w:rsidR="003D2847">
        <w:rPr>
          <w:rFonts w:cs="Times New Roman"/>
          <w:i/>
        </w:rPr>
        <w:t xml:space="preserve"> (</w:t>
      </w:r>
      <w:proofErr w:type="gramStart"/>
      <w:r>
        <w:rPr>
          <w:rFonts w:cs="Times New Roman"/>
          <w:i/>
        </w:rPr>
        <w:t>250</w:t>
      </w:r>
      <w:r w:rsidR="003D2847">
        <w:rPr>
          <w:rFonts w:cs="Times New Roman"/>
          <w:i/>
        </w:rPr>
        <w:t xml:space="preserve"> word</w:t>
      </w:r>
      <w:proofErr w:type="gramEnd"/>
      <w:r w:rsidR="003D2847">
        <w:rPr>
          <w:rFonts w:cs="Times New Roman"/>
          <w:i/>
        </w:rPr>
        <w:t xml:space="preserve"> limit)</w:t>
      </w:r>
    </w:p>
    <w:p w14:paraId="14EEA843" w14:textId="77777777" w:rsidR="00CB3EC5" w:rsidRDefault="00CB3EC5">
      <w:pPr>
        <w:pStyle w:val="Normal1"/>
        <w:rPr>
          <w:i/>
          <w:sz w:val="20"/>
          <w:szCs w:val="20"/>
        </w:rPr>
      </w:pPr>
    </w:p>
    <w:p w14:paraId="3E6C60BE" w14:textId="77777777" w:rsidR="00BB58A6" w:rsidRPr="003D2847" w:rsidRDefault="00BB58A6" w:rsidP="00BB58A6">
      <w:pPr>
        <w:pStyle w:val="Normal1"/>
        <w:rPr>
          <w:i/>
          <w:szCs w:val="20"/>
        </w:rPr>
      </w:pPr>
      <w:r w:rsidRPr="003D2847">
        <w:rPr>
          <w:i/>
          <w:szCs w:val="20"/>
        </w:rPr>
        <w:t>Answer this question:</w:t>
      </w:r>
    </w:p>
    <w:p w14:paraId="5EC82C0B" w14:textId="77777777" w:rsidR="00BB58A6" w:rsidRPr="003D2847" w:rsidRDefault="00BB58A6" w:rsidP="00BB58A6">
      <w:pPr>
        <w:pStyle w:val="Normal1"/>
        <w:rPr>
          <w:i/>
          <w:szCs w:val="20"/>
        </w:rPr>
      </w:pPr>
    </w:p>
    <w:p w14:paraId="404E85BA" w14:textId="36FC62D5" w:rsidR="00BB58A6" w:rsidRPr="00B94AB8" w:rsidRDefault="0095094D" w:rsidP="00BB58A6">
      <w:pPr>
        <w:pStyle w:val="Normal1"/>
        <w:numPr>
          <w:ilvl w:val="0"/>
          <w:numId w:val="7"/>
        </w:numPr>
        <w:rPr>
          <w:i/>
          <w:sz w:val="20"/>
          <w:szCs w:val="20"/>
        </w:rPr>
      </w:pPr>
      <w:r>
        <w:rPr>
          <w:szCs w:val="20"/>
        </w:rPr>
        <w:t xml:space="preserve">What are the trend, seasonality, and error of the time series? </w:t>
      </w:r>
      <w:r>
        <w:t xml:space="preserve">Show how you </w:t>
      </w:r>
      <w:proofErr w:type="gramStart"/>
      <w:r>
        <w:t>were able to</w:t>
      </w:r>
      <w:proofErr w:type="gramEnd"/>
      <w:r>
        <w:t xml:space="preserve"> determine the components using time series plots</w:t>
      </w:r>
      <w:r w:rsidR="00F47406">
        <w:rPr>
          <w:szCs w:val="20"/>
        </w:rPr>
        <w:t>.</w:t>
      </w:r>
      <w:r>
        <w:rPr>
          <w:szCs w:val="20"/>
        </w:rPr>
        <w:t xml:space="preserve"> Include the graphs.</w:t>
      </w:r>
    </w:p>
    <w:p w14:paraId="1BFFA563" w14:textId="31F8EE81" w:rsidR="005424E6" w:rsidRDefault="00E81ABE" w:rsidP="00511D42">
      <w:pPr>
        <w:pStyle w:val="Normal1"/>
        <w:ind w:left="720"/>
        <w:rPr>
          <w:szCs w:val="20"/>
        </w:rPr>
      </w:pPr>
      <w:r>
        <w:rPr>
          <w:szCs w:val="20"/>
          <w:highlight w:val="yellow"/>
        </w:rPr>
        <w:t xml:space="preserve">According to the decomposition </w:t>
      </w:r>
      <w:r w:rsidR="003D2022">
        <w:rPr>
          <w:szCs w:val="20"/>
          <w:highlight w:val="yellow"/>
        </w:rPr>
        <w:t>plot</w:t>
      </w:r>
      <w:r>
        <w:rPr>
          <w:szCs w:val="20"/>
          <w:highlight w:val="yellow"/>
        </w:rPr>
        <w:t xml:space="preserve"> below, the seasonality </w:t>
      </w:r>
      <w:r w:rsidR="00C21FC2">
        <w:rPr>
          <w:szCs w:val="20"/>
          <w:highlight w:val="yellow"/>
        </w:rPr>
        <w:t>difference grows in magnitude and</w:t>
      </w:r>
      <w:r w:rsidR="00511D42">
        <w:rPr>
          <w:szCs w:val="20"/>
          <w:highlight w:val="yellow"/>
        </w:rPr>
        <w:t xml:space="preserve"> is multiplicative. The trend is relatively constant and changes in a linear fashion over time and is additive. The remainder, or error, displays changing variance as the time series moves along and is multiplicative.</w:t>
      </w:r>
    </w:p>
    <w:p w14:paraId="35E28F6C" w14:textId="77BB6BA3" w:rsidR="001636C7" w:rsidRDefault="001636C7" w:rsidP="00ED6404">
      <w:pPr>
        <w:pStyle w:val="Normal1"/>
        <w:rPr>
          <w:szCs w:val="20"/>
        </w:rPr>
      </w:pPr>
      <w:r>
        <w:rPr>
          <w:noProof/>
        </w:rPr>
        <w:drawing>
          <wp:inline distT="0" distB="0" distL="0" distR="0" wp14:anchorId="175D9B40" wp14:editId="3B9F51FA">
            <wp:extent cx="3172571" cy="149358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955" cy="1532365"/>
                    </a:xfrm>
                    <a:prstGeom prst="rect">
                      <a:avLst/>
                    </a:prstGeom>
                  </pic:spPr>
                </pic:pic>
              </a:graphicData>
            </a:graphic>
          </wp:inline>
        </w:drawing>
      </w:r>
      <w:r>
        <w:rPr>
          <w:noProof/>
        </w:rPr>
        <w:drawing>
          <wp:inline distT="0" distB="0" distL="0" distR="0" wp14:anchorId="6C1D4034" wp14:editId="4DE93DAE">
            <wp:extent cx="3196424" cy="1577388"/>
            <wp:effectExtent l="0" t="0" r="444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8105" cy="1583152"/>
                    </a:xfrm>
                    <a:prstGeom prst="rect">
                      <a:avLst/>
                    </a:prstGeom>
                  </pic:spPr>
                </pic:pic>
              </a:graphicData>
            </a:graphic>
          </wp:inline>
        </w:drawing>
      </w:r>
    </w:p>
    <w:p w14:paraId="67B158C8" w14:textId="4FE673EA" w:rsidR="00BB58A6" w:rsidRDefault="00BB58A6" w:rsidP="001636C7">
      <w:pPr>
        <w:pStyle w:val="Normal1"/>
        <w:ind w:left="1440"/>
        <w:rPr>
          <w:noProof/>
        </w:rPr>
      </w:pPr>
    </w:p>
    <w:p w14:paraId="56F9A615" w14:textId="580D0D01" w:rsidR="00ED6404" w:rsidRDefault="00ED6404" w:rsidP="001636C7">
      <w:pPr>
        <w:pStyle w:val="Normal1"/>
        <w:ind w:left="1440"/>
        <w:rPr>
          <w:noProof/>
        </w:rPr>
      </w:pPr>
    </w:p>
    <w:p w14:paraId="07B8BAEE" w14:textId="77777777" w:rsidR="00ED6404" w:rsidRPr="001636C7" w:rsidRDefault="00ED6404" w:rsidP="001636C7">
      <w:pPr>
        <w:pStyle w:val="Normal1"/>
        <w:ind w:left="1440"/>
        <w:rPr>
          <w:i/>
          <w:sz w:val="20"/>
          <w:szCs w:val="20"/>
        </w:rPr>
      </w:pPr>
    </w:p>
    <w:p w14:paraId="530AB23E" w14:textId="0C54D98C" w:rsidR="004B08C9" w:rsidRPr="004B08C9" w:rsidRDefault="0095094D" w:rsidP="00BB58A6">
      <w:pPr>
        <w:rPr>
          <w:sz w:val="32"/>
          <w:shd w:val="clear" w:color="auto" w:fill="FFFFFF"/>
        </w:rPr>
      </w:pPr>
      <w:r>
        <w:rPr>
          <w:sz w:val="32"/>
          <w:shd w:val="clear" w:color="auto" w:fill="FFFFFF"/>
        </w:rPr>
        <w:lastRenderedPageBreak/>
        <w:t>Step 3: Build your Models</w:t>
      </w:r>
    </w:p>
    <w:p w14:paraId="5C64CCDD" w14:textId="77777777" w:rsidR="004B08C9" w:rsidRDefault="004B08C9" w:rsidP="00BB58A6">
      <w:pPr>
        <w:rPr>
          <w:shd w:val="clear" w:color="auto" w:fill="FFFFFF"/>
        </w:rPr>
      </w:pPr>
    </w:p>
    <w:p w14:paraId="44E4B9CF" w14:textId="351BEBAA" w:rsidR="0095094D" w:rsidRPr="0095094D" w:rsidRDefault="00ED4587" w:rsidP="0095094D">
      <w:pPr>
        <w:spacing w:line="240" w:lineRule="auto"/>
        <w:rPr>
          <w:rFonts w:ascii="Times New Roman" w:eastAsia="Times New Roman" w:hAnsi="Times New Roman" w:cs="Times New Roman"/>
          <w:i/>
          <w:color w:val="auto"/>
          <w:sz w:val="24"/>
          <w:szCs w:val="24"/>
        </w:rPr>
      </w:pPr>
      <w:r>
        <w:rPr>
          <w:rFonts w:eastAsia="Times New Roman"/>
          <w:i/>
        </w:rPr>
        <w:t>Analyze your graphs and determine</w:t>
      </w:r>
      <w:r w:rsidR="0095094D" w:rsidRPr="0095094D">
        <w:rPr>
          <w:rFonts w:eastAsia="Times New Roman"/>
          <w:i/>
        </w:rPr>
        <w:t xml:space="preserve"> the appropriate measurements to apply to your ARIMA and ETS models and describe the errors for both models.</w:t>
      </w:r>
      <w:r w:rsidR="00A505DD">
        <w:rPr>
          <w:rFonts w:eastAsia="Times New Roman"/>
          <w:i/>
        </w:rPr>
        <w:t xml:space="preserve"> (</w:t>
      </w:r>
      <w:proofErr w:type="gramStart"/>
      <w:r w:rsidR="00A505DD">
        <w:rPr>
          <w:rFonts w:eastAsia="Times New Roman"/>
          <w:i/>
        </w:rPr>
        <w:t>500 word</w:t>
      </w:r>
      <w:proofErr w:type="gramEnd"/>
      <w:r w:rsidR="00A505DD">
        <w:rPr>
          <w:rFonts w:eastAsia="Times New Roman"/>
          <w:i/>
        </w:rPr>
        <w:t xml:space="preserve"> limit)</w:t>
      </w:r>
    </w:p>
    <w:p w14:paraId="20529D28" w14:textId="77777777" w:rsidR="005018DB" w:rsidRPr="0062386B" w:rsidRDefault="005018DB" w:rsidP="00BB58A6">
      <w:pPr>
        <w:rPr>
          <w:i/>
          <w:sz w:val="20"/>
          <w:shd w:val="clear" w:color="auto" w:fill="FFFFFF"/>
        </w:rPr>
      </w:pPr>
    </w:p>
    <w:p w14:paraId="1F759C6A" w14:textId="5DA8B09D" w:rsidR="000211F1" w:rsidRPr="003D2847" w:rsidRDefault="000211F1" w:rsidP="000211F1">
      <w:pPr>
        <w:pStyle w:val="Normal1"/>
        <w:rPr>
          <w:sz w:val="24"/>
        </w:rPr>
      </w:pPr>
      <w:r w:rsidRPr="003D2847">
        <w:rPr>
          <w:i/>
          <w:szCs w:val="20"/>
        </w:rPr>
        <w:t>Answer these questions:</w:t>
      </w:r>
    </w:p>
    <w:p w14:paraId="7DFE443A" w14:textId="77777777" w:rsidR="000211F1" w:rsidRPr="003D2847" w:rsidRDefault="000211F1" w:rsidP="000211F1">
      <w:pPr>
        <w:pStyle w:val="Normal1"/>
        <w:rPr>
          <w:sz w:val="24"/>
        </w:rPr>
      </w:pPr>
    </w:p>
    <w:p w14:paraId="1E8C6E57" w14:textId="432FEF6A" w:rsidR="000211F1" w:rsidRDefault="0095094D" w:rsidP="000211F1">
      <w:pPr>
        <w:pStyle w:val="Normal1"/>
        <w:numPr>
          <w:ilvl w:val="0"/>
          <w:numId w:val="1"/>
        </w:numPr>
        <w:ind w:hanging="360"/>
        <w:contextualSpacing/>
      </w:pPr>
      <w:r>
        <w:t>What are the model terms for ETS? Explain why you chose those terms.</w:t>
      </w:r>
    </w:p>
    <w:p w14:paraId="21009DA9" w14:textId="30EA0917" w:rsidR="00F121AE" w:rsidRDefault="00F121AE" w:rsidP="00F121AE">
      <w:pPr>
        <w:pStyle w:val="Normal1"/>
        <w:ind w:left="1080"/>
        <w:contextualSpacing/>
      </w:pPr>
      <w:r>
        <w:rPr>
          <w:highlight w:val="yellow"/>
        </w:rPr>
        <w:t>The model terms for ETS are MAM. The Error term is multiplicative, the Trend term is additive, and the Seasonality term is multiplicative.</w:t>
      </w:r>
    </w:p>
    <w:p w14:paraId="6B149F2F" w14:textId="007529E0" w:rsidR="00ED4587" w:rsidRDefault="00ED4587" w:rsidP="00ED4587">
      <w:pPr>
        <w:pStyle w:val="Normal1"/>
        <w:numPr>
          <w:ilvl w:val="1"/>
          <w:numId w:val="1"/>
        </w:numPr>
        <w:ind w:left="1350" w:hanging="360"/>
        <w:contextualSpacing/>
      </w:pPr>
      <w:r>
        <w:t>Describe the in-sample errors. Use at least RMSE and MASE when examining results</w:t>
      </w:r>
    </w:p>
    <w:p w14:paraId="0D42C97D" w14:textId="05B9054E" w:rsidR="00383943" w:rsidRPr="00584E6A" w:rsidRDefault="00B9387A" w:rsidP="00584E6A">
      <w:pPr>
        <w:pStyle w:val="Normal1"/>
        <w:ind w:left="1350"/>
        <w:contextualSpacing/>
        <w:rPr>
          <w:highlight w:val="yellow"/>
        </w:rPr>
      </w:pPr>
      <w:r>
        <w:rPr>
          <w:highlight w:val="yellow"/>
        </w:rPr>
        <w:t xml:space="preserve">The </w:t>
      </w:r>
      <w:r w:rsidR="00F121AE">
        <w:rPr>
          <w:highlight w:val="yellow"/>
        </w:rPr>
        <w:t xml:space="preserve">in-sample errors </w:t>
      </w:r>
      <w:r>
        <w:rPr>
          <w:highlight w:val="yellow"/>
        </w:rPr>
        <w:t>are depicted below. The RMSE</w:t>
      </w:r>
      <w:r w:rsidR="0046361D">
        <w:rPr>
          <w:highlight w:val="yellow"/>
        </w:rPr>
        <w:t xml:space="preserve"> represents the sample standard deviation of the differences between predicted and observed values. The RMSE of this ETS model is 33153.5267713. </w:t>
      </w:r>
      <w:r w:rsidR="004E4408">
        <w:rPr>
          <w:highlight w:val="yellow"/>
        </w:rPr>
        <w:t xml:space="preserve">The MASE </w:t>
      </w:r>
      <w:r w:rsidR="00F121AE">
        <w:rPr>
          <w:highlight w:val="yellow"/>
        </w:rPr>
        <w:t xml:space="preserve">has a </w:t>
      </w:r>
      <w:r w:rsidR="004E4408">
        <w:rPr>
          <w:highlight w:val="yellow"/>
        </w:rPr>
        <w:t>va</w:t>
      </w:r>
      <w:r>
        <w:rPr>
          <w:highlight w:val="yellow"/>
        </w:rPr>
        <w:t>lue of 0.3675478.</w:t>
      </w:r>
      <w:r w:rsidR="00F121AE">
        <w:rPr>
          <w:highlight w:val="yellow"/>
        </w:rPr>
        <w:t xml:space="preserve"> MASE errors significantly lower than 1 are </w:t>
      </w:r>
      <w:r w:rsidR="0046361D">
        <w:rPr>
          <w:highlight w:val="yellow"/>
        </w:rPr>
        <w:t>ideal.</w:t>
      </w:r>
      <w:r>
        <w:rPr>
          <w:highlight w:val="yellow"/>
        </w:rPr>
        <w:t xml:space="preserve"> These sample errors will be compared against those of ARIMA to determine the better model.</w:t>
      </w:r>
    </w:p>
    <w:p w14:paraId="0B3CA2EE" w14:textId="1DC3B8A8" w:rsidR="000A0E5C" w:rsidRDefault="00A50B62" w:rsidP="00A50B62">
      <w:pPr>
        <w:pStyle w:val="Normal1"/>
        <w:contextualSpacing/>
      </w:pPr>
      <w:r>
        <w:rPr>
          <w:noProof/>
        </w:rPr>
        <w:drawing>
          <wp:inline distT="0" distB="0" distL="0" distR="0" wp14:anchorId="788FC671" wp14:editId="3EBCCCD8">
            <wp:extent cx="58578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914400"/>
                    </a:xfrm>
                    <a:prstGeom prst="rect">
                      <a:avLst/>
                    </a:prstGeom>
                  </pic:spPr>
                </pic:pic>
              </a:graphicData>
            </a:graphic>
          </wp:inline>
        </w:drawing>
      </w:r>
    </w:p>
    <w:p w14:paraId="6B8A4505" w14:textId="0AF1429E" w:rsidR="00DA689A" w:rsidRDefault="00DA689A" w:rsidP="004B6AC6">
      <w:pPr>
        <w:pStyle w:val="Normal1"/>
        <w:numPr>
          <w:ilvl w:val="0"/>
          <w:numId w:val="1"/>
        </w:numPr>
        <w:ind w:hanging="360"/>
        <w:contextualSpacing/>
      </w:pPr>
      <w:r>
        <w:t xml:space="preserve">What are the model terms for ARIMA? Explain why you chose those terms. </w:t>
      </w:r>
      <w:r w:rsidR="004B6AC6">
        <w:t>Graph the Auto-Correlation Function (ACF) and Partial Autocorrelation Function Plots (PACF) for the time series and seasonal component and use these graphs to justify choosing your model terms.</w:t>
      </w:r>
    </w:p>
    <w:p w14:paraId="15A2F8EC" w14:textId="413B2D85" w:rsidR="0094259F" w:rsidRDefault="0094259F" w:rsidP="0094259F">
      <w:pPr>
        <w:pStyle w:val="Normal1"/>
        <w:ind w:left="720"/>
        <w:contextualSpacing/>
      </w:pPr>
      <w:r w:rsidRPr="00AD231A">
        <w:rPr>
          <w:highlight w:val="yellow"/>
        </w:rPr>
        <w:t>Depicted below are the ACF and the PACF of the time series.</w:t>
      </w:r>
      <w:r w:rsidR="004767B3" w:rsidRPr="00AD231A">
        <w:rPr>
          <w:highlight w:val="yellow"/>
        </w:rPr>
        <w:t xml:space="preserve"> The ACF plot shows seaso</w:t>
      </w:r>
      <w:r w:rsidR="00C77C20">
        <w:rPr>
          <w:highlight w:val="yellow"/>
        </w:rPr>
        <w:t>nality that must be differenced. The ARIMA model will need to be of the form ARIMA(</w:t>
      </w:r>
      <w:proofErr w:type="spellStart"/>
      <w:proofErr w:type="gramStart"/>
      <w:r w:rsidR="00C77C20">
        <w:rPr>
          <w:highlight w:val="yellow"/>
        </w:rPr>
        <w:t>p,d</w:t>
      </w:r>
      <w:proofErr w:type="gramEnd"/>
      <w:r w:rsidR="00C77C20">
        <w:rPr>
          <w:highlight w:val="yellow"/>
        </w:rPr>
        <w:t>,q</w:t>
      </w:r>
      <w:proofErr w:type="spellEnd"/>
      <w:r w:rsidR="00C77C20">
        <w:rPr>
          <w:highlight w:val="yellow"/>
        </w:rPr>
        <w:t>)(P,D,Q)[period] because of this seasonality. Th</w:t>
      </w:r>
      <w:r w:rsidR="003D2022">
        <w:rPr>
          <w:highlight w:val="yellow"/>
        </w:rPr>
        <w:t>e period is 12 because the time</w:t>
      </w:r>
      <w:r w:rsidR="00C77C20">
        <w:rPr>
          <w:highlight w:val="yellow"/>
        </w:rPr>
        <w:t xml:space="preserve"> series is monthly.</w:t>
      </w:r>
    </w:p>
    <w:p w14:paraId="79A3AFD0" w14:textId="614B16C1" w:rsidR="0094259F" w:rsidRDefault="0094259F" w:rsidP="0094259F">
      <w:pPr>
        <w:pStyle w:val="Normal1"/>
      </w:pPr>
      <w:r>
        <w:rPr>
          <w:noProof/>
        </w:rPr>
        <w:drawing>
          <wp:inline distT="0" distB="0" distL="0" distR="0" wp14:anchorId="74324CCE" wp14:editId="4F112F29">
            <wp:extent cx="2886323" cy="12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477" cy="1283490"/>
                    </a:xfrm>
                    <a:prstGeom prst="rect">
                      <a:avLst/>
                    </a:prstGeom>
                  </pic:spPr>
                </pic:pic>
              </a:graphicData>
            </a:graphic>
          </wp:inline>
        </w:drawing>
      </w:r>
      <w:r>
        <w:rPr>
          <w:noProof/>
        </w:rPr>
        <w:drawing>
          <wp:inline distT="0" distB="0" distL="0" distR="0" wp14:anchorId="4D37752F" wp14:editId="63976516">
            <wp:extent cx="3029447" cy="1342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9578" cy="1346587"/>
                    </a:xfrm>
                    <a:prstGeom prst="rect">
                      <a:avLst/>
                    </a:prstGeom>
                  </pic:spPr>
                </pic:pic>
              </a:graphicData>
            </a:graphic>
          </wp:inline>
        </w:drawing>
      </w:r>
    </w:p>
    <w:p w14:paraId="3605189D" w14:textId="5285069B" w:rsidR="004767B3" w:rsidRDefault="004767B3" w:rsidP="004767B3">
      <w:pPr>
        <w:pStyle w:val="Normal1"/>
        <w:ind w:left="720"/>
        <w:contextualSpacing/>
      </w:pPr>
      <w:r w:rsidRPr="00AD231A">
        <w:rPr>
          <w:highlight w:val="yellow"/>
        </w:rPr>
        <w:t xml:space="preserve">Depicted below are the </w:t>
      </w:r>
      <w:r w:rsidR="00356314">
        <w:rPr>
          <w:highlight w:val="yellow"/>
        </w:rPr>
        <w:t xml:space="preserve">Seasonal Difference </w:t>
      </w:r>
      <w:r w:rsidRPr="00AD231A">
        <w:rPr>
          <w:highlight w:val="yellow"/>
        </w:rPr>
        <w:t xml:space="preserve">ACF and the PACF </w:t>
      </w:r>
      <w:r w:rsidR="00356314">
        <w:rPr>
          <w:highlight w:val="yellow"/>
        </w:rPr>
        <w:t>plots</w:t>
      </w:r>
      <w:r w:rsidRPr="00AD231A">
        <w:rPr>
          <w:highlight w:val="yellow"/>
        </w:rPr>
        <w:t>. The ti</w:t>
      </w:r>
      <w:r w:rsidR="00C77C20">
        <w:rPr>
          <w:highlight w:val="yellow"/>
        </w:rPr>
        <w:t xml:space="preserve">me series </w:t>
      </w:r>
      <w:r w:rsidR="00356314">
        <w:rPr>
          <w:highlight w:val="yellow"/>
        </w:rPr>
        <w:t xml:space="preserve">still exhibits correlation and </w:t>
      </w:r>
      <w:r w:rsidR="00C77C20">
        <w:rPr>
          <w:highlight w:val="yellow"/>
        </w:rPr>
        <w:t>is not yet stationary. Th</w:t>
      </w:r>
      <w:r w:rsidR="00356314">
        <w:rPr>
          <w:highlight w:val="yellow"/>
        </w:rPr>
        <w:t xml:space="preserve">e seasonal difference term is </w:t>
      </w:r>
      <w:proofErr w:type="gramStart"/>
      <w:r w:rsidR="00356314">
        <w:rPr>
          <w:highlight w:val="yellow"/>
        </w:rPr>
        <w:t>D(</w:t>
      </w:r>
      <w:proofErr w:type="gramEnd"/>
      <w:r w:rsidR="00C77C20">
        <w:rPr>
          <w:highlight w:val="yellow"/>
        </w:rPr>
        <w:t>1</w:t>
      </w:r>
      <w:r w:rsidR="00356314">
        <w:rPr>
          <w:highlight w:val="yellow"/>
        </w:rPr>
        <w:t>)</w:t>
      </w:r>
      <w:r w:rsidR="00C77C20">
        <w:rPr>
          <w:highlight w:val="yellow"/>
        </w:rPr>
        <w:t>. The ARIMA terms are now ARIMA(</w:t>
      </w:r>
      <w:proofErr w:type="spellStart"/>
      <w:proofErr w:type="gramStart"/>
      <w:r w:rsidR="00C77C20">
        <w:rPr>
          <w:highlight w:val="yellow"/>
        </w:rPr>
        <w:t>p,d</w:t>
      </w:r>
      <w:proofErr w:type="gramEnd"/>
      <w:r w:rsidR="00C77C20">
        <w:rPr>
          <w:highlight w:val="yellow"/>
        </w:rPr>
        <w:t>,q</w:t>
      </w:r>
      <w:proofErr w:type="spellEnd"/>
      <w:r w:rsidR="00C77C20">
        <w:rPr>
          <w:highlight w:val="yellow"/>
        </w:rPr>
        <w:t>)(0,1,0)[12].</w:t>
      </w:r>
    </w:p>
    <w:p w14:paraId="6BB6B563" w14:textId="3D0D0429" w:rsidR="0094259F" w:rsidRDefault="0094259F" w:rsidP="004767B3">
      <w:pPr>
        <w:pStyle w:val="Normal1"/>
      </w:pPr>
      <w:r>
        <w:rPr>
          <w:noProof/>
        </w:rPr>
        <w:lastRenderedPageBreak/>
        <w:drawing>
          <wp:inline distT="0" distB="0" distL="0" distR="0" wp14:anchorId="68A3A8F4" wp14:editId="0812BF5D">
            <wp:extent cx="5844209" cy="1770122"/>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435" cy="1804416"/>
                    </a:xfrm>
                    <a:prstGeom prst="rect">
                      <a:avLst/>
                    </a:prstGeom>
                  </pic:spPr>
                </pic:pic>
              </a:graphicData>
            </a:graphic>
          </wp:inline>
        </w:drawing>
      </w:r>
    </w:p>
    <w:p w14:paraId="4BDDD1B9" w14:textId="4F5D9BC2" w:rsidR="004767B3" w:rsidRDefault="004767B3" w:rsidP="004767B3">
      <w:pPr>
        <w:pStyle w:val="Normal1"/>
        <w:ind w:left="720"/>
        <w:contextualSpacing/>
      </w:pPr>
      <w:r w:rsidRPr="00AD231A">
        <w:rPr>
          <w:highlight w:val="yellow"/>
        </w:rPr>
        <w:t xml:space="preserve">Depicted below are the </w:t>
      </w:r>
      <w:r w:rsidR="00763309">
        <w:rPr>
          <w:highlight w:val="yellow"/>
        </w:rPr>
        <w:t xml:space="preserve">Seasonal First Difference </w:t>
      </w:r>
      <w:r w:rsidRPr="00AD231A">
        <w:rPr>
          <w:highlight w:val="yellow"/>
        </w:rPr>
        <w:t xml:space="preserve">ACF and the PACF </w:t>
      </w:r>
      <w:r w:rsidR="00763309">
        <w:rPr>
          <w:highlight w:val="yellow"/>
        </w:rPr>
        <w:t>plots</w:t>
      </w:r>
      <w:r w:rsidRPr="00AD231A">
        <w:rPr>
          <w:highlight w:val="yellow"/>
        </w:rPr>
        <w:t>. The plots show that th</w:t>
      </w:r>
      <w:r w:rsidR="00C77C20">
        <w:rPr>
          <w:highlight w:val="yellow"/>
        </w:rPr>
        <w:t>e time series is now stationary. The</w:t>
      </w:r>
      <w:r w:rsidR="001B546F">
        <w:rPr>
          <w:highlight w:val="yellow"/>
        </w:rPr>
        <w:t xml:space="preserve"> first difference indicates a</w:t>
      </w:r>
      <w:r w:rsidR="00C77C20">
        <w:rPr>
          <w:highlight w:val="yellow"/>
        </w:rPr>
        <w:t xml:space="preserve"> </w:t>
      </w:r>
      <w:proofErr w:type="gramStart"/>
      <w:r w:rsidR="00C77C20">
        <w:rPr>
          <w:highlight w:val="yellow"/>
        </w:rPr>
        <w:t>d</w:t>
      </w:r>
      <w:r w:rsidR="001B546F">
        <w:rPr>
          <w:highlight w:val="yellow"/>
        </w:rPr>
        <w:t>(</w:t>
      </w:r>
      <w:proofErr w:type="gramEnd"/>
      <w:r w:rsidR="00C77C20">
        <w:rPr>
          <w:highlight w:val="yellow"/>
        </w:rPr>
        <w:t>1</w:t>
      </w:r>
      <w:r w:rsidR="001B546F">
        <w:rPr>
          <w:highlight w:val="yellow"/>
        </w:rPr>
        <w:t>) term</w:t>
      </w:r>
      <w:r w:rsidR="00684C0A">
        <w:rPr>
          <w:highlight w:val="yellow"/>
        </w:rPr>
        <w:t xml:space="preserve"> and there is no need for further differencing</w:t>
      </w:r>
      <w:r w:rsidR="00C77C20">
        <w:rPr>
          <w:highlight w:val="yellow"/>
        </w:rPr>
        <w:t xml:space="preserve">. </w:t>
      </w:r>
      <w:r w:rsidR="00684C0A">
        <w:rPr>
          <w:highlight w:val="yellow"/>
        </w:rPr>
        <w:t>Lag 1</w:t>
      </w:r>
      <w:r w:rsidR="00C77C20">
        <w:rPr>
          <w:highlight w:val="yellow"/>
        </w:rPr>
        <w:t xml:space="preserve"> on the ACF plot is negative, which indicates</w:t>
      </w:r>
      <w:r w:rsidR="00684C0A">
        <w:rPr>
          <w:highlight w:val="yellow"/>
        </w:rPr>
        <w:t xml:space="preserve"> an MA model and a</w:t>
      </w:r>
      <w:r w:rsidR="00C77C20">
        <w:rPr>
          <w:highlight w:val="yellow"/>
        </w:rPr>
        <w:t xml:space="preserve"> </w:t>
      </w:r>
      <w:proofErr w:type="gramStart"/>
      <w:r w:rsidR="00C77C20">
        <w:rPr>
          <w:highlight w:val="yellow"/>
        </w:rPr>
        <w:t>q</w:t>
      </w:r>
      <w:r w:rsidR="00684C0A">
        <w:rPr>
          <w:highlight w:val="yellow"/>
        </w:rPr>
        <w:t>(</w:t>
      </w:r>
      <w:proofErr w:type="gramEnd"/>
      <w:r w:rsidR="00C77C20">
        <w:rPr>
          <w:highlight w:val="yellow"/>
        </w:rPr>
        <w:t>1</w:t>
      </w:r>
      <w:r w:rsidR="00684C0A">
        <w:rPr>
          <w:highlight w:val="yellow"/>
        </w:rPr>
        <w:t>) term</w:t>
      </w:r>
      <w:r w:rsidR="00C77C20">
        <w:rPr>
          <w:highlight w:val="yellow"/>
        </w:rPr>
        <w:t xml:space="preserve">. Since it is rare to have both a </w:t>
      </w:r>
      <w:proofErr w:type="gramStart"/>
      <w:r w:rsidR="00C77C20">
        <w:rPr>
          <w:highlight w:val="yellow"/>
        </w:rPr>
        <w:t>q</w:t>
      </w:r>
      <w:r w:rsidR="007B141F">
        <w:rPr>
          <w:highlight w:val="yellow"/>
        </w:rPr>
        <w:t>(</w:t>
      </w:r>
      <w:proofErr w:type="gramEnd"/>
      <w:r w:rsidR="00C77C20">
        <w:rPr>
          <w:highlight w:val="yellow"/>
        </w:rPr>
        <w:t>1</w:t>
      </w:r>
      <w:r w:rsidR="007B141F">
        <w:rPr>
          <w:highlight w:val="yellow"/>
        </w:rPr>
        <w:t>) term and a p(</w:t>
      </w:r>
      <w:r w:rsidR="00C77C20">
        <w:rPr>
          <w:highlight w:val="yellow"/>
        </w:rPr>
        <w:t>1</w:t>
      </w:r>
      <w:r w:rsidR="007B141F">
        <w:rPr>
          <w:highlight w:val="yellow"/>
        </w:rPr>
        <w:t>), then p(</w:t>
      </w:r>
      <w:r w:rsidR="00C77C20">
        <w:rPr>
          <w:highlight w:val="yellow"/>
        </w:rPr>
        <w:t>0</w:t>
      </w:r>
      <w:r w:rsidR="007B141F">
        <w:rPr>
          <w:highlight w:val="yellow"/>
        </w:rPr>
        <w:t>)</w:t>
      </w:r>
      <w:r w:rsidR="00C77C20">
        <w:rPr>
          <w:highlight w:val="yellow"/>
        </w:rPr>
        <w:t>.</w:t>
      </w:r>
      <w:r w:rsidR="007B141F">
        <w:rPr>
          <w:highlight w:val="yellow"/>
        </w:rPr>
        <w:t xml:space="preserve"> This is confirmed by the lack of significant correlation at the seasonal lags (12, 24, etc.).</w:t>
      </w:r>
      <w:r w:rsidR="00C77C20">
        <w:rPr>
          <w:highlight w:val="yellow"/>
        </w:rPr>
        <w:t xml:space="preserve"> The ARIMA model is now </w:t>
      </w:r>
      <w:proofErr w:type="gramStart"/>
      <w:r w:rsidR="00C77C20">
        <w:rPr>
          <w:highlight w:val="yellow"/>
        </w:rPr>
        <w:t>ARIMA(</w:t>
      </w:r>
      <w:proofErr w:type="gramEnd"/>
      <w:r w:rsidR="00C77C20">
        <w:rPr>
          <w:highlight w:val="yellow"/>
        </w:rPr>
        <w:t>0,1,1)(0,1,0)[12].</w:t>
      </w:r>
    </w:p>
    <w:p w14:paraId="6F05E0B6" w14:textId="4665D784" w:rsidR="004767B3" w:rsidRDefault="004767B3" w:rsidP="004767B3">
      <w:pPr>
        <w:pStyle w:val="Normal1"/>
        <w:contextualSpacing/>
      </w:pPr>
      <w:r>
        <w:rPr>
          <w:noProof/>
        </w:rPr>
        <w:drawing>
          <wp:inline distT="0" distB="0" distL="0" distR="0" wp14:anchorId="4C09ACE8" wp14:editId="28EAC334">
            <wp:extent cx="5943600" cy="1816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6735"/>
                    </a:xfrm>
                    <a:prstGeom prst="rect">
                      <a:avLst/>
                    </a:prstGeom>
                  </pic:spPr>
                </pic:pic>
              </a:graphicData>
            </a:graphic>
          </wp:inline>
        </w:drawing>
      </w:r>
    </w:p>
    <w:p w14:paraId="0800E33C" w14:textId="74514204" w:rsidR="00E45451" w:rsidRDefault="004767B3" w:rsidP="00D73116">
      <w:pPr>
        <w:pStyle w:val="Normal1"/>
        <w:ind w:left="720"/>
        <w:rPr>
          <w:highlight w:val="yellow"/>
        </w:rPr>
      </w:pPr>
      <w:r w:rsidRPr="00AD231A">
        <w:rPr>
          <w:highlight w:val="yellow"/>
        </w:rPr>
        <w:t xml:space="preserve">Depicted below are the ACF and the PACF of the time series </w:t>
      </w:r>
      <w:r w:rsidR="00123E88">
        <w:rPr>
          <w:highlight w:val="yellow"/>
        </w:rPr>
        <w:t>after the final model terms have been chosen</w:t>
      </w:r>
      <w:r w:rsidR="00E43B27">
        <w:rPr>
          <w:highlight w:val="yellow"/>
        </w:rPr>
        <w:t>. The holdout sample has not been included.</w:t>
      </w:r>
    </w:p>
    <w:p w14:paraId="50750999" w14:textId="49CE592E" w:rsidR="00ED6404" w:rsidRDefault="00D73116" w:rsidP="00D73116">
      <w:pPr>
        <w:pStyle w:val="Normal1"/>
        <w:ind w:left="2160"/>
      </w:pPr>
      <w:r>
        <w:rPr>
          <w:noProof/>
        </w:rPr>
        <w:drawing>
          <wp:inline distT="0" distB="0" distL="0" distR="0" wp14:anchorId="0C400F95" wp14:editId="3E7FDC63">
            <wp:extent cx="3782359" cy="31089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3796" cy="3126580"/>
                    </a:xfrm>
                    <a:prstGeom prst="rect">
                      <a:avLst/>
                    </a:prstGeom>
                  </pic:spPr>
                </pic:pic>
              </a:graphicData>
            </a:graphic>
          </wp:inline>
        </w:drawing>
      </w:r>
    </w:p>
    <w:p w14:paraId="3286BAEA" w14:textId="11FEDE0C" w:rsidR="00DA689A" w:rsidRDefault="00DA689A" w:rsidP="00DA689A">
      <w:pPr>
        <w:pStyle w:val="Normal1"/>
        <w:numPr>
          <w:ilvl w:val="1"/>
          <w:numId w:val="1"/>
        </w:numPr>
        <w:ind w:left="1350" w:hanging="360"/>
        <w:contextualSpacing/>
      </w:pPr>
      <w:r>
        <w:lastRenderedPageBreak/>
        <w:t>Describe the in-sample errors. Use at least RMSE and MASE when examining results</w:t>
      </w:r>
    </w:p>
    <w:p w14:paraId="5C6E98C0" w14:textId="0AD436D2" w:rsidR="006512C7" w:rsidRPr="006512C7" w:rsidRDefault="006512C7" w:rsidP="006512C7">
      <w:pPr>
        <w:pStyle w:val="Normal1"/>
        <w:ind w:left="1350"/>
        <w:contextualSpacing/>
        <w:rPr>
          <w:highlight w:val="yellow"/>
        </w:rPr>
      </w:pPr>
      <w:r>
        <w:rPr>
          <w:highlight w:val="yellow"/>
        </w:rPr>
        <w:t>The in-sample errors are depicted below. The RMSE represents the sample standard deviation of the differences between predicted and observed values. The RMSE of this ARIMA model is 36761.5281724. The MASE has a value of 0.3646109. MASE errors significantly lower than 1 are ideal. These sample errors will be compared against those of ETS to determine the better model.</w:t>
      </w:r>
    </w:p>
    <w:p w14:paraId="1E5B5513" w14:textId="3F1A0DF7" w:rsidR="00B9387A" w:rsidRDefault="00247873" w:rsidP="00247873">
      <w:pPr>
        <w:pStyle w:val="Normal1"/>
        <w:contextualSpacing/>
      </w:pPr>
      <w:r>
        <w:rPr>
          <w:noProof/>
        </w:rPr>
        <w:drawing>
          <wp:inline distT="0" distB="0" distL="0" distR="0" wp14:anchorId="65968DBA" wp14:editId="5BC7FFF8">
            <wp:extent cx="57912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971550"/>
                    </a:xfrm>
                    <a:prstGeom prst="rect">
                      <a:avLst/>
                    </a:prstGeom>
                  </pic:spPr>
                </pic:pic>
              </a:graphicData>
            </a:graphic>
          </wp:inline>
        </w:drawing>
      </w:r>
    </w:p>
    <w:p w14:paraId="75BD84A3" w14:textId="164E1B3D" w:rsidR="00DA689A" w:rsidRDefault="00DA689A" w:rsidP="00DA689A">
      <w:pPr>
        <w:pStyle w:val="Normal1"/>
        <w:numPr>
          <w:ilvl w:val="1"/>
          <w:numId w:val="1"/>
        </w:numPr>
        <w:ind w:left="1350" w:hanging="360"/>
        <w:contextualSpacing/>
      </w:pPr>
      <w:proofErr w:type="spellStart"/>
      <w:r>
        <w:t>Regraph</w:t>
      </w:r>
      <w:proofErr w:type="spellEnd"/>
      <w:r>
        <w:t xml:space="preserve"> ACF and PACF for both the Time Series and Seasonal Difference and include these graphs in your answer.</w:t>
      </w:r>
    </w:p>
    <w:p w14:paraId="4D77B76B" w14:textId="79D29441" w:rsidR="003D2022" w:rsidRDefault="006966FB" w:rsidP="003D2022">
      <w:pPr>
        <w:pStyle w:val="Normal1"/>
        <w:ind w:left="1350"/>
        <w:contextualSpacing/>
      </w:pPr>
      <w:r>
        <w:rPr>
          <w:highlight w:val="yellow"/>
        </w:rPr>
        <w:t>Below are</w:t>
      </w:r>
      <w:r w:rsidR="00E92E76">
        <w:rPr>
          <w:highlight w:val="yellow"/>
        </w:rPr>
        <w:t xml:space="preserve"> the ACF and PACF</w:t>
      </w:r>
      <w:r w:rsidR="00E43B27">
        <w:rPr>
          <w:highlight w:val="yellow"/>
        </w:rPr>
        <w:t xml:space="preserve"> plots</w:t>
      </w:r>
      <w:r>
        <w:rPr>
          <w:highlight w:val="yellow"/>
        </w:rPr>
        <w:t xml:space="preserve"> for the ARIMA model</w:t>
      </w:r>
      <w:r w:rsidR="00E43B27">
        <w:rPr>
          <w:highlight w:val="yellow"/>
        </w:rPr>
        <w:t xml:space="preserve"> for the time series and include all data points including the holdout sample</w:t>
      </w:r>
      <w:r>
        <w:rPr>
          <w:highlight w:val="yellow"/>
        </w:rPr>
        <w:t>.</w:t>
      </w:r>
    </w:p>
    <w:p w14:paraId="010E2A9F" w14:textId="2E59FD67" w:rsidR="00ED6404" w:rsidRDefault="00E92E76" w:rsidP="00ED6404">
      <w:pPr>
        <w:pStyle w:val="Normal1"/>
        <w:ind w:left="2160"/>
        <w:contextualSpacing/>
      </w:pPr>
      <w:r>
        <w:rPr>
          <w:noProof/>
        </w:rPr>
        <w:drawing>
          <wp:inline distT="0" distB="0" distL="0" distR="0" wp14:anchorId="739BA8DE" wp14:editId="2AB45650">
            <wp:extent cx="3140765" cy="3526223"/>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1255" cy="3605364"/>
                    </a:xfrm>
                    <a:prstGeom prst="rect">
                      <a:avLst/>
                    </a:prstGeom>
                  </pic:spPr>
                </pic:pic>
              </a:graphicData>
            </a:graphic>
          </wp:inline>
        </w:drawing>
      </w:r>
    </w:p>
    <w:p w14:paraId="3A962D70" w14:textId="152417CC" w:rsidR="006512C7" w:rsidRDefault="00ED6404" w:rsidP="00ED6404">
      <w:r>
        <w:br w:type="page"/>
      </w:r>
    </w:p>
    <w:p w14:paraId="21C852A5" w14:textId="402FF9A3" w:rsidR="00D04879" w:rsidRPr="009A2599" w:rsidRDefault="00D60ECB" w:rsidP="009A2599">
      <w:pPr>
        <w:pStyle w:val="Heading2"/>
        <w:contextualSpacing w:val="0"/>
      </w:pPr>
      <w:r>
        <w:lastRenderedPageBreak/>
        <w:t xml:space="preserve">Step </w:t>
      </w:r>
      <w:r w:rsidR="0095094D">
        <w:t>4</w:t>
      </w:r>
      <w:r>
        <w:t xml:space="preserve">: </w:t>
      </w:r>
      <w:r w:rsidR="0095094D">
        <w:t>Forecast</w:t>
      </w:r>
    </w:p>
    <w:p w14:paraId="56328CA9" w14:textId="0B5C447B" w:rsidR="009835EB" w:rsidRPr="0095094D" w:rsidRDefault="0095094D" w:rsidP="009835EB">
      <w:pPr>
        <w:spacing w:line="240" w:lineRule="auto"/>
        <w:rPr>
          <w:rFonts w:ascii="Times New Roman" w:eastAsia="Times New Roman" w:hAnsi="Times New Roman" w:cs="Times New Roman"/>
          <w:i/>
          <w:color w:val="auto"/>
          <w:sz w:val="24"/>
          <w:szCs w:val="24"/>
        </w:rPr>
      </w:pPr>
      <w:r w:rsidRPr="0095094D">
        <w:rPr>
          <w:rFonts w:eastAsia="Times New Roman"/>
          <w:i/>
        </w:rPr>
        <w:t>Compare the in-sample error measurements to both models and compare error measurements for the holdout sample in your forecast. Choose the best fitting model and forecast the next four periods.</w:t>
      </w:r>
      <w:r w:rsidR="003D2847" w:rsidRPr="0095094D">
        <w:rPr>
          <w:rFonts w:eastAsia="Times New Roman" w:cs="Times New Roman"/>
          <w:i/>
        </w:rPr>
        <w:t xml:space="preserve"> (250 words limit)</w:t>
      </w:r>
    </w:p>
    <w:p w14:paraId="5A6BE20A" w14:textId="77777777" w:rsidR="009835EB" w:rsidRPr="009835EB" w:rsidRDefault="009835EB" w:rsidP="009A2599">
      <w:pPr>
        <w:spacing w:line="240" w:lineRule="auto"/>
        <w:rPr>
          <w:rFonts w:cs="Times New Roman"/>
          <w:i/>
        </w:rPr>
      </w:pPr>
    </w:p>
    <w:p w14:paraId="0C79C6ED" w14:textId="5E6420D8"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these </w:t>
      </w:r>
      <w:r w:rsidR="009A2599" w:rsidRPr="009A2599">
        <w:rPr>
          <w:rFonts w:cs="Times New Roman"/>
          <w:i/>
        </w:rPr>
        <w:t>questions</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118F9F16" w14:textId="187F2FAD" w:rsidR="009A2599" w:rsidRDefault="0095094D" w:rsidP="00065356">
      <w:pPr>
        <w:numPr>
          <w:ilvl w:val="0"/>
          <w:numId w:val="14"/>
        </w:numPr>
        <w:spacing w:line="240" w:lineRule="auto"/>
        <w:textAlignment w:val="baseline"/>
        <w:rPr>
          <w:rFonts w:cs="Times New Roman"/>
        </w:rPr>
      </w:pPr>
      <w:r>
        <w:rPr>
          <w:rFonts w:cs="Times New Roman"/>
        </w:rPr>
        <w:t>Which model did you choose? Justify your answer by showing: in-sample error measurements and forecast error measurements against the holdout sample.</w:t>
      </w:r>
    </w:p>
    <w:p w14:paraId="2A193483" w14:textId="25E414F4" w:rsidR="00E92E76" w:rsidRPr="00437CD0" w:rsidRDefault="0038475F" w:rsidP="00E92E76">
      <w:pPr>
        <w:spacing w:line="240" w:lineRule="auto"/>
        <w:ind w:left="720"/>
        <w:textAlignment w:val="baseline"/>
        <w:rPr>
          <w:rFonts w:cs="Times New Roman"/>
          <w:highlight w:val="yellow"/>
        </w:rPr>
      </w:pPr>
      <w:r>
        <w:rPr>
          <w:rFonts w:cs="Times New Roman"/>
          <w:highlight w:val="yellow"/>
        </w:rPr>
        <w:t>I chose t</w:t>
      </w:r>
      <w:r w:rsidR="00E92E76" w:rsidRPr="00263B4B">
        <w:rPr>
          <w:rFonts w:cs="Times New Roman"/>
          <w:highlight w:val="yellow"/>
        </w:rPr>
        <w:t>he</w:t>
      </w:r>
      <w:r w:rsidR="00E92E76">
        <w:rPr>
          <w:rFonts w:cs="Times New Roman"/>
          <w:highlight w:val="yellow"/>
        </w:rPr>
        <w:t xml:space="preserve"> </w:t>
      </w:r>
      <w:proofErr w:type="gramStart"/>
      <w:r w:rsidR="00E92E76">
        <w:rPr>
          <w:rFonts w:cs="Times New Roman"/>
          <w:highlight w:val="yellow"/>
        </w:rPr>
        <w:t>ARIMA(</w:t>
      </w:r>
      <w:proofErr w:type="gramEnd"/>
      <w:r w:rsidR="00E92E76">
        <w:rPr>
          <w:rFonts w:cs="Times New Roman"/>
          <w:highlight w:val="yellow"/>
        </w:rPr>
        <w:t>0,1,1)(0,1,0)[12] model.</w:t>
      </w:r>
    </w:p>
    <w:p w14:paraId="24005F95" w14:textId="77777777" w:rsidR="00E92E76" w:rsidRDefault="00E92E76" w:rsidP="00E92E76">
      <w:pPr>
        <w:spacing w:line="240" w:lineRule="auto"/>
        <w:ind w:left="720"/>
        <w:textAlignment w:val="baseline"/>
        <w:rPr>
          <w:rFonts w:cs="Times New Roman"/>
        </w:rPr>
      </w:pPr>
      <w:r>
        <w:rPr>
          <w:noProof/>
        </w:rPr>
        <w:drawing>
          <wp:inline distT="0" distB="0" distL="0" distR="0" wp14:anchorId="3D5F9060" wp14:editId="0EFF5577">
            <wp:extent cx="2512612" cy="37223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3167" cy="381210"/>
                    </a:xfrm>
                    <a:prstGeom prst="rect">
                      <a:avLst/>
                    </a:prstGeom>
                  </pic:spPr>
                </pic:pic>
              </a:graphicData>
            </a:graphic>
          </wp:inline>
        </w:drawing>
      </w:r>
    </w:p>
    <w:p w14:paraId="40D9C0C4" w14:textId="194E6A07" w:rsidR="00247873" w:rsidRDefault="00437CD0" w:rsidP="003A3480">
      <w:pPr>
        <w:spacing w:line="240" w:lineRule="auto"/>
        <w:ind w:left="720"/>
        <w:textAlignment w:val="baseline"/>
        <w:rPr>
          <w:rFonts w:cs="Times New Roman"/>
        </w:rPr>
      </w:pPr>
      <w:r>
        <w:rPr>
          <w:rFonts w:cs="Times New Roman"/>
          <w:highlight w:val="yellow"/>
        </w:rPr>
        <w:t xml:space="preserve">Depicted below are the Actual values of the holdout sample compared against the </w:t>
      </w:r>
      <w:r w:rsidR="002975ED">
        <w:rPr>
          <w:rFonts w:cs="Times New Roman"/>
          <w:highlight w:val="yellow"/>
        </w:rPr>
        <w:t>Forecast values of both models.</w:t>
      </w:r>
    </w:p>
    <w:p w14:paraId="1EFBD458" w14:textId="484BD342" w:rsidR="002D35DB" w:rsidRDefault="00A11E3E" w:rsidP="00F11829">
      <w:pPr>
        <w:spacing w:line="240" w:lineRule="auto"/>
        <w:ind w:left="720"/>
        <w:textAlignment w:val="baseline"/>
        <w:rPr>
          <w:rFonts w:cs="Times New Roman"/>
        </w:rPr>
      </w:pPr>
      <w:r>
        <w:rPr>
          <w:noProof/>
        </w:rPr>
        <w:drawing>
          <wp:inline distT="0" distB="0" distL="0" distR="0" wp14:anchorId="676DBA0C" wp14:editId="1EAD2E97">
            <wp:extent cx="2266122" cy="1297398"/>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0408" cy="1305577"/>
                    </a:xfrm>
                    <a:prstGeom prst="rect">
                      <a:avLst/>
                    </a:prstGeom>
                  </pic:spPr>
                </pic:pic>
              </a:graphicData>
            </a:graphic>
          </wp:inline>
        </w:drawing>
      </w:r>
    </w:p>
    <w:p w14:paraId="1FF470F5" w14:textId="5EB35F8A" w:rsidR="007C4C06" w:rsidRDefault="007C4C06" w:rsidP="00F11829">
      <w:pPr>
        <w:spacing w:line="240" w:lineRule="auto"/>
        <w:ind w:left="720"/>
        <w:textAlignment w:val="baseline"/>
        <w:rPr>
          <w:rFonts w:cs="Times New Roman"/>
        </w:rPr>
      </w:pPr>
      <w:r>
        <w:rPr>
          <w:rFonts w:cs="Times New Roman"/>
          <w:highlight w:val="yellow"/>
        </w:rPr>
        <w:t>Below is a chart depicting the in-sample error measurements</w:t>
      </w:r>
      <w:r w:rsidR="00674E7A">
        <w:rPr>
          <w:rFonts w:cs="Times New Roman"/>
          <w:highlight w:val="yellow"/>
        </w:rPr>
        <w:t xml:space="preserve">. </w:t>
      </w:r>
      <w:bookmarkStart w:id="3" w:name="_GoBack"/>
      <w:bookmarkEnd w:id="3"/>
      <w:r w:rsidR="00674E7A">
        <w:rPr>
          <w:rFonts w:cs="Times New Roman"/>
          <w:highlight w:val="yellow"/>
        </w:rPr>
        <w:t xml:space="preserve">The ARIMA model has smaller absolute </w:t>
      </w:r>
      <w:r w:rsidR="0011057A">
        <w:rPr>
          <w:rFonts w:cs="Times New Roman"/>
          <w:highlight w:val="yellow"/>
        </w:rPr>
        <w:t>values</w:t>
      </w:r>
      <w:r w:rsidR="00674E7A">
        <w:rPr>
          <w:rFonts w:cs="Times New Roman"/>
          <w:highlight w:val="yellow"/>
        </w:rPr>
        <w:t xml:space="preserve"> in </w:t>
      </w:r>
      <w:r w:rsidR="009A4F33">
        <w:rPr>
          <w:rFonts w:cs="Times New Roman"/>
          <w:highlight w:val="yellow"/>
        </w:rPr>
        <w:t>most of the metrics</w:t>
      </w:r>
      <w:r w:rsidR="00AD5350">
        <w:rPr>
          <w:rFonts w:cs="Times New Roman"/>
          <w:highlight w:val="yellow"/>
        </w:rPr>
        <w:t xml:space="preserve">. </w:t>
      </w:r>
      <w:r w:rsidR="00674E7A">
        <w:rPr>
          <w:rFonts w:cs="Times New Roman"/>
          <w:highlight w:val="yellow"/>
        </w:rPr>
        <w:t xml:space="preserve">The ARIMA model </w:t>
      </w:r>
      <w:r w:rsidR="0011057A">
        <w:rPr>
          <w:rFonts w:cs="Times New Roman"/>
          <w:highlight w:val="yellow"/>
        </w:rPr>
        <w:t xml:space="preserve">appears to produce smaller predictive errors in more metrics </w:t>
      </w:r>
      <w:r w:rsidR="00674E7A">
        <w:rPr>
          <w:rFonts w:cs="Times New Roman"/>
          <w:highlight w:val="yellow"/>
        </w:rPr>
        <w:t>than the ETS model.</w:t>
      </w:r>
    </w:p>
    <w:p w14:paraId="01F060AE" w14:textId="3423A143" w:rsidR="007C4C06" w:rsidRDefault="00CA38A4" w:rsidP="00571A06">
      <w:pPr>
        <w:spacing w:line="240" w:lineRule="auto"/>
        <w:textAlignment w:val="baseline"/>
        <w:rPr>
          <w:rFonts w:cs="Times New Roman"/>
        </w:rPr>
      </w:pPr>
      <w:r>
        <w:rPr>
          <w:noProof/>
        </w:rPr>
        <w:drawing>
          <wp:inline distT="0" distB="0" distL="0" distR="0" wp14:anchorId="55EE685F" wp14:editId="3A1BEAAD">
            <wp:extent cx="64008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752475"/>
                    </a:xfrm>
                    <a:prstGeom prst="rect">
                      <a:avLst/>
                    </a:prstGeom>
                  </pic:spPr>
                </pic:pic>
              </a:graphicData>
            </a:graphic>
          </wp:inline>
        </w:drawing>
      </w:r>
    </w:p>
    <w:p w14:paraId="3243B446" w14:textId="4BCF4BB5" w:rsidR="00F11829" w:rsidRDefault="00F11829" w:rsidP="00F11829">
      <w:pPr>
        <w:spacing w:line="240" w:lineRule="auto"/>
        <w:ind w:left="720"/>
        <w:textAlignment w:val="baseline"/>
        <w:rPr>
          <w:rFonts w:cs="Times New Roman"/>
        </w:rPr>
      </w:pPr>
      <w:r w:rsidRPr="00811443">
        <w:rPr>
          <w:rFonts w:cs="Times New Roman"/>
          <w:highlight w:val="yellow"/>
        </w:rPr>
        <w:t>I created an additional chart, shown below, which shows the absolute and relative differences between the Actual values and the ETS and ARIMA forecasted values. The final field shows the better model as determined by the smaller absolute value of the relative difference of each model. T</w:t>
      </w:r>
      <w:r w:rsidR="00811443" w:rsidRPr="00811443">
        <w:rPr>
          <w:rFonts w:cs="Times New Roman"/>
          <w:highlight w:val="yellow"/>
        </w:rPr>
        <w:t>he ARIMA model forecasts more accurately.</w:t>
      </w:r>
    </w:p>
    <w:p w14:paraId="3B73F889" w14:textId="75845177" w:rsidR="002D35DB" w:rsidRDefault="002D35DB" w:rsidP="00A11E3E">
      <w:pPr>
        <w:spacing w:line="240" w:lineRule="auto"/>
        <w:textAlignment w:val="baseline"/>
        <w:rPr>
          <w:rFonts w:cs="Times New Roman"/>
        </w:rPr>
      </w:pPr>
      <w:r>
        <w:rPr>
          <w:noProof/>
        </w:rPr>
        <w:drawing>
          <wp:inline distT="0" distB="0" distL="0" distR="0" wp14:anchorId="4338798C" wp14:editId="3F81BEE5">
            <wp:extent cx="6281530" cy="887199"/>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4423" cy="890432"/>
                    </a:xfrm>
                    <a:prstGeom prst="rect">
                      <a:avLst/>
                    </a:prstGeom>
                  </pic:spPr>
                </pic:pic>
              </a:graphicData>
            </a:graphic>
          </wp:inline>
        </w:drawing>
      </w:r>
    </w:p>
    <w:p w14:paraId="70363192" w14:textId="6AA450C0" w:rsidR="00A11E3E" w:rsidRDefault="006E5EB4" w:rsidP="00811443">
      <w:pPr>
        <w:spacing w:line="240" w:lineRule="auto"/>
        <w:ind w:left="720"/>
        <w:textAlignment w:val="baseline"/>
        <w:rPr>
          <w:rFonts w:cs="Times New Roman"/>
        </w:rPr>
      </w:pPr>
      <w:r>
        <w:rPr>
          <w:rFonts w:cs="Times New Roman"/>
          <w:highlight w:val="yellow"/>
        </w:rPr>
        <w:t>Below are the a</w:t>
      </w:r>
      <w:r w:rsidR="00811443">
        <w:rPr>
          <w:rFonts w:cs="Times New Roman"/>
          <w:highlight w:val="yellow"/>
        </w:rPr>
        <w:t>ccuracy measures of both models. The ARIMA model beats the ETS model in each measure by having smaller absolute values</w:t>
      </w:r>
      <w:r w:rsidR="002975ED">
        <w:rPr>
          <w:rFonts w:cs="Times New Roman"/>
          <w:highlight w:val="yellow"/>
        </w:rPr>
        <w:t>. This shows the ARIMA model has better predictive powers in just about every metric</w:t>
      </w:r>
      <w:r w:rsidR="00811443">
        <w:rPr>
          <w:rFonts w:cs="Times New Roman"/>
          <w:highlight w:val="yellow"/>
        </w:rPr>
        <w:t>.</w:t>
      </w:r>
    </w:p>
    <w:p w14:paraId="4F6E5771" w14:textId="2D09283E" w:rsidR="00A11E3E" w:rsidRDefault="00A11E3E" w:rsidP="00DD0095">
      <w:pPr>
        <w:spacing w:line="240" w:lineRule="auto"/>
        <w:ind w:left="720"/>
        <w:textAlignment w:val="baseline"/>
        <w:rPr>
          <w:rFonts w:cs="Times New Roman"/>
        </w:rPr>
      </w:pPr>
      <w:r>
        <w:rPr>
          <w:noProof/>
        </w:rPr>
        <w:drawing>
          <wp:inline distT="0" distB="0" distL="0" distR="0" wp14:anchorId="61D2C7D1" wp14:editId="5D1B11E0">
            <wp:extent cx="3234309" cy="834887"/>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0957" cy="864998"/>
                    </a:xfrm>
                    <a:prstGeom prst="rect">
                      <a:avLst/>
                    </a:prstGeom>
                  </pic:spPr>
                </pic:pic>
              </a:graphicData>
            </a:graphic>
          </wp:inline>
        </w:drawing>
      </w:r>
    </w:p>
    <w:p w14:paraId="53599BA7" w14:textId="2D0BBFA2" w:rsidR="00E92E76" w:rsidRDefault="00E92E76" w:rsidP="00E92E76">
      <w:pPr>
        <w:spacing w:line="240" w:lineRule="auto"/>
        <w:ind w:left="720"/>
        <w:textAlignment w:val="baseline"/>
        <w:rPr>
          <w:rFonts w:cs="Times New Roman"/>
        </w:rPr>
      </w:pPr>
      <w:r w:rsidRPr="00E92E76">
        <w:rPr>
          <w:rFonts w:cs="Times New Roman"/>
          <w:highlight w:val="yellow"/>
        </w:rPr>
        <w:lastRenderedPageBreak/>
        <w:t xml:space="preserve">I included the AIC </w:t>
      </w:r>
      <w:r w:rsidR="0038475F">
        <w:rPr>
          <w:rFonts w:cs="Times New Roman"/>
          <w:highlight w:val="yellow"/>
        </w:rPr>
        <w:t>measures for each model as well. The better model is usually the one with the lower AIC score. In this case, the ARIMA model has the better score and this fits with the rest of the information which points to the ARIMA model.</w:t>
      </w:r>
    </w:p>
    <w:p w14:paraId="01655105" w14:textId="773F1E58" w:rsidR="00247873" w:rsidRPr="00ED6404" w:rsidRDefault="00B9514F" w:rsidP="00DD0095">
      <w:pPr>
        <w:spacing w:line="240" w:lineRule="auto"/>
        <w:ind w:left="2160"/>
        <w:textAlignment w:val="baseline"/>
        <w:rPr>
          <w:noProof/>
        </w:rPr>
      </w:pPr>
      <w:r>
        <w:rPr>
          <w:noProof/>
        </w:rPr>
        <w:drawing>
          <wp:inline distT="0" distB="0" distL="0" distR="0" wp14:anchorId="4B7C18B8" wp14:editId="72CD2355">
            <wp:extent cx="2952750" cy="1285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1285875"/>
                    </a:xfrm>
                    <a:prstGeom prst="rect">
                      <a:avLst/>
                    </a:prstGeom>
                  </pic:spPr>
                </pic:pic>
              </a:graphicData>
            </a:graphic>
          </wp:inline>
        </w:drawing>
      </w:r>
    </w:p>
    <w:p w14:paraId="1B71E925" w14:textId="760949C5" w:rsidR="009A2599" w:rsidRDefault="0095094D" w:rsidP="00065356">
      <w:pPr>
        <w:numPr>
          <w:ilvl w:val="0"/>
          <w:numId w:val="14"/>
        </w:numPr>
        <w:spacing w:line="240" w:lineRule="auto"/>
        <w:textAlignment w:val="baseline"/>
        <w:rPr>
          <w:rFonts w:cs="Times New Roman"/>
        </w:rPr>
      </w:pPr>
      <w:r>
        <w:rPr>
          <w:rFonts w:cs="Times New Roman"/>
        </w:rPr>
        <w:t>What is the forecast for the next four periods?</w:t>
      </w:r>
      <w:r w:rsidR="00ED4587">
        <w:rPr>
          <w:rFonts w:cs="Times New Roman"/>
        </w:rPr>
        <w:t xml:space="preserve"> Graph the results using 95% and 80% confidence intervals.</w:t>
      </w:r>
    </w:p>
    <w:p w14:paraId="5D5FF4E3" w14:textId="2DF79F5D" w:rsidR="00263B4B" w:rsidRDefault="00263B4B" w:rsidP="00263B4B">
      <w:pPr>
        <w:spacing w:line="240" w:lineRule="auto"/>
        <w:ind w:left="720"/>
        <w:textAlignment w:val="baseline"/>
        <w:rPr>
          <w:rFonts w:cs="Times New Roman"/>
        </w:rPr>
      </w:pPr>
      <w:r w:rsidRPr="00263B4B">
        <w:rPr>
          <w:rFonts w:cs="Times New Roman"/>
          <w:highlight w:val="yellow"/>
        </w:rPr>
        <w:t>The</w:t>
      </w:r>
      <w:r w:rsidR="00647917">
        <w:rPr>
          <w:rFonts w:cs="Times New Roman"/>
          <w:highlight w:val="yellow"/>
        </w:rPr>
        <w:t xml:space="preserve"> forecast for the next four periods is shown below, in addition to the 80% and 95% confidence intervals.</w:t>
      </w:r>
    </w:p>
    <w:p w14:paraId="507DDD23" w14:textId="0FA98F8D" w:rsidR="0086496E" w:rsidRDefault="0086496E" w:rsidP="00647917">
      <w:pPr>
        <w:spacing w:line="240" w:lineRule="auto"/>
        <w:textAlignment w:val="baseline"/>
        <w:rPr>
          <w:rFonts w:cs="Times New Roman"/>
        </w:rPr>
      </w:pPr>
      <w:r>
        <w:rPr>
          <w:noProof/>
        </w:rPr>
        <w:drawing>
          <wp:inline distT="0" distB="0" distL="0" distR="0" wp14:anchorId="2029B425" wp14:editId="6308F973">
            <wp:extent cx="6319036" cy="78717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8118" cy="793293"/>
                    </a:xfrm>
                    <a:prstGeom prst="rect">
                      <a:avLst/>
                    </a:prstGeom>
                  </pic:spPr>
                </pic:pic>
              </a:graphicData>
            </a:graphic>
          </wp:inline>
        </w:drawing>
      </w:r>
    </w:p>
    <w:p w14:paraId="76F4C2C0" w14:textId="6528B7E4" w:rsidR="00647917" w:rsidRPr="009A2599" w:rsidRDefault="00647917" w:rsidP="00647917">
      <w:pPr>
        <w:spacing w:line="240" w:lineRule="auto"/>
        <w:ind w:left="720"/>
        <w:textAlignment w:val="baseline"/>
        <w:rPr>
          <w:rFonts w:cs="Times New Roman"/>
        </w:rPr>
      </w:pPr>
      <w:r w:rsidRPr="00647917">
        <w:rPr>
          <w:rFonts w:cs="Times New Roman"/>
          <w:highlight w:val="yellow"/>
        </w:rPr>
        <w:t>The 80% and 95% confidence intervals are graphed below with the forecast.</w:t>
      </w:r>
    </w:p>
    <w:p w14:paraId="67E7CA84" w14:textId="3208A23D" w:rsidR="00E54690" w:rsidRDefault="00556661" w:rsidP="00647917">
      <w:pPr>
        <w:pStyle w:val="Normal1"/>
        <w:ind w:left="720"/>
      </w:pPr>
      <w:r>
        <w:rPr>
          <w:noProof/>
        </w:rPr>
        <w:drawing>
          <wp:anchor distT="0" distB="0" distL="114300" distR="114300" simplePos="0" relativeHeight="251658240" behindDoc="0" locked="0" layoutInCell="1" allowOverlap="1" wp14:anchorId="41C0FCA4" wp14:editId="45EC27EC">
            <wp:simplePos x="914400" y="2456953"/>
            <wp:positionH relativeFrom="column">
              <wp:align>left</wp:align>
            </wp:positionH>
            <wp:positionV relativeFrom="paragraph">
              <wp:align>top</wp:align>
            </wp:positionV>
            <wp:extent cx="5124450" cy="5095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5095875"/>
                    </a:xfrm>
                    <a:prstGeom prst="rect">
                      <a:avLst/>
                    </a:prstGeom>
                  </pic:spPr>
                </pic:pic>
              </a:graphicData>
            </a:graphic>
          </wp:anchor>
        </w:drawing>
      </w:r>
    </w:p>
    <w:p w14:paraId="752BF4D3" w14:textId="77777777" w:rsidR="00ED6404" w:rsidRDefault="00ED6404">
      <w:pPr>
        <w:pStyle w:val="Normal1"/>
        <w:rPr>
          <w:sz w:val="28"/>
          <w:u w:val="single"/>
        </w:rPr>
      </w:pPr>
    </w:p>
    <w:p w14:paraId="162A9801" w14:textId="77777777" w:rsidR="00ED6404" w:rsidRDefault="00ED6404">
      <w:pPr>
        <w:pStyle w:val="Normal1"/>
        <w:rPr>
          <w:sz w:val="28"/>
          <w:u w:val="single"/>
        </w:rPr>
      </w:pPr>
    </w:p>
    <w:p w14:paraId="1A01C7E8" w14:textId="77777777" w:rsidR="00ED6404" w:rsidRDefault="00ED6404">
      <w:pPr>
        <w:pStyle w:val="Normal1"/>
        <w:rPr>
          <w:sz w:val="28"/>
          <w:u w:val="single"/>
        </w:rPr>
      </w:pPr>
    </w:p>
    <w:p w14:paraId="3F0B73FD" w14:textId="77777777" w:rsidR="00ED6404" w:rsidRDefault="00ED6404">
      <w:pPr>
        <w:pStyle w:val="Normal1"/>
        <w:rPr>
          <w:sz w:val="28"/>
          <w:u w:val="single"/>
        </w:rPr>
      </w:pPr>
    </w:p>
    <w:p w14:paraId="4642BB7E" w14:textId="77777777" w:rsidR="00ED6404" w:rsidRDefault="00ED6404">
      <w:pPr>
        <w:pStyle w:val="Normal1"/>
        <w:rPr>
          <w:sz w:val="28"/>
          <w:u w:val="single"/>
        </w:rPr>
      </w:pPr>
    </w:p>
    <w:p w14:paraId="1D31EE1C" w14:textId="77777777" w:rsidR="00ED6404" w:rsidRDefault="00ED6404">
      <w:pPr>
        <w:pStyle w:val="Normal1"/>
        <w:rPr>
          <w:sz w:val="28"/>
          <w:u w:val="single"/>
        </w:rPr>
      </w:pPr>
    </w:p>
    <w:p w14:paraId="4DC63A40" w14:textId="77777777" w:rsidR="00ED6404" w:rsidRDefault="00ED6404">
      <w:pPr>
        <w:pStyle w:val="Normal1"/>
        <w:rPr>
          <w:sz w:val="28"/>
          <w:u w:val="single"/>
        </w:rPr>
      </w:pPr>
    </w:p>
    <w:p w14:paraId="78C30062" w14:textId="77777777" w:rsidR="00ED6404" w:rsidRDefault="00ED6404">
      <w:pPr>
        <w:pStyle w:val="Normal1"/>
        <w:rPr>
          <w:sz w:val="28"/>
          <w:u w:val="single"/>
        </w:rPr>
      </w:pPr>
    </w:p>
    <w:p w14:paraId="57804CE5" w14:textId="77777777" w:rsidR="00ED6404" w:rsidRDefault="00ED6404">
      <w:pPr>
        <w:pStyle w:val="Normal1"/>
        <w:rPr>
          <w:sz w:val="28"/>
          <w:u w:val="single"/>
        </w:rPr>
      </w:pPr>
    </w:p>
    <w:p w14:paraId="1AE055CA" w14:textId="77777777" w:rsidR="00ED6404" w:rsidRDefault="00ED6404">
      <w:pPr>
        <w:pStyle w:val="Normal1"/>
        <w:rPr>
          <w:sz w:val="28"/>
          <w:u w:val="single"/>
        </w:rPr>
      </w:pPr>
    </w:p>
    <w:p w14:paraId="7F5814C3" w14:textId="77777777" w:rsidR="00ED6404" w:rsidRDefault="00ED6404">
      <w:pPr>
        <w:pStyle w:val="Normal1"/>
        <w:rPr>
          <w:sz w:val="28"/>
          <w:u w:val="single"/>
        </w:rPr>
      </w:pPr>
    </w:p>
    <w:p w14:paraId="2BC42C62" w14:textId="77777777" w:rsidR="00ED6404" w:rsidRDefault="00ED6404">
      <w:pPr>
        <w:pStyle w:val="Normal1"/>
        <w:rPr>
          <w:sz w:val="28"/>
          <w:u w:val="single"/>
        </w:rPr>
      </w:pPr>
    </w:p>
    <w:p w14:paraId="0F0B5C55" w14:textId="77777777" w:rsidR="00ED6404" w:rsidRDefault="00ED6404">
      <w:pPr>
        <w:pStyle w:val="Normal1"/>
        <w:rPr>
          <w:sz w:val="28"/>
          <w:u w:val="single"/>
        </w:rPr>
      </w:pPr>
    </w:p>
    <w:p w14:paraId="0FA46E2F" w14:textId="77777777" w:rsidR="00ED6404" w:rsidRDefault="00ED6404">
      <w:pPr>
        <w:pStyle w:val="Normal1"/>
        <w:rPr>
          <w:sz w:val="28"/>
          <w:u w:val="single"/>
        </w:rPr>
      </w:pPr>
    </w:p>
    <w:p w14:paraId="1FBE0C4B" w14:textId="77777777" w:rsidR="00ED6404" w:rsidRDefault="00ED6404">
      <w:pPr>
        <w:pStyle w:val="Normal1"/>
        <w:rPr>
          <w:sz w:val="28"/>
          <w:u w:val="single"/>
        </w:rPr>
      </w:pPr>
    </w:p>
    <w:p w14:paraId="30969AFB" w14:textId="77777777" w:rsidR="00ED6404" w:rsidRDefault="00ED6404">
      <w:pPr>
        <w:pStyle w:val="Normal1"/>
        <w:rPr>
          <w:sz w:val="28"/>
          <w:u w:val="single"/>
        </w:rPr>
      </w:pPr>
    </w:p>
    <w:p w14:paraId="369915DE" w14:textId="77777777" w:rsidR="00ED6404" w:rsidRDefault="00ED6404">
      <w:pPr>
        <w:pStyle w:val="Normal1"/>
        <w:rPr>
          <w:sz w:val="28"/>
          <w:u w:val="single"/>
        </w:rPr>
      </w:pPr>
    </w:p>
    <w:p w14:paraId="621AE3AA" w14:textId="77777777" w:rsidR="00ED6404" w:rsidRDefault="00ED6404">
      <w:pPr>
        <w:pStyle w:val="Normal1"/>
        <w:rPr>
          <w:sz w:val="28"/>
          <w:u w:val="single"/>
        </w:rPr>
      </w:pPr>
    </w:p>
    <w:p w14:paraId="69F7B481" w14:textId="77777777" w:rsidR="00ED6404" w:rsidRDefault="00ED6404">
      <w:pPr>
        <w:pStyle w:val="Normal1"/>
        <w:rPr>
          <w:sz w:val="28"/>
          <w:u w:val="single"/>
        </w:rPr>
      </w:pPr>
    </w:p>
    <w:p w14:paraId="48EB48D0" w14:textId="23C985D8" w:rsidR="00510A32" w:rsidRPr="00510A32" w:rsidRDefault="00510A32">
      <w:pPr>
        <w:pStyle w:val="Normal1"/>
        <w:rPr>
          <w:sz w:val="28"/>
          <w:u w:val="single"/>
        </w:rPr>
      </w:pPr>
      <w:r w:rsidRPr="00510A32">
        <w:rPr>
          <w:sz w:val="28"/>
          <w:u w:val="single"/>
        </w:rPr>
        <w:lastRenderedPageBreak/>
        <w:t>Before you Submit</w:t>
      </w:r>
    </w:p>
    <w:p w14:paraId="07FD94DC" w14:textId="77777777" w:rsidR="00510A32" w:rsidRDefault="00510A32">
      <w:pPr>
        <w:pStyle w:val="Normal1"/>
      </w:pPr>
    </w:p>
    <w:p w14:paraId="0E4FD25A" w14:textId="4D9FA1A2" w:rsidR="001F5F1B" w:rsidRDefault="00510A32">
      <w:pPr>
        <w:pStyle w:val="Normal1"/>
      </w:pPr>
      <w:r>
        <w:t xml:space="preserve">Please check your answers against the requirements of the project dictated by the </w:t>
      </w:r>
      <w:hyperlink r:id="rId27" w:anchor="!/rubrics/302/view" w:history="1">
        <w:r w:rsidRPr="00C26E98">
          <w:rPr>
            <w:rStyle w:val="Hyperlink"/>
          </w:rPr>
          <w:t>rubric</w:t>
        </w:r>
      </w:hyperlink>
      <w:r>
        <w:t xml:space="preserve"> here. Reviewers will use this rubric to grade your project.</w:t>
      </w:r>
    </w:p>
    <w:sectPr w:rsidR="001F5F1B" w:rsidSect="001636C7">
      <w:headerReference w:type="default" r:id="rId28"/>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31DC" w14:textId="77777777" w:rsidR="00F9424C" w:rsidRDefault="00F9424C" w:rsidP="0050327E">
      <w:pPr>
        <w:spacing w:line="240" w:lineRule="auto"/>
      </w:pPr>
      <w:r>
        <w:separator/>
      </w:r>
    </w:p>
  </w:endnote>
  <w:endnote w:type="continuationSeparator" w:id="0">
    <w:p w14:paraId="1F7806C2" w14:textId="77777777" w:rsidR="00F9424C" w:rsidRDefault="00F9424C" w:rsidP="00503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87C0" w14:textId="77777777" w:rsidR="00F9424C" w:rsidRDefault="00F9424C" w:rsidP="0050327E">
      <w:pPr>
        <w:spacing w:line="240" w:lineRule="auto"/>
      </w:pPr>
      <w:r>
        <w:separator/>
      </w:r>
    </w:p>
  </w:footnote>
  <w:footnote w:type="continuationSeparator" w:id="0">
    <w:p w14:paraId="092F58CC" w14:textId="77777777" w:rsidR="00F9424C" w:rsidRDefault="00F9424C" w:rsidP="005032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553CB" w14:textId="0AAA5EBB" w:rsidR="0050327E" w:rsidRPr="0050327E" w:rsidRDefault="0050327E">
    <w:pPr>
      <w:pStyle w:val="Header"/>
      <w:rPr>
        <w:lang w:val="en-ZA"/>
      </w:rPr>
    </w:pPr>
    <w:r>
      <w:rPr>
        <w:lang w:val="en-ZA"/>
      </w:rPr>
      <w:t>Kacper Ksieski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16526"/>
    <w:multiLevelType w:val="multilevel"/>
    <w:tmpl w:val="7824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659A0"/>
    <w:multiLevelType w:val="multilevel"/>
    <w:tmpl w:val="560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2"/>
  </w:num>
  <w:num w:numId="5">
    <w:abstractNumId w:val="2"/>
  </w:num>
  <w:num w:numId="6">
    <w:abstractNumId w:val="4"/>
  </w:num>
  <w:num w:numId="7">
    <w:abstractNumId w:val="10"/>
  </w:num>
  <w:num w:numId="8">
    <w:abstractNumId w:val="13"/>
  </w:num>
  <w:num w:numId="9">
    <w:abstractNumId w:val="1"/>
  </w:num>
  <w:num w:numId="10">
    <w:abstractNumId w:val="7"/>
  </w:num>
  <w:num w:numId="11">
    <w:abstractNumId w:val="8"/>
  </w:num>
  <w:num w:numId="12">
    <w:abstractNumId w:val="5"/>
  </w:num>
  <w:num w:numId="13">
    <w:abstractNumId w:val="6"/>
  </w:num>
  <w:num w:numId="14">
    <w:abstractNumId w:val="16"/>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1700"/>
    <w:rsid w:val="0000644C"/>
    <w:rsid w:val="00017180"/>
    <w:rsid w:val="000211F1"/>
    <w:rsid w:val="0005200B"/>
    <w:rsid w:val="000527A0"/>
    <w:rsid w:val="00065356"/>
    <w:rsid w:val="0008688E"/>
    <w:rsid w:val="000A0E5C"/>
    <w:rsid w:val="000B09C8"/>
    <w:rsid w:val="000F045F"/>
    <w:rsid w:val="0011057A"/>
    <w:rsid w:val="00123E88"/>
    <w:rsid w:val="0015553E"/>
    <w:rsid w:val="001636C7"/>
    <w:rsid w:val="001851F3"/>
    <w:rsid w:val="001A48F1"/>
    <w:rsid w:val="001A7769"/>
    <w:rsid w:val="001B546F"/>
    <w:rsid w:val="001D7147"/>
    <w:rsid w:val="001F5F1B"/>
    <w:rsid w:val="00223D9F"/>
    <w:rsid w:val="002276CA"/>
    <w:rsid w:val="00227918"/>
    <w:rsid w:val="00237FEB"/>
    <w:rsid w:val="0024698A"/>
    <w:rsid w:val="00247873"/>
    <w:rsid w:val="00256FCB"/>
    <w:rsid w:val="00263B4B"/>
    <w:rsid w:val="00290190"/>
    <w:rsid w:val="002975ED"/>
    <w:rsid w:val="002B1BBC"/>
    <w:rsid w:val="002D35DB"/>
    <w:rsid w:val="003122DD"/>
    <w:rsid w:val="003275E9"/>
    <w:rsid w:val="00345E51"/>
    <w:rsid w:val="00356314"/>
    <w:rsid w:val="00360577"/>
    <w:rsid w:val="00373C7A"/>
    <w:rsid w:val="00383943"/>
    <w:rsid w:val="0038475F"/>
    <w:rsid w:val="003A27EB"/>
    <w:rsid w:val="003A3480"/>
    <w:rsid w:val="003D2022"/>
    <w:rsid w:val="003D2847"/>
    <w:rsid w:val="003D733E"/>
    <w:rsid w:val="00420BAE"/>
    <w:rsid w:val="00437CD0"/>
    <w:rsid w:val="004460C3"/>
    <w:rsid w:val="00456FA4"/>
    <w:rsid w:val="0046361D"/>
    <w:rsid w:val="004663C4"/>
    <w:rsid w:val="004767B3"/>
    <w:rsid w:val="00492EEC"/>
    <w:rsid w:val="004963EF"/>
    <w:rsid w:val="004B08C9"/>
    <w:rsid w:val="004B6AC6"/>
    <w:rsid w:val="004E4408"/>
    <w:rsid w:val="005018DB"/>
    <w:rsid w:val="0050327E"/>
    <w:rsid w:val="00510A32"/>
    <w:rsid w:val="00511D42"/>
    <w:rsid w:val="005232C9"/>
    <w:rsid w:val="005369A3"/>
    <w:rsid w:val="005424E6"/>
    <w:rsid w:val="0055363F"/>
    <w:rsid w:val="00556661"/>
    <w:rsid w:val="00556697"/>
    <w:rsid w:val="00571A06"/>
    <w:rsid w:val="00584E6A"/>
    <w:rsid w:val="005903B1"/>
    <w:rsid w:val="005A1DA5"/>
    <w:rsid w:val="005C2F65"/>
    <w:rsid w:val="005F69A9"/>
    <w:rsid w:val="00616238"/>
    <w:rsid w:val="0062386B"/>
    <w:rsid w:val="00647917"/>
    <w:rsid w:val="006512C7"/>
    <w:rsid w:val="006560B3"/>
    <w:rsid w:val="00674E7A"/>
    <w:rsid w:val="00682331"/>
    <w:rsid w:val="00684C0A"/>
    <w:rsid w:val="006966FB"/>
    <w:rsid w:val="006A11B9"/>
    <w:rsid w:val="006E5EB4"/>
    <w:rsid w:val="007004B3"/>
    <w:rsid w:val="00706B11"/>
    <w:rsid w:val="0072096D"/>
    <w:rsid w:val="00724F61"/>
    <w:rsid w:val="00737975"/>
    <w:rsid w:val="00755ADC"/>
    <w:rsid w:val="00763309"/>
    <w:rsid w:val="0079699C"/>
    <w:rsid w:val="007A62B5"/>
    <w:rsid w:val="007B141F"/>
    <w:rsid w:val="007B5497"/>
    <w:rsid w:val="007C4C06"/>
    <w:rsid w:val="007C736D"/>
    <w:rsid w:val="00811443"/>
    <w:rsid w:val="0081791E"/>
    <w:rsid w:val="0084401E"/>
    <w:rsid w:val="0086496E"/>
    <w:rsid w:val="00870F5C"/>
    <w:rsid w:val="00883DE6"/>
    <w:rsid w:val="008A1700"/>
    <w:rsid w:val="008B5E59"/>
    <w:rsid w:val="008C4CFB"/>
    <w:rsid w:val="008D557B"/>
    <w:rsid w:val="00912A5C"/>
    <w:rsid w:val="00927122"/>
    <w:rsid w:val="009404F5"/>
    <w:rsid w:val="0094259F"/>
    <w:rsid w:val="0095094D"/>
    <w:rsid w:val="009530AF"/>
    <w:rsid w:val="009835EB"/>
    <w:rsid w:val="009A2599"/>
    <w:rsid w:val="009A34FE"/>
    <w:rsid w:val="009A4F33"/>
    <w:rsid w:val="009E72AA"/>
    <w:rsid w:val="009F4503"/>
    <w:rsid w:val="00A1174B"/>
    <w:rsid w:val="00A11E3E"/>
    <w:rsid w:val="00A43A8D"/>
    <w:rsid w:val="00A505DD"/>
    <w:rsid w:val="00A50B62"/>
    <w:rsid w:val="00A85B4D"/>
    <w:rsid w:val="00A90F42"/>
    <w:rsid w:val="00AB4D17"/>
    <w:rsid w:val="00AD231A"/>
    <w:rsid w:val="00AD5350"/>
    <w:rsid w:val="00B137AA"/>
    <w:rsid w:val="00B20CDA"/>
    <w:rsid w:val="00B21961"/>
    <w:rsid w:val="00B25561"/>
    <w:rsid w:val="00B3462C"/>
    <w:rsid w:val="00B56EED"/>
    <w:rsid w:val="00B6200B"/>
    <w:rsid w:val="00B66197"/>
    <w:rsid w:val="00B9387A"/>
    <w:rsid w:val="00B94AB8"/>
    <w:rsid w:val="00B9514F"/>
    <w:rsid w:val="00B96339"/>
    <w:rsid w:val="00BB58A6"/>
    <w:rsid w:val="00BC0AC4"/>
    <w:rsid w:val="00BC5150"/>
    <w:rsid w:val="00BD4184"/>
    <w:rsid w:val="00BF3FEE"/>
    <w:rsid w:val="00BF473A"/>
    <w:rsid w:val="00BF6AF7"/>
    <w:rsid w:val="00C03765"/>
    <w:rsid w:val="00C03E00"/>
    <w:rsid w:val="00C21FC2"/>
    <w:rsid w:val="00C25E17"/>
    <w:rsid w:val="00C26E98"/>
    <w:rsid w:val="00C36383"/>
    <w:rsid w:val="00C3773A"/>
    <w:rsid w:val="00C77C20"/>
    <w:rsid w:val="00C81005"/>
    <w:rsid w:val="00C902F9"/>
    <w:rsid w:val="00C9107A"/>
    <w:rsid w:val="00CA38A4"/>
    <w:rsid w:val="00CB3EC5"/>
    <w:rsid w:val="00CB5962"/>
    <w:rsid w:val="00D04879"/>
    <w:rsid w:val="00D32A67"/>
    <w:rsid w:val="00D4460F"/>
    <w:rsid w:val="00D46E8D"/>
    <w:rsid w:val="00D50915"/>
    <w:rsid w:val="00D60ECB"/>
    <w:rsid w:val="00D728D1"/>
    <w:rsid w:val="00D73116"/>
    <w:rsid w:val="00DA689A"/>
    <w:rsid w:val="00DB28A6"/>
    <w:rsid w:val="00DC4BAD"/>
    <w:rsid w:val="00DD0095"/>
    <w:rsid w:val="00DE0DE0"/>
    <w:rsid w:val="00DE79EB"/>
    <w:rsid w:val="00E12DFE"/>
    <w:rsid w:val="00E43B27"/>
    <w:rsid w:val="00E44257"/>
    <w:rsid w:val="00E45451"/>
    <w:rsid w:val="00E54690"/>
    <w:rsid w:val="00E6612F"/>
    <w:rsid w:val="00E81ABE"/>
    <w:rsid w:val="00E82675"/>
    <w:rsid w:val="00E92E76"/>
    <w:rsid w:val="00E937CB"/>
    <w:rsid w:val="00ED4587"/>
    <w:rsid w:val="00ED6404"/>
    <w:rsid w:val="00EE6D78"/>
    <w:rsid w:val="00EF7FFB"/>
    <w:rsid w:val="00F11829"/>
    <w:rsid w:val="00F121AE"/>
    <w:rsid w:val="00F35967"/>
    <w:rsid w:val="00F47406"/>
    <w:rsid w:val="00F9424C"/>
    <w:rsid w:val="00FA08FB"/>
    <w:rsid w:val="00FB3599"/>
    <w:rsid w:val="00FE47AB"/>
    <w:rsid w:val="00FF0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56EDD418-DD2A-4906-A36C-FAAFC8AB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Header">
    <w:name w:val="header"/>
    <w:basedOn w:val="Normal"/>
    <w:link w:val="HeaderChar"/>
    <w:uiPriority w:val="99"/>
    <w:unhideWhenUsed/>
    <w:rsid w:val="0050327E"/>
    <w:pPr>
      <w:tabs>
        <w:tab w:val="center" w:pos="4513"/>
        <w:tab w:val="right" w:pos="9026"/>
      </w:tabs>
      <w:spacing w:line="240" w:lineRule="auto"/>
    </w:pPr>
  </w:style>
  <w:style w:type="character" w:customStyle="1" w:styleId="HeaderChar">
    <w:name w:val="Header Char"/>
    <w:basedOn w:val="DefaultParagraphFont"/>
    <w:link w:val="Header"/>
    <w:uiPriority w:val="99"/>
    <w:rsid w:val="0050327E"/>
  </w:style>
  <w:style w:type="paragraph" w:styleId="Footer">
    <w:name w:val="footer"/>
    <w:basedOn w:val="Normal"/>
    <w:link w:val="FooterChar"/>
    <w:uiPriority w:val="99"/>
    <w:unhideWhenUsed/>
    <w:rsid w:val="0050327E"/>
    <w:pPr>
      <w:tabs>
        <w:tab w:val="center" w:pos="4513"/>
        <w:tab w:val="right" w:pos="9026"/>
      </w:tabs>
      <w:spacing w:line="240" w:lineRule="auto"/>
    </w:pPr>
  </w:style>
  <w:style w:type="character" w:customStyle="1" w:styleId="FooterChar">
    <w:name w:val="Footer Char"/>
    <w:basedOn w:val="DefaultParagraphFont"/>
    <w:link w:val="Footer"/>
    <w:uiPriority w:val="99"/>
    <w:rsid w:val="00503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098478042">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855801268">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edd0e8e8-158f-4044-9468-3e08fd08cbf8/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view.udacit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4536</TotalTime>
  <Pages>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ksieski</dc:creator>
  <cp:keywords/>
  <dc:description/>
  <cp:lastModifiedBy>kacper ksieski</cp:lastModifiedBy>
  <cp:revision>18</cp:revision>
  <cp:lastPrinted>2017-07-30T16:11:00Z</cp:lastPrinted>
  <dcterms:created xsi:type="dcterms:W3CDTF">2017-07-28T03:15:00Z</dcterms:created>
  <dcterms:modified xsi:type="dcterms:W3CDTF">2017-08-01T10:48:00Z</dcterms:modified>
</cp:coreProperties>
</file>