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8ABC" w14:textId="77777777" w:rsidR="00D625C3" w:rsidRPr="009D5EFA" w:rsidRDefault="00D625C3" w:rsidP="00D625C3">
      <w:pPr>
        <w:jc w:val="center"/>
        <w:rPr>
          <w:spacing w:val="-2"/>
          <w:sz w:val="28"/>
          <w:szCs w:val="28"/>
        </w:rPr>
      </w:pPr>
      <w:r w:rsidRPr="009D5EFA">
        <w:rPr>
          <w:spacing w:val="-2"/>
          <w:sz w:val="28"/>
          <w:szCs w:val="28"/>
        </w:rPr>
        <w:t xml:space="preserve">МИНИСТЕРСТВО </w:t>
      </w:r>
      <w:r>
        <w:rPr>
          <w:spacing w:val="-2"/>
          <w:sz w:val="28"/>
          <w:szCs w:val="28"/>
        </w:rPr>
        <w:t xml:space="preserve">ОБРАЗОВАНИЯ И НАУКИ </w:t>
      </w:r>
      <w:r>
        <w:rPr>
          <w:spacing w:val="-2"/>
          <w:sz w:val="28"/>
          <w:szCs w:val="28"/>
        </w:rPr>
        <w:br/>
      </w:r>
      <w:r w:rsidRPr="009D5EFA">
        <w:rPr>
          <w:spacing w:val="-2"/>
          <w:sz w:val="28"/>
          <w:szCs w:val="28"/>
        </w:rPr>
        <w:t>РОССИЙСКОЙ ФЕДЕРАЦИИ</w:t>
      </w:r>
    </w:p>
    <w:p w14:paraId="73FA455B" w14:textId="77777777" w:rsidR="00D625C3" w:rsidRPr="009D5EFA" w:rsidRDefault="00D625C3" w:rsidP="00D625C3">
      <w:pPr>
        <w:jc w:val="center"/>
        <w:rPr>
          <w:sz w:val="28"/>
          <w:szCs w:val="28"/>
        </w:rPr>
      </w:pPr>
    </w:p>
    <w:p w14:paraId="6343A606" w14:textId="77777777" w:rsidR="00D625C3" w:rsidRPr="009D5EFA" w:rsidRDefault="00D625C3" w:rsidP="00D625C3">
      <w:pPr>
        <w:jc w:val="center"/>
        <w:rPr>
          <w:sz w:val="28"/>
          <w:szCs w:val="28"/>
        </w:rPr>
      </w:pPr>
      <w:r w:rsidRPr="009D5EFA">
        <w:rPr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354518A9" w14:textId="77777777" w:rsidR="00D625C3" w:rsidRPr="009D5EFA" w:rsidRDefault="00D625C3" w:rsidP="00D625C3">
      <w:pPr>
        <w:jc w:val="center"/>
        <w:rPr>
          <w:sz w:val="28"/>
          <w:szCs w:val="28"/>
        </w:rPr>
      </w:pPr>
      <w:r w:rsidRPr="009D5EFA">
        <w:rPr>
          <w:sz w:val="28"/>
          <w:szCs w:val="28"/>
        </w:rPr>
        <w:t>(Самарский университет)</w:t>
      </w:r>
    </w:p>
    <w:p w14:paraId="0513EC8B" w14:textId="77777777" w:rsidR="00D625C3" w:rsidRPr="00D625C3" w:rsidRDefault="00D625C3" w:rsidP="00D625C3">
      <w:pPr>
        <w:jc w:val="center"/>
        <w:rPr>
          <w:sz w:val="28"/>
          <w:szCs w:val="28"/>
        </w:rPr>
      </w:pPr>
    </w:p>
    <w:p w14:paraId="327C372E" w14:textId="77777777" w:rsidR="00D625C3" w:rsidRDefault="00D625C3" w:rsidP="00D625C3">
      <w:pPr>
        <w:jc w:val="center"/>
      </w:pPr>
    </w:p>
    <w:p w14:paraId="3D1D9081" w14:textId="77777777" w:rsidR="00D625C3" w:rsidRPr="00D625C3" w:rsidRDefault="00D625C3" w:rsidP="00D625C3">
      <w:pPr>
        <w:jc w:val="center"/>
        <w:rPr>
          <w:sz w:val="28"/>
          <w:szCs w:val="28"/>
        </w:rPr>
      </w:pPr>
    </w:p>
    <w:p w14:paraId="7A94A3AF" w14:textId="77777777" w:rsidR="00D625C3" w:rsidRPr="00D625C3" w:rsidRDefault="00D625C3" w:rsidP="00D625C3">
      <w:pPr>
        <w:jc w:val="center"/>
        <w:rPr>
          <w:sz w:val="28"/>
          <w:szCs w:val="28"/>
        </w:rPr>
      </w:pPr>
    </w:p>
    <w:p w14:paraId="3E4A2904" w14:textId="59B4B86C" w:rsidR="00302295" w:rsidRDefault="00D625C3" w:rsidP="00D625C3">
      <w:pPr>
        <w:jc w:val="center"/>
        <w:rPr>
          <w:sz w:val="28"/>
          <w:szCs w:val="28"/>
        </w:rPr>
      </w:pPr>
      <w:r w:rsidRPr="00D625C3">
        <w:rPr>
          <w:sz w:val="28"/>
          <w:szCs w:val="28"/>
        </w:rPr>
        <w:t>Институт информатики и кибернетики</w:t>
      </w:r>
    </w:p>
    <w:p w14:paraId="70DDBCEF" w14:textId="77777777" w:rsidR="00D625C3" w:rsidRPr="00C06C75" w:rsidRDefault="00D625C3" w:rsidP="00D625C3">
      <w:pPr>
        <w:jc w:val="center"/>
        <w:rPr>
          <w:sz w:val="28"/>
          <w:szCs w:val="28"/>
        </w:rPr>
      </w:pPr>
    </w:p>
    <w:p w14:paraId="33DD9510" w14:textId="3D154448" w:rsidR="00D625C3" w:rsidRDefault="00D625C3" w:rsidP="00D625C3">
      <w:pPr>
        <w:jc w:val="center"/>
        <w:rPr>
          <w:sz w:val="28"/>
          <w:szCs w:val="28"/>
        </w:rPr>
      </w:pPr>
      <w:r w:rsidRPr="00C06C75">
        <w:rPr>
          <w:sz w:val="28"/>
          <w:szCs w:val="28"/>
        </w:rPr>
        <w:t>Кафедра геоинформатики и информационной безопасности</w:t>
      </w:r>
    </w:p>
    <w:p w14:paraId="5035ECFB" w14:textId="77777777" w:rsidR="00D625C3" w:rsidRDefault="00D625C3" w:rsidP="00D625C3">
      <w:pPr>
        <w:jc w:val="center"/>
        <w:rPr>
          <w:sz w:val="28"/>
          <w:szCs w:val="28"/>
        </w:rPr>
      </w:pPr>
    </w:p>
    <w:p w14:paraId="5FCC37FE" w14:textId="77777777" w:rsidR="00D625C3" w:rsidRDefault="00D625C3" w:rsidP="00D625C3">
      <w:pPr>
        <w:jc w:val="center"/>
        <w:rPr>
          <w:sz w:val="28"/>
          <w:szCs w:val="28"/>
        </w:rPr>
      </w:pPr>
    </w:p>
    <w:p w14:paraId="106F3903" w14:textId="77777777" w:rsidR="00D625C3" w:rsidRDefault="00D625C3" w:rsidP="00D625C3">
      <w:pPr>
        <w:jc w:val="center"/>
        <w:rPr>
          <w:sz w:val="28"/>
          <w:szCs w:val="28"/>
        </w:rPr>
      </w:pPr>
    </w:p>
    <w:p w14:paraId="2C454FF9" w14:textId="77777777" w:rsidR="00D625C3" w:rsidRPr="00D625C3" w:rsidRDefault="00D625C3" w:rsidP="00D625C3">
      <w:pPr>
        <w:rPr>
          <w:sz w:val="28"/>
          <w:szCs w:val="28"/>
        </w:rPr>
      </w:pPr>
    </w:p>
    <w:p w14:paraId="1A81FA75" w14:textId="43CA38C5" w:rsidR="00D625C3" w:rsidRDefault="00D625C3" w:rsidP="00D625C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  <w:r w:rsidRPr="005E38DF">
        <w:rPr>
          <w:sz w:val="28"/>
          <w:szCs w:val="28"/>
        </w:rPr>
        <w:t xml:space="preserve"> №</w:t>
      </w:r>
      <w:r w:rsidR="00461852">
        <w:rPr>
          <w:sz w:val="28"/>
          <w:szCs w:val="28"/>
        </w:rPr>
        <w:t>3</w:t>
      </w:r>
      <w:r>
        <w:t xml:space="preserve"> </w:t>
      </w:r>
      <w:r w:rsidRPr="005E38DF">
        <w:rPr>
          <w:sz w:val="28"/>
          <w:szCs w:val="28"/>
        </w:rPr>
        <w:t xml:space="preserve">по дисциплине </w:t>
      </w:r>
    </w:p>
    <w:p w14:paraId="1887F945" w14:textId="05CCBD2C" w:rsidR="00D625C3" w:rsidRDefault="00D625C3" w:rsidP="00D625C3">
      <w:pPr>
        <w:jc w:val="center"/>
        <w:rPr>
          <w:sz w:val="28"/>
          <w:szCs w:val="28"/>
        </w:rPr>
      </w:pPr>
      <w:r w:rsidRPr="005E38DF">
        <w:rPr>
          <w:sz w:val="28"/>
          <w:szCs w:val="28"/>
        </w:rPr>
        <w:t>«Техническая защита информации»</w:t>
      </w:r>
    </w:p>
    <w:p w14:paraId="3F63B2C7" w14:textId="77777777" w:rsidR="00D625C3" w:rsidRDefault="00D625C3" w:rsidP="00D625C3">
      <w:pPr>
        <w:jc w:val="center"/>
        <w:rPr>
          <w:sz w:val="28"/>
          <w:szCs w:val="28"/>
        </w:rPr>
      </w:pPr>
    </w:p>
    <w:p w14:paraId="79CBAA8D" w14:textId="08C1AD06" w:rsidR="00D625C3" w:rsidRDefault="00D625C3" w:rsidP="00461852">
      <w:pPr>
        <w:pStyle w:val="Default"/>
        <w:jc w:val="center"/>
        <w:rPr>
          <w:sz w:val="28"/>
          <w:szCs w:val="28"/>
        </w:rPr>
      </w:pPr>
      <w:r w:rsidRPr="005E38DF">
        <w:rPr>
          <w:sz w:val="28"/>
          <w:szCs w:val="28"/>
        </w:rPr>
        <w:t>«</w:t>
      </w:r>
      <w:r w:rsidR="00461852" w:rsidRPr="00461852">
        <w:rPr>
          <w:rFonts w:eastAsia="Times New Roman"/>
          <w:b/>
          <w:sz w:val="28"/>
          <w:szCs w:val="28"/>
          <w:shd w:val="clear" w:color="auto" w:fill="FFFFFF"/>
          <w:lang w:eastAsia="ru-RU"/>
        </w:rPr>
        <w:t xml:space="preserve">Исследование акустического канала утечки информации и </w:t>
      </w:r>
      <w:proofErr w:type="spellStart"/>
      <w:r w:rsidR="00461852" w:rsidRPr="00461852">
        <w:rPr>
          <w:rFonts w:eastAsia="Times New Roman"/>
          <w:b/>
          <w:sz w:val="28"/>
          <w:szCs w:val="28"/>
          <w:shd w:val="clear" w:color="auto" w:fill="FFFFFF"/>
          <w:lang w:eastAsia="ru-RU"/>
        </w:rPr>
        <w:t>шумопоглощающих</w:t>
      </w:r>
      <w:proofErr w:type="spellEnd"/>
      <w:r w:rsidR="00461852" w:rsidRPr="00461852">
        <w:rPr>
          <w:rFonts w:eastAsia="Times New Roman"/>
          <w:b/>
          <w:sz w:val="28"/>
          <w:szCs w:val="28"/>
          <w:shd w:val="clear" w:color="auto" w:fill="FFFFFF"/>
          <w:lang w:eastAsia="ru-RU"/>
        </w:rPr>
        <w:t xml:space="preserve"> свойств </w:t>
      </w:r>
      <w:proofErr w:type="spellStart"/>
      <w:r w:rsidR="00461852" w:rsidRPr="00461852">
        <w:rPr>
          <w:rFonts w:eastAsia="Times New Roman"/>
          <w:b/>
          <w:sz w:val="28"/>
          <w:szCs w:val="28"/>
          <w:shd w:val="clear" w:color="auto" w:fill="FFFFFF"/>
          <w:lang w:eastAsia="ru-RU"/>
        </w:rPr>
        <w:t>различныхматериалов</w:t>
      </w:r>
      <w:proofErr w:type="spellEnd"/>
      <w:r w:rsidRPr="005E38DF">
        <w:rPr>
          <w:sz w:val="28"/>
          <w:szCs w:val="28"/>
        </w:rPr>
        <w:t>»</w:t>
      </w:r>
    </w:p>
    <w:p w14:paraId="24568A6F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6EE4B09C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158DCE44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27BD677B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2E540C71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3CA7A8C2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6F65CBD9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4C9FDBC8" w14:textId="77777777" w:rsidR="00D625C3" w:rsidRDefault="00D625C3" w:rsidP="00D625C3">
      <w:pPr>
        <w:ind w:firstLine="170"/>
        <w:jc w:val="center"/>
        <w:rPr>
          <w:sz w:val="28"/>
          <w:szCs w:val="28"/>
        </w:rPr>
      </w:pPr>
    </w:p>
    <w:p w14:paraId="251D4534" w14:textId="77777777" w:rsidR="00D625C3" w:rsidRPr="00D625C3" w:rsidRDefault="00D625C3" w:rsidP="00D625C3">
      <w:pPr>
        <w:ind w:firstLine="170"/>
        <w:jc w:val="center"/>
        <w:rPr>
          <w:sz w:val="28"/>
          <w:szCs w:val="28"/>
        </w:rPr>
      </w:pPr>
    </w:p>
    <w:p w14:paraId="0621C963" w14:textId="77777777" w:rsidR="00D625C3" w:rsidRPr="00C06C75" w:rsidRDefault="00D625C3" w:rsidP="00D625C3">
      <w:pPr>
        <w:ind w:firstLine="170"/>
        <w:jc w:val="center"/>
        <w:rPr>
          <w:sz w:val="28"/>
          <w:szCs w:val="28"/>
        </w:rPr>
      </w:pPr>
    </w:p>
    <w:p w14:paraId="43439804" w14:textId="01B8E6E2" w:rsidR="00D625C3" w:rsidRPr="00C06C75" w:rsidRDefault="00D625C3" w:rsidP="00D625C3">
      <w:pPr>
        <w:ind w:firstLine="170"/>
        <w:jc w:val="right"/>
        <w:rPr>
          <w:bCs/>
          <w:sz w:val="28"/>
          <w:szCs w:val="28"/>
        </w:rPr>
      </w:pPr>
      <w:r w:rsidRPr="00D625C3">
        <w:rPr>
          <w:bCs/>
          <w:sz w:val="28"/>
          <w:szCs w:val="28"/>
        </w:rPr>
        <w:t>Выполнили</w:t>
      </w:r>
      <w:r w:rsidRPr="00C06C75">
        <w:rPr>
          <w:bCs/>
          <w:sz w:val="28"/>
          <w:szCs w:val="28"/>
        </w:rPr>
        <w:t>:</w:t>
      </w:r>
    </w:p>
    <w:p w14:paraId="0BF8672C" w14:textId="7427082D" w:rsidR="00D625C3" w:rsidRDefault="00332815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Журавлев</w:t>
      </w:r>
      <w:r w:rsidR="00D625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D625C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А</w:t>
      </w:r>
      <w:r w:rsidR="00D625C3">
        <w:rPr>
          <w:bCs/>
          <w:sz w:val="28"/>
          <w:szCs w:val="28"/>
        </w:rPr>
        <w:t>.</w:t>
      </w:r>
    </w:p>
    <w:p w14:paraId="277FB3AD" w14:textId="65410EFD" w:rsidR="00D625C3" w:rsidRDefault="00332815" w:rsidP="00D625C3">
      <w:pPr>
        <w:ind w:firstLine="17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Акутин</w:t>
      </w:r>
      <w:proofErr w:type="spellEnd"/>
      <w:r w:rsidR="00D625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="00D625C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</w:t>
      </w:r>
      <w:r w:rsidR="00D625C3">
        <w:rPr>
          <w:bCs/>
          <w:sz w:val="28"/>
          <w:szCs w:val="28"/>
        </w:rPr>
        <w:t>.</w:t>
      </w:r>
    </w:p>
    <w:p w14:paraId="7D276924" w14:textId="1C1AC159" w:rsidR="00D625C3" w:rsidRDefault="00332815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Овсянников</w:t>
      </w:r>
      <w:r w:rsidR="00D625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="00D625C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Н</w:t>
      </w:r>
      <w:r w:rsidR="00D625C3">
        <w:rPr>
          <w:bCs/>
          <w:sz w:val="28"/>
          <w:szCs w:val="28"/>
        </w:rPr>
        <w:t>.</w:t>
      </w:r>
    </w:p>
    <w:p w14:paraId="315E9F15" w14:textId="35881ED4" w:rsidR="00C06C75" w:rsidRDefault="00332815" w:rsidP="00D625C3">
      <w:pPr>
        <w:ind w:firstLine="17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Спиридонва</w:t>
      </w:r>
      <w:proofErr w:type="spellEnd"/>
      <w:r w:rsidR="00C06C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</w:t>
      </w:r>
      <w:r w:rsidR="00C06C75">
        <w:rPr>
          <w:bCs/>
          <w:sz w:val="28"/>
          <w:szCs w:val="28"/>
        </w:rPr>
        <w:t>.</w:t>
      </w:r>
      <w:r w:rsidR="00C13D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C06C75">
        <w:rPr>
          <w:bCs/>
          <w:sz w:val="28"/>
          <w:szCs w:val="28"/>
        </w:rPr>
        <w:t>.</w:t>
      </w:r>
    </w:p>
    <w:p w14:paraId="40AC5071" w14:textId="0249D252" w:rsidR="00D625C3" w:rsidRPr="00C06C75" w:rsidRDefault="00D625C3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гр. 631</w:t>
      </w:r>
      <w:r w:rsidR="0033281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-100503</w:t>
      </w:r>
      <w:r>
        <w:rPr>
          <w:bCs/>
          <w:sz w:val="28"/>
          <w:szCs w:val="28"/>
          <w:lang w:val="en-US"/>
        </w:rPr>
        <w:t>D</w:t>
      </w:r>
    </w:p>
    <w:p w14:paraId="4CDB23A2" w14:textId="77777777" w:rsidR="00D625C3" w:rsidRPr="00C06C75" w:rsidRDefault="00D625C3" w:rsidP="00D625C3">
      <w:pPr>
        <w:ind w:firstLine="170"/>
        <w:jc w:val="right"/>
        <w:rPr>
          <w:bCs/>
          <w:sz w:val="28"/>
          <w:szCs w:val="28"/>
        </w:rPr>
      </w:pPr>
    </w:p>
    <w:p w14:paraId="1E0D8699" w14:textId="451F7862" w:rsidR="00D625C3" w:rsidRDefault="00D625C3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Проверил</w:t>
      </w:r>
      <w:r w:rsidRPr="00C06C75">
        <w:rPr>
          <w:bCs/>
          <w:sz w:val="28"/>
          <w:szCs w:val="28"/>
        </w:rPr>
        <w:t>:</w:t>
      </w:r>
    </w:p>
    <w:p w14:paraId="146B5618" w14:textId="494740BF" w:rsidR="00D625C3" w:rsidRDefault="00332815" w:rsidP="00D625C3">
      <w:pPr>
        <w:ind w:firstLine="17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Хабаров</w:t>
      </w:r>
      <w:r w:rsidR="00D625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</w:t>
      </w:r>
      <w:r w:rsidR="00D625C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А</w:t>
      </w:r>
      <w:r w:rsidR="00D625C3">
        <w:rPr>
          <w:bCs/>
          <w:sz w:val="28"/>
          <w:szCs w:val="28"/>
        </w:rPr>
        <w:t>.</w:t>
      </w:r>
    </w:p>
    <w:p w14:paraId="7DE0F67D" w14:textId="77777777" w:rsidR="00D625C3" w:rsidRDefault="00D625C3" w:rsidP="00D625C3">
      <w:pPr>
        <w:ind w:firstLine="170"/>
        <w:jc w:val="right"/>
        <w:rPr>
          <w:bCs/>
          <w:sz w:val="28"/>
          <w:szCs w:val="28"/>
        </w:rPr>
      </w:pPr>
    </w:p>
    <w:p w14:paraId="2965E591" w14:textId="77777777" w:rsidR="00332815" w:rsidRDefault="00332815" w:rsidP="00B826D7">
      <w:pPr>
        <w:ind w:firstLine="170"/>
        <w:jc w:val="center"/>
        <w:rPr>
          <w:bCs/>
          <w:sz w:val="28"/>
          <w:szCs w:val="28"/>
        </w:rPr>
      </w:pPr>
    </w:p>
    <w:p w14:paraId="29594893" w14:textId="09176C71" w:rsidR="00332815" w:rsidRDefault="00332815" w:rsidP="00B826D7">
      <w:pPr>
        <w:ind w:firstLine="170"/>
        <w:jc w:val="center"/>
        <w:rPr>
          <w:bCs/>
          <w:sz w:val="28"/>
          <w:szCs w:val="28"/>
        </w:rPr>
      </w:pPr>
    </w:p>
    <w:p w14:paraId="62A7D36F" w14:textId="77777777" w:rsidR="00461852" w:rsidRDefault="00461852" w:rsidP="00B826D7">
      <w:pPr>
        <w:ind w:firstLine="170"/>
        <w:jc w:val="center"/>
        <w:rPr>
          <w:bCs/>
          <w:sz w:val="28"/>
          <w:szCs w:val="28"/>
        </w:rPr>
      </w:pPr>
    </w:p>
    <w:p w14:paraId="3A36260E" w14:textId="77777777" w:rsidR="00332815" w:rsidRDefault="00332815" w:rsidP="00B826D7">
      <w:pPr>
        <w:ind w:firstLine="170"/>
        <w:jc w:val="center"/>
        <w:rPr>
          <w:bCs/>
          <w:sz w:val="28"/>
          <w:szCs w:val="28"/>
        </w:rPr>
      </w:pPr>
    </w:p>
    <w:p w14:paraId="38710E04" w14:textId="4A5EB1B7" w:rsidR="00332815" w:rsidRPr="00C13D18" w:rsidRDefault="00D625C3" w:rsidP="00332815">
      <w:pPr>
        <w:ind w:firstLine="17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Самара</w:t>
      </w:r>
      <w:r w:rsidRPr="00C13D18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2024</w:t>
      </w:r>
    </w:p>
    <w:p w14:paraId="23EFB80E" w14:textId="3CD11EDC" w:rsidR="00461852" w:rsidRDefault="00C06C75" w:rsidP="00461852">
      <w:r w:rsidRPr="00FA6E2E">
        <w:rPr>
          <w:b/>
          <w:i/>
          <w:iCs/>
          <w:sz w:val="28"/>
          <w:szCs w:val="28"/>
        </w:rPr>
        <w:lastRenderedPageBreak/>
        <w:t>Цель работы:</w:t>
      </w:r>
      <w:r w:rsidRPr="00C06C75">
        <w:rPr>
          <w:sz w:val="28"/>
          <w:szCs w:val="28"/>
        </w:rPr>
        <w:t xml:space="preserve"> </w:t>
      </w:r>
      <w:r w:rsidR="00461852">
        <w:rPr>
          <w:sz w:val="28"/>
          <w:szCs w:val="28"/>
        </w:rPr>
        <w:t>и</w:t>
      </w:r>
      <w:r w:rsidR="00461852" w:rsidRPr="00461852">
        <w:rPr>
          <w:sz w:val="28"/>
          <w:szCs w:val="28"/>
        </w:rPr>
        <w:t>зучение принципов нормирования уровня производственного шума; знакомство с импульсным шумомером RFT 0014 и октавным фильтром RFT 01016; измерение уровней шума и звукопоглощающих способностей перегородок, степени выраженности инфразвука; сделать выводы.</w:t>
      </w:r>
    </w:p>
    <w:p w14:paraId="3E10BE62" w14:textId="77777777" w:rsidR="00C06C75" w:rsidRPr="00C06C75" w:rsidRDefault="00C06C75" w:rsidP="00C06C75">
      <w:pPr>
        <w:rPr>
          <w:sz w:val="28"/>
          <w:szCs w:val="28"/>
        </w:rPr>
      </w:pPr>
    </w:p>
    <w:p w14:paraId="2218395A" w14:textId="77777777" w:rsidR="00461852" w:rsidRPr="00461852" w:rsidRDefault="00461852" w:rsidP="00461852">
      <w:pPr>
        <w:pStyle w:val="-"/>
        <w:rPr>
          <w:sz w:val="28"/>
          <w:szCs w:val="28"/>
        </w:rPr>
      </w:pPr>
      <w:r w:rsidRPr="00461852">
        <w:rPr>
          <w:sz w:val="28"/>
          <w:szCs w:val="28"/>
        </w:rPr>
        <w:t xml:space="preserve">Таблица 1 </w:t>
      </w:r>
      <w:r w:rsidRPr="00461852">
        <w:rPr>
          <w:noProof/>
          <w:sz w:val="28"/>
          <w:szCs w:val="28"/>
        </w:rPr>
        <w:t>–</w:t>
      </w:r>
      <w:r w:rsidRPr="00461852">
        <w:rPr>
          <w:sz w:val="28"/>
          <w:szCs w:val="28"/>
        </w:rPr>
        <w:t xml:space="preserve"> Измерение уровней шума в октавных полосах с помощью шумомера </w:t>
      </w:r>
      <w:r w:rsidRPr="00461852">
        <w:rPr>
          <w:rFonts w:eastAsiaTheme="minorEastAsia"/>
          <w:color w:val="000000"/>
          <w:sz w:val="28"/>
          <w:szCs w:val="28"/>
        </w:rPr>
        <w:t>RFT 00014</w:t>
      </w:r>
      <w:r w:rsidRPr="00461852">
        <w:rPr>
          <w:sz w:val="28"/>
          <w:szCs w:val="28"/>
        </w:rPr>
        <w:t xml:space="preserve">, фильтра </w:t>
      </w:r>
      <w:r w:rsidRPr="00461852">
        <w:rPr>
          <w:rFonts w:eastAsiaTheme="minorEastAsia"/>
          <w:color w:val="000000"/>
          <w:sz w:val="28"/>
          <w:szCs w:val="28"/>
        </w:rPr>
        <w:t>RFT 01016</w:t>
      </w:r>
      <w:r w:rsidRPr="00461852">
        <w:rPr>
          <w:sz w:val="28"/>
          <w:szCs w:val="28"/>
        </w:rPr>
        <w:t xml:space="preserve">, и </w:t>
      </w:r>
      <w:r w:rsidRPr="00461852">
        <w:rPr>
          <w:rFonts w:eastAsiaTheme="minorEastAsia"/>
          <w:color w:val="000000"/>
          <w:sz w:val="28"/>
          <w:szCs w:val="28"/>
        </w:rPr>
        <w:t xml:space="preserve">ГШ Шорох 2МИ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7"/>
        <w:gridCol w:w="2421"/>
        <w:gridCol w:w="1629"/>
        <w:gridCol w:w="1628"/>
        <w:gridCol w:w="1628"/>
        <w:gridCol w:w="1628"/>
      </w:tblGrid>
      <w:tr w:rsidR="00461852" w:rsidRPr="00461852" w14:paraId="00A24D61" w14:textId="77777777" w:rsidTr="00461852">
        <w:trPr>
          <w:trHeight w:val="2717"/>
        </w:trPr>
        <w:tc>
          <w:tcPr>
            <w:tcW w:w="1449" w:type="dxa"/>
          </w:tcPr>
          <w:p w14:paraId="165D0624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>№ октавных полос</w:t>
            </w:r>
          </w:p>
        </w:tc>
        <w:tc>
          <w:tcPr>
            <w:tcW w:w="2421" w:type="dxa"/>
          </w:tcPr>
          <w:p w14:paraId="09C161C2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proofErr w:type="gramStart"/>
            <w:r w:rsidRPr="00461852">
              <w:rPr>
                <w:b/>
                <w:bCs/>
                <w:sz w:val="28"/>
                <w:szCs w:val="28"/>
              </w:rPr>
              <w:t>Средне-геометрические</w:t>
            </w:r>
            <w:proofErr w:type="gramEnd"/>
            <w:r w:rsidRPr="00461852">
              <w:rPr>
                <w:b/>
                <w:bCs/>
                <w:sz w:val="28"/>
                <w:szCs w:val="28"/>
              </w:rPr>
              <w:t xml:space="preserve"> частоты октавных полос, Гц</w:t>
            </w:r>
          </w:p>
        </w:tc>
        <w:tc>
          <w:tcPr>
            <w:tcW w:w="1629" w:type="dxa"/>
          </w:tcPr>
          <w:p w14:paraId="5ACFF850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 xml:space="preserve">Уровни шумов в октавных полосах спектра тестового сигнала, </w:t>
            </w:r>
            <w:proofErr w:type="spellStart"/>
            <w:r w:rsidRPr="00461852">
              <w:rPr>
                <w:b/>
                <w:bCs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1628" w:type="dxa"/>
          </w:tcPr>
          <w:p w14:paraId="7775EEAC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 xml:space="preserve">Уровни шумов в октавных полосах спектра сигнала (стена), </w:t>
            </w:r>
            <w:proofErr w:type="spellStart"/>
            <w:r w:rsidRPr="00461852">
              <w:rPr>
                <w:b/>
                <w:bCs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1628" w:type="dxa"/>
          </w:tcPr>
          <w:p w14:paraId="025245FB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 xml:space="preserve">Уровни шумов в октавных полосах спектра сигнала (дверь), </w:t>
            </w:r>
            <w:proofErr w:type="spellStart"/>
            <w:r w:rsidRPr="00461852">
              <w:rPr>
                <w:b/>
                <w:bCs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1628" w:type="dxa"/>
          </w:tcPr>
          <w:p w14:paraId="29536DA6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 xml:space="preserve">Уровни шумов в октавных полосах спектра сигнала (ящик), </w:t>
            </w:r>
            <w:proofErr w:type="spellStart"/>
            <w:r w:rsidRPr="00461852">
              <w:rPr>
                <w:b/>
                <w:bCs/>
                <w:sz w:val="28"/>
                <w:szCs w:val="28"/>
              </w:rPr>
              <w:t>Дб</w:t>
            </w:r>
            <w:proofErr w:type="spellEnd"/>
          </w:p>
        </w:tc>
      </w:tr>
      <w:tr w:rsidR="00461852" w:rsidRPr="00461852" w14:paraId="07F73CFB" w14:textId="77777777" w:rsidTr="00461852">
        <w:trPr>
          <w:trHeight w:val="349"/>
        </w:trPr>
        <w:tc>
          <w:tcPr>
            <w:tcW w:w="1449" w:type="dxa"/>
          </w:tcPr>
          <w:p w14:paraId="6D7F4512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</w:t>
            </w:r>
          </w:p>
        </w:tc>
        <w:tc>
          <w:tcPr>
            <w:tcW w:w="2421" w:type="dxa"/>
          </w:tcPr>
          <w:p w14:paraId="4689C4A4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31,5</w:t>
            </w:r>
          </w:p>
        </w:tc>
        <w:tc>
          <w:tcPr>
            <w:tcW w:w="1629" w:type="dxa"/>
          </w:tcPr>
          <w:p w14:paraId="2E49ABC2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75</w:t>
            </w:r>
          </w:p>
        </w:tc>
        <w:tc>
          <w:tcPr>
            <w:tcW w:w="1628" w:type="dxa"/>
          </w:tcPr>
          <w:p w14:paraId="5B4F05B2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62</w:t>
            </w:r>
          </w:p>
        </w:tc>
        <w:tc>
          <w:tcPr>
            <w:tcW w:w="1628" w:type="dxa"/>
          </w:tcPr>
          <w:p w14:paraId="019A5DCD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62</w:t>
            </w:r>
          </w:p>
        </w:tc>
        <w:tc>
          <w:tcPr>
            <w:tcW w:w="1628" w:type="dxa"/>
          </w:tcPr>
          <w:p w14:paraId="1A0D36AD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61</w:t>
            </w:r>
          </w:p>
        </w:tc>
      </w:tr>
      <w:tr w:rsidR="00461852" w:rsidRPr="00461852" w14:paraId="09711E6A" w14:textId="77777777" w:rsidTr="00461852">
        <w:trPr>
          <w:trHeight w:val="333"/>
        </w:trPr>
        <w:tc>
          <w:tcPr>
            <w:tcW w:w="1449" w:type="dxa"/>
          </w:tcPr>
          <w:p w14:paraId="32EB15A8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2</w:t>
            </w:r>
          </w:p>
        </w:tc>
        <w:tc>
          <w:tcPr>
            <w:tcW w:w="2421" w:type="dxa"/>
          </w:tcPr>
          <w:p w14:paraId="7FAA8D28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63</w:t>
            </w:r>
          </w:p>
        </w:tc>
        <w:tc>
          <w:tcPr>
            <w:tcW w:w="1629" w:type="dxa"/>
          </w:tcPr>
          <w:p w14:paraId="4CF625CA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88</w:t>
            </w:r>
          </w:p>
        </w:tc>
        <w:tc>
          <w:tcPr>
            <w:tcW w:w="1628" w:type="dxa"/>
          </w:tcPr>
          <w:p w14:paraId="1A1487FB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72</w:t>
            </w:r>
          </w:p>
        </w:tc>
        <w:tc>
          <w:tcPr>
            <w:tcW w:w="1628" w:type="dxa"/>
          </w:tcPr>
          <w:p w14:paraId="20B17A9B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76</w:t>
            </w:r>
          </w:p>
        </w:tc>
        <w:tc>
          <w:tcPr>
            <w:tcW w:w="1628" w:type="dxa"/>
          </w:tcPr>
          <w:p w14:paraId="53B95EA7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60</w:t>
            </w:r>
          </w:p>
        </w:tc>
      </w:tr>
      <w:tr w:rsidR="00461852" w:rsidRPr="00461852" w14:paraId="518FB98C" w14:textId="77777777" w:rsidTr="00461852">
        <w:trPr>
          <w:trHeight w:val="333"/>
        </w:trPr>
        <w:tc>
          <w:tcPr>
            <w:tcW w:w="1449" w:type="dxa"/>
          </w:tcPr>
          <w:p w14:paraId="53A871A4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3</w:t>
            </w:r>
          </w:p>
        </w:tc>
        <w:tc>
          <w:tcPr>
            <w:tcW w:w="2421" w:type="dxa"/>
          </w:tcPr>
          <w:p w14:paraId="001C9612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125</w:t>
            </w:r>
          </w:p>
        </w:tc>
        <w:tc>
          <w:tcPr>
            <w:tcW w:w="1629" w:type="dxa"/>
          </w:tcPr>
          <w:p w14:paraId="63B5DCD2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93</w:t>
            </w:r>
          </w:p>
        </w:tc>
        <w:tc>
          <w:tcPr>
            <w:tcW w:w="1628" w:type="dxa"/>
          </w:tcPr>
          <w:p w14:paraId="52E54B8A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72</w:t>
            </w:r>
          </w:p>
        </w:tc>
        <w:tc>
          <w:tcPr>
            <w:tcW w:w="1628" w:type="dxa"/>
          </w:tcPr>
          <w:p w14:paraId="418FE0E6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74</w:t>
            </w:r>
          </w:p>
        </w:tc>
        <w:tc>
          <w:tcPr>
            <w:tcW w:w="1628" w:type="dxa"/>
          </w:tcPr>
          <w:p w14:paraId="47B3A362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69</w:t>
            </w:r>
          </w:p>
        </w:tc>
      </w:tr>
      <w:tr w:rsidR="00461852" w:rsidRPr="00461852" w14:paraId="2D421AA4" w14:textId="77777777" w:rsidTr="00461852">
        <w:trPr>
          <w:trHeight w:val="333"/>
        </w:trPr>
        <w:tc>
          <w:tcPr>
            <w:tcW w:w="1449" w:type="dxa"/>
          </w:tcPr>
          <w:p w14:paraId="11CE0CA0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4</w:t>
            </w:r>
          </w:p>
        </w:tc>
        <w:tc>
          <w:tcPr>
            <w:tcW w:w="2421" w:type="dxa"/>
          </w:tcPr>
          <w:p w14:paraId="28C704A8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250</w:t>
            </w:r>
          </w:p>
        </w:tc>
        <w:tc>
          <w:tcPr>
            <w:tcW w:w="1629" w:type="dxa"/>
          </w:tcPr>
          <w:p w14:paraId="760A7326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96</w:t>
            </w:r>
          </w:p>
        </w:tc>
        <w:tc>
          <w:tcPr>
            <w:tcW w:w="1628" w:type="dxa"/>
          </w:tcPr>
          <w:p w14:paraId="09F07C02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66</w:t>
            </w:r>
          </w:p>
        </w:tc>
        <w:tc>
          <w:tcPr>
            <w:tcW w:w="1628" w:type="dxa"/>
          </w:tcPr>
          <w:p w14:paraId="69D20E4C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71</w:t>
            </w:r>
          </w:p>
        </w:tc>
        <w:tc>
          <w:tcPr>
            <w:tcW w:w="1628" w:type="dxa"/>
          </w:tcPr>
          <w:p w14:paraId="3A7B74F1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71</w:t>
            </w:r>
          </w:p>
        </w:tc>
      </w:tr>
      <w:tr w:rsidR="00461852" w:rsidRPr="00461852" w14:paraId="405B6E9F" w14:textId="77777777" w:rsidTr="00461852">
        <w:trPr>
          <w:trHeight w:val="333"/>
        </w:trPr>
        <w:tc>
          <w:tcPr>
            <w:tcW w:w="1449" w:type="dxa"/>
          </w:tcPr>
          <w:p w14:paraId="5C04DE4B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5</w:t>
            </w:r>
          </w:p>
        </w:tc>
        <w:tc>
          <w:tcPr>
            <w:tcW w:w="2421" w:type="dxa"/>
          </w:tcPr>
          <w:p w14:paraId="41D0BF7C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500</w:t>
            </w:r>
          </w:p>
        </w:tc>
        <w:tc>
          <w:tcPr>
            <w:tcW w:w="1629" w:type="dxa"/>
          </w:tcPr>
          <w:p w14:paraId="004EC288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89</w:t>
            </w:r>
          </w:p>
        </w:tc>
        <w:tc>
          <w:tcPr>
            <w:tcW w:w="1628" w:type="dxa"/>
          </w:tcPr>
          <w:p w14:paraId="68897DA5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69</w:t>
            </w:r>
          </w:p>
        </w:tc>
        <w:tc>
          <w:tcPr>
            <w:tcW w:w="1628" w:type="dxa"/>
          </w:tcPr>
          <w:p w14:paraId="7DA62384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72</w:t>
            </w:r>
          </w:p>
        </w:tc>
        <w:tc>
          <w:tcPr>
            <w:tcW w:w="1628" w:type="dxa"/>
          </w:tcPr>
          <w:p w14:paraId="69AD81DA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70</w:t>
            </w:r>
          </w:p>
        </w:tc>
      </w:tr>
      <w:tr w:rsidR="00461852" w:rsidRPr="00461852" w14:paraId="0C797A4E" w14:textId="77777777" w:rsidTr="00461852">
        <w:trPr>
          <w:trHeight w:val="333"/>
        </w:trPr>
        <w:tc>
          <w:tcPr>
            <w:tcW w:w="1449" w:type="dxa"/>
          </w:tcPr>
          <w:p w14:paraId="0EAFAF38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</w:t>
            </w:r>
          </w:p>
        </w:tc>
        <w:tc>
          <w:tcPr>
            <w:tcW w:w="2421" w:type="dxa"/>
          </w:tcPr>
          <w:p w14:paraId="04E1A893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1000</w:t>
            </w:r>
          </w:p>
        </w:tc>
        <w:tc>
          <w:tcPr>
            <w:tcW w:w="1629" w:type="dxa"/>
          </w:tcPr>
          <w:p w14:paraId="600CCFD7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89</w:t>
            </w:r>
          </w:p>
        </w:tc>
        <w:tc>
          <w:tcPr>
            <w:tcW w:w="1628" w:type="dxa"/>
          </w:tcPr>
          <w:p w14:paraId="668E4D09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57</w:t>
            </w:r>
          </w:p>
        </w:tc>
        <w:tc>
          <w:tcPr>
            <w:tcW w:w="1628" w:type="dxa"/>
          </w:tcPr>
          <w:p w14:paraId="7C2E3B9E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73</w:t>
            </w:r>
          </w:p>
        </w:tc>
        <w:tc>
          <w:tcPr>
            <w:tcW w:w="1628" w:type="dxa"/>
          </w:tcPr>
          <w:p w14:paraId="14B20514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55</w:t>
            </w:r>
          </w:p>
        </w:tc>
      </w:tr>
      <w:tr w:rsidR="00461852" w:rsidRPr="00461852" w14:paraId="3AD881AE" w14:textId="77777777" w:rsidTr="00461852">
        <w:trPr>
          <w:trHeight w:val="333"/>
        </w:trPr>
        <w:tc>
          <w:tcPr>
            <w:tcW w:w="1449" w:type="dxa"/>
          </w:tcPr>
          <w:p w14:paraId="2B55B1FE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</w:t>
            </w:r>
          </w:p>
        </w:tc>
        <w:tc>
          <w:tcPr>
            <w:tcW w:w="2421" w:type="dxa"/>
          </w:tcPr>
          <w:p w14:paraId="119A24D5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2000</w:t>
            </w:r>
          </w:p>
        </w:tc>
        <w:tc>
          <w:tcPr>
            <w:tcW w:w="1629" w:type="dxa"/>
          </w:tcPr>
          <w:p w14:paraId="6183C4C3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86</w:t>
            </w:r>
          </w:p>
        </w:tc>
        <w:tc>
          <w:tcPr>
            <w:tcW w:w="1628" w:type="dxa"/>
          </w:tcPr>
          <w:p w14:paraId="17204E53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60</w:t>
            </w:r>
          </w:p>
        </w:tc>
        <w:tc>
          <w:tcPr>
            <w:tcW w:w="1628" w:type="dxa"/>
          </w:tcPr>
          <w:p w14:paraId="4D6985B1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70</w:t>
            </w:r>
          </w:p>
        </w:tc>
        <w:tc>
          <w:tcPr>
            <w:tcW w:w="1628" w:type="dxa"/>
          </w:tcPr>
          <w:p w14:paraId="643AB256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45</w:t>
            </w:r>
          </w:p>
        </w:tc>
      </w:tr>
      <w:tr w:rsidR="00461852" w:rsidRPr="00461852" w14:paraId="73BCE8D4" w14:textId="77777777" w:rsidTr="00461852">
        <w:trPr>
          <w:trHeight w:val="333"/>
        </w:trPr>
        <w:tc>
          <w:tcPr>
            <w:tcW w:w="1449" w:type="dxa"/>
          </w:tcPr>
          <w:p w14:paraId="1EF3D464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</w:t>
            </w:r>
          </w:p>
        </w:tc>
        <w:tc>
          <w:tcPr>
            <w:tcW w:w="2421" w:type="dxa"/>
          </w:tcPr>
          <w:p w14:paraId="0B27D48D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4000</w:t>
            </w:r>
          </w:p>
        </w:tc>
        <w:tc>
          <w:tcPr>
            <w:tcW w:w="1629" w:type="dxa"/>
          </w:tcPr>
          <w:p w14:paraId="1211DEFF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98</w:t>
            </w:r>
          </w:p>
        </w:tc>
        <w:tc>
          <w:tcPr>
            <w:tcW w:w="1628" w:type="dxa"/>
          </w:tcPr>
          <w:p w14:paraId="52A491D6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54</w:t>
            </w:r>
          </w:p>
        </w:tc>
        <w:tc>
          <w:tcPr>
            <w:tcW w:w="1628" w:type="dxa"/>
          </w:tcPr>
          <w:p w14:paraId="0E7B973C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68</w:t>
            </w:r>
          </w:p>
        </w:tc>
        <w:tc>
          <w:tcPr>
            <w:tcW w:w="1628" w:type="dxa"/>
          </w:tcPr>
          <w:p w14:paraId="3665A021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36</w:t>
            </w:r>
          </w:p>
        </w:tc>
      </w:tr>
      <w:tr w:rsidR="00461852" w:rsidRPr="00461852" w14:paraId="47D5DC93" w14:textId="77777777" w:rsidTr="00461852">
        <w:trPr>
          <w:trHeight w:val="333"/>
        </w:trPr>
        <w:tc>
          <w:tcPr>
            <w:tcW w:w="1449" w:type="dxa"/>
          </w:tcPr>
          <w:p w14:paraId="313CFADD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</w:t>
            </w:r>
          </w:p>
        </w:tc>
        <w:tc>
          <w:tcPr>
            <w:tcW w:w="2421" w:type="dxa"/>
          </w:tcPr>
          <w:p w14:paraId="0B70AEDB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8000</w:t>
            </w:r>
          </w:p>
        </w:tc>
        <w:tc>
          <w:tcPr>
            <w:tcW w:w="1629" w:type="dxa"/>
          </w:tcPr>
          <w:p w14:paraId="7CF0AE5E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101</w:t>
            </w:r>
          </w:p>
        </w:tc>
        <w:tc>
          <w:tcPr>
            <w:tcW w:w="1628" w:type="dxa"/>
          </w:tcPr>
          <w:p w14:paraId="385E4FCC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52</w:t>
            </w:r>
          </w:p>
        </w:tc>
        <w:tc>
          <w:tcPr>
            <w:tcW w:w="1628" w:type="dxa"/>
          </w:tcPr>
          <w:p w14:paraId="1528247F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66</w:t>
            </w:r>
          </w:p>
        </w:tc>
        <w:tc>
          <w:tcPr>
            <w:tcW w:w="1628" w:type="dxa"/>
          </w:tcPr>
          <w:p w14:paraId="400CD861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35</w:t>
            </w:r>
          </w:p>
        </w:tc>
      </w:tr>
    </w:tbl>
    <w:p w14:paraId="727BDD59" w14:textId="77777777" w:rsidR="00461852" w:rsidRPr="00461852" w:rsidRDefault="00461852" w:rsidP="00461852">
      <w:pPr>
        <w:rPr>
          <w:noProof/>
          <w:sz w:val="28"/>
          <w:szCs w:val="28"/>
        </w:rPr>
      </w:pPr>
    </w:p>
    <w:p w14:paraId="14E79965" w14:textId="77777777" w:rsidR="00461852" w:rsidRPr="00461852" w:rsidRDefault="00461852" w:rsidP="00461852">
      <w:pPr>
        <w:pStyle w:val="a8"/>
        <w:rPr>
          <w:rFonts w:cs="Times New Roman"/>
          <w:sz w:val="28"/>
          <w:szCs w:val="28"/>
        </w:rPr>
      </w:pPr>
      <w:r w:rsidRPr="00461852">
        <w:rPr>
          <w:rFonts w:cs="Times New Roman"/>
          <w:noProof/>
          <w:sz w:val="28"/>
          <w:szCs w:val="28"/>
        </w:rPr>
        <w:drawing>
          <wp:inline distT="0" distB="0" distL="0" distR="0" wp14:anchorId="3B6B9CE4" wp14:editId="2A6EA834">
            <wp:extent cx="5341620" cy="2887980"/>
            <wp:effectExtent l="0" t="0" r="11430" b="762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90A475A-BE4E-41A1-B91F-8C02ACA90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F46720" w14:textId="77777777" w:rsidR="00461852" w:rsidRPr="00461852" w:rsidRDefault="00461852" w:rsidP="00461852">
      <w:pPr>
        <w:pStyle w:val="-0"/>
        <w:rPr>
          <w:sz w:val="28"/>
          <w:szCs w:val="28"/>
        </w:rPr>
      </w:pPr>
      <w:r w:rsidRPr="00461852">
        <w:rPr>
          <w:sz w:val="28"/>
          <w:szCs w:val="28"/>
        </w:rPr>
        <w:t xml:space="preserve">Рисунок 1 </w:t>
      </w:r>
      <w:r w:rsidRPr="00461852">
        <w:rPr>
          <w:noProof/>
          <w:sz w:val="28"/>
          <w:szCs w:val="28"/>
        </w:rPr>
        <w:t>– Диаграмма уровней шума в октавных полосах</w:t>
      </w:r>
    </w:p>
    <w:p w14:paraId="2224E947" w14:textId="77777777" w:rsidR="00461852" w:rsidRPr="00461852" w:rsidRDefault="00461852" w:rsidP="00461852">
      <w:pPr>
        <w:pStyle w:val="a8"/>
        <w:rPr>
          <w:rFonts w:cs="Times New Roman"/>
          <w:sz w:val="28"/>
          <w:szCs w:val="28"/>
        </w:rPr>
      </w:pPr>
      <w:r w:rsidRPr="0046185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2379067" wp14:editId="58ABC47D">
            <wp:extent cx="4152900" cy="2232660"/>
            <wp:effectExtent l="0" t="0" r="0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161A89" w14:textId="77777777" w:rsidR="00461852" w:rsidRPr="00461852" w:rsidRDefault="00461852" w:rsidP="00461852">
      <w:pPr>
        <w:pStyle w:val="-0"/>
        <w:rPr>
          <w:sz w:val="28"/>
          <w:szCs w:val="28"/>
        </w:rPr>
      </w:pPr>
      <w:r w:rsidRPr="00461852">
        <w:rPr>
          <w:sz w:val="28"/>
          <w:szCs w:val="28"/>
        </w:rPr>
        <w:t xml:space="preserve">Рисунок 2 </w:t>
      </w:r>
      <w:r w:rsidRPr="00461852">
        <w:rPr>
          <w:noProof/>
          <w:sz w:val="28"/>
          <w:szCs w:val="28"/>
        </w:rPr>
        <w:t xml:space="preserve">– Диаграмма изменения уровня шума </w:t>
      </w:r>
    </w:p>
    <w:p w14:paraId="5405007D" w14:textId="77777777" w:rsidR="00461852" w:rsidRPr="00461852" w:rsidRDefault="00461852" w:rsidP="00461852">
      <w:pPr>
        <w:pStyle w:val="2"/>
        <w:rPr>
          <w:bCs/>
          <w:sz w:val="28"/>
          <w:szCs w:val="28"/>
        </w:rPr>
      </w:pPr>
      <w:bookmarkStart w:id="0" w:name="_Toc181549034"/>
      <w:r w:rsidRPr="00461852">
        <w:rPr>
          <w:rFonts w:eastAsiaTheme="minorEastAsia"/>
          <w:sz w:val="28"/>
          <w:szCs w:val="28"/>
        </w:rPr>
        <w:t>Коэффициенты звукопоглощения</w:t>
      </w:r>
      <w:bookmarkEnd w:id="0"/>
      <w:r w:rsidRPr="00461852">
        <w:rPr>
          <w:rFonts w:eastAsiaTheme="minorEastAsia"/>
          <w:sz w:val="28"/>
          <w:szCs w:val="28"/>
        </w:rPr>
        <w:t xml:space="preserve"> и </w:t>
      </w:r>
    </w:p>
    <w:p w14:paraId="5EF0AC07" w14:textId="77777777" w:rsidR="00461852" w:rsidRPr="00461852" w:rsidRDefault="00461852" w:rsidP="00461852">
      <w:pPr>
        <w:pStyle w:val="-"/>
        <w:rPr>
          <w:sz w:val="28"/>
          <w:szCs w:val="28"/>
        </w:rPr>
      </w:pPr>
      <w:r w:rsidRPr="00461852">
        <w:rPr>
          <w:sz w:val="28"/>
          <w:szCs w:val="28"/>
        </w:rPr>
        <w:t xml:space="preserve">Таблица 2 </w:t>
      </w:r>
      <w:r w:rsidRPr="00461852">
        <w:rPr>
          <w:noProof/>
          <w:sz w:val="28"/>
          <w:szCs w:val="28"/>
        </w:rPr>
        <w:t xml:space="preserve">– </w:t>
      </w:r>
      <w:r w:rsidRPr="00461852">
        <w:rPr>
          <w:sz w:val="28"/>
          <w:szCs w:val="28"/>
        </w:rPr>
        <w:t>Коэффициенты звукопоглощения при 1000 Гц: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6"/>
        <w:gridCol w:w="3447"/>
        <w:gridCol w:w="3449"/>
      </w:tblGrid>
      <w:tr w:rsidR="00461852" w:rsidRPr="00461852" w14:paraId="0D47BAE4" w14:textId="77777777" w:rsidTr="00461852">
        <w:trPr>
          <w:trHeight w:val="386"/>
        </w:trPr>
        <w:tc>
          <w:tcPr>
            <w:tcW w:w="10342" w:type="dxa"/>
            <w:gridSpan w:val="3"/>
          </w:tcPr>
          <w:p w14:paraId="5204629B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 xml:space="preserve">Коэффициент звукопоглощения при 1000 Гц (116 </w:t>
            </w:r>
            <w:proofErr w:type="spellStart"/>
            <w:r w:rsidRPr="00461852">
              <w:rPr>
                <w:b/>
                <w:bCs/>
                <w:sz w:val="28"/>
                <w:szCs w:val="28"/>
              </w:rPr>
              <w:t>дБм</w:t>
            </w:r>
            <w:proofErr w:type="spellEnd"/>
            <w:r w:rsidRPr="00461852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461852" w:rsidRPr="00461852" w14:paraId="1D79CA74" w14:textId="77777777" w:rsidTr="00461852">
        <w:trPr>
          <w:trHeight w:val="386"/>
        </w:trPr>
        <w:tc>
          <w:tcPr>
            <w:tcW w:w="3446" w:type="dxa"/>
          </w:tcPr>
          <w:p w14:paraId="13D9637F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>стена</w:t>
            </w:r>
          </w:p>
        </w:tc>
        <w:tc>
          <w:tcPr>
            <w:tcW w:w="3447" w:type="dxa"/>
          </w:tcPr>
          <w:p w14:paraId="15CAA820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>дверь</w:t>
            </w:r>
          </w:p>
        </w:tc>
        <w:tc>
          <w:tcPr>
            <w:tcW w:w="3447" w:type="dxa"/>
          </w:tcPr>
          <w:p w14:paraId="1AA094D1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>ящик</w:t>
            </w:r>
          </w:p>
        </w:tc>
      </w:tr>
      <w:tr w:rsidR="00461852" w:rsidRPr="00461852" w14:paraId="15F5F3F5" w14:textId="77777777" w:rsidTr="00461852">
        <w:trPr>
          <w:trHeight w:val="386"/>
        </w:trPr>
        <w:tc>
          <w:tcPr>
            <w:tcW w:w="3446" w:type="dxa"/>
          </w:tcPr>
          <w:p w14:paraId="64588447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 xml:space="preserve">57/116 = </w:t>
            </w:r>
            <w:r w:rsidRPr="00461852">
              <w:rPr>
                <w:b/>
                <w:sz w:val="28"/>
                <w:szCs w:val="28"/>
              </w:rPr>
              <w:t>0,49</w:t>
            </w:r>
          </w:p>
        </w:tc>
        <w:tc>
          <w:tcPr>
            <w:tcW w:w="3447" w:type="dxa"/>
          </w:tcPr>
          <w:p w14:paraId="32D78437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 xml:space="preserve">73/116 = </w:t>
            </w:r>
            <w:r w:rsidRPr="00461852">
              <w:rPr>
                <w:b/>
                <w:sz w:val="28"/>
                <w:szCs w:val="28"/>
              </w:rPr>
              <w:t>0,63</w:t>
            </w:r>
          </w:p>
        </w:tc>
        <w:tc>
          <w:tcPr>
            <w:tcW w:w="3447" w:type="dxa"/>
          </w:tcPr>
          <w:p w14:paraId="10F80574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 xml:space="preserve">55/116 = </w:t>
            </w:r>
            <w:r w:rsidRPr="00461852">
              <w:rPr>
                <w:b/>
                <w:sz w:val="28"/>
                <w:szCs w:val="28"/>
              </w:rPr>
              <w:t>0,47</w:t>
            </w:r>
          </w:p>
        </w:tc>
      </w:tr>
    </w:tbl>
    <w:p w14:paraId="179CB60E" w14:textId="77777777" w:rsidR="00461852" w:rsidRPr="00461852" w:rsidRDefault="00461852" w:rsidP="00461852">
      <w:pPr>
        <w:rPr>
          <w:bCs/>
          <w:sz w:val="28"/>
          <w:szCs w:val="28"/>
        </w:rPr>
      </w:pPr>
    </w:p>
    <w:p w14:paraId="7200E577" w14:textId="77777777" w:rsidR="00461852" w:rsidRPr="00461852" w:rsidRDefault="00461852" w:rsidP="00461852">
      <w:pPr>
        <w:pStyle w:val="-"/>
        <w:rPr>
          <w:bCs/>
          <w:sz w:val="28"/>
          <w:szCs w:val="28"/>
        </w:rPr>
      </w:pPr>
      <w:r w:rsidRPr="00461852">
        <w:rPr>
          <w:rFonts w:eastAsiaTheme="minorEastAsia"/>
          <w:sz w:val="28"/>
          <w:szCs w:val="28"/>
        </w:rPr>
        <w:t xml:space="preserve">Таблица 3 </w:t>
      </w:r>
      <w:r w:rsidRPr="00461852">
        <w:rPr>
          <w:noProof/>
          <w:sz w:val="28"/>
          <w:szCs w:val="28"/>
        </w:rPr>
        <w:t>–</w:t>
      </w:r>
      <w:r w:rsidRPr="00461852">
        <w:rPr>
          <w:rFonts w:eastAsiaTheme="minorEastAsia"/>
          <w:sz w:val="28"/>
          <w:szCs w:val="28"/>
        </w:rPr>
        <w:t>Расчет скорректированного по шкале А суммарного уровня шума</w:t>
      </w:r>
    </w:p>
    <w:tbl>
      <w:tblPr>
        <w:tblStyle w:val="a3"/>
        <w:tblW w:w="10336" w:type="dxa"/>
        <w:tblLook w:val="04A0" w:firstRow="1" w:lastRow="0" w:firstColumn="1" w:lastColumn="0" w:noHBand="0" w:noVBand="1"/>
      </w:tblPr>
      <w:tblGrid>
        <w:gridCol w:w="2332"/>
        <w:gridCol w:w="900"/>
        <w:gridCol w:w="976"/>
        <w:gridCol w:w="1063"/>
        <w:gridCol w:w="891"/>
        <w:gridCol w:w="1049"/>
        <w:gridCol w:w="1049"/>
        <w:gridCol w:w="1051"/>
        <w:gridCol w:w="1025"/>
      </w:tblGrid>
      <w:tr w:rsidR="00461852" w:rsidRPr="00461852" w14:paraId="42A699FC" w14:textId="77777777" w:rsidTr="00461852">
        <w:trPr>
          <w:trHeight w:val="372"/>
        </w:trPr>
        <w:tc>
          <w:tcPr>
            <w:tcW w:w="2332" w:type="dxa"/>
          </w:tcPr>
          <w:p w14:paraId="276FF0C8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>f(Гц)</w:t>
            </w:r>
          </w:p>
        </w:tc>
        <w:tc>
          <w:tcPr>
            <w:tcW w:w="900" w:type="dxa"/>
          </w:tcPr>
          <w:p w14:paraId="0C74E786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63</w:t>
            </w:r>
          </w:p>
        </w:tc>
        <w:tc>
          <w:tcPr>
            <w:tcW w:w="976" w:type="dxa"/>
          </w:tcPr>
          <w:p w14:paraId="7BE2C25D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125</w:t>
            </w:r>
          </w:p>
        </w:tc>
        <w:tc>
          <w:tcPr>
            <w:tcW w:w="1063" w:type="dxa"/>
          </w:tcPr>
          <w:p w14:paraId="45475CF3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250</w:t>
            </w:r>
          </w:p>
        </w:tc>
        <w:tc>
          <w:tcPr>
            <w:tcW w:w="889" w:type="dxa"/>
          </w:tcPr>
          <w:p w14:paraId="5DC5B728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500</w:t>
            </w:r>
          </w:p>
        </w:tc>
        <w:tc>
          <w:tcPr>
            <w:tcW w:w="1049" w:type="dxa"/>
          </w:tcPr>
          <w:p w14:paraId="0510746B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1000</w:t>
            </w:r>
          </w:p>
        </w:tc>
        <w:tc>
          <w:tcPr>
            <w:tcW w:w="1049" w:type="dxa"/>
          </w:tcPr>
          <w:p w14:paraId="634EDC26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2000</w:t>
            </w:r>
          </w:p>
        </w:tc>
        <w:tc>
          <w:tcPr>
            <w:tcW w:w="1051" w:type="dxa"/>
          </w:tcPr>
          <w:p w14:paraId="63608F3F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4000</w:t>
            </w:r>
          </w:p>
        </w:tc>
        <w:tc>
          <w:tcPr>
            <w:tcW w:w="1025" w:type="dxa"/>
          </w:tcPr>
          <w:p w14:paraId="0A643DE1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8000</w:t>
            </w:r>
          </w:p>
        </w:tc>
      </w:tr>
      <w:tr w:rsidR="00461852" w:rsidRPr="00461852" w14:paraId="5BB7164E" w14:textId="77777777" w:rsidTr="00461852">
        <w:trPr>
          <w:trHeight w:val="372"/>
        </w:trPr>
        <w:tc>
          <w:tcPr>
            <w:tcW w:w="2332" w:type="dxa"/>
          </w:tcPr>
          <w:p w14:paraId="0C6E29B3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>L(дБ)</w:t>
            </w:r>
          </w:p>
        </w:tc>
        <w:tc>
          <w:tcPr>
            <w:tcW w:w="900" w:type="dxa"/>
          </w:tcPr>
          <w:p w14:paraId="794260A3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88</w:t>
            </w:r>
          </w:p>
        </w:tc>
        <w:tc>
          <w:tcPr>
            <w:tcW w:w="976" w:type="dxa"/>
          </w:tcPr>
          <w:p w14:paraId="0282384B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96</w:t>
            </w:r>
          </w:p>
        </w:tc>
        <w:tc>
          <w:tcPr>
            <w:tcW w:w="1063" w:type="dxa"/>
          </w:tcPr>
          <w:p w14:paraId="58B63816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93</w:t>
            </w:r>
          </w:p>
        </w:tc>
        <w:tc>
          <w:tcPr>
            <w:tcW w:w="889" w:type="dxa"/>
          </w:tcPr>
          <w:p w14:paraId="61928F97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89</w:t>
            </w:r>
          </w:p>
        </w:tc>
        <w:tc>
          <w:tcPr>
            <w:tcW w:w="1049" w:type="dxa"/>
          </w:tcPr>
          <w:p w14:paraId="4E9B7E67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89</w:t>
            </w:r>
          </w:p>
        </w:tc>
        <w:tc>
          <w:tcPr>
            <w:tcW w:w="1049" w:type="dxa"/>
          </w:tcPr>
          <w:p w14:paraId="3E4D1A7F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86</w:t>
            </w:r>
          </w:p>
        </w:tc>
        <w:tc>
          <w:tcPr>
            <w:tcW w:w="1051" w:type="dxa"/>
          </w:tcPr>
          <w:p w14:paraId="2EFE5540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98</w:t>
            </w:r>
          </w:p>
        </w:tc>
        <w:tc>
          <w:tcPr>
            <w:tcW w:w="1025" w:type="dxa"/>
          </w:tcPr>
          <w:p w14:paraId="6E194D4B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101</w:t>
            </w:r>
          </w:p>
        </w:tc>
      </w:tr>
      <w:tr w:rsidR="00461852" w:rsidRPr="00461852" w14:paraId="0A0C11B1" w14:textId="77777777" w:rsidTr="00461852">
        <w:trPr>
          <w:trHeight w:val="372"/>
        </w:trPr>
        <w:tc>
          <w:tcPr>
            <w:tcW w:w="2332" w:type="dxa"/>
          </w:tcPr>
          <w:p w14:paraId="19DF8315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proofErr w:type="spellStart"/>
            <w:r w:rsidRPr="00461852">
              <w:rPr>
                <w:b/>
                <w:bCs/>
                <w:sz w:val="28"/>
                <w:szCs w:val="28"/>
              </w:rPr>
              <w:t>LaОбщ</w:t>
            </w:r>
            <w:proofErr w:type="spellEnd"/>
          </w:p>
        </w:tc>
        <w:tc>
          <w:tcPr>
            <w:tcW w:w="900" w:type="dxa"/>
          </w:tcPr>
          <w:p w14:paraId="2EB480D1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26</w:t>
            </w:r>
          </w:p>
        </w:tc>
        <w:tc>
          <w:tcPr>
            <w:tcW w:w="976" w:type="dxa"/>
          </w:tcPr>
          <w:p w14:paraId="5DBE90A4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16</w:t>
            </w:r>
          </w:p>
        </w:tc>
        <w:tc>
          <w:tcPr>
            <w:tcW w:w="1063" w:type="dxa"/>
          </w:tcPr>
          <w:p w14:paraId="72BFBEB0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</w:t>
            </w:r>
          </w:p>
        </w:tc>
        <w:tc>
          <w:tcPr>
            <w:tcW w:w="889" w:type="dxa"/>
          </w:tcPr>
          <w:p w14:paraId="41036158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3</w:t>
            </w:r>
          </w:p>
        </w:tc>
        <w:tc>
          <w:tcPr>
            <w:tcW w:w="1049" w:type="dxa"/>
          </w:tcPr>
          <w:p w14:paraId="39BA4D1A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0</w:t>
            </w:r>
          </w:p>
        </w:tc>
        <w:tc>
          <w:tcPr>
            <w:tcW w:w="1049" w:type="dxa"/>
          </w:tcPr>
          <w:p w14:paraId="3B2CBA02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-1</w:t>
            </w:r>
          </w:p>
        </w:tc>
        <w:tc>
          <w:tcPr>
            <w:tcW w:w="1051" w:type="dxa"/>
          </w:tcPr>
          <w:p w14:paraId="3DE8B738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-1</w:t>
            </w:r>
          </w:p>
        </w:tc>
        <w:tc>
          <w:tcPr>
            <w:tcW w:w="1025" w:type="dxa"/>
          </w:tcPr>
          <w:p w14:paraId="23C9A6AD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-1</w:t>
            </w:r>
          </w:p>
        </w:tc>
      </w:tr>
      <w:tr w:rsidR="00461852" w:rsidRPr="00461852" w14:paraId="6F013EFB" w14:textId="77777777" w:rsidTr="00461852">
        <w:trPr>
          <w:trHeight w:val="1056"/>
        </w:trPr>
        <w:tc>
          <w:tcPr>
            <w:tcW w:w="2332" w:type="dxa"/>
          </w:tcPr>
          <w:p w14:paraId="0C0F7AC9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>Уровни в октавных полосах с поправкой А (</w:t>
            </w:r>
            <w:proofErr w:type="spellStart"/>
            <w:r w:rsidRPr="00461852">
              <w:rPr>
                <w:b/>
                <w:bCs/>
                <w:sz w:val="28"/>
                <w:szCs w:val="28"/>
              </w:rPr>
              <w:t>дБА</w:t>
            </w:r>
            <w:proofErr w:type="spellEnd"/>
            <w:r w:rsidRPr="0046185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14:paraId="48E62F6F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62</w:t>
            </w:r>
          </w:p>
        </w:tc>
        <w:tc>
          <w:tcPr>
            <w:tcW w:w="976" w:type="dxa"/>
          </w:tcPr>
          <w:p w14:paraId="41B69AED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80</w:t>
            </w:r>
          </w:p>
        </w:tc>
        <w:tc>
          <w:tcPr>
            <w:tcW w:w="1063" w:type="dxa"/>
          </w:tcPr>
          <w:p w14:paraId="15625BA1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84</w:t>
            </w:r>
          </w:p>
        </w:tc>
        <w:tc>
          <w:tcPr>
            <w:tcW w:w="889" w:type="dxa"/>
          </w:tcPr>
          <w:p w14:paraId="7961E7AE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86</w:t>
            </w:r>
          </w:p>
        </w:tc>
        <w:tc>
          <w:tcPr>
            <w:tcW w:w="1049" w:type="dxa"/>
          </w:tcPr>
          <w:p w14:paraId="3C020741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89</w:t>
            </w:r>
          </w:p>
        </w:tc>
        <w:tc>
          <w:tcPr>
            <w:tcW w:w="1049" w:type="dxa"/>
          </w:tcPr>
          <w:p w14:paraId="34DD2AFF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87</w:t>
            </w:r>
          </w:p>
        </w:tc>
        <w:tc>
          <w:tcPr>
            <w:tcW w:w="1051" w:type="dxa"/>
          </w:tcPr>
          <w:p w14:paraId="23C73F12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99</w:t>
            </w:r>
          </w:p>
        </w:tc>
        <w:tc>
          <w:tcPr>
            <w:tcW w:w="1025" w:type="dxa"/>
          </w:tcPr>
          <w:p w14:paraId="2DCB657D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102</w:t>
            </w:r>
          </w:p>
        </w:tc>
      </w:tr>
      <w:tr w:rsidR="00461852" w:rsidRPr="00461852" w14:paraId="6F0AECE1" w14:textId="77777777" w:rsidTr="00461852">
        <w:trPr>
          <w:trHeight w:val="390"/>
        </w:trPr>
        <w:tc>
          <w:tcPr>
            <w:tcW w:w="2332" w:type="dxa"/>
            <w:vMerge w:val="restart"/>
            <w:vAlign w:val="center"/>
          </w:tcPr>
          <w:p w14:paraId="1DDA0378" w14:textId="77777777" w:rsidR="00461852" w:rsidRPr="00461852" w:rsidRDefault="00461852" w:rsidP="00A3551C">
            <w:pPr>
              <w:pStyle w:val="-1"/>
              <w:rPr>
                <w:b/>
                <w:bCs/>
                <w:sz w:val="28"/>
                <w:szCs w:val="28"/>
              </w:rPr>
            </w:pPr>
            <w:r w:rsidRPr="00461852">
              <w:rPr>
                <w:b/>
                <w:bCs/>
                <w:sz w:val="28"/>
                <w:szCs w:val="28"/>
              </w:rPr>
              <w:t>Результаты попарного суммирования</w:t>
            </w:r>
          </w:p>
        </w:tc>
        <w:tc>
          <w:tcPr>
            <w:tcW w:w="1876" w:type="dxa"/>
            <w:gridSpan w:val="2"/>
          </w:tcPr>
          <w:p w14:paraId="4FC3D5CE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80</w:t>
            </w:r>
          </w:p>
        </w:tc>
        <w:tc>
          <w:tcPr>
            <w:tcW w:w="1953" w:type="dxa"/>
            <w:gridSpan w:val="2"/>
          </w:tcPr>
          <w:p w14:paraId="26EE170E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88</w:t>
            </w:r>
          </w:p>
        </w:tc>
        <w:tc>
          <w:tcPr>
            <w:tcW w:w="2098" w:type="dxa"/>
            <w:gridSpan w:val="2"/>
          </w:tcPr>
          <w:p w14:paraId="16F7380C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91</w:t>
            </w:r>
          </w:p>
        </w:tc>
        <w:tc>
          <w:tcPr>
            <w:tcW w:w="2076" w:type="dxa"/>
            <w:gridSpan w:val="2"/>
          </w:tcPr>
          <w:p w14:paraId="252DF489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104</w:t>
            </w:r>
          </w:p>
        </w:tc>
      </w:tr>
      <w:tr w:rsidR="00461852" w:rsidRPr="00461852" w14:paraId="4DC0074A" w14:textId="77777777" w:rsidTr="00461852">
        <w:trPr>
          <w:trHeight w:val="745"/>
        </w:trPr>
        <w:tc>
          <w:tcPr>
            <w:tcW w:w="2332" w:type="dxa"/>
            <w:vMerge/>
          </w:tcPr>
          <w:p w14:paraId="112E6E06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</w:p>
        </w:tc>
        <w:tc>
          <w:tcPr>
            <w:tcW w:w="3830" w:type="dxa"/>
            <w:gridSpan w:val="4"/>
          </w:tcPr>
          <w:p w14:paraId="3D3FA071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89</w:t>
            </w:r>
          </w:p>
        </w:tc>
        <w:tc>
          <w:tcPr>
            <w:tcW w:w="4174" w:type="dxa"/>
            <w:gridSpan w:val="4"/>
          </w:tcPr>
          <w:p w14:paraId="4CFAD4BC" w14:textId="77777777" w:rsidR="00461852" w:rsidRPr="00461852" w:rsidRDefault="00461852" w:rsidP="00A3551C">
            <w:pPr>
              <w:pStyle w:val="-1"/>
              <w:rPr>
                <w:sz w:val="28"/>
                <w:szCs w:val="28"/>
              </w:rPr>
            </w:pPr>
            <w:r w:rsidRPr="00461852">
              <w:rPr>
                <w:sz w:val="28"/>
                <w:szCs w:val="28"/>
              </w:rPr>
              <w:t>104</w:t>
            </w:r>
          </w:p>
        </w:tc>
      </w:tr>
    </w:tbl>
    <w:p w14:paraId="5AE4774D" w14:textId="77777777" w:rsidR="00461852" w:rsidRPr="00461852" w:rsidRDefault="00461852" w:rsidP="00461852">
      <w:pPr>
        <w:ind w:right="-29"/>
        <w:rPr>
          <w:bCs/>
          <w:sz w:val="28"/>
          <w:szCs w:val="28"/>
        </w:rPr>
      </w:pPr>
    </w:p>
    <w:p w14:paraId="09C1A183" w14:textId="77777777" w:rsidR="00461852" w:rsidRPr="00461852" w:rsidRDefault="00461852" w:rsidP="00461852">
      <w:pPr>
        <w:rPr>
          <w:b/>
          <w:sz w:val="28"/>
          <w:szCs w:val="28"/>
        </w:rPr>
      </w:pPr>
      <w:r w:rsidRPr="00461852">
        <w:rPr>
          <w:sz w:val="28"/>
          <w:szCs w:val="28"/>
        </w:rPr>
        <w:t xml:space="preserve">ИТОГО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=105 </m:t>
        </m:r>
      </m:oMath>
      <w:r w:rsidRPr="00461852">
        <w:rPr>
          <w:rFonts w:eastAsiaTheme="minorEastAsia"/>
          <w:sz w:val="28"/>
          <w:szCs w:val="28"/>
        </w:rPr>
        <w:t>дБА</w:t>
      </w:r>
    </w:p>
    <w:p w14:paraId="645DDE94" w14:textId="77777777" w:rsidR="00461852" w:rsidRPr="00461852" w:rsidRDefault="00461852" w:rsidP="00461852">
      <w:pPr>
        <w:pStyle w:val="11"/>
        <w:jc w:val="left"/>
        <w:rPr>
          <w:b/>
          <w:i/>
          <w:iCs/>
          <w:caps w:val="0"/>
          <w:sz w:val="28"/>
        </w:rPr>
      </w:pPr>
      <w:bookmarkStart w:id="1" w:name="_Toc181549035"/>
      <w:r w:rsidRPr="00461852">
        <w:rPr>
          <w:b/>
          <w:i/>
          <w:iCs/>
          <w:caps w:val="0"/>
          <w:sz w:val="28"/>
        </w:rPr>
        <w:lastRenderedPageBreak/>
        <w:t>Заключение и вывод</w:t>
      </w:r>
      <w:bookmarkStart w:id="2" w:name="_GoBack"/>
      <w:bookmarkEnd w:id="1"/>
      <w:bookmarkEnd w:id="2"/>
    </w:p>
    <w:p w14:paraId="0030B241" w14:textId="77777777" w:rsidR="00461852" w:rsidRPr="00461852" w:rsidRDefault="00461852" w:rsidP="00461852">
      <w:pPr>
        <w:jc w:val="both"/>
        <w:rPr>
          <w:sz w:val="28"/>
          <w:szCs w:val="28"/>
        </w:rPr>
      </w:pPr>
      <w:r w:rsidRPr="00461852">
        <w:rPr>
          <w:sz w:val="28"/>
          <w:szCs w:val="28"/>
        </w:rPr>
        <w:t xml:space="preserve">Заключение в отношении качества звукопоглощения перегородок: Стена демонстрирует относительно стабильные показатели поглощения звука, особенно на средних и высоких частотах, с наибольшим коэффициентом поглощения на частотах выше 1000 Гц. </w:t>
      </w:r>
    </w:p>
    <w:p w14:paraId="67331CF6" w14:textId="77777777" w:rsidR="00461852" w:rsidRPr="00461852" w:rsidRDefault="00461852" w:rsidP="00461852">
      <w:pPr>
        <w:jc w:val="both"/>
        <w:rPr>
          <w:sz w:val="28"/>
          <w:szCs w:val="28"/>
        </w:rPr>
      </w:pPr>
      <w:r w:rsidRPr="00461852">
        <w:rPr>
          <w:sz w:val="28"/>
          <w:szCs w:val="28"/>
        </w:rPr>
        <w:t>Дверь поглощает звук хуже по сравнению со стеной, особенно на высоких частотах (на частоте 8000 Гц), но в средних частотных диапазонах показатели довольно близки к стене.</w:t>
      </w:r>
    </w:p>
    <w:p w14:paraId="2EEAEFCC" w14:textId="77777777" w:rsidR="00461852" w:rsidRPr="00461852" w:rsidRDefault="00461852" w:rsidP="00461852">
      <w:pPr>
        <w:jc w:val="both"/>
        <w:rPr>
          <w:sz w:val="28"/>
          <w:szCs w:val="28"/>
        </w:rPr>
      </w:pPr>
      <w:r w:rsidRPr="00461852">
        <w:rPr>
          <w:sz w:val="28"/>
          <w:szCs w:val="28"/>
        </w:rPr>
        <w:t>Звукоизоляционный ящик показал наилучшие результаты, особенно на высоких частотах (на 4000 Гц и 8000 Гц), где коэффициенты поглощения намного выше, чем у двери и стены. Это указывает на высокие звукоизолирующие свойства ящика.</w:t>
      </w:r>
    </w:p>
    <w:p w14:paraId="05FE3297" w14:textId="77777777" w:rsidR="00461852" w:rsidRPr="00461852" w:rsidRDefault="00461852" w:rsidP="00461852">
      <w:pPr>
        <w:jc w:val="both"/>
        <w:rPr>
          <w:sz w:val="28"/>
          <w:szCs w:val="28"/>
        </w:rPr>
      </w:pPr>
      <w:r w:rsidRPr="00461852">
        <w:rPr>
          <w:sz w:val="28"/>
          <w:szCs w:val="28"/>
        </w:rPr>
        <w:t>Таким образом, ящик является наиболее эффективным звукоизолирующим элементом, особенно для высоких частот, в то время как дверь показывает наименьшую эффективность в этом аспекте. ​</w:t>
      </w:r>
    </w:p>
    <w:p w14:paraId="03E7774B" w14:textId="77777777" w:rsidR="00461852" w:rsidRPr="00461852" w:rsidRDefault="00461852" w:rsidP="00461852">
      <w:pPr>
        <w:jc w:val="both"/>
        <w:rPr>
          <w:sz w:val="28"/>
          <w:szCs w:val="28"/>
        </w:rPr>
      </w:pPr>
      <w:r w:rsidRPr="00461852">
        <w:rPr>
          <w:sz w:val="28"/>
          <w:szCs w:val="28"/>
        </w:rPr>
        <w:t>Вывод по лабораторной работе: в ходе работы были измерены уровни шума от различных источников с помощью шумомера и октавного фильтра, а также звукопоглощающие способности двери, стены, и ящика.</w:t>
      </w:r>
    </w:p>
    <w:p w14:paraId="61D820B5" w14:textId="77777777" w:rsidR="00461852" w:rsidRPr="00461852" w:rsidRDefault="00461852" w:rsidP="00461852">
      <w:pPr>
        <w:rPr>
          <w:bCs/>
          <w:sz w:val="28"/>
          <w:szCs w:val="28"/>
        </w:rPr>
      </w:pPr>
    </w:p>
    <w:p w14:paraId="2AD72CA0" w14:textId="77777777" w:rsidR="00C06C75" w:rsidRPr="00461852" w:rsidRDefault="00C06C75" w:rsidP="00461852">
      <w:pPr>
        <w:pStyle w:val="a4"/>
        <w:jc w:val="left"/>
        <w:rPr>
          <w:rFonts w:eastAsia="SymbolMT"/>
          <w:szCs w:val="28"/>
        </w:rPr>
      </w:pPr>
    </w:p>
    <w:sectPr w:rsidR="00C06C75" w:rsidRPr="00461852" w:rsidSect="00332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37E7C"/>
    <w:multiLevelType w:val="hybridMultilevel"/>
    <w:tmpl w:val="4B86A6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21512"/>
    <w:multiLevelType w:val="hybridMultilevel"/>
    <w:tmpl w:val="FEAEE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A6067"/>
    <w:multiLevelType w:val="hybridMultilevel"/>
    <w:tmpl w:val="374248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91E46"/>
    <w:multiLevelType w:val="hybridMultilevel"/>
    <w:tmpl w:val="D90C3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B658F"/>
    <w:multiLevelType w:val="multilevel"/>
    <w:tmpl w:val="EAB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82FD1"/>
    <w:multiLevelType w:val="hybridMultilevel"/>
    <w:tmpl w:val="D90C3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D2E02"/>
    <w:multiLevelType w:val="multilevel"/>
    <w:tmpl w:val="8CAE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A29DA"/>
    <w:multiLevelType w:val="multilevel"/>
    <w:tmpl w:val="19AA0D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652E05"/>
    <w:multiLevelType w:val="hybridMultilevel"/>
    <w:tmpl w:val="4B6E1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A3ED1"/>
    <w:multiLevelType w:val="hybridMultilevel"/>
    <w:tmpl w:val="3D24F7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C3"/>
    <w:rsid w:val="00097F4B"/>
    <w:rsid w:val="002C356F"/>
    <w:rsid w:val="00302295"/>
    <w:rsid w:val="00332815"/>
    <w:rsid w:val="003F1C23"/>
    <w:rsid w:val="00461852"/>
    <w:rsid w:val="00570F38"/>
    <w:rsid w:val="00640892"/>
    <w:rsid w:val="007100A2"/>
    <w:rsid w:val="00746D89"/>
    <w:rsid w:val="00A3243C"/>
    <w:rsid w:val="00B0312A"/>
    <w:rsid w:val="00B6445C"/>
    <w:rsid w:val="00B826D7"/>
    <w:rsid w:val="00BE1A54"/>
    <w:rsid w:val="00C06C75"/>
    <w:rsid w:val="00C13D18"/>
    <w:rsid w:val="00CA394D"/>
    <w:rsid w:val="00D16BA6"/>
    <w:rsid w:val="00D51115"/>
    <w:rsid w:val="00D625C3"/>
    <w:rsid w:val="00D70FDC"/>
    <w:rsid w:val="00E267B8"/>
    <w:rsid w:val="00E67F86"/>
    <w:rsid w:val="00E9459F"/>
    <w:rsid w:val="00F66036"/>
    <w:rsid w:val="00F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3FE1"/>
  <w15:chartTrackingRefBased/>
  <w15:docId w15:val="{0FB5A032-AC42-45F3-B96E-56B86322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5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61852"/>
    <w:pPr>
      <w:pageBreakBefore/>
      <w:widowControl/>
      <w:numPr>
        <w:numId w:val="10"/>
      </w:numPr>
      <w:tabs>
        <w:tab w:val="left" w:pos="993"/>
      </w:tabs>
      <w:suppressAutoHyphens/>
      <w:autoSpaceDE/>
      <w:autoSpaceDN/>
      <w:adjustRightInd/>
      <w:spacing w:after="360" w:line="360" w:lineRule="auto"/>
      <w:ind w:left="709" w:firstLine="0"/>
      <w:contextualSpacing/>
      <w:outlineLvl w:val="0"/>
    </w:pPr>
    <w:rPr>
      <w:sz w:val="24"/>
      <w:szCs w:val="28"/>
    </w:rPr>
  </w:style>
  <w:style w:type="paragraph" w:styleId="2">
    <w:name w:val="heading 2"/>
    <w:basedOn w:val="a"/>
    <w:next w:val="a"/>
    <w:link w:val="20"/>
    <w:qFormat/>
    <w:rsid w:val="00461852"/>
    <w:pPr>
      <w:keepNext/>
      <w:keepLines/>
      <w:numPr>
        <w:ilvl w:val="1"/>
        <w:numId w:val="10"/>
      </w:numPr>
      <w:tabs>
        <w:tab w:val="left" w:pos="1134"/>
      </w:tabs>
      <w:suppressAutoHyphens/>
      <w:autoSpaceDE/>
      <w:autoSpaceDN/>
      <w:adjustRightInd/>
      <w:spacing w:before="340" w:after="220" w:line="360" w:lineRule="auto"/>
      <w:ind w:left="709" w:firstLine="0"/>
      <w:contextualSpacing/>
      <w:jc w:val="both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461852"/>
    <w:pPr>
      <w:keepNext/>
      <w:widowControl/>
      <w:numPr>
        <w:ilvl w:val="2"/>
        <w:numId w:val="10"/>
      </w:numPr>
      <w:tabs>
        <w:tab w:val="left" w:pos="1276"/>
      </w:tabs>
      <w:autoSpaceDE/>
      <w:autoSpaceDN/>
      <w:adjustRightInd/>
      <w:spacing w:before="120" w:after="120" w:line="360" w:lineRule="auto"/>
      <w:ind w:left="709" w:firstLine="0"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461852"/>
    <w:pPr>
      <w:keepNext/>
      <w:numPr>
        <w:ilvl w:val="3"/>
        <w:numId w:val="10"/>
      </w:numPr>
      <w:tabs>
        <w:tab w:val="left" w:pos="1418"/>
      </w:tabs>
      <w:autoSpaceDE/>
      <w:autoSpaceDN/>
      <w:adjustRightInd/>
      <w:spacing w:before="240" w:after="120" w:line="360" w:lineRule="auto"/>
      <w:ind w:left="709" w:firstLine="0"/>
      <w:outlineLvl w:val="3"/>
    </w:pPr>
    <w:rPr>
      <w:sz w:val="24"/>
      <w:szCs w:val="24"/>
    </w:rPr>
  </w:style>
  <w:style w:type="paragraph" w:styleId="6">
    <w:name w:val="heading 6"/>
    <w:basedOn w:val="a"/>
    <w:next w:val="a"/>
    <w:link w:val="60"/>
    <w:unhideWhenUsed/>
    <w:rsid w:val="00461852"/>
    <w:pPr>
      <w:widowControl/>
      <w:numPr>
        <w:ilvl w:val="5"/>
        <w:numId w:val="10"/>
      </w:numPr>
      <w:autoSpaceDE/>
      <w:autoSpaceDN/>
      <w:adjustRightInd/>
      <w:spacing w:before="240" w:after="60" w:line="360" w:lineRule="auto"/>
      <w:jc w:val="both"/>
      <w:outlineLvl w:val="5"/>
    </w:pPr>
    <w:rPr>
      <w:rFonts w:ascii="Arial" w:hAnsi="Arial"/>
      <w:i/>
      <w:sz w:val="22"/>
      <w:szCs w:val="24"/>
    </w:rPr>
  </w:style>
  <w:style w:type="paragraph" w:styleId="7">
    <w:name w:val="heading 7"/>
    <w:basedOn w:val="a"/>
    <w:next w:val="a"/>
    <w:link w:val="70"/>
    <w:unhideWhenUsed/>
    <w:rsid w:val="00461852"/>
    <w:pPr>
      <w:widowControl/>
      <w:numPr>
        <w:ilvl w:val="6"/>
        <w:numId w:val="10"/>
      </w:numPr>
      <w:autoSpaceDE/>
      <w:autoSpaceDN/>
      <w:adjustRightInd/>
      <w:spacing w:before="240" w:after="60" w:line="360" w:lineRule="auto"/>
      <w:jc w:val="both"/>
      <w:outlineLvl w:val="6"/>
    </w:pPr>
    <w:rPr>
      <w:rFonts w:ascii="Arial" w:hAnsi="Arial"/>
      <w:szCs w:val="24"/>
    </w:rPr>
  </w:style>
  <w:style w:type="paragraph" w:styleId="8">
    <w:name w:val="heading 8"/>
    <w:basedOn w:val="a"/>
    <w:next w:val="a"/>
    <w:link w:val="80"/>
    <w:unhideWhenUsed/>
    <w:rsid w:val="00461852"/>
    <w:pPr>
      <w:widowControl/>
      <w:numPr>
        <w:ilvl w:val="7"/>
        <w:numId w:val="10"/>
      </w:numPr>
      <w:autoSpaceDE/>
      <w:autoSpaceDN/>
      <w:adjustRightInd/>
      <w:spacing w:before="240" w:after="60" w:line="360" w:lineRule="auto"/>
      <w:jc w:val="both"/>
      <w:outlineLvl w:val="7"/>
    </w:pPr>
    <w:rPr>
      <w:rFonts w:ascii="Arial" w:hAnsi="Arial"/>
      <w:i/>
      <w:szCs w:val="24"/>
    </w:rPr>
  </w:style>
  <w:style w:type="paragraph" w:styleId="9">
    <w:name w:val="heading 9"/>
    <w:basedOn w:val="a"/>
    <w:next w:val="a"/>
    <w:link w:val="90"/>
    <w:unhideWhenUsed/>
    <w:rsid w:val="00461852"/>
    <w:pPr>
      <w:widowControl/>
      <w:numPr>
        <w:ilvl w:val="8"/>
        <w:numId w:val="10"/>
      </w:numPr>
      <w:autoSpaceDE/>
      <w:autoSpaceDN/>
      <w:adjustRightInd/>
      <w:spacing w:after="360" w:line="360" w:lineRule="auto"/>
      <w:jc w:val="center"/>
      <w:outlineLvl w:val="8"/>
    </w:pPr>
    <w:rPr>
      <w:b/>
      <w:cap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Название"/>
    <w:basedOn w:val="a"/>
    <w:qFormat/>
    <w:rsid w:val="00CA394D"/>
    <w:pPr>
      <w:widowControl/>
      <w:autoSpaceDE/>
      <w:autoSpaceDN/>
      <w:adjustRightInd/>
      <w:jc w:val="center"/>
    </w:pPr>
    <w:rPr>
      <w:b/>
      <w:bCs/>
      <w:sz w:val="28"/>
      <w:szCs w:val="24"/>
    </w:rPr>
  </w:style>
  <w:style w:type="paragraph" w:styleId="a5">
    <w:name w:val="caption"/>
    <w:basedOn w:val="a"/>
    <w:next w:val="a"/>
    <w:uiPriority w:val="35"/>
    <w:unhideWhenUsed/>
    <w:qFormat/>
    <w:rsid w:val="00CA394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1"/>
    <w:qFormat/>
    <w:rsid w:val="00D16BA6"/>
    <w:pPr>
      <w:ind w:left="720"/>
      <w:contextualSpacing/>
    </w:pPr>
  </w:style>
  <w:style w:type="paragraph" w:styleId="a7">
    <w:name w:val="Normal (Web)"/>
    <w:basedOn w:val="a"/>
    <w:uiPriority w:val="99"/>
    <w:rsid w:val="00C06C7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C13D18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customStyle="1" w:styleId="StrongEmphasis">
    <w:name w:val="Strong Emphasis"/>
    <w:rsid w:val="00C13D18"/>
    <w:rPr>
      <w:b/>
      <w:bCs/>
    </w:rPr>
  </w:style>
  <w:style w:type="paragraph" w:customStyle="1" w:styleId="Textbody">
    <w:name w:val="Text body"/>
    <w:basedOn w:val="a"/>
    <w:rsid w:val="00C13D18"/>
    <w:pPr>
      <w:widowControl/>
      <w:suppressAutoHyphens/>
      <w:autoSpaceDE/>
      <w:adjustRightInd/>
      <w:spacing w:after="140" w:line="276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618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rsid w:val="00461852"/>
    <w:rPr>
      <w:rFonts w:ascii="Times New Roman" w:eastAsia="Times New Roman" w:hAnsi="Times New Roman" w:cs="Times New Roman"/>
      <w:kern w:val="0"/>
      <w:sz w:val="24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46185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6185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6185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461852"/>
    <w:rPr>
      <w:rFonts w:ascii="Arial" w:eastAsia="Times New Roman" w:hAnsi="Arial" w:cs="Times New Roman"/>
      <w:i/>
      <w:kern w:val="0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461852"/>
    <w:rPr>
      <w:rFonts w:ascii="Arial" w:eastAsia="Times New Roman" w:hAnsi="Arial" w:cs="Times New Roman"/>
      <w:kern w:val="0"/>
      <w:sz w:val="20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rsid w:val="00461852"/>
    <w:rPr>
      <w:rFonts w:ascii="Arial" w:eastAsia="Times New Roman" w:hAnsi="Arial" w:cs="Times New Roman"/>
      <w:i/>
      <w:kern w:val="0"/>
      <w:sz w:val="20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rsid w:val="00461852"/>
    <w:rPr>
      <w:rFonts w:ascii="Times New Roman" w:eastAsia="Times New Roman" w:hAnsi="Times New Roman" w:cs="Times New Roman"/>
      <w:b/>
      <w:caps/>
      <w:kern w:val="0"/>
      <w:sz w:val="28"/>
      <w:szCs w:val="24"/>
      <w:lang w:eastAsia="ru-RU"/>
      <w14:ligatures w14:val="none"/>
    </w:rPr>
  </w:style>
  <w:style w:type="paragraph" w:customStyle="1" w:styleId="-">
    <w:name w:val="Таблица - заголовок"/>
    <w:basedOn w:val="a"/>
    <w:next w:val="a"/>
    <w:rsid w:val="00461852"/>
    <w:pPr>
      <w:keepNext/>
      <w:widowControl/>
      <w:autoSpaceDE/>
      <w:autoSpaceDN/>
      <w:adjustRightInd/>
      <w:spacing w:before="240" w:after="120"/>
    </w:pPr>
    <w:rPr>
      <w:sz w:val="24"/>
      <w:szCs w:val="24"/>
    </w:rPr>
  </w:style>
  <w:style w:type="paragraph" w:customStyle="1" w:styleId="11">
    <w:name w:val="Заголовок 1 без номера"/>
    <w:basedOn w:val="1"/>
    <w:next w:val="a"/>
    <w:qFormat/>
    <w:rsid w:val="00461852"/>
    <w:pPr>
      <w:numPr>
        <w:numId w:val="0"/>
      </w:numPr>
      <w:jc w:val="center"/>
    </w:pPr>
    <w:rPr>
      <w:caps/>
    </w:rPr>
  </w:style>
  <w:style w:type="paragraph" w:customStyle="1" w:styleId="-0">
    <w:name w:val="Рисунок - подпись"/>
    <w:basedOn w:val="a"/>
    <w:next w:val="a"/>
    <w:rsid w:val="00461852"/>
    <w:pPr>
      <w:keepLines/>
      <w:widowControl/>
      <w:suppressAutoHyphens/>
      <w:autoSpaceDE/>
      <w:autoSpaceDN/>
      <w:adjustRightInd/>
      <w:spacing w:before="40" w:after="120"/>
      <w:jc w:val="center"/>
    </w:pPr>
    <w:rPr>
      <w:sz w:val="24"/>
      <w:szCs w:val="24"/>
    </w:rPr>
  </w:style>
  <w:style w:type="paragraph" w:customStyle="1" w:styleId="a8">
    <w:name w:val="Рисунок"/>
    <w:basedOn w:val="a"/>
    <w:link w:val="12"/>
    <w:qFormat/>
    <w:rsid w:val="00461852"/>
    <w:pPr>
      <w:keepNext/>
      <w:widowControl/>
      <w:autoSpaceDE/>
      <w:autoSpaceDN/>
      <w:adjustRightInd/>
      <w:spacing w:before="240" w:line="360" w:lineRule="auto"/>
      <w:jc w:val="center"/>
    </w:pPr>
    <w:rPr>
      <w:rFonts w:cs="Calibri"/>
      <w:sz w:val="24"/>
      <w:szCs w:val="16"/>
    </w:rPr>
  </w:style>
  <w:style w:type="character" w:customStyle="1" w:styleId="12">
    <w:name w:val="Рисунок1 Знак"/>
    <w:basedOn w:val="a0"/>
    <w:link w:val="a8"/>
    <w:rsid w:val="00461852"/>
    <w:rPr>
      <w:rFonts w:ascii="Times New Roman" w:eastAsia="Times New Roman" w:hAnsi="Times New Roman" w:cs="Calibri"/>
      <w:kern w:val="0"/>
      <w:sz w:val="24"/>
      <w:szCs w:val="16"/>
      <w:lang w:eastAsia="ru-RU"/>
      <w14:ligatures w14:val="none"/>
    </w:rPr>
  </w:style>
  <w:style w:type="paragraph" w:customStyle="1" w:styleId="-1">
    <w:name w:val="Таблица - текст внутри"/>
    <w:basedOn w:val="a"/>
    <w:link w:val="-2"/>
    <w:qFormat/>
    <w:rsid w:val="00461852"/>
    <w:pPr>
      <w:widowControl/>
      <w:autoSpaceDE/>
      <w:autoSpaceDN/>
      <w:adjustRightInd/>
      <w:jc w:val="center"/>
    </w:pPr>
    <w:rPr>
      <w:sz w:val="24"/>
      <w:szCs w:val="24"/>
    </w:rPr>
  </w:style>
  <w:style w:type="character" w:customStyle="1" w:styleId="-2">
    <w:name w:val="Таблица - текст внутри Знак"/>
    <w:basedOn w:val="a0"/>
    <w:link w:val="-1"/>
    <w:rsid w:val="0046185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Desktop\&#1059;&#1095;&#1077;&#1073;&#1072;\&#1058;&#1047;&#1048;\&#1040;&#1082;&#1091;&#1089;&#1090;&#1080;&#1082;&#1072;\3%20RFT%2000014%20&#1072;&#1082;&#1091;&#1089;&#1090;&#1080;&#1082;&#1072;%20&#1080;%20&#1096;&#1091;&#1084;&#1086;&#1087;&#1086;&#1075;&#1083;&#1086;&#1097;&#1077;&#1085;&#1080;&#1077;\Laba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tyo\Desktop\&#1059;&#1095;&#1077;&#1073;&#1072;\&#1058;&#1047;&#1048;\&#1040;&#1082;&#1091;&#1089;&#1090;&#1080;&#1082;&#1072;\3%20RFT%2000014%20&#1072;&#1082;&#1091;&#1089;&#1090;&#1080;&#1082;&#1072;%20&#1080;%20&#1096;&#1091;&#1084;&#1086;&#1087;&#1086;&#1075;&#1083;&#1086;&#1097;&#1077;&#1085;&#1080;&#1077;\Laba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1" i="0" u="none" strike="noStrike" kern="1200" cap="all" spc="120" normalizeH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Измерение уровней шума в октавных полосах с помощью шумомера </a:t>
            </a:r>
            <a:endParaRPr lang="ru-RU" sz="1200" b="1" i="0" u="none" strike="noStrike" kern="1200" cap="all" spc="120" normalizeH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0,5м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[Laba3.xlsx]Лист1!$A$2:$A$10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xVal>
          <c:yVal>
            <c:numRef>
              <c:f>[Laba3.xlsx]Лист1!$B$2:$B$10</c:f>
              <c:numCache>
                <c:formatCode>General</c:formatCode>
                <c:ptCount val="9"/>
                <c:pt idx="0">
                  <c:v>75</c:v>
                </c:pt>
                <c:pt idx="1">
                  <c:v>88</c:v>
                </c:pt>
                <c:pt idx="2">
                  <c:v>93</c:v>
                </c:pt>
                <c:pt idx="3">
                  <c:v>96</c:v>
                </c:pt>
                <c:pt idx="4">
                  <c:v>89</c:v>
                </c:pt>
                <c:pt idx="5">
                  <c:v>89</c:v>
                </c:pt>
                <c:pt idx="6">
                  <c:v>86</c:v>
                </c:pt>
                <c:pt idx="7">
                  <c:v>98</c:v>
                </c:pt>
                <c:pt idx="8">
                  <c:v>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93-4788-9AF7-9B002F5D8361}"/>
            </c:ext>
          </c:extLst>
        </c:ser>
        <c:ser>
          <c:idx val="1"/>
          <c:order val="1"/>
          <c:tx>
            <c:v>стена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[Laba3.xlsx]Лист1!$A$2:$A$10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xVal>
          <c:yVal>
            <c:numRef>
              <c:f>[Laba3.xlsx]Лист1!$C$2:$C$10</c:f>
              <c:numCache>
                <c:formatCode>General</c:formatCode>
                <c:ptCount val="9"/>
                <c:pt idx="0">
                  <c:v>62</c:v>
                </c:pt>
                <c:pt idx="1">
                  <c:v>72</c:v>
                </c:pt>
                <c:pt idx="2">
                  <c:v>72</c:v>
                </c:pt>
                <c:pt idx="3">
                  <c:v>66</c:v>
                </c:pt>
                <c:pt idx="4">
                  <c:v>69</c:v>
                </c:pt>
                <c:pt idx="5">
                  <c:v>57</c:v>
                </c:pt>
                <c:pt idx="6">
                  <c:v>60</c:v>
                </c:pt>
                <c:pt idx="7">
                  <c:v>54</c:v>
                </c:pt>
                <c:pt idx="8">
                  <c:v>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93-4788-9AF7-9B002F5D8361}"/>
            </c:ext>
          </c:extLst>
        </c:ser>
        <c:ser>
          <c:idx val="2"/>
          <c:order val="2"/>
          <c:tx>
            <c:v>дверь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[Laba3.xlsx]Лист1!$A$2:$A$10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xVal>
          <c:yVal>
            <c:numRef>
              <c:f>[Laba3.xlsx]Лист1!$D$2:$D$10</c:f>
              <c:numCache>
                <c:formatCode>General</c:formatCode>
                <c:ptCount val="9"/>
                <c:pt idx="0">
                  <c:v>62</c:v>
                </c:pt>
                <c:pt idx="1">
                  <c:v>76</c:v>
                </c:pt>
                <c:pt idx="2">
                  <c:v>74</c:v>
                </c:pt>
                <c:pt idx="3">
                  <c:v>71</c:v>
                </c:pt>
                <c:pt idx="4">
                  <c:v>72</c:v>
                </c:pt>
                <c:pt idx="5">
                  <c:v>73</c:v>
                </c:pt>
                <c:pt idx="6">
                  <c:v>70</c:v>
                </c:pt>
                <c:pt idx="7">
                  <c:v>68</c:v>
                </c:pt>
                <c:pt idx="8">
                  <c:v>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93-4788-9AF7-9B002F5D8361}"/>
            </c:ext>
          </c:extLst>
        </c:ser>
        <c:ser>
          <c:idx val="3"/>
          <c:order val="3"/>
          <c:tx>
            <c:v>ящик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[Laba3.xlsx]Лист1!$A$2:$A$10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xVal>
          <c:yVal>
            <c:numRef>
              <c:f>[Laba3.xlsx]Лист1!$E$2:$E$10</c:f>
              <c:numCache>
                <c:formatCode>General</c:formatCode>
                <c:ptCount val="9"/>
                <c:pt idx="0">
                  <c:v>61</c:v>
                </c:pt>
                <c:pt idx="1">
                  <c:v>60</c:v>
                </c:pt>
                <c:pt idx="2">
                  <c:v>69</c:v>
                </c:pt>
                <c:pt idx="3">
                  <c:v>71</c:v>
                </c:pt>
                <c:pt idx="4">
                  <c:v>70</c:v>
                </c:pt>
                <c:pt idx="5">
                  <c:v>55</c:v>
                </c:pt>
                <c:pt idx="6">
                  <c:v>45</c:v>
                </c:pt>
                <c:pt idx="7">
                  <c:v>36</c:v>
                </c:pt>
                <c:pt idx="8">
                  <c:v>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D93-4788-9AF7-9B002F5D83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2304240"/>
        <c:axId val="1505367376"/>
      </c:scatterChart>
      <c:valAx>
        <c:axId val="159230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5367376"/>
        <c:crosses val="autoZero"/>
        <c:crossBetween val="midCat"/>
      </c:valAx>
      <c:valAx>
        <c:axId val="150536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304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600" b="0">
                <a:latin typeface="Times New Roman" panose="02020603050405020304" pitchFamily="18" charset="0"/>
                <a:cs typeface="Times New Roman" panose="02020603050405020304" pitchFamily="18" charset="0"/>
              </a:rPr>
              <a:t>Падение уровня шума относительно тестового сигнала</a:t>
            </a:r>
          </a:p>
        </c:rich>
      </c:tx>
      <c:layout>
        <c:manualLayout>
          <c:xMode val="edge"/>
          <c:yMode val="edge"/>
          <c:x val="0.15817302470811839"/>
          <c:y val="2.2727272727272728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падение уровня звука относительно тестового сигнала</c:v>
          </c:tx>
          <c:marker>
            <c:symbol val="none"/>
          </c:marker>
          <c:cat>
            <c:strLit>
              <c:ptCount val="4"/>
              <c:pt idx="0">
                <c:v>тестовый</c:v>
              </c:pt>
              <c:pt idx="1">
                <c:v> дверь</c:v>
              </c:pt>
              <c:pt idx="2">
                <c:v> ящик</c:v>
              </c:pt>
              <c:pt idx="3">
                <c:v> стена</c:v>
              </c:pt>
            </c:strLit>
          </c:cat>
          <c:val>
            <c:numRef>
              <c:f>[Laba3.xlsx]Лист1!$B$31:$B$34</c:f>
              <c:numCache>
                <c:formatCode>General</c:formatCode>
                <c:ptCount val="4"/>
                <c:pt idx="0">
                  <c:v>90.555555555555557</c:v>
                </c:pt>
                <c:pt idx="1">
                  <c:v>62.666666666666664</c:v>
                </c:pt>
                <c:pt idx="2">
                  <c:v>70.222222222222229</c:v>
                </c:pt>
                <c:pt idx="3">
                  <c:v>55.777777777777779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D1-41E2-A122-1C9E7D99EE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025408"/>
        <c:axId val="137026944"/>
      </c:lineChart>
      <c:catAx>
        <c:axId val="1370254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7026944"/>
        <c:crosses val="autoZero"/>
        <c:auto val="1"/>
        <c:lblAlgn val="ctr"/>
        <c:lblOffset val="100"/>
        <c:noMultiLvlLbl val="0"/>
      </c:catAx>
      <c:valAx>
        <c:axId val="137026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025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D643B-C08D-493A-9908-3B9D9C9D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Konovalov</dc:creator>
  <cp:keywords/>
  <dc:description/>
  <cp:lastModifiedBy>kksseonn _</cp:lastModifiedBy>
  <cp:revision>2</cp:revision>
  <dcterms:created xsi:type="dcterms:W3CDTF">2024-11-06T17:47:00Z</dcterms:created>
  <dcterms:modified xsi:type="dcterms:W3CDTF">2024-11-06T17:47:00Z</dcterms:modified>
</cp:coreProperties>
</file>