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7DC" w:rsidRDefault="002D50E5">
      <w:r w:rsidRPr="002D50E5">
        <w:t>Bicycles have a fairly varied history. They've been around for almost two hundred years now, and they have evolved significantly during that time. The first bicycles were built completely different and were not nearly as comfortable as now.</w:t>
      </w:r>
    </w:p>
    <w:p w:rsidR="002D50E5" w:rsidRPr="002D50E5" w:rsidRDefault="002D50E5" w:rsidP="002D50E5">
      <w:pPr>
        <w:numPr>
          <w:ilvl w:val="0"/>
          <w:numId w:val="1"/>
        </w:numPr>
        <w:spacing w:after="0" w:line="240" w:lineRule="auto"/>
        <w:ind w:left="0"/>
        <w:textAlignment w:val="baseline"/>
        <w:rPr>
          <w:rFonts w:ascii="Arial" w:eastAsia="Times New Roman" w:hAnsi="Arial" w:cs="Arial"/>
          <w:color w:val="000000"/>
          <w:sz w:val="23"/>
          <w:szCs w:val="23"/>
        </w:rPr>
      </w:pPr>
      <w:r w:rsidRPr="002D50E5">
        <w:rPr>
          <w:rFonts w:ascii="Arial" w:eastAsia="Times New Roman" w:hAnsi="Arial" w:cs="Arial"/>
          <w:color w:val="000000"/>
          <w:sz w:val="23"/>
          <w:szCs w:val="23"/>
        </w:rPr>
        <w:t>1817—</w:t>
      </w:r>
      <w:proofErr w:type="spellStart"/>
      <w:r w:rsidRPr="002D50E5">
        <w:rPr>
          <w:rFonts w:ascii="Arial" w:eastAsia="Times New Roman" w:hAnsi="Arial" w:cs="Arial"/>
          <w:color w:val="000000"/>
          <w:sz w:val="23"/>
          <w:szCs w:val="23"/>
        </w:rPr>
        <w:t>Draisienne</w:t>
      </w:r>
      <w:proofErr w:type="spellEnd"/>
      <w:r w:rsidRPr="002D50E5">
        <w:rPr>
          <w:rFonts w:ascii="Arial" w:eastAsia="Times New Roman" w:hAnsi="Arial" w:cs="Arial"/>
          <w:color w:val="000000"/>
          <w:sz w:val="23"/>
          <w:szCs w:val="23"/>
        </w:rPr>
        <w:t xml:space="preserve"> or the "Running Machine": Invented by Barn Karl von </w:t>
      </w:r>
      <w:proofErr w:type="spellStart"/>
      <w:r w:rsidRPr="002D50E5">
        <w:rPr>
          <w:rFonts w:ascii="Arial" w:eastAsia="Times New Roman" w:hAnsi="Arial" w:cs="Arial"/>
          <w:color w:val="000000"/>
          <w:sz w:val="23"/>
          <w:szCs w:val="23"/>
        </w:rPr>
        <w:t>Drais</w:t>
      </w:r>
      <w:proofErr w:type="spellEnd"/>
      <w:r w:rsidRPr="002D50E5">
        <w:rPr>
          <w:rFonts w:ascii="Arial" w:eastAsia="Times New Roman" w:hAnsi="Arial" w:cs="Arial"/>
          <w:color w:val="000000"/>
          <w:sz w:val="23"/>
          <w:szCs w:val="23"/>
        </w:rPr>
        <w:t xml:space="preserve">, Germany; </w:t>
      </w:r>
      <w:proofErr w:type="gramStart"/>
      <w:r w:rsidRPr="002D50E5">
        <w:rPr>
          <w:rFonts w:ascii="Arial" w:eastAsia="Times New Roman" w:hAnsi="Arial" w:cs="Arial"/>
          <w:color w:val="000000"/>
          <w:sz w:val="23"/>
          <w:szCs w:val="23"/>
        </w:rPr>
        <w:t>This</w:t>
      </w:r>
      <w:proofErr w:type="gramEnd"/>
      <w:r w:rsidRPr="002D50E5">
        <w:rPr>
          <w:rFonts w:ascii="Arial" w:eastAsia="Times New Roman" w:hAnsi="Arial" w:cs="Arial"/>
          <w:color w:val="000000"/>
          <w:sz w:val="23"/>
          <w:szCs w:val="23"/>
        </w:rPr>
        <w:t xml:space="preserve"> machine was less like a bicycle, in the modern sense of the word. It did have a typical bicycle frame and two wheels, but it was propelled by walking (apparently the bicycle allowed more of a gliding walk), as opposed to peddling.</w:t>
      </w:r>
    </w:p>
    <w:p w:rsidR="002D50E5" w:rsidRPr="002D50E5" w:rsidRDefault="002D50E5" w:rsidP="002D50E5">
      <w:pPr>
        <w:numPr>
          <w:ilvl w:val="0"/>
          <w:numId w:val="1"/>
        </w:numPr>
        <w:spacing w:after="0" w:line="240" w:lineRule="auto"/>
        <w:textAlignment w:val="baseline"/>
        <w:rPr>
          <w:rFonts w:ascii="Arial" w:eastAsia="Times New Roman" w:hAnsi="Arial" w:cs="Arial"/>
          <w:color w:val="000000"/>
          <w:sz w:val="23"/>
          <w:szCs w:val="23"/>
        </w:rPr>
      </w:pPr>
      <w:r w:rsidRPr="002D50E5">
        <w:rPr>
          <w:rFonts w:ascii="Arial" w:eastAsia="Times New Roman" w:hAnsi="Arial" w:cs="Arial"/>
          <w:color w:val="000000"/>
          <w:sz w:val="23"/>
          <w:szCs w:val="23"/>
        </w:rPr>
        <w:t xml:space="preserve">1860s—Velocipede or Boneshaker: Two-wheeled bicycle with pedals and cranks on the front wheel. It was known as the bone shaker because the </w:t>
      </w:r>
      <w:proofErr w:type="gramStart"/>
      <w:r w:rsidRPr="002D50E5">
        <w:rPr>
          <w:rFonts w:ascii="Arial" w:eastAsia="Times New Roman" w:hAnsi="Arial" w:cs="Arial"/>
          <w:color w:val="000000"/>
          <w:sz w:val="23"/>
          <w:szCs w:val="23"/>
        </w:rPr>
        <w:t>combination of a wood frame</w:t>
      </w:r>
      <w:proofErr w:type="gramEnd"/>
      <w:r w:rsidRPr="002D50E5">
        <w:rPr>
          <w:rFonts w:ascii="Arial" w:eastAsia="Times New Roman" w:hAnsi="Arial" w:cs="Arial"/>
          <w:color w:val="000000"/>
          <w:sz w:val="23"/>
          <w:szCs w:val="23"/>
        </w:rPr>
        <w:t xml:space="preserve"> and metal tires made for a very uncomfortable ride over cobblestone streets.</w:t>
      </w:r>
    </w:p>
    <w:p w:rsidR="002D50E5" w:rsidRPr="002D50E5" w:rsidRDefault="002D50E5" w:rsidP="002D50E5">
      <w:pPr>
        <w:numPr>
          <w:ilvl w:val="0"/>
          <w:numId w:val="1"/>
        </w:numPr>
        <w:spacing w:after="0" w:line="240" w:lineRule="auto"/>
        <w:textAlignment w:val="baseline"/>
        <w:rPr>
          <w:rFonts w:ascii="Arial" w:eastAsia="Times New Roman" w:hAnsi="Arial" w:cs="Arial"/>
          <w:color w:val="000000"/>
          <w:sz w:val="23"/>
          <w:szCs w:val="23"/>
        </w:rPr>
      </w:pPr>
      <w:r w:rsidRPr="002D50E5">
        <w:rPr>
          <w:rFonts w:ascii="Arial" w:eastAsia="Times New Roman" w:hAnsi="Arial" w:cs="Arial"/>
          <w:color w:val="000000"/>
          <w:sz w:val="23"/>
          <w:szCs w:val="23"/>
        </w:rPr>
        <w:t>1870s—High-wheeled bicycle: One of the first models to be called a "bicycle" (after its two wheels). The high wheel allowed the rider to travel farther with a single rotation of the pedals. Moreover, a metal frame and rubber tires provided a more comfortable ride than the boneshaker.</w:t>
      </w:r>
    </w:p>
    <w:p w:rsidR="002D50E5" w:rsidRPr="002D50E5" w:rsidRDefault="002D50E5" w:rsidP="002D50E5">
      <w:pPr>
        <w:numPr>
          <w:ilvl w:val="0"/>
          <w:numId w:val="1"/>
        </w:numPr>
        <w:spacing w:after="0" w:line="240" w:lineRule="auto"/>
        <w:textAlignment w:val="baseline"/>
        <w:rPr>
          <w:rFonts w:ascii="Arial" w:eastAsia="Times New Roman" w:hAnsi="Arial" w:cs="Arial"/>
          <w:color w:val="000000"/>
          <w:sz w:val="23"/>
          <w:szCs w:val="23"/>
        </w:rPr>
      </w:pPr>
      <w:r w:rsidRPr="002D50E5">
        <w:rPr>
          <w:rFonts w:ascii="Arial" w:eastAsia="Times New Roman" w:hAnsi="Arial" w:cs="Arial"/>
          <w:color w:val="000000"/>
          <w:sz w:val="23"/>
          <w:szCs w:val="23"/>
        </w:rPr>
        <w:t xml:space="preserve">1885—Rover Safety bicycle: Invented by John Kemp </w:t>
      </w:r>
      <w:proofErr w:type="spellStart"/>
      <w:r w:rsidRPr="002D50E5">
        <w:rPr>
          <w:rFonts w:ascii="Arial" w:eastAsia="Times New Roman" w:hAnsi="Arial" w:cs="Arial"/>
          <w:color w:val="000000"/>
          <w:sz w:val="23"/>
          <w:szCs w:val="23"/>
        </w:rPr>
        <w:t>Starely</w:t>
      </w:r>
      <w:proofErr w:type="spellEnd"/>
      <w:r w:rsidRPr="002D50E5">
        <w:rPr>
          <w:rFonts w:ascii="Arial" w:eastAsia="Times New Roman" w:hAnsi="Arial" w:cs="Arial"/>
          <w:color w:val="000000"/>
          <w:sz w:val="23"/>
          <w:szCs w:val="23"/>
        </w:rPr>
        <w:t>, England; Featured a strong enough metal to make a chain, plus it had two same-sized wheels and a similar frame to today’s bicycles.</w:t>
      </w:r>
    </w:p>
    <w:p w:rsidR="002D50E5" w:rsidRPr="002D50E5" w:rsidRDefault="002D50E5" w:rsidP="002D50E5">
      <w:pPr>
        <w:numPr>
          <w:ilvl w:val="0"/>
          <w:numId w:val="1"/>
        </w:numPr>
        <w:spacing w:after="0" w:line="240" w:lineRule="auto"/>
        <w:textAlignment w:val="baseline"/>
        <w:rPr>
          <w:rFonts w:ascii="Arial" w:eastAsia="Times New Roman" w:hAnsi="Arial" w:cs="Arial"/>
          <w:color w:val="000000"/>
          <w:sz w:val="23"/>
          <w:szCs w:val="23"/>
        </w:rPr>
      </w:pPr>
      <w:r w:rsidRPr="002D50E5">
        <w:rPr>
          <w:rFonts w:ascii="Arial" w:eastAsia="Times New Roman" w:hAnsi="Arial" w:cs="Arial"/>
          <w:color w:val="000000"/>
          <w:sz w:val="23"/>
          <w:szCs w:val="23"/>
        </w:rPr>
        <w:t>1888—</w:t>
      </w:r>
      <w:proofErr w:type="spellStart"/>
      <w:r w:rsidRPr="002D50E5">
        <w:rPr>
          <w:rFonts w:ascii="Arial" w:eastAsia="Times New Roman" w:hAnsi="Arial" w:cs="Arial"/>
          <w:color w:val="000000"/>
          <w:sz w:val="23"/>
          <w:szCs w:val="23"/>
        </w:rPr>
        <w:t>Pnuematic</w:t>
      </w:r>
      <w:proofErr w:type="spellEnd"/>
      <w:r w:rsidRPr="002D50E5">
        <w:rPr>
          <w:rFonts w:ascii="Arial" w:eastAsia="Times New Roman" w:hAnsi="Arial" w:cs="Arial"/>
          <w:color w:val="000000"/>
          <w:sz w:val="23"/>
          <w:szCs w:val="23"/>
        </w:rPr>
        <w:t xml:space="preserve"> tires: Invented by John Boyd Dunlop, Ireland; Develops air-filled tires that provide a smoother ride than the previously used hard-rubber tires.</w:t>
      </w:r>
    </w:p>
    <w:p w:rsidR="002D50E5" w:rsidRPr="002D50E5" w:rsidRDefault="002D50E5" w:rsidP="002D50E5">
      <w:pPr>
        <w:numPr>
          <w:ilvl w:val="0"/>
          <w:numId w:val="1"/>
        </w:numPr>
        <w:spacing w:after="0" w:line="240" w:lineRule="auto"/>
        <w:textAlignment w:val="baseline"/>
        <w:rPr>
          <w:rFonts w:ascii="Arial" w:eastAsia="Times New Roman" w:hAnsi="Arial" w:cs="Arial"/>
          <w:color w:val="000000"/>
          <w:sz w:val="23"/>
          <w:szCs w:val="23"/>
        </w:rPr>
      </w:pPr>
      <w:r w:rsidRPr="002D50E5">
        <w:rPr>
          <w:rFonts w:ascii="Arial" w:eastAsia="Times New Roman" w:hAnsi="Arial" w:cs="Arial"/>
          <w:color w:val="000000"/>
          <w:sz w:val="23"/>
          <w:szCs w:val="23"/>
        </w:rPr>
        <w:t>1920s—Kid's bicycles become popular.</w:t>
      </w:r>
    </w:p>
    <w:p w:rsidR="002D50E5" w:rsidRPr="002D50E5" w:rsidRDefault="002D50E5" w:rsidP="002D50E5">
      <w:pPr>
        <w:numPr>
          <w:ilvl w:val="0"/>
          <w:numId w:val="1"/>
        </w:numPr>
        <w:spacing w:after="0" w:line="240" w:lineRule="auto"/>
        <w:textAlignment w:val="baseline"/>
        <w:rPr>
          <w:rFonts w:ascii="Arial" w:eastAsia="Times New Roman" w:hAnsi="Arial" w:cs="Arial"/>
          <w:color w:val="000000"/>
          <w:sz w:val="23"/>
          <w:szCs w:val="23"/>
        </w:rPr>
      </w:pPr>
      <w:r w:rsidRPr="002D50E5">
        <w:rPr>
          <w:rFonts w:ascii="Arial" w:eastAsia="Times New Roman" w:hAnsi="Arial" w:cs="Arial"/>
          <w:color w:val="000000"/>
          <w:sz w:val="23"/>
          <w:szCs w:val="23"/>
        </w:rPr>
        <w:t>1940s—Built-in kickstands developed.</w:t>
      </w:r>
    </w:p>
    <w:p w:rsidR="002D50E5" w:rsidRPr="002D50E5" w:rsidRDefault="002D50E5" w:rsidP="002D50E5">
      <w:pPr>
        <w:numPr>
          <w:ilvl w:val="0"/>
          <w:numId w:val="1"/>
        </w:numPr>
        <w:spacing w:after="0" w:line="240" w:lineRule="auto"/>
        <w:textAlignment w:val="baseline"/>
        <w:rPr>
          <w:rFonts w:ascii="Arial" w:eastAsia="Times New Roman" w:hAnsi="Arial" w:cs="Arial"/>
          <w:color w:val="000000"/>
          <w:sz w:val="23"/>
          <w:szCs w:val="23"/>
        </w:rPr>
      </w:pPr>
      <w:r w:rsidRPr="002D50E5">
        <w:rPr>
          <w:rFonts w:ascii="Arial" w:eastAsia="Times New Roman" w:hAnsi="Arial" w:cs="Arial"/>
          <w:color w:val="000000"/>
          <w:sz w:val="23"/>
          <w:szCs w:val="23"/>
        </w:rPr>
        <w:t>1960s—Racing bicycles become popular and feature dropped handlebars, narrow tires, numerous speeds and a lighter frame.</w:t>
      </w:r>
    </w:p>
    <w:p w:rsidR="002D50E5" w:rsidRPr="002D50E5" w:rsidRDefault="002D50E5" w:rsidP="002D50E5">
      <w:pPr>
        <w:numPr>
          <w:ilvl w:val="0"/>
          <w:numId w:val="1"/>
        </w:numPr>
        <w:spacing w:after="0" w:line="240" w:lineRule="auto"/>
        <w:textAlignment w:val="baseline"/>
        <w:rPr>
          <w:rFonts w:ascii="Arial" w:eastAsia="Times New Roman" w:hAnsi="Arial" w:cs="Arial"/>
          <w:color w:val="000000"/>
          <w:sz w:val="23"/>
          <w:szCs w:val="23"/>
        </w:rPr>
      </w:pPr>
      <w:r w:rsidRPr="002D50E5">
        <w:rPr>
          <w:rFonts w:ascii="Arial" w:eastAsia="Times New Roman" w:hAnsi="Arial" w:cs="Arial"/>
          <w:color w:val="000000"/>
          <w:sz w:val="23"/>
          <w:szCs w:val="23"/>
        </w:rPr>
        <w:t>1980—Spurred by mountain biking and extreme sports, mountain bicycles become a popular consumer item and feature sturdier frames, larger wheels and flat handlebars.</w:t>
      </w:r>
    </w:p>
    <w:p w:rsidR="002D50E5" w:rsidRPr="002D50E5" w:rsidRDefault="002D50E5" w:rsidP="002D50E5">
      <w:pPr>
        <w:numPr>
          <w:ilvl w:val="0"/>
          <w:numId w:val="1"/>
        </w:numPr>
        <w:spacing w:after="0" w:line="240" w:lineRule="auto"/>
        <w:textAlignment w:val="baseline"/>
        <w:rPr>
          <w:rFonts w:ascii="Arial" w:eastAsia="Times New Roman" w:hAnsi="Arial" w:cs="Arial"/>
          <w:color w:val="000000"/>
          <w:sz w:val="23"/>
          <w:szCs w:val="23"/>
        </w:rPr>
      </w:pPr>
      <w:r w:rsidRPr="002D50E5">
        <w:rPr>
          <w:rFonts w:ascii="Arial" w:eastAsia="Times New Roman" w:hAnsi="Arial" w:cs="Arial"/>
          <w:color w:val="000000"/>
          <w:sz w:val="23"/>
          <w:szCs w:val="23"/>
        </w:rPr>
        <w:t>1996—Mountain bicycles appear in the Olympics.</w:t>
      </w:r>
    </w:p>
    <w:p w:rsidR="002D50E5" w:rsidRDefault="002D50E5">
      <w:r>
        <w:rPr>
          <w:noProof/>
        </w:rPr>
        <w:drawing>
          <wp:inline distT="0" distB="0" distL="0" distR="0">
            <wp:extent cx="2057400" cy="1971675"/>
            <wp:effectExtent l="0" t="0" r="0" b="9525"/>
            <wp:docPr id="1" name="Picture 1" descr="One of the first bicycles, called the Draisi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of the first bicycles, called the Draisien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971675"/>
                    </a:xfrm>
                    <a:prstGeom prst="rect">
                      <a:avLst/>
                    </a:prstGeom>
                    <a:noFill/>
                    <a:ln>
                      <a:noFill/>
                    </a:ln>
                  </pic:spPr>
                </pic:pic>
              </a:graphicData>
            </a:graphic>
          </wp:inline>
        </w:drawing>
      </w:r>
      <w:r>
        <w:rPr>
          <w:noProof/>
        </w:rPr>
        <w:drawing>
          <wp:inline distT="0" distB="0" distL="0" distR="0">
            <wp:extent cx="2057400" cy="1600200"/>
            <wp:effectExtent l="0" t="0" r="0" b="0"/>
            <wp:docPr id="2" name="Picture 2" descr="The Rover safety bi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over safety bi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600200"/>
                    </a:xfrm>
                    <a:prstGeom prst="rect">
                      <a:avLst/>
                    </a:prstGeom>
                    <a:noFill/>
                    <a:ln>
                      <a:noFill/>
                    </a:ln>
                  </pic:spPr>
                </pic:pic>
              </a:graphicData>
            </a:graphic>
          </wp:inline>
        </w:drawing>
      </w:r>
    </w:p>
    <w:p w:rsidR="00842A22" w:rsidRDefault="00842A22">
      <w:pPr>
        <w:rPr>
          <w:noProof/>
        </w:rPr>
      </w:pPr>
    </w:p>
    <w:p w:rsidR="00842A22" w:rsidRDefault="00842A22">
      <w:r>
        <w:rPr>
          <w:noProof/>
        </w:rPr>
        <w:lastRenderedPageBreak/>
        <w:drawing>
          <wp:inline distT="0" distB="0" distL="0" distR="0">
            <wp:extent cx="2881139" cy="2466975"/>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139" cy="2466975"/>
                    </a:xfrm>
                    <a:prstGeom prst="rect">
                      <a:avLst/>
                    </a:prstGeom>
                    <a:noFill/>
                    <a:ln>
                      <a:noFill/>
                    </a:ln>
                  </pic:spPr>
                </pic:pic>
              </a:graphicData>
            </a:graphic>
          </wp:inline>
        </w:drawing>
      </w:r>
    </w:p>
    <w:p w:rsidR="00842A22" w:rsidRDefault="00842A22">
      <w:r>
        <w:rPr>
          <w:noProof/>
        </w:rPr>
        <w:drawing>
          <wp:inline distT="0" distB="0" distL="0" distR="0">
            <wp:extent cx="5943600" cy="3537857"/>
            <wp:effectExtent l="0" t="0" r="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7857"/>
                    </a:xfrm>
                    <a:prstGeom prst="rect">
                      <a:avLst/>
                    </a:prstGeom>
                    <a:noFill/>
                    <a:ln>
                      <a:noFill/>
                    </a:ln>
                  </pic:spPr>
                </pic:pic>
              </a:graphicData>
            </a:graphic>
          </wp:inline>
        </w:drawing>
      </w:r>
      <w:bookmarkStart w:id="0" w:name="_GoBack"/>
      <w:bookmarkEnd w:id="0"/>
    </w:p>
    <w:sectPr w:rsidR="00842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33FC7"/>
    <w:multiLevelType w:val="multilevel"/>
    <w:tmpl w:val="0C9A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EE41F1"/>
    <w:multiLevelType w:val="multilevel"/>
    <w:tmpl w:val="EDE6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0E5"/>
    <w:rsid w:val="002D50E5"/>
    <w:rsid w:val="00842A22"/>
    <w:rsid w:val="008C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409736">
      <w:bodyDiv w:val="1"/>
      <w:marLeft w:val="0"/>
      <w:marRight w:val="0"/>
      <w:marTop w:val="0"/>
      <w:marBottom w:val="0"/>
      <w:divBdr>
        <w:top w:val="none" w:sz="0" w:space="0" w:color="auto"/>
        <w:left w:val="none" w:sz="0" w:space="0" w:color="auto"/>
        <w:bottom w:val="none" w:sz="0" w:space="0" w:color="auto"/>
        <w:right w:val="none" w:sz="0" w:space="0" w:color="auto"/>
      </w:divBdr>
    </w:div>
    <w:div w:id="212148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cp:lastModifiedBy>
  <cp:revision>2</cp:revision>
  <dcterms:created xsi:type="dcterms:W3CDTF">2017-10-10T16:11:00Z</dcterms:created>
  <dcterms:modified xsi:type="dcterms:W3CDTF">2017-10-10T16:20:00Z</dcterms:modified>
</cp:coreProperties>
</file>