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F24B4BC" w14:paraId="2C078E63" wp14:textId="155991D0">
      <w:pPr>
        <w:jc w:val="center"/>
        <w:rPr>
          <w:b w:val="1"/>
          <w:bCs w:val="1"/>
        </w:rPr>
      </w:pPr>
      <w:bookmarkStart w:name="_GoBack" w:id="0"/>
      <w:bookmarkEnd w:id="0"/>
      <w:r w:rsidRPr="4F24B4BC" w:rsidR="4F24B4BC">
        <w:rPr>
          <w:b w:val="1"/>
          <w:bCs w:val="1"/>
        </w:rPr>
        <w:t>Minutes of bike team project-backend team meeting</w:t>
      </w:r>
    </w:p>
    <w:p w:rsidR="4F24B4BC" w:rsidP="4F24B4BC" w:rsidRDefault="4F24B4BC" w14:paraId="2D66351C" w14:textId="0A8C8042">
      <w:pPr>
        <w:pStyle w:val="Normal"/>
      </w:pPr>
      <w:r w:rsidR="4F24B4BC">
        <w:rPr/>
        <w:t>Place of Meeting: Room A, 5/F Library of UoG</w:t>
      </w:r>
    </w:p>
    <w:p w:rsidR="4F24B4BC" w:rsidP="4F24B4BC" w:rsidRDefault="4F24B4BC" w14:paraId="4A5AAD03" w14:textId="4FB8BE2E">
      <w:pPr>
        <w:pStyle w:val="Normal"/>
      </w:pPr>
      <w:r w:rsidR="4F24B4BC">
        <w:rPr/>
        <w:t>Date and time: 11:00am to 1:00pm 06/10/2019</w:t>
      </w:r>
    </w:p>
    <w:p w:rsidR="4F24B4BC" w:rsidP="4F24B4BC" w:rsidRDefault="4F24B4BC" w14:paraId="76EA635B" w14:textId="4F5A8EE4">
      <w:pPr>
        <w:pStyle w:val="Normal"/>
      </w:pPr>
      <w:r w:rsidR="4F24B4BC">
        <w:rPr/>
        <w:t>Attendees: K</w:t>
      </w:r>
      <w:r w:rsidR="4F24B4BC">
        <w:rPr/>
        <w:t>ei</w:t>
      </w:r>
      <w:r w:rsidR="4F24B4BC">
        <w:rPr/>
        <w:t>, Long, Wang</w:t>
      </w:r>
    </w:p>
    <w:p w:rsidR="4F24B4BC" w:rsidP="4F24B4BC" w:rsidRDefault="4F24B4BC" w14:paraId="7EEEFAD7" w14:textId="794AA550">
      <w:pPr>
        <w:pStyle w:val="Normal"/>
      </w:pPr>
    </w:p>
    <w:p w:rsidR="4F24B4BC" w:rsidP="4F24B4BC" w:rsidRDefault="4F24B4BC" w14:paraId="2CF775B3" w14:textId="7F898A0D">
      <w:pPr>
        <w:pStyle w:val="Normal"/>
        <w:bidi w:val="0"/>
        <w:spacing w:before="0" w:beforeAutospacing="off" w:after="160" w:afterAutospacing="off" w:line="259" w:lineRule="auto"/>
        <w:ind w:left="0" w:right="0"/>
        <w:jc w:val="left"/>
        <w:rPr>
          <w:b w:val="1"/>
          <w:bCs w:val="1"/>
        </w:rPr>
      </w:pPr>
      <w:r w:rsidRPr="4F24B4BC" w:rsidR="4F24B4BC">
        <w:rPr>
          <w:b w:val="1"/>
          <w:bCs w:val="1"/>
        </w:rPr>
        <w:t>Discussion</w:t>
      </w:r>
      <w:r w:rsidRPr="4F24B4BC" w:rsidR="4F24B4BC">
        <w:rPr>
          <w:b w:val="1"/>
          <w:bCs w:val="1"/>
        </w:rPr>
        <w:t>:</w:t>
      </w:r>
    </w:p>
    <w:p w:rsidR="4F24B4BC" w:rsidP="4F24B4BC" w:rsidRDefault="4F24B4BC" w14:paraId="259FD64A" w14:textId="29AE966D">
      <w:pPr>
        <w:pStyle w:val="ListParagraph"/>
        <w:numPr>
          <w:ilvl w:val="0"/>
          <w:numId w:val="6"/>
        </w:numPr>
        <w:rPr>
          <w:sz w:val="22"/>
          <w:szCs w:val="22"/>
        </w:rPr>
      </w:pPr>
      <w:r w:rsidR="4F24B4BC">
        <w:rPr/>
        <w:t xml:space="preserve">-lask is used instead of </w:t>
      </w:r>
      <w:proofErr w:type="spellStart"/>
      <w:r w:rsidR="4F24B4BC">
        <w:rPr/>
        <w:t>dJango</w:t>
      </w:r>
      <w:proofErr w:type="spellEnd"/>
      <w:r w:rsidR="4F24B4BC">
        <w:rPr/>
        <w:t xml:space="preserve"> as it is more light weight and simple. That is suitable for our project scale size.</w:t>
      </w:r>
    </w:p>
    <w:p w:rsidR="4F24B4BC" w:rsidP="4F24B4BC" w:rsidRDefault="4F24B4BC" w14:paraId="59BE53FD" w14:textId="7D9E7082">
      <w:pPr>
        <w:pStyle w:val="ListParagraph"/>
        <w:numPr>
          <w:ilvl w:val="0"/>
          <w:numId w:val="6"/>
        </w:numPr>
        <w:rPr>
          <w:sz w:val="22"/>
          <w:szCs w:val="22"/>
        </w:rPr>
      </w:pPr>
      <w:r w:rsidR="4F24B4BC">
        <w:rPr/>
        <w:t xml:space="preserve">Walkthrough prototype build by Flask framework, involving user interface templates, views, and database access layer that can further elaborate in our project. Codes have been put to </w:t>
      </w:r>
      <w:proofErr w:type="spellStart"/>
      <w:r w:rsidR="4F24B4BC">
        <w:rPr/>
        <w:t>github</w:t>
      </w:r>
      <w:proofErr w:type="spellEnd"/>
      <w:r w:rsidR="4F24B4BC">
        <w:rPr/>
        <w:t xml:space="preserve"> as following.  </w:t>
      </w:r>
      <w:hyperlink r:id="Rce3daf28e9cb40e9">
        <w:r w:rsidRPr="4F24B4BC" w:rsidR="4F24B4BC">
          <w:rPr>
            <w:rStyle w:val="Hyperlink"/>
            <w:rFonts w:ascii="Calibri" w:hAnsi="Calibri" w:eastAsia="Calibri" w:cs="Calibri"/>
            <w:noProof w:val="0"/>
            <w:sz w:val="22"/>
            <w:szCs w:val="22"/>
            <w:lang w:val="en-US"/>
          </w:rPr>
          <w:t>https://github.com/kkto28/bike_grp_prj</w:t>
        </w:r>
      </w:hyperlink>
    </w:p>
    <w:p w:rsidR="4F24B4BC" w:rsidP="4F24B4BC" w:rsidRDefault="4F24B4BC" w14:paraId="391ADAE2" w14:textId="6B79F87E">
      <w:pPr>
        <w:pStyle w:val="ListParagraph"/>
        <w:numPr>
          <w:ilvl w:val="0"/>
          <w:numId w:val="6"/>
        </w:numPr>
        <w:rPr>
          <w:sz w:val="22"/>
          <w:szCs w:val="22"/>
        </w:rPr>
      </w:pPr>
      <w:r w:rsidR="4F24B4BC">
        <w:rPr/>
        <w:t>Review again our database structure (ref:</w:t>
      </w:r>
      <w:r w:rsidRPr="4F24B4BC" w:rsidR="4F24B4BC">
        <w:rPr>
          <w:rFonts w:ascii="Calibri" w:hAnsi="Calibri" w:eastAsia="Calibri" w:cs="Calibri"/>
          <w:noProof w:val="0"/>
          <w:sz w:val="22"/>
          <w:szCs w:val="22"/>
          <w:lang w:val="en-US"/>
        </w:rPr>
        <w:t xml:space="preserve"> bikeRentingdb_20191006.pdf</w:t>
      </w:r>
      <w:r w:rsidR="4F24B4BC">
        <w:rPr/>
        <w:t>), revised copy includes more consideration on the user interfaces discussed in previous team meeting.</w:t>
      </w:r>
    </w:p>
    <w:p w:rsidR="4F24B4BC" w:rsidP="4F24B4BC" w:rsidRDefault="4F24B4BC" w14:paraId="19F57549" w14:textId="153CB7FD">
      <w:pPr>
        <w:pStyle w:val="ListParagraph"/>
        <w:numPr>
          <w:ilvl w:val="0"/>
          <w:numId w:val="6"/>
        </w:numPr>
        <w:rPr>
          <w:sz w:val="22"/>
          <w:szCs w:val="22"/>
        </w:rPr>
      </w:pPr>
      <w:r w:rsidR="4F24B4BC">
        <w:rPr/>
        <w:t>Define work to do on backend side, including 1) integration/business flow/logic implementation, 2) Data adaptation layer implementation, 3) data visualization. Wang will responsible for 2); Long will responsible for 2) &amp; 1); Kei will responsible for 1)</w:t>
      </w:r>
    </w:p>
    <w:p w:rsidR="4F24B4BC" w:rsidP="4F24B4BC" w:rsidRDefault="4F24B4BC" w14:paraId="3E264041" w14:textId="5EAB9989">
      <w:pPr>
        <w:pStyle w:val="ListParagraph"/>
        <w:numPr>
          <w:ilvl w:val="0"/>
          <w:numId w:val="6"/>
        </w:numPr>
        <w:rPr>
          <w:sz w:val="22"/>
          <w:szCs w:val="22"/>
        </w:rPr>
      </w:pPr>
      <w:r w:rsidR="4F24B4BC">
        <w:rPr/>
        <w:t>Regular backend team meeting is planned on every Sunday morning, with session that we will perform coding together. Wish can quickly resolve problem in effective way by face to face communication.</w:t>
      </w:r>
    </w:p>
    <w:p w:rsidR="4F24B4BC" w:rsidP="4F24B4BC" w:rsidRDefault="4F24B4BC" w14:paraId="067A3829" w14:textId="3246A210">
      <w:pPr>
        <w:pStyle w:val="ListParagraph"/>
        <w:numPr>
          <w:ilvl w:val="0"/>
          <w:numId w:val="6"/>
        </w:numPr>
        <w:rPr>
          <w:noProof w:val="0"/>
          <w:sz w:val="22"/>
          <w:szCs w:val="22"/>
          <w:lang w:val="en-US"/>
        </w:rPr>
      </w:pPr>
      <w:r w:rsidR="4F24B4BC">
        <w:rPr/>
        <w:t>Team will proceed next stages e.g. design and coding, based on discussed use cases (ref: bike_prj_usecase_v1.doc)</w:t>
      </w:r>
    </w:p>
    <w:p w:rsidR="4F24B4BC" w:rsidP="4F24B4BC" w:rsidRDefault="4F24B4BC" w14:paraId="5824FDA0" w14:textId="704052B6">
      <w:pPr>
        <w:pStyle w:val="Normal"/>
        <w:rPr>
          <w:b w:val="1"/>
          <w:bCs w:val="1"/>
        </w:rPr>
      </w:pPr>
      <w:r w:rsidRPr="4F24B4BC" w:rsidR="4F24B4BC">
        <w:rPr>
          <w:b w:val="1"/>
          <w:bCs w:val="1"/>
        </w:rPr>
        <w:t>Involvement</w:t>
      </w:r>
      <w:r w:rsidRPr="4F24B4BC" w:rsidR="4F24B4BC">
        <w:rPr>
          <w:b w:val="1"/>
          <w:bCs w:val="1"/>
        </w:rPr>
        <w:t>s</w:t>
      </w:r>
      <w:r w:rsidRPr="4F24B4BC" w:rsidR="4F24B4BC">
        <w:rPr>
          <w:b w:val="1"/>
          <w:bCs w:val="1"/>
        </w:rPr>
        <w:t>:</w:t>
      </w:r>
    </w:p>
    <w:tbl>
      <w:tblPr>
        <w:tblStyle w:val="TableGrid"/>
        <w:tblW w:w="0" w:type="auto"/>
        <w:tblInd w:w="0" w:type="dxa"/>
        <w:tblLayout w:type="fixed"/>
        <w:tblLook w:val="06A0" w:firstRow="1" w:lastRow="0" w:firstColumn="1" w:lastColumn="0" w:noHBand="1" w:noVBand="1"/>
      </w:tblPr>
      <w:tblGrid>
        <w:gridCol w:w="7155"/>
        <w:gridCol w:w="2205"/>
      </w:tblGrid>
      <w:tr w:rsidR="4F24B4BC" w:rsidTr="4F24B4BC" w14:paraId="2D055582">
        <w:tc>
          <w:tcPr>
            <w:tcW w:w="7155" w:type="dxa"/>
            <w:tcMar/>
          </w:tcPr>
          <w:p w:rsidR="4F24B4BC" w:rsidP="4F24B4BC" w:rsidRDefault="4F24B4BC" w14:paraId="6E0A50D7" w14:textId="4FCA3D71">
            <w:pPr>
              <w:pStyle w:val="Normal"/>
            </w:pPr>
          </w:p>
        </w:tc>
        <w:tc>
          <w:tcPr>
            <w:tcW w:w="2205" w:type="dxa"/>
            <w:tcMar/>
          </w:tcPr>
          <w:p w:rsidR="4F24B4BC" w:rsidP="4F24B4BC" w:rsidRDefault="4F24B4BC" w14:paraId="2A0F0F85" w14:textId="38B04FBD">
            <w:pPr>
              <w:pStyle w:val="Normal"/>
            </w:pPr>
            <w:r w:rsidR="4F24B4BC">
              <w:rPr/>
              <w:t>Done By</w:t>
            </w:r>
          </w:p>
        </w:tc>
      </w:tr>
      <w:tr w:rsidR="4F24B4BC" w:rsidTr="4F24B4BC" w14:paraId="1C0D688A">
        <w:tc>
          <w:tcPr>
            <w:tcW w:w="7155" w:type="dxa"/>
            <w:tcMar/>
          </w:tcPr>
          <w:p w:rsidR="4F24B4BC" w:rsidP="4F24B4BC" w:rsidRDefault="4F24B4BC" w14:paraId="069C50EB" w14:textId="4361462E">
            <w:pPr>
              <w:pStyle w:val="Normal"/>
            </w:pPr>
            <w:r w:rsidR="4F24B4BC">
              <w:rPr/>
              <w:t>Database design, web framework review and selection</w:t>
            </w:r>
          </w:p>
        </w:tc>
        <w:tc>
          <w:tcPr>
            <w:tcW w:w="2205" w:type="dxa"/>
            <w:tcMar/>
          </w:tcPr>
          <w:p w:rsidR="4F24B4BC" w:rsidP="4F24B4BC" w:rsidRDefault="4F24B4BC" w14:paraId="1C3C5544" w14:textId="54DC184A">
            <w:pPr>
              <w:pStyle w:val="Normal"/>
            </w:pPr>
            <w:r w:rsidR="4F24B4BC">
              <w:rPr/>
              <w:t>Long</w:t>
            </w:r>
          </w:p>
        </w:tc>
      </w:tr>
      <w:tr w:rsidR="4F24B4BC" w:rsidTr="4F24B4BC" w14:paraId="19B87252">
        <w:tc>
          <w:tcPr>
            <w:tcW w:w="7155" w:type="dxa"/>
            <w:tcMar/>
          </w:tcPr>
          <w:p w:rsidR="4F24B4BC" w:rsidP="4F24B4BC" w:rsidRDefault="4F24B4BC" w14:paraId="1B565504" w14:textId="60123481">
            <w:pPr>
              <w:pStyle w:val="Normal"/>
            </w:pPr>
            <w:r w:rsidR="4F24B4BC">
              <w:rPr/>
              <w:t>Web framework selection, database design reviewing</w:t>
            </w:r>
          </w:p>
        </w:tc>
        <w:tc>
          <w:tcPr>
            <w:tcW w:w="2205" w:type="dxa"/>
            <w:tcMar/>
          </w:tcPr>
          <w:p w:rsidR="4F24B4BC" w:rsidP="4F24B4BC" w:rsidRDefault="4F24B4BC" w14:paraId="55E31AA5" w14:textId="50B59E03">
            <w:pPr>
              <w:pStyle w:val="Normal"/>
            </w:pPr>
            <w:r w:rsidR="4F24B4BC">
              <w:rPr/>
              <w:t>Wang</w:t>
            </w:r>
          </w:p>
        </w:tc>
      </w:tr>
      <w:tr w:rsidR="4F24B4BC" w:rsidTr="4F24B4BC" w14:paraId="3DFE4968">
        <w:tc>
          <w:tcPr>
            <w:tcW w:w="7155" w:type="dxa"/>
            <w:tcMar/>
          </w:tcPr>
          <w:p w:rsidR="4F24B4BC" w:rsidP="4F24B4BC" w:rsidRDefault="4F24B4BC" w14:paraId="00828217" w14:textId="3E72D4B5">
            <w:pPr>
              <w:pStyle w:val="Normal"/>
            </w:pPr>
            <w:r w:rsidR="4F24B4BC">
              <w:rPr/>
              <w:t>Flexibility study, build framework based on Flask</w:t>
            </w:r>
          </w:p>
        </w:tc>
        <w:tc>
          <w:tcPr>
            <w:tcW w:w="2205" w:type="dxa"/>
            <w:tcMar/>
          </w:tcPr>
          <w:p w:rsidR="4F24B4BC" w:rsidP="4F24B4BC" w:rsidRDefault="4F24B4BC" w14:paraId="3EBEB907" w14:textId="4F91CBDD">
            <w:pPr>
              <w:pStyle w:val="Normal"/>
            </w:pPr>
            <w:r w:rsidR="4F24B4BC">
              <w:rPr/>
              <w:t>Kei</w:t>
            </w:r>
          </w:p>
        </w:tc>
      </w:tr>
    </w:tbl>
    <w:p w:rsidR="4F24B4BC" w:rsidP="4F24B4BC" w:rsidRDefault="4F24B4BC" w14:paraId="35E3D62D" w14:textId="173A784F">
      <w:pPr>
        <w:pStyle w:val="Normal"/>
        <w:rPr>
          <w:b w:val="1"/>
          <w:bCs w:val="1"/>
        </w:rPr>
      </w:pPr>
    </w:p>
    <w:p w:rsidR="4F24B4BC" w:rsidP="4F24B4BC" w:rsidRDefault="4F24B4BC" w14:paraId="29870203" w14:textId="0E223723">
      <w:pPr>
        <w:pStyle w:val="Normal"/>
        <w:rPr>
          <w:b w:val="1"/>
          <w:bCs w:val="1"/>
        </w:rPr>
      </w:pPr>
      <w:r w:rsidRPr="4F24B4BC" w:rsidR="4F24B4BC">
        <w:rPr>
          <w:b w:val="1"/>
          <w:bCs w:val="1"/>
        </w:rPr>
        <w:t>Planning for coming week:</w:t>
      </w:r>
    </w:p>
    <w:tbl>
      <w:tblPr>
        <w:tblStyle w:val="TableGrid"/>
        <w:tblW w:w="0" w:type="auto"/>
        <w:tblInd w:w="0" w:type="dxa"/>
        <w:tblLayout w:type="fixed"/>
        <w:tblLook w:val="06A0" w:firstRow="1" w:lastRow="0" w:firstColumn="1" w:lastColumn="0" w:noHBand="1" w:noVBand="1"/>
      </w:tblPr>
      <w:tblGrid>
        <w:gridCol w:w="7170"/>
        <w:gridCol w:w="2190"/>
      </w:tblGrid>
      <w:tr w:rsidR="4F24B4BC" w:rsidTr="4F24B4BC" w14:paraId="33FFB7BD">
        <w:tc>
          <w:tcPr>
            <w:tcW w:w="7170" w:type="dxa"/>
            <w:tcMar/>
          </w:tcPr>
          <w:p w:rsidR="4F24B4BC" w:rsidP="4F24B4BC" w:rsidRDefault="4F24B4BC" w14:paraId="16DD076A" w14:textId="353EB04D">
            <w:pPr>
              <w:pStyle w:val="Normal"/>
            </w:pPr>
          </w:p>
        </w:tc>
        <w:tc>
          <w:tcPr>
            <w:tcW w:w="2190" w:type="dxa"/>
            <w:tcMar/>
          </w:tcPr>
          <w:p w:rsidR="4F24B4BC" w:rsidP="4F24B4BC" w:rsidRDefault="4F24B4BC" w14:paraId="17C0444E" w14:textId="517270C5">
            <w:pPr>
              <w:pStyle w:val="Normal"/>
            </w:pPr>
            <w:r w:rsidR="4F24B4BC">
              <w:rPr/>
              <w:t>Action By</w:t>
            </w:r>
          </w:p>
        </w:tc>
      </w:tr>
      <w:tr w:rsidR="4F24B4BC" w:rsidTr="4F24B4BC" w14:paraId="2709B702">
        <w:tc>
          <w:tcPr>
            <w:tcW w:w="7170" w:type="dxa"/>
            <w:tcMar/>
          </w:tcPr>
          <w:p w:rsidR="4F24B4BC" w:rsidP="4F24B4BC" w:rsidRDefault="4F24B4BC" w14:paraId="6976FAD2" w14:textId="06D216F9">
            <w:pPr>
              <w:pStyle w:val="Normal"/>
            </w:pPr>
            <w:r w:rsidR="4F24B4BC">
              <w:rPr/>
              <w:t>Define interfaces required in data adaptation layer, that Wang &amp; Long can further review and do implementation</w:t>
            </w:r>
          </w:p>
        </w:tc>
        <w:tc>
          <w:tcPr>
            <w:tcW w:w="2190" w:type="dxa"/>
            <w:tcMar/>
          </w:tcPr>
          <w:p w:rsidR="4F24B4BC" w:rsidP="4F24B4BC" w:rsidRDefault="4F24B4BC" w14:paraId="72D38984" w14:textId="10956B7E">
            <w:pPr>
              <w:pStyle w:val="Normal"/>
            </w:pPr>
            <w:r w:rsidR="4F24B4BC">
              <w:rPr/>
              <w:t>Kei</w:t>
            </w:r>
          </w:p>
        </w:tc>
      </w:tr>
      <w:tr w:rsidR="4F24B4BC" w:rsidTr="4F24B4BC" w14:paraId="05425FF8">
        <w:tc>
          <w:tcPr>
            <w:tcW w:w="7170" w:type="dxa"/>
            <w:tcMar/>
          </w:tcPr>
          <w:p w:rsidR="4F24B4BC" w:rsidP="4F24B4BC" w:rsidRDefault="4F24B4BC" w14:paraId="69B83CE4" w14:textId="5EE64700">
            <w:pPr>
              <w:pStyle w:val="Normal"/>
            </w:pPr>
            <w:r w:rsidR="4F24B4BC">
              <w:rPr/>
              <w:t>Based on existing database structure, write some codes to access it e.g. read, write, update, create. That once data adaptation layer interfaces defined, can kick off implementation.</w:t>
            </w:r>
          </w:p>
        </w:tc>
        <w:tc>
          <w:tcPr>
            <w:tcW w:w="2190" w:type="dxa"/>
            <w:tcMar/>
          </w:tcPr>
          <w:p w:rsidR="4F24B4BC" w:rsidP="4F24B4BC" w:rsidRDefault="4F24B4BC" w14:paraId="78B92FC7" w14:textId="668AC89F">
            <w:pPr>
              <w:pStyle w:val="Normal"/>
            </w:pPr>
            <w:r w:rsidR="4F24B4BC">
              <w:rPr/>
              <w:t>Wang</w:t>
            </w:r>
          </w:p>
        </w:tc>
      </w:tr>
      <w:tr w:rsidR="4F24B4BC" w:rsidTr="4F24B4BC" w14:paraId="0DB80B0D">
        <w:tc>
          <w:tcPr>
            <w:tcW w:w="7170" w:type="dxa"/>
            <w:tcMar/>
          </w:tcPr>
          <w:p w:rsidR="4F24B4BC" w:rsidP="4F24B4BC" w:rsidRDefault="4F24B4BC" w14:paraId="3CDDD0E9" w14:textId="1ED5D9C9">
            <w:pPr>
              <w:pStyle w:val="Normal"/>
            </w:pPr>
            <w:r w:rsidR="4F24B4BC">
              <w:rPr/>
              <w:t xml:space="preserve">Help on data adaptation implementation, further review database &amp; do some studies on data visualization </w:t>
            </w:r>
          </w:p>
        </w:tc>
        <w:tc>
          <w:tcPr>
            <w:tcW w:w="2190" w:type="dxa"/>
            <w:tcMar/>
          </w:tcPr>
          <w:p w:rsidR="4F24B4BC" w:rsidP="4F24B4BC" w:rsidRDefault="4F24B4BC" w14:paraId="03D12047" w14:textId="2CE524B3">
            <w:pPr>
              <w:pStyle w:val="Normal"/>
            </w:pPr>
            <w:r w:rsidR="4F24B4BC">
              <w:rPr/>
              <w:t>Long</w:t>
            </w:r>
          </w:p>
        </w:tc>
      </w:tr>
    </w:tbl>
    <w:p w:rsidR="4F24B4BC" w:rsidP="4F24B4BC" w:rsidRDefault="4F24B4BC" w14:paraId="6C38E96A" w14:textId="4640946C">
      <w:pPr>
        <w:pStyle w:val="Normal"/>
      </w:pPr>
    </w:p>
    <w:p w:rsidR="4F24B4BC" w:rsidP="4F24B4BC" w:rsidRDefault="4F24B4BC" w14:paraId="54AA23CB" w14:textId="03002FBE">
      <w:pPr>
        <w:pStyle w:val="Normal"/>
        <w:rPr>
          <w:b w:val="1"/>
          <w:bCs w:val="1"/>
        </w:rPr>
      </w:pPr>
      <w:r w:rsidRPr="4F24B4BC" w:rsidR="4F24B4BC">
        <w:rPr>
          <w:b w:val="1"/>
          <w:bCs w:val="1"/>
        </w:rPr>
        <w:t>Highlights for further review and comment:</w:t>
      </w:r>
    </w:p>
    <w:p w:rsidR="4F24B4BC" w:rsidP="4F24B4BC" w:rsidRDefault="4F24B4BC" w14:paraId="1431F3F6" w14:textId="2409A78F">
      <w:pPr>
        <w:pStyle w:val="ListParagraph"/>
        <w:numPr>
          <w:ilvl w:val="0"/>
          <w:numId w:val="7"/>
        </w:numPr>
        <w:rPr>
          <w:b w:val="1"/>
          <w:bCs w:val="1"/>
          <w:sz w:val="22"/>
          <w:szCs w:val="22"/>
        </w:rPr>
      </w:pPr>
      <w:r w:rsidRPr="4F24B4BC" w:rsidR="4F24B4BC">
        <w:rPr>
          <w:rFonts w:ascii="Calibri" w:hAnsi="Calibri" w:eastAsia="Calibri" w:cs="Calibri"/>
          <w:noProof w:val="0"/>
          <w:sz w:val="22"/>
          <w:szCs w:val="22"/>
          <w:lang w:val="en-US"/>
        </w:rPr>
        <w:t>Have shared revised database structure (</w:t>
      </w:r>
      <w:r w:rsidRPr="4F24B4BC" w:rsidR="4F24B4BC">
        <w:rPr>
          <w:rFonts w:ascii="Calibri" w:hAnsi="Calibri" w:eastAsia="Calibri" w:cs="Calibri"/>
          <w:noProof w:val="0"/>
          <w:sz w:val="22"/>
          <w:szCs w:val="22"/>
          <w:lang w:val="en-US"/>
        </w:rPr>
        <w:t>bikeRentingdb_20191006.pdf</w:t>
      </w:r>
      <w:r w:rsidRPr="4F24B4BC" w:rsidR="4F24B4BC">
        <w:rPr>
          <w:rFonts w:ascii="Calibri" w:hAnsi="Calibri" w:eastAsia="Calibri" w:cs="Calibri"/>
          <w:noProof w:val="0"/>
          <w:sz w:val="22"/>
          <w:szCs w:val="22"/>
          <w:lang w:val="en-US"/>
        </w:rPr>
        <w:t xml:space="preserve">), frontend team can further comment. Changes can be made during different cycles of development. </w:t>
      </w:r>
    </w:p>
    <w:p w:rsidR="4F24B4BC" w:rsidP="4F24B4BC" w:rsidRDefault="4F24B4BC" w14:paraId="6D094C8E" w14:textId="14C011FD">
      <w:pPr>
        <w:pStyle w:val="ListParagraph"/>
        <w:numPr>
          <w:ilvl w:val="0"/>
          <w:numId w:val="7"/>
        </w:numPr>
        <w:bidi w:val="0"/>
        <w:spacing w:before="0" w:beforeAutospacing="off" w:after="160" w:afterAutospacing="off" w:line="259" w:lineRule="auto"/>
        <w:ind w:left="720" w:right="0" w:hanging="360"/>
        <w:jc w:val="left"/>
        <w:rPr>
          <w:noProof w:val="0"/>
          <w:sz w:val="22"/>
          <w:szCs w:val="22"/>
          <w:lang w:val="en-US"/>
        </w:rPr>
      </w:pPr>
      <w:r w:rsidRPr="4F24B4BC" w:rsidR="4F24B4BC">
        <w:rPr>
          <w:rFonts w:ascii="Calibri" w:hAnsi="Calibri" w:eastAsia="Calibri" w:cs="Calibri"/>
          <w:noProof w:val="0"/>
          <w:sz w:val="22"/>
          <w:szCs w:val="22"/>
          <w:lang w:val="en-US"/>
        </w:rPr>
        <w:t xml:space="preserve">As per last meeting, visualization can be implemented by using </w:t>
      </w:r>
      <w:proofErr w:type="spellStart"/>
      <w:r w:rsidRPr="4F24B4BC" w:rsidR="4F24B4BC">
        <w:rPr>
          <w:rFonts w:ascii="Calibri" w:hAnsi="Calibri" w:eastAsia="Calibri" w:cs="Calibri"/>
          <w:noProof w:val="0"/>
          <w:sz w:val="22"/>
          <w:szCs w:val="22"/>
          <w:lang w:val="en-US"/>
        </w:rPr>
        <w:t>javascript</w:t>
      </w:r>
      <w:proofErr w:type="spellEnd"/>
      <w:r w:rsidRPr="4F24B4BC" w:rsidR="4F24B4BC">
        <w:rPr>
          <w:rFonts w:ascii="Calibri" w:hAnsi="Calibri" w:eastAsia="Calibri" w:cs="Calibri"/>
          <w:noProof w:val="0"/>
          <w:sz w:val="22"/>
          <w:szCs w:val="22"/>
          <w:lang w:val="en-US"/>
        </w:rPr>
        <w:t xml:space="preserve"> framework, instead of python matplotlib. We can further discuss on team’s approaches and plan on related tasks.</w:t>
      </w:r>
    </w:p>
    <w:p w:rsidR="4F24B4BC" w:rsidP="4F24B4BC" w:rsidRDefault="4F24B4BC" w14:paraId="185B235D" w14:textId="74367FD3">
      <w:pPr>
        <w:pStyle w:val="ListParagraph"/>
        <w:numPr>
          <w:ilvl w:val="0"/>
          <w:numId w:val="7"/>
        </w:numPr>
        <w:bidi w:val="0"/>
        <w:spacing w:before="0" w:beforeAutospacing="off" w:after="160" w:afterAutospacing="off" w:line="259" w:lineRule="auto"/>
        <w:ind w:right="0"/>
        <w:jc w:val="left"/>
        <w:rPr>
          <w:noProof w:val="0"/>
          <w:color w:val="0563C1"/>
          <w:sz w:val="22"/>
          <w:szCs w:val="22"/>
          <w:lang w:val="en-US"/>
        </w:rPr>
      </w:pPr>
      <w:hyperlink r:id="Ref98412dfb694509">
        <w:r w:rsidRPr="4F24B4BC" w:rsidR="4F24B4BC">
          <w:rPr>
            <w:rStyle w:val="Hyperlink"/>
            <w:rFonts w:ascii="Calibri" w:hAnsi="Calibri" w:eastAsia="Calibri" w:cs="Calibri"/>
            <w:noProof w:val="0"/>
            <w:sz w:val="22"/>
            <w:szCs w:val="22"/>
            <w:lang w:val="en-US"/>
          </w:rPr>
          <w:t>https://github.com/kkto28/bike_grp_prj</w:t>
        </w:r>
      </w:hyperlink>
      <w:r w:rsidRPr="4F24B4BC" w:rsidR="4F24B4BC">
        <w:rPr>
          <w:rFonts w:ascii="Calibri" w:hAnsi="Calibri" w:eastAsia="Calibri" w:cs="Calibri"/>
          <w:noProof w:val="0"/>
          <w:sz w:val="22"/>
          <w:szCs w:val="22"/>
          <w:lang w:val="en-US"/>
        </w:rPr>
        <w:t xml:space="preserve"> with codes on flask framework, Frontend team can review and give comment. It is an initial framework that can be further changed/elaborated as project on-going.</w:t>
      </w:r>
    </w:p>
    <w:p w:rsidR="4F24B4BC" w:rsidP="4F24B4BC" w:rsidRDefault="4F24B4BC" w14:paraId="4FE82459" w14:textId="28E3E0BD">
      <w:pPr>
        <w:pStyle w:val="ListParagraph"/>
        <w:numPr>
          <w:ilvl w:val="0"/>
          <w:numId w:val="7"/>
        </w:numPr>
        <w:bidi w:val="0"/>
        <w:spacing w:before="0" w:beforeAutospacing="off" w:after="160" w:afterAutospacing="off" w:line="259" w:lineRule="auto"/>
        <w:ind w:right="0"/>
        <w:jc w:val="left"/>
        <w:rPr>
          <w:noProof w:val="0"/>
          <w:color w:val="0563C1"/>
          <w:sz w:val="22"/>
          <w:szCs w:val="22"/>
          <w:lang w:val="en-US"/>
        </w:rPr>
      </w:pPr>
      <w:r w:rsidRPr="4F24B4BC" w:rsidR="4F24B4BC">
        <w:rPr>
          <w:rFonts w:ascii="Calibri" w:hAnsi="Calibri" w:eastAsia="Calibri" w:cs="Calibri"/>
          <w:noProof w:val="0"/>
          <w:sz w:val="22"/>
          <w:szCs w:val="22"/>
          <w:lang w:val="en-US"/>
        </w:rPr>
        <w:t>Assuming Frontend will send data to server through http post. Post fields can be agreed by both team in coming meeting.</w:t>
      </w:r>
    </w:p>
    <w:p w:rsidR="4F24B4BC" w:rsidP="4F24B4BC" w:rsidRDefault="4F24B4BC" w14:paraId="4CA7AB74" w14:textId="2E42C407">
      <w:pPr>
        <w:pStyle w:val="ListParagraph"/>
        <w:numPr>
          <w:ilvl w:val="0"/>
          <w:numId w:val="7"/>
        </w:numPr>
        <w:bidi w:val="0"/>
        <w:spacing w:before="0" w:beforeAutospacing="off" w:after="160" w:afterAutospacing="off" w:line="259" w:lineRule="auto"/>
        <w:ind w:right="0"/>
        <w:jc w:val="left"/>
        <w:rPr>
          <w:noProof w:val="0"/>
          <w:color w:val="0563C1"/>
          <w:sz w:val="22"/>
          <w:szCs w:val="22"/>
          <w:lang w:val="en-US"/>
        </w:rPr>
      </w:pPr>
      <w:r w:rsidRPr="4F24B4BC" w:rsidR="4F24B4BC">
        <w:rPr>
          <w:rFonts w:ascii="Calibri" w:hAnsi="Calibri" w:eastAsia="Calibri" w:cs="Calibri"/>
          <w:noProof w:val="0"/>
          <w:sz w:val="22"/>
          <w:szCs w:val="22"/>
          <w:lang w:val="en-US"/>
        </w:rPr>
        <w:t xml:space="preserve">Frontend team will responsible for GUI implementation, with deliverables in blue area e.g. html under templates folder; </w:t>
      </w:r>
      <w:proofErr w:type="spellStart"/>
      <w:r w:rsidRPr="4F24B4BC" w:rsidR="4F24B4BC">
        <w:rPr>
          <w:rFonts w:ascii="Calibri" w:hAnsi="Calibri" w:eastAsia="Calibri" w:cs="Calibri"/>
          <w:noProof w:val="0"/>
          <w:sz w:val="22"/>
          <w:szCs w:val="22"/>
          <w:lang w:val="en-US"/>
        </w:rPr>
        <w:t>css</w:t>
      </w:r>
      <w:proofErr w:type="spellEnd"/>
      <w:r w:rsidRPr="4F24B4BC" w:rsidR="4F24B4BC">
        <w:rPr>
          <w:rFonts w:ascii="Calibri" w:hAnsi="Calibri" w:eastAsia="Calibri" w:cs="Calibri"/>
          <w:noProof w:val="0"/>
          <w:sz w:val="22"/>
          <w:szCs w:val="22"/>
          <w:lang w:val="en-US"/>
        </w:rPr>
        <w:t xml:space="preserve">, images, other resources used in web under static folder. Backend team will perform </w:t>
      </w:r>
      <w:proofErr w:type="gramStart"/>
      <w:r w:rsidRPr="4F24B4BC" w:rsidR="4F24B4BC">
        <w:rPr>
          <w:rFonts w:ascii="Calibri" w:hAnsi="Calibri" w:eastAsia="Calibri" w:cs="Calibri"/>
          <w:noProof w:val="0"/>
          <w:sz w:val="22"/>
          <w:szCs w:val="22"/>
          <w:lang w:val="en-US"/>
        </w:rPr>
        <w:t>server side</w:t>
      </w:r>
      <w:proofErr w:type="gramEnd"/>
      <w:r w:rsidRPr="4F24B4BC" w:rsidR="4F24B4BC">
        <w:rPr>
          <w:rFonts w:ascii="Calibri" w:hAnsi="Calibri" w:eastAsia="Calibri" w:cs="Calibri"/>
          <w:noProof w:val="0"/>
          <w:sz w:val="22"/>
          <w:szCs w:val="22"/>
          <w:lang w:val="en-US"/>
        </w:rPr>
        <w:t xml:space="preserve"> integration in project green area e.g. dataAccess.py, views.py, bikeRenting.db. (Frontend team can further review and comment)</w:t>
      </w:r>
    </w:p>
    <w:p w:rsidR="4F24B4BC" w:rsidP="4F24B4BC" w:rsidRDefault="4F24B4BC" w14:paraId="6923982C" w14:textId="65D65EE2">
      <w:pPr>
        <w:pStyle w:val="Normal"/>
        <w:bidi w:val="0"/>
        <w:spacing w:before="0" w:beforeAutospacing="off" w:after="160" w:afterAutospacing="off" w:line="259" w:lineRule="auto"/>
        <w:ind w:right="0"/>
        <w:jc w:val="left"/>
        <w:rPr>
          <w:rFonts w:ascii="Calibri" w:hAnsi="Calibri" w:eastAsia="Calibri" w:cs="Calibri"/>
          <w:noProof w:val="0"/>
          <w:sz w:val="22"/>
          <w:szCs w:val="22"/>
          <w:lang w:val="en-US"/>
        </w:rPr>
      </w:pPr>
    </w:p>
    <w:p w:rsidR="4F24B4BC" w:rsidP="4F24B4BC" w:rsidRDefault="4F24B4BC" w14:paraId="55CF576B" w14:textId="484D38D2">
      <w:pPr>
        <w:pStyle w:val="Normal"/>
        <w:bidi w:val="0"/>
        <w:spacing w:before="0" w:beforeAutospacing="off" w:after="160" w:afterAutospacing="off" w:line="259" w:lineRule="auto"/>
        <w:ind w:right="0"/>
        <w:jc w:val="left"/>
      </w:pPr>
      <w:r w:rsidR="4F24B4BC">
        <w:rPr/>
        <w:t xml:space="preserve">                  </w:t>
      </w:r>
      <w:r>
        <w:drawing>
          <wp:inline wp14:editId="39A6B7EF" wp14:anchorId="5D06DA3E">
            <wp:extent cx="1857375" cy="4572000"/>
            <wp:effectExtent l="0" t="0" r="0" b="0"/>
            <wp:docPr id="400407376" name="" title=""/>
            <wp:cNvGraphicFramePr>
              <a:graphicFrameLocks noChangeAspect="1"/>
            </wp:cNvGraphicFramePr>
            <a:graphic>
              <a:graphicData uri="http://schemas.openxmlformats.org/drawingml/2006/picture">
                <pic:pic>
                  <pic:nvPicPr>
                    <pic:cNvPr id="0" name=""/>
                    <pic:cNvPicPr/>
                  </pic:nvPicPr>
                  <pic:blipFill>
                    <a:blip r:embed="Rab4926cc23434d14">
                      <a:extLst>
                        <a:ext xmlns:a="http://schemas.openxmlformats.org/drawingml/2006/main" uri="{28A0092B-C50C-407E-A947-70E740481C1C}">
                          <a14:useLocalDpi val="0"/>
                        </a:ext>
                      </a:extLst>
                    </a:blip>
                    <a:stretch>
                      <a:fillRect/>
                    </a:stretch>
                  </pic:blipFill>
                  <pic:spPr>
                    <a:xfrm>
                      <a:off x="0" y="0"/>
                      <a:ext cx="1857375" cy="4572000"/>
                    </a:xfrm>
                    <a:prstGeom prst="rect">
                      <a:avLst/>
                    </a:prstGeom>
                  </pic:spPr>
                </pic:pic>
              </a:graphicData>
            </a:graphic>
          </wp:inline>
        </w:drawing>
      </w:r>
    </w:p>
    <w:p w:rsidR="4F24B4BC" w:rsidP="4F24B4BC" w:rsidRDefault="4F24B4BC" w14:paraId="6307B0A5" w14:textId="04D48D2E">
      <w:pPr>
        <w:pStyle w:val="Normal"/>
        <w:rPr>
          <w:b w:val="1"/>
          <w:bCs w:val="1"/>
        </w:rPr>
      </w:pPr>
    </w:p>
    <w:p w:rsidR="4F24B4BC" w:rsidP="4F24B4BC" w:rsidRDefault="4F24B4BC" w14:paraId="4A412E30" w14:textId="003B2732">
      <w:pPr>
        <w:pStyle w:val="Normal"/>
      </w:pPr>
    </w:p>
    <w:p w:rsidR="4F24B4BC" w:rsidP="4F24B4BC" w:rsidRDefault="4F24B4BC" w14:paraId="152E6CFD" w14:textId="55013BE1">
      <w:pPr>
        <w:pStyle w:val="Normal"/>
      </w:pPr>
    </w:p>
    <w:p w:rsidR="4F24B4BC" w:rsidP="4F24B4BC" w:rsidRDefault="4F24B4BC" w14:paraId="1EE73C68" w14:textId="1F0784A7">
      <w:pPr>
        <w:pStyle w:val="Normal"/>
      </w:pPr>
    </w:p>
    <w:p w:rsidR="4F24B4BC" w:rsidP="4F24B4BC" w:rsidRDefault="4F24B4BC" w14:paraId="7167C092" w14:textId="1B1895C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24839FE"/>
  <w15:docId w15:val="{010593fc-6e79-4f15-a247-bdfeb948c4d2}"/>
  <w:rsids>
    <w:rsidRoot w:val="424839FE"/>
    <w:rsid w:val="424839FE"/>
    <w:rsid w:val="4F24B4B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github.com/kkto28/bike_grp_prj" TargetMode="External" Id="Rce3daf28e9cb40e9" /><Relationship Type="http://schemas.openxmlformats.org/officeDocument/2006/relationships/hyperlink" Target="https://github.com/kkto28/bike_grp_prj" TargetMode="External" Id="Ref98412dfb694509" /><Relationship Type="http://schemas.openxmlformats.org/officeDocument/2006/relationships/image" Target="/media/image.png" Id="Rab4926cc23434d14" /><Relationship Type="http://schemas.openxmlformats.org/officeDocument/2006/relationships/numbering" Target="/word/numbering.xml" Id="Rb2a4b8f892124ff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2019-10-06T11:48:32.8728863Z</dcterms:created>
  <dcterms:modified xsi:type="dcterms:W3CDTF">2019-10-06T16:18:02.1442976Z</dcterms:modified>
  <dc:creator>Kei kuan To (student)</dc:creator>
  <lastModifiedBy>Kei kuan To (student)</lastModifiedBy>
</coreProperties>
</file>