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F78" w14:textId="336FA347" w:rsidR="004B109D" w:rsidRDefault="006C1C41" w:rsidP="006C1C41">
      <w:pPr>
        <w:jc w:val="center"/>
        <w:rPr>
          <w:b/>
          <w:bCs/>
          <w:sz w:val="28"/>
          <w:szCs w:val="36"/>
        </w:rPr>
      </w:pPr>
      <w:r w:rsidRPr="006C1C41">
        <w:rPr>
          <w:b/>
          <w:bCs/>
          <w:sz w:val="28"/>
          <w:szCs w:val="36"/>
        </w:rPr>
        <w:t>Publication Report</w:t>
      </w:r>
    </w:p>
    <w:p w14:paraId="5CD79E3A" w14:textId="4A6385C1" w:rsidR="006C1C41" w:rsidRDefault="006C1C41" w:rsidP="006C1C41">
      <w:pPr>
        <w:jc w:val="right"/>
      </w:pPr>
      <w:r>
        <w:t>February 23, 2025</w:t>
      </w:r>
    </w:p>
    <w:p w14:paraId="670F1467" w14:textId="72CECADF" w:rsidR="006C1C41" w:rsidRDefault="006C1C41" w:rsidP="006C1C41">
      <w:pPr>
        <w:rPr>
          <w:b/>
          <w:bCs/>
          <w:sz w:val="24"/>
          <w:szCs w:val="32"/>
        </w:rPr>
      </w:pPr>
      <w:r w:rsidRPr="006C1C41">
        <w:rPr>
          <w:b/>
          <w:bCs/>
          <w:sz w:val="24"/>
          <w:szCs w:val="32"/>
        </w:rPr>
        <w:t>Professor Information</w:t>
      </w:r>
    </w:p>
    <w:p w14:paraId="7C4567E6" w14:textId="77777777" w:rsidR="006C1C41" w:rsidRPr="006C1C41" w:rsidRDefault="006C1C41" w:rsidP="006C1C41">
      <w:proofErr w:type="spellStart"/>
      <w:r w:rsidRPr="006C1C41">
        <w:t>Chitsutha</w:t>
      </w:r>
      <w:proofErr w:type="spellEnd"/>
      <w:r w:rsidRPr="006C1C41">
        <w:t xml:space="preserve"> </w:t>
      </w:r>
      <w:proofErr w:type="spellStart"/>
      <w:proofErr w:type="gramStart"/>
      <w:r w:rsidRPr="006C1C41">
        <w:t>Soomlek</w:t>
      </w:r>
      <w:proofErr w:type="spellEnd"/>
      <w:r w:rsidRPr="006C1C41">
        <w:t xml:space="preserve"> ,</w:t>
      </w:r>
      <w:proofErr w:type="gramEnd"/>
      <w:r w:rsidRPr="006C1C41">
        <w:t xml:space="preserve"> Ph.D.</w:t>
      </w:r>
    </w:p>
    <w:p w14:paraId="0DAFCDA1" w14:textId="77777777" w:rsidR="006C1C41" w:rsidRPr="006C1C41" w:rsidRDefault="006C1C41" w:rsidP="006C1C41">
      <w:r w:rsidRPr="006C1C41">
        <w:t>Assistant Professor</w:t>
      </w:r>
    </w:p>
    <w:p w14:paraId="0249C041" w14:textId="5E46D73A" w:rsidR="006C1C41" w:rsidRDefault="006C1C41" w:rsidP="006C1C41">
      <w:r w:rsidRPr="006C1C41">
        <w:t xml:space="preserve">E-mail: </w:t>
      </w:r>
      <w:hyperlink r:id="rId5" w:history="1">
        <w:r w:rsidRPr="006D3E9D">
          <w:rPr>
            <w:rStyle w:val="Hyperlink"/>
          </w:rPr>
          <w:t>chitsutha@kku.ac.th</w:t>
        </w:r>
      </w:hyperlink>
    </w:p>
    <w:p w14:paraId="5EBBBEDC" w14:textId="77777777" w:rsidR="006C1C41" w:rsidRDefault="006C1C41" w:rsidP="006C1C41"/>
    <w:p w14:paraId="4DE04A19" w14:textId="26CF08CD" w:rsidR="006C1C41" w:rsidRDefault="006C1C41" w:rsidP="006C1C41">
      <w:pPr>
        <w:rPr>
          <w:b/>
          <w:bCs/>
          <w:sz w:val="24"/>
          <w:szCs w:val="32"/>
        </w:rPr>
      </w:pPr>
      <w:r w:rsidRPr="006C1C41">
        <w:rPr>
          <w:b/>
          <w:bCs/>
          <w:sz w:val="24"/>
          <w:szCs w:val="32"/>
        </w:rPr>
        <w:t>Education</w:t>
      </w:r>
    </w:p>
    <w:p w14:paraId="5D6EB18D" w14:textId="77777777" w:rsidR="006C1C41" w:rsidRPr="006C1C41" w:rsidRDefault="006C1C41" w:rsidP="006C1C41">
      <w:pPr>
        <w:pStyle w:val="ListParagraph"/>
        <w:numPr>
          <w:ilvl w:val="0"/>
          <w:numId w:val="1"/>
        </w:numPr>
      </w:pPr>
      <w:r w:rsidRPr="006C1C41">
        <w:t>2547</w:t>
      </w:r>
      <w:r w:rsidRPr="006C1C41">
        <w:rPr>
          <w:rFonts w:cs="Cordia New"/>
          <w:cs/>
        </w:rPr>
        <w:t xml:space="preserve"> วศ.บ. (วิศวกรรมคอมพิวเตอร์) (สถาบันเทคโนโลยีพระจอมเกล้า เจ้าคุณทหารลาดกระบัง)</w:t>
      </w:r>
    </w:p>
    <w:p w14:paraId="7A9E637B" w14:textId="77777777" w:rsidR="006C1C41" w:rsidRPr="006C1C41" w:rsidRDefault="006C1C41" w:rsidP="006C1C41">
      <w:pPr>
        <w:pStyle w:val="ListParagraph"/>
        <w:numPr>
          <w:ilvl w:val="0"/>
          <w:numId w:val="1"/>
        </w:numPr>
      </w:pPr>
      <w:r w:rsidRPr="006C1C41">
        <w:t xml:space="preserve">2549 </w:t>
      </w:r>
      <w:proofErr w:type="spellStart"/>
      <w:r w:rsidRPr="006C1C41">
        <w:t>MA.Sc</w:t>
      </w:r>
      <w:proofErr w:type="spellEnd"/>
      <w:r w:rsidRPr="006C1C41">
        <w:t>. (Electronic Systems Engineering) (University of Regina, Canada)</w:t>
      </w:r>
    </w:p>
    <w:p w14:paraId="6F917211" w14:textId="4EA0138D" w:rsidR="006C1C41" w:rsidRDefault="006C1C41" w:rsidP="006C1C41">
      <w:pPr>
        <w:pStyle w:val="ListParagraph"/>
        <w:numPr>
          <w:ilvl w:val="0"/>
          <w:numId w:val="1"/>
        </w:numPr>
      </w:pPr>
      <w:r w:rsidRPr="006C1C41">
        <w:t>2556 Ph.D. (Electronic Systems Engineering) (University of Regina, Canada)</w:t>
      </w:r>
    </w:p>
    <w:p w14:paraId="25E300CC" w14:textId="77777777" w:rsidR="006C1C41" w:rsidRDefault="006C1C41" w:rsidP="006C1C41">
      <w:pPr>
        <w:rPr>
          <w:b/>
          <w:bCs/>
          <w:sz w:val="24"/>
          <w:szCs w:val="32"/>
        </w:rPr>
      </w:pPr>
    </w:p>
    <w:p w14:paraId="6E1AF8EA" w14:textId="10A25F4A" w:rsidR="006C1C41" w:rsidRDefault="006C1C41" w:rsidP="006C1C41">
      <w:pPr>
        <w:rPr>
          <w:b/>
          <w:bCs/>
          <w:sz w:val="24"/>
          <w:szCs w:val="32"/>
        </w:rPr>
      </w:pPr>
      <w:r w:rsidRPr="006C1C41">
        <w:rPr>
          <w:b/>
          <w:bCs/>
          <w:sz w:val="24"/>
          <w:szCs w:val="32"/>
        </w:rPr>
        <w:t>Research Expertise</w:t>
      </w:r>
    </w:p>
    <w:p w14:paraId="7D3E6A75" w14:textId="77777777" w:rsidR="006C1C41" w:rsidRPr="006C1C41" w:rsidRDefault="006C1C41" w:rsidP="006C1C41">
      <w:pPr>
        <w:pStyle w:val="ListParagraph"/>
        <w:numPr>
          <w:ilvl w:val="0"/>
          <w:numId w:val="2"/>
        </w:numPr>
      </w:pPr>
      <w:r w:rsidRPr="006C1C41">
        <w:t>Software Engineering</w:t>
      </w:r>
    </w:p>
    <w:p w14:paraId="5E870349" w14:textId="77777777" w:rsidR="006C1C41" w:rsidRPr="006C1C41" w:rsidRDefault="006C1C41" w:rsidP="006C1C41">
      <w:pPr>
        <w:pStyle w:val="ListParagraph"/>
        <w:numPr>
          <w:ilvl w:val="0"/>
          <w:numId w:val="2"/>
        </w:numPr>
      </w:pPr>
      <w:r w:rsidRPr="006C1C41">
        <w:t>Software Process</w:t>
      </w:r>
    </w:p>
    <w:p w14:paraId="7C96003A" w14:textId="77777777" w:rsidR="006C1C41" w:rsidRPr="006C1C41" w:rsidRDefault="006C1C41" w:rsidP="006C1C41">
      <w:pPr>
        <w:pStyle w:val="ListParagraph"/>
        <w:numPr>
          <w:ilvl w:val="0"/>
          <w:numId w:val="2"/>
        </w:numPr>
      </w:pPr>
      <w:r w:rsidRPr="006C1C41">
        <w:t>Code Smells and Software Quality</w:t>
      </w:r>
    </w:p>
    <w:p w14:paraId="2193A2D0" w14:textId="77777777" w:rsidR="006C1C41" w:rsidRPr="006C1C41" w:rsidRDefault="006C1C41" w:rsidP="006C1C41">
      <w:pPr>
        <w:pStyle w:val="ListParagraph"/>
        <w:numPr>
          <w:ilvl w:val="0"/>
          <w:numId w:val="2"/>
        </w:numPr>
      </w:pPr>
      <w:r w:rsidRPr="006C1C41">
        <w:t>Secure Software Engineering</w:t>
      </w:r>
    </w:p>
    <w:p w14:paraId="37D9D536" w14:textId="77777777" w:rsidR="006C1C41" w:rsidRPr="006C1C41" w:rsidRDefault="006C1C41" w:rsidP="006C1C41">
      <w:pPr>
        <w:pStyle w:val="ListParagraph"/>
        <w:numPr>
          <w:ilvl w:val="0"/>
          <w:numId w:val="2"/>
        </w:numPr>
      </w:pPr>
      <w:r w:rsidRPr="006C1C41">
        <w:t>Computer Network Security</w:t>
      </w:r>
    </w:p>
    <w:p w14:paraId="3D973D14" w14:textId="7AA68F55" w:rsidR="006C1C41" w:rsidRDefault="006C1C41" w:rsidP="006C1C41">
      <w:pPr>
        <w:pStyle w:val="ListParagraph"/>
        <w:numPr>
          <w:ilvl w:val="0"/>
          <w:numId w:val="2"/>
        </w:numPr>
      </w:pPr>
      <w:r w:rsidRPr="006C1C41">
        <w:t>Mobile Agent and Multi-Agent Systems</w:t>
      </w:r>
      <w:r w:rsidRPr="006C1C41">
        <w:cr/>
      </w:r>
    </w:p>
    <w:p w14:paraId="196B8BDC" w14:textId="77777777" w:rsidR="006C1C41" w:rsidRPr="006C1C41" w:rsidRDefault="006C1C41" w:rsidP="006C1C41">
      <w:pPr>
        <w:rPr>
          <w:b/>
          <w:bCs/>
          <w:sz w:val="24"/>
          <w:szCs w:val="24"/>
        </w:rPr>
      </w:pPr>
      <w:r w:rsidRPr="006C1C41">
        <w:rPr>
          <w:b/>
          <w:bCs/>
          <w:sz w:val="24"/>
          <w:szCs w:val="24"/>
        </w:rPr>
        <w:t>Publications</w:t>
      </w:r>
    </w:p>
    <w:p w14:paraId="62D59B06" w14:textId="55C4D2F4" w:rsidR="006C1C41" w:rsidRPr="006C1C41" w:rsidRDefault="006C1C41" w:rsidP="006C1C41">
      <w:pPr>
        <w:rPr>
          <w:rFonts w:cs="Cordia New"/>
          <w:b/>
          <w:bCs/>
          <w:sz w:val="24"/>
          <w:szCs w:val="24"/>
        </w:rPr>
      </w:pPr>
      <w:r w:rsidRPr="006C1C41">
        <w:rPr>
          <w:b/>
          <w:bCs/>
          <w:sz w:val="24"/>
          <w:szCs w:val="24"/>
        </w:rPr>
        <w:t xml:space="preserve">Year </w:t>
      </w:r>
      <w:r w:rsidRPr="006C1C41">
        <w:rPr>
          <w:rFonts w:cs="Cordia New"/>
          <w:b/>
          <w:bCs/>
          <w:sz w:val="24"/>
          <w:szCs w:val="24"/>
          <w:cs/>
        </w:rPr>
        <w:t>2025</w:t>
      </w:r>
    </w:p>
    <w:p w14:paraId="405A689D" w14:textId="77777777" w:rsidR="006C1C41" w:rsidRDefault="006C1C41" w:rsidP="006C1C41">
      <w:r>
        <w:t>No publications found.</w:t>
      </w:r>
    </w:p>
    <w:p w14:paraId="676C19BD" w14:textId="77777777" w:rsidR="006C1C41" w:rsidRPr="006C1C41" w:rsidRDefault="006C1C41" w:rsidP="006C1C41">
      <w:pPr>
        <w:rPr>
          <w:b/>
          <w:bCs/>
        </w:rPr>
      </w:pPr>
      <w:r w:rsidRPr="006C1C41">
        <w:rPr>
          <w:b/>
          <w:bCs/>
        </w:rPr>
        <w:t xml:space="preserve">Year </w:t>
      </w:r>
      <w:r w:rsidRPr="006C1C41">
        <w:rPr>
          <w:rFonts w:cs="Cordia New"/>
          <w:b/>
          <w:bCs/>
          <w:cs/>
        </w:rPr>
        <w:t>2024</w:t>
      </w:r>
    </w:p>
    <w:p w14:paraId="3924452C" w14:textId="77777777" w:rsidR="006C1C41" w:rsidRDefault="006C1C41" w:rsidP="006C1C41">
      <w:r>
        <w:t>No publications found.</w:t>
      </w:r>
    </w:p>
    <w:p w14:paraId="3F7E76D6" w14:textId="77777777" w:rsidR="006C1C41" w:rsidRPr="006C1C41" w:rsidRDefault="006C1C41" w:rsidP="006C1C41">
      <w:pPr>
        <w:rPr>
          <w:b/>
          <w:bCs/>
        </w:rPr>
      </w:pPr>
      <w:r w:rsidRPr="006C1C41">
        <w:rPr>
          <w:b/>
          <w:bCs/>
        </w:rPr>
        <w:t xml:space="preserve">Year </w:t>
      </w:r>
      <w:r w:rsidRPr="006C1C41">
        <w:rPr>
          <w:rFonts w:cs="Cordia New"/>
          <w:b/>
          <w:bCs/>
          <w:cs/>
        </w:rPr>
        <w:t>2023</w:t>
      </w:r>
    </w:p>
    <w:p w14:paraId="71A1BF03" w14:textId="77777777" w:rsidR="006C1C41" w:rsidRDefault="006C1C41" w:rsidP="006C1C41">
      <w:r>
        <w:t>No publications found.</w:t>
      </w:r>
    </w:p>
    <w:p w14:paraId="6529DD09" w14:textId="77777777" w:rsidR="006C1C41" w:rsidRPr="006C1C41" w:rsidRDefault="006C1C41" w:rsidP="006C1C41">
      <w:pPr>
        <w:rPr>
          <w:b/>
          <w:bCs/>
        </w:rPr>
      </w:pPr>
      <w:r w:rsidRPr="006C1C41">
        <w:rPr>
          <w:b/>
          <w:bCs/>
        </w:rPr>
        <w:t xml:space="preserve">Year Before </w:t>
      </w:r>
      <w:r w:rsidRPr="006C1C41">
        <w:rPr>
          <w:rFonts w:cs="Cordia New"/>
          <w:b/>
          <w:bCs/>
          <w:cs/>
        </w:rPr>
        <w:t>2022</w:t>
      </w:r>
    </w:p>
    <w:p w14:paraId="1211815B" w14:textId="77777777" w:rsidR="006C1C41" w:rsidRDefault="006C1C41" w:rsidP="006C1C41">
      <w:r>
        <w:rPr>
          <w:rFonts w:cs="Cordia New"/>
          <w:cs/>
        </w:rPr>
        <w:t xml:space="preserve">1. </w:t>
      </w:r>
      <w:proofErr w:type="spellStart"/>
      <w:r>
        <w:t>Arini</w:t>
      </w:r>
      <w:proofErr w:type="spellEnd"/>
      <w:r>
        <w:t xml:space="preserve">, F. Y.,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Chiewchanwattana</w:t>
      </w:r>
      <w:proofErr w:type="spellEnd"/>
      <w:r>
        <w:t xml:space="preserve">, S., </w:t>
      </w:r>
      <w:proofErr w:type="spellStart"/>
      <w:r>
        <w:t>Sunat</w:t>
      </w:r>
      <w:proofErr w:type="spellEnd"/>
      <w:r>
        <w:t>, K. (</w:t>
      </w:r>
      <w:r>
        <w:rPr>
          <w:rFonts w:cs="Cordia New"/>
          <w:cs/>
        </w:rPr>
        <w:t>2022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Joint Opposite Selection (JOS): A premiere joint of selective</w:t>
      </w:r>
    </w:p>
    <w:p w14:paraId="449C46CA" w14:textId="77777777" w:rsidR="006C1C41" w:rsidRDefault="006C1C41" w:rsidP="006C1C41">
      <w:r>
        <w:lastRenderedPageBreak/>
        <w:t xml:space="preserve">leading opposition and dynamic opposite enhanced Harris’ </w:t>
      </w:r>
      <w:proofErr w:type="gramStart"/>
      <w:r>
        <w:t>hawks</w:t>
      </w:r>
      <w:proofErr w:type="gramEnd"/>
      <w:r>
        <w:t xml:space="preserve"> optimization for solving single-objective problems. Expert</w:t>
      </w:r>
    </w:p>
    <w:p w14:paraId="3A549F35" w14:textId="77777777" w:rsidR="006C1C41" w:rsidRDefault="006C1C41" w:rsidP="006C1C41">
      <w:r>
        <w:t xml:space="preserve">Systems with Applications, </w:t>
      </w:r>
      <w:r>
        <w:rPr>
          <w:rFonts w:cs="Cordia New"/>
          <w:cs/>
        </w:rPr>
        <w:t>188</w:t>
      </w:r>
    </w:p>
    <w:p w14:paraId="5B6C7657" w14:textId="77777777" w:rsidR="006C1C41" w:rsidRDefault="006C1C41" w:rsidP="006C1C41">
      <w:r>
        <w:t xml:space="preserve">DOI: </w:t>
      </w:r>
      <w:r>
        <w:rPr>
          <w:rFonts w:cs="Cordia New"/>
          <w:cs/>
        </w:rPr>
        <w:t>10.1016/</w:t>
      </w:r>
      <w:proofErr w:type="spellStart"/>
      <w:r>
        <w:t>j.eswa</w:t>
      </w:r>
      <w:proofErr w:type="spellEnd"/>
      <w:r>
        <w:t>.</w:t>
      </w:r>
      <w:r>
        <w:rPr>
          <w:rFonts w:cs="Cordia New"/>
          <w:cs/>
        </w:rPr>
        <w:t>2021.116001</w:t>
      </w:r>
    </w:p>
    <w:p w14:paraId="6B04C962" w14:textId="77777777" w:rsidR="006C1C41" w:rsidRDefault="006C1C41" w:rsidP="006C1C41">
      <w:r>
        <w:rPr>
          <w:rFonts w:cs="Cordia New"/>
          <w:cs/>
        </w:rPr>
        <w:t xml:space="preserve">2. </w:t>
      </w:r>
      <w:proofErr w:type="spellStart"/>
      <w:r>
        <w:t>Soomlek</w:t>
      </w:r>
      <w:proofErr w:type="spellEnd"/>
      <w:r>
        <w:t xml:space="preserve">, C., van Rijn, J. N., </w:t>
      </w:r>
      <w:proofErr w:type="spellStart"/>
      <w:r>
        <w:t>Bonsangue</w:t>
      </w:r>
      <w:proofErr w:type="spellEnd"/>
      <w:r>
        <w:t>, M. M. (</w:t>
      </w:r>
      <w:r>
        <w:rPr>
          <w:rFonts w:cs="Cordia New"/>
          <w:cs/>
        </w:rPr>
        <w:t>2021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Automatic Human-Like Detection of Code Smells. Lecture Notes in</w:t>
      </w:r>
    </w:p>
    <w:p w14:paraId="31AEB661" w14:textId="77777777" w:rsidR="006C1C41" w:rsidRDefault="006C1C41" w:rsidP="006C1C41">
      <w:r>
        <w:t xml:space="preserve">Computer Science (including subseries Lecture Notes in Artificial Intelligence and Lecture Notes in Bioinformatics), </w:t>
      </w:r>
      <w:r>
        <w:rPr>
          <w:rFonts w:cs="Cordia New"/>
          <w:cs/>
        </w:rPr>
        <w:t>12986</w:t>
      </w:r>
      <w:r>
        <w:t xml:space="preserve"> </w:t>
      </w:r>
      <w:proofErr w:type="gramStart"/>
      <w:r>
        <w:t>LNAI ,</w:t>
      </w:r>
      <w:proofErr w:type="gramEnd"/>
      <w:r>
        <w:t xml:space="preserve"> pp.</w:t>
      </w:r>
    </w:p>
    <w:p w14:paraId="169771CB" w14:textId="77777777" w:rsidR="006C1C41" w:rsidRDefault="006C1C41" w:rsidP="006C1C41">
      <w:r>
        <w:rPr>
          <w:rFonts w:cs="Cordia New"/>
          <w:cs/>
        </w:rPr>
        <w:t>19-28.</w:t>
      </w:r>
    </w:p>
    <w:p w14:paraId="4AF54852" w14:textId="77777777" w:rsidR="006C1C41" w:rsidRDefault="006C1C41" w:rsidP="006C1C41">
      <w:r>
        <w:t xml:space="preserve">DOI: </w:t>
      </w:r>
      <w:r>
        <w:rPr>
          <w:rFonts w:cs="Cordia New"/>
          <w:cs/>
        </w:rPr>
        <w:t>10.1007/978-3-030-88942-5</w:t>
      </w:r>
      <w:r>
        <w:t>_</w:t>
      </w:r>
      <w:r>
        <w:rPr>
          <w:rFonts w:cs="Cordia New"/>
          <w:cs/>
        </w:rPr>
        <w:t>2</w:t>
      </w:r>
    </w:p>
    <w:p w14:paraId="3EE447E2" w14:textId="77777777" w:rsidR="006C1C41" w:rsidRDefault="006C1C41" w:rsidP="006C1C41">
      <w:r>
        <w:rPr>
          <w:rFonts w:cs="Cordia New"/>
          <w:cs/>
        </w:rPr>
        <w:t xml:space="preserve">3.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Siriboonpipattana</w:t>
      </w:r>
      <w:proofErr w:type="spellEnd"/>
      <w:r>
        <w:t xml:space="preserve">, W., </w:t>
      </w:r>
      <w:proofErr w:type="spellStart"/>
      <w:r>
        <w:t>Seresangtakul</w:t>
      </w:r>
      <w:proofErr w:type="spellEnd"/>
      <w:r>
        <w:t>, P. (</w:t>
      </w:r>
      <w:r>
        <w:rPr>
          <w:rFonts w:cs="Cordia New"/>
          <w:cs/>
        </w:rPr>
        <w:t>2020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Increasing the input data length of RSA cryptosystem by applying a</w:t>
      </w:r>
    </w:p>
    <w:p w14:paraId="56A677A0" w14:textId="77777777" w:rsidR="006C1C41" w:rsidRDefault="006C1C41" w:rsidP="006C1C41">
      <w:r>
        <w:t xml:space="preserve">hybrid lossless data compression algorithm. Journal of Physics: Conference Series, </w:t>
      </w:r>
      <w:r>
        <w:rPr>
          <w:rFonts w:cs="Cordia New"/>
          <w:cs/>
        </w:rPr>
        <w:t>1502 (1)</w:t>
      </w:r>
    </w:p>
    <w:p w14:paraId="4B481CC0" w14:textId="77777777" w:rsidR="006C1C41" w:rsidRDefault="006C1C41" w:rsidP="006C1C41">
      <w:r>
        <w:t xml:space="preserve">DOI: </w:t>
      </w:r>
      <w:r>
        <w:rPr>
          <w:rFonts w:cs="Cordia New"/>
          <w:cs/>
        </w:rPr>
        <w:t>10.1088/1742-6596/1502/1/012036</w:t>
      </w:r>
    </w:p>
    <w:p w14:paraId="2883D39C" w14:textId="77777777" w:rsidR="006C1C41" w:rsidRDefault="006C1C41" w:rsidP="006C1C41">
      <w:r>
        <w:rPr>
          <w:rFonts w:cs="Cordia New"/>
          <w:cs/>
        </w:rPr>
        <w:t xml:space="preserve">4. </w:t>
      </w:r>
      <w:proofErr w:type="spellStart"/>
      <w:r>
        <w:t>Anutariya</w:t>
      </w:r>
      <w:proofErr w:type="spellEnd"/>
      <w:r>
        <w:t xml:space="preserve">, C., </w:t>
      </w:r>
      <w:proofErr w:type="spellStart"/>
      <w:r>
        <w:t>Songpan</w:t>
      </w:r>
      <w:proofErr w:type="spellEnd"/>
      <w:r>
        <w:t xml:space="preserve">, W., </w:t>
      </w:r>
      <w:proofErr w:type="spellStart"/>
      <w:r>
        <w:t>Pinidiyaarachchi</w:t>
      </w:r>
      <w:proofErr w:type="spellEnd"/>
      <w:r>
        <w:t xml:space="preserve">, A.,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Hermans</w:t>
      </w:r>
      <w:proofErr w:type="spellEnd"/>
      <w:r>
        <w:t xml:space="preserve">, F., Takes, F., van Rijn, J. N., Monteiro, J. L., </w:t>
      </w:r>
      <w:proofErr w:type="spellStart"/>
      <w:r>
        <w:t>Fraidaki</w:t>
      </w:r>
      <w:proofErr w:type="spellEnd"/>
      <w:r>
        <w:t>, K.,</w:t>
      </w:r>
    </w:p>
    <w:p w14:paraId="6459C3B0" w14:textId="77777777" w:rsidR="006C1C41" w:rsidRDefault="006C1C41" w:rsidP="006C1C41">
      <w:proofErr w:type="spellStart"/>
      <w:r>
        <w:t>Bonsangue</w:t>
      </w:r>
      <w:proofErr w:type="spellEnd"/>
      <w:r>
        <w:t xml:space="preserve">, M., Dailey, M., Utama, N. P., </w:t>
      </w:r>
      <w:proofErr w:type="spellStart"/>
      <w:r>
        <w:t>Sitompul</w:t>
      </w:r>
      <w:proofErr w:type="spellEnd"/>
      <w:r>
        <w:t xml:space="preserve">, O. S., Pinto, S., Pereira, S., </w:t>
      </w:r>
      <w:proofErr w:type="spellStart"/>
      <w:r>
        <w:t>Korkua</w:t>
      </w:r>
      <w:proofErr w:type="spellEnd"/>
      <w:r>
        <w:t>, S., Verberne, S., Abidin, T. F., Gomes, T.,</w:t>
      </w:r>
    </w:p>
    <w:p w14:paraId="62B523BB" w14:textId="77777777" w:rsidR="006C1C41" w:rsidRDefault="006C1C41" w:rsidP="006C1C41">
      <w:r>
        <w:t>Wickramarachchi, C. (</w:t>
      </w:r>
      <w:r>
        <w:rPr>
          <w:rFonts w:cs="Cordia New"/>
          <w:cs/>
        </w:rPr>
        <w:t>2020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Building a needs-based curriculum in data science and artificial intelligence: Case studies in Indonesia,</w:t>
      </w:r>
    </w:p>
    <w:p w14:paraId="5A28B33E" w14:textId="77777777" w:rsidR="006C1C41" w:rsidRDefault="006C1C41" w:rsidP="006C1C41">
      <w:r>
        <w:t xml:space="preserve">Sri Lanka, and Thailand. International Symposium on Project Approaches in Engineering Education, </w:t>
      </w:r>
      <w:proofErr w:type="gramStart"/>
      <w:r>
        <w:rPr>
          <w:rFonts w:cs="Cordia New"/>
          <w:cs/>
        </w:rPr>
        <w:t>10</w:t>
      </w:r>
      <w:r>
        <w:t xml:space="preserve"> ,</w:t>
      </w:r>
      <w:proofErr w:type="gramEnd"/>
      <w:r>
        <w:t xml:space="preserve"> pp. </w:t>
      </w:r>
      <w:r>
        <w:rPr>
          <w:rFonts w:cs="Cordia New"/>
          <w:cs/>
        </w:rPr>
        <w:t>97-104.</w:t>
      </w:r>
    </w:p>
    <w:p w14:paraId="66714A75" w14:textId="77777777" w:rsidR="006C1C41" w:rsidRDefault="006C1C41" w:rsidP="006C1C41">
      <w:r>
        <w:t>Retrieved from: https://www.scopus.com/inward/record.uri?partnerID=HzOxMe</w:t>
      </w:r>
      <w:r>
        <w:rPr>
          <w:rFonts w:cs="Cordia New"/>
          <w:cs/>
        </w:rPr>
        <w:t>3</w:t>
      </w:r>
      <w:proofErr w:type="spellStart"/>
      <w:r>
        <w:t>b&amp;scp</w:t>
      </w:r>
      <w:proofErr w:type="spellEnd"/>
      <w:r>
        <w:t>=</w:t>
      </w:r>
      <w:r>
        <w:rPr>
          <w:rFonts w:cs="Cordia New"/>
          <w:cs/>
        </w:rPr>
        <w:t>85090856976</w:t>
      </w:r>
      <w:r>
        <w:t>&amp;origin=inward</w:t>
      </w:r>
    </w:p>
    <w:p w14:paraId="23424ACA" w14:textId="77777777" w:rsidR="006C1C41" w:rsidRDefault="006C1C41" w:rsidP="006C1C41">
      <w:r>
        <w:rPr>
          <w:rFonts w:cs="Cordia New"/>
          <w:cs/>
        </w:rPr>
        <w:t xml:space="preserve">5. </w:t>
      </w:r>
      <w:proofErr w:type="spellStart"/>
      <w:r>
        <w:t>Soomlek</w:t>
      </w:r>
      <w:proofErr w:type="spellEnd"/>
      <w:r>
        <w:t>, C. (</w:t>
      </w:r>
      <w:r>
        <w:rPr>
          <w:rFonts w:cs="Cordia New"/>
          <w:cs/>
        </w:rPr>
        <w:t>2020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ความมั่นคงเครือข่ายคอมพิวเตอร์และการเจาะระบบ (</w:t>
      </w:r>
      <w:r>
        <w:t>Computer Network Security and Penetration Testing).</w:t>
      </w:r>
    </w:p>
    <w:p w14:paraId="413BEA85" w14:textId="77777777" w:rsidR="006C1C41" w:rsidRDefault="006C1C41" w:rsidP="006C1C41">
      <w:r>
        <w:rPr>
          <w:rFonts w:cs="Cordia New"/>
          <w:cs/>
        </w:rPr>
        <w:t>ศูนย์นวัตกรรมการเรียนการสอน มหาวิทยาลัยขอนแก่น.</w:t>
      </w:r>
    </w:p>
    <w:p w14:paraId="32A0C091" w14:textId="77777777" w:rsidR="006C1C41" w:rsidRDefault="006C1C41" w:rsidP="006C1C41">
      <w:r>
        <w:rPr>
          <w:rFonts w:cs="Cordia New"/>
          <w:cs/>
        </w:rPr>
        <w:lastRenderedPageBreak/>
        <w:t xml:space="preserve">6. </w:t>
      </w:r>
      <w:proofErr w:type="spellStart"/>
      <w:r>
        <w:t>Soomlek</w:t>
      </w:r>
      <w:proofErr w:type="spellEnd"/>
      <w:r>
        <w:t xml:space="preserve">, C., </w:t>
      </w:r>
      <w:r>
        <w:rPr>
          <w:rFonts w:cs="Cordia New"/>
          <w:cs/>
        </w:rPr>
        <w:t>ธีรภัทร์ สันทัดพาน</w:t>
      </w:r>
      <w:proofErr w:type="spellStart"/>
      <w:r>
        <w:rPr>
          <w:rFonts w:cs="Cordia New"/>
          <w:cs/>
        </w:rPr>
        <w:t>ิช</w:t>
      </w:r>
      <w:proofErr w:type="spellEnd"/>
      <w:r>
        <w:rPr>
          <w:rFonts w:cs="Cordia New"/>
          <w:cs/>
        </w:rPr>
        <w:t xml:space="preserve"> (2019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ระบบจัดเก็บโครงงานคอมพิวเตอร์ด้วย</w:t>
      </w:r>
      <w:proofErr w:type="spellStart"/>
      <w:r>
        <w:rPr>
          <w:rFonts w:cs="Cordia New"/>
          <w:cs/>
        </w:rPr>
        <w:t>ด็</w:t>
      </w:r>
      <w:proofErr w:type="spellEnd"/>
      <w:r>
        <w:rPr>
          <w:rFonts w:cs="Cordia New"/>
          <w:cs/>
        </w:rPr>
        <w:t>อกเกอร์. (</w:t>
      </w:r>
      <w:r>
        <w:t xml:space="preserve">Reference No. </w:t>
      </w:r>
      <w:r>
        <w:rPr>
          <w:rFonts w:cs="Cordia New"/>
          <w:cs/>
        </w:rPr>
        <w:t>373754) .</w:t>
      </w:r>
    </w:p>
    <w:p w14:paraId="5C0842C1" w14:textId="77777777" w:rsidR="006C1C41" w:rsidRDefault="006C1C41" w:rsidP="006C1C41">
      <w:r>
        <w:rPr>
          <w:rFonts w:cs="Cordia New"/>
          <w:cs/>
        </w:rPr>
        <w:t xml:space="preserve">7. </w:t>
      </w:r>
      <w:proofErr w:type="spellStart"/>
      <w:r>
        <w:t>Soomlek</w:t>
      </w:r>
      <w:proofErr w:type="spellEnd"/>
      <w:r>
        <w:t xml:space="preserve">, C., </w:t>
      </w:r>
      <w:r>
        <w:rPr>
          <w:rFonts w:cs="Cordia New"/>
          <w:cs/>
        </w:rPr>
        <w:t>บุชบาทอง ทูลมี</w:t>
      </w:r>
      <w:r>
        <w:t xml:space="preserve">, </w:t>
      </w:r>
      <w:r>
        <w:rPr>
          <w:rFonts w:cs="Cordia New"/>
          <w:cs/>
        </w:rPr>
        <w:t>สุมลรัตน์ น้อยคูณ (2018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แอปพลิเคชันอาสาฉุกเฉินชุมชน. (</w:t>
      </w:r>
      <w:r>
        <w:t xml:space="preserve">Reference No. </w:t>
      </w:r>
      <w:r>
        <w:rPr>
          <w:rFonts w:cs="Cordia New"/>
          <w:cs/>
        </w:rPr>
        <w:t>368407) .</w:t>
      </w:r>
    </w:p>
    <w:p w14:paraId="43F5DC46" w14:textId="77777777" w:rsidR="006C1C41" w:rsidRDefault="006C1C41" w:rsidP="006C1C41">
      <w:r>
        <w:rPr>
          <w:rFonts w:cs="Cordia New"/>
          <w:cs/>
        </w:rPr>
        <w:t xml:space="preserve">8. </w:t>
      </w:r>
      <w:proofErr w:type="spellStart"/>
      <w:r>
        <w:t>Soomlek</w:t>
      </w:r>
      <w:proofErr w:type="spellEnd"/>
      <w:r>
        <w:t xml:space="preserve">, C., </w:t>
      </w:r>
      <w:r>
        <w:rPr>
          <w:rFonts w:cs="Cordia New"/>
          <w:cs/>
        </w:rPr>
        <w:t>กมลวรรณ สิงสวนมอญ</w:t>
      </w:r>
      <w:r>
        <w:t xml:space="preserve">, </w:t>
      </w:r>
      <w:r>
        <w:rPr>
          <w:rFonts w:cs="Cordia New"/>
          <w:cs/>
        </w:rPr>
        <w:t>อภิญญา จ่ากลาง (2018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แอปพลิเคชันเกมคำศัพท์ไทยที่มักเขียนผิด. (</w:t>
      </w:r>
      <w:r>
        <w:t xml:space="preserve">Reference No. </w:t>
      </w:r>
      <w:r>
        <w:rPr>
          <w:rFonts w:cs="Cordia New"/>
          <w:cs/>
        </w:rPr>
        <w:t>368406) .</w:t>
      </w:r>
    </w:p>
    <w:p w14:paraId="4A10546D" w14:textId="77777777" w:rsidR="006C1C41" w:rsidRDefault="006C1C41" w:rsidP="006C1C41">
      <w:r>
        <w:rPr>
          <w:rFonts w:cs="Cordia New"/>
          <w:cs/>
        </w:rPr>
        <w:t xml:space="preserve">9. </w:t>
      </w:r>
      <w:proofErr w:type="spellStart"/>
      <w:r>
        <w:t>Soomlek</w:t>
      </w:r>
      <w:proofErr w:type="spellEnd"/>
      <w:r>
        <w:t xml:space="preserve">, C., </w:t>
      </w:r>
      <w:r>
        <w:rPr>
          <w:rFonts w:cs="Cordia New"/>
          <w:cs/>
        </w:rPr>
        <w:t>ณัฐวุฒิ นามวงศ์ (2018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อัลกอริทึมสำหรับจัดตารางการแข่งขันในงานกีฬาวิทยาศาสตร์สัมพันธ์แห่งประเทศไทย. (</w:t>
      </w:r>
      <w:r>
        <w:t>Reference No.</w:t>
      </w:r>
    </w:p>
    <w:p w14:paraId="6F83C21F" w14:textId="77777777" w:rsidR="006C1C41" w:rsidRDefault="006C1C41" w:rsidP="006C1C41">
      <w:r>
        <w:rPr>
          <w:rFonts w:cs="Cordia New"/>
          <w:cs/>
        </w:rPr>
        <w:t>368404) .</w:t>
      </w:r>
    </w:p>
    <w:p w14:paraId="2CBB0803" w14:textId="77777777" w:rsidR="006C1C41" w:rsidRDefault="006C1C41" w:rsidP="006C1C41">
      <w:r>
        <w:rPr>
          <w:rFonts w:cs="Cordia New"/>
          <w:cs/>
        </w:rPr>
        <w:t xml:space="preserve">10. </w:t>
      </w:r>
      <w:proofErr w:type="spellStart"/>
      <w:r>
        <w:t>Pathanasethpong</w:t>
      </w:r>
      <w:proofErr w:type="spellEnd"/>
      <w:r>
        <w:t xml:space="preserve">, A., </w:t>
      </w:r>
      <w:proofErr w:type="spellStart"/>
      <w:r>
        <w:t>Soomlek</w:t>
      </w:r>
      <w:proofErr w:type="spellEnd"/>
      <w:r>
        <w:t xml:space="preserve">, C., Dagan, A., Weis, J. W., Morley, K., Morley, M., </w:t>
      </w:r>
      <w:proofErr w:type="spellStart"/>
      <w:r>
        <w:t>Polpinit</w:t>
      </w:r>
      <w:proofErr w:type="spellEnd"/>
      <w:r>
        <w:t xml:space="preserve">, P., </w:t>
      </w:r>
      <w:proofErr w:type="spellStart"/>
      <w:r>
        <w:t>Celi</w:t>
      </w:r>
      <w:proofErr w:type="spellEnd"/>
      <w:r>
        <w:t>, L. A. (</w:t>
      </w:r>
      <w:r>
        <w:rPr>
          <w:rFonts w:cs="Cordia New"/>
          <w:cs/>
        </w:rPr>
        <w:t>2017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Tackling regional</w:t>
      </w:r>
    </w:p>
    <w:p w14:paraId="1E2F3289" w14:textId="77777777" w:rsidR="006C1C41" w:rsidRDefault="006C1C41" w:rsidP="006C1C41">
      <w:r>
        <w:t xml:space="preserve">public health issues using mobile health technology: Event report of an </w:t>
      </w:r>
      <w:proofErr w:type="spellStart"/>
      <w:r>
        <w:t>mhealth</w:t>
      </w:r>
      <w:proofErr w:type="spellEnd"/>
      <w:r>
        <w:t xml:space="preserve"> hackathon in Thailand. JMIR mHealth and</w:t>
      </w:r>
    </w:p>
    <w:p w14:paraId="13B26446" w14:textId="77777777" w:rsidR="006C1C41" w:rsidRDefault="006C1C41" w:rsidP="006C1C41">
      <w:proofErr w:type="spellStart"/>
      <w:r>
        <w:t>uHealth</w:t>
      </w:r>
      <w:proofErr w:type="spellEnd"/>
      <w:r>
        <w:t xml:space="preserve">, </w:t>
      </w:r>
      <w:r>
        <w:rPr>
          <w:rFonts w:cs="Cordia New"/>
          <w:cs/>
        </w:rPr>
        <w:t>5 (10)</w:t>
      </w:r>
    </w:p>
    <w:p w14:paraId="3DBD953E" w14:textId="77777777" w:rsidR="006C1C41" w:rsidRDefault="006C1C41" w:rsidP="006C1C41">
      <w:r>
        <w:t xml:space="preserve">DOI: </w:t>
      </w:r>
      <w:r>
        <w:rPr>
          <w:rFonts w:cs="Cordia New"/>
          <w:cs/>
        </w:rPr>
        <w:t>10.2196/</w:t>
      </w:r>
      <w:proofErr w:type="spellStart"/>
      <w:r>
        <w:t>mhealth</w:t>
      </w:r>
      <w:proofErr w:type="spellEnd"/>
      <w:r>
        <w:t>.</w:t>
      </w:r>
      <w:r>
        <w:rPr>
          <w:rFonts w:cs="Cordia New"/>
          <w:cs/>
        </w:rPr>
        <w:t>8259</w:t>
      </w:r>
    </w:p>
    <w:p w14:paraId="2D132DC3" w14:textId="77777777" w:rsidR="006C1C41" w:rsidRDefault="006C1C41" w:rsidP="006C1C41">
      <w:r>
        <w:rPr>
          <w:rFonts w:cs="Cordia New"/>
          <w:cs/>
        </w:rPr>
        <w:t xml:space="preserve">11.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Kamtuo</w:t>
      </w:r>
      <w:proofErr w:type="spellEnd"/>
      <w:r>
        <w:t>, K. (</w:t>
      </w:r>
      <w:r>
        <w:rPr>
          <w:rFonts w:cs="Cordia New"/>
          <w:cs/>
        </w:rPr>
        <w:t>2017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 xml:space="preserve">Machine learning for SQL injection prevention on server-side scripting. </w:t>
      </w:r>
      <w:r>
        <w:rPr>
          <w:rFonts w:cs="Cordia New"/>
          <w:cs/>
        </w:rPr>
        <w:t>20</w:t>
      </w:r>
      <w:proofErr w:type="spellStart"/>
      <w:r>
        <w:t>th</w:t>
      </w:r>
      <w:proofErr w:type="spellEnd"/>
      <w:r>
        <w:t xml:space="preserve"> International</w:t>
      </w:r>
    </w:p>
    <w:p w14:paraId="53CF5B32" w14:textId="77777777" w:rsidR="006C1C41" w:rsidRDefault="006C1C41" w:rsidP="006C1C41">
      <w:r>
        <w:t xml:space="preserve">Computer Science and Engineering Conference: Smart </w:t>
      </w:r>
      <w:proofErr w:type="spellStart"/>
      <w:r>
        <w:t>Ubiquitos</w:t>
      </w:r>
      <w:proofErr w:type="spellEnd"/>
      <w:r>
        <w:t xml:space="preserve"> Computing and Knowledge, ICSEC </w:t>
      </w:r>
      <w:r>
        <w:rPr>
          <w:rFonts w:cs="Cordia New"/>
          <w:cs/>
        </w:rPr>
        <w:t>2016</w:t>
      </w:r>
      <w:r>
        <w:t>,</w:t>
      </w:r>
    </w:p>
    <w:p w14:paraId="54EA6055" w14:textId="77777777" w:rsidR="006C1C41" w:rsidRDefault="006C1C41" w:rsidP="006C1C41">
      <w:r>
        <w:t xml:space="preserve">DOI: </w:t>
      </w:r>
      <w:r>
        <w:rPr>
          <w:rFonts w:cs="Cordia New"/>
          <w:cs/>
        </w:rPr>
        <w:t>10.1109/</w:t>
      </w:r>
      <w:r>
        <w:t>ICSEC.</w:t>
      </w:r>
      <w:r>
        <w:rPr>
          <w:rFonts w:cs="Cordia New"/>
          <w:cs/>
        </w:rPr>
        <w:t>2016.7859950</w:t>
      </w:r>
    </w:p>
    <w:p w14:paraId="3E7E8E8C" w14:textId="77777777" w:rsidR="006C1C41" w:rsidRDefault="006C1C41" w:rsidP="006C1C41">
      <w:r>
        <w:rPr>
          <w:rFonts w:cs="Cordia New"/>
          <w:cs/>
        </w:rPr>
        <w:t xml:space="preserve">12.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Sangkla</w:t>
      </w:r>
      <w:proofErr w:type="spellEnd"/>
      <w:r>
        <w:t xml:space="preserve">, N., </w:t>
      </w:r>
      <w:proofErr w:type="spellStart"/>
      <w:r>
        <w:t>Rujirakul</w:t>
      </w:r>
      <w:proofErr w:type="spellEnd"/>
      <w:r>
        <w:t xml:space="preserve">, K., </w:t>
      </w:r>
      <w:proofErr w:type="spellStart"/>
      <w:r>
        <w:t>Sangkhapat</w:t>
      </w:r>
      <w:proofErr w:type="spellEnd"/>
      <w:r>
        <w:t xml:space="preserve">, K., </w:t>
      </w:r>
      <w:proofErr w:type="spellStart"/>
      <w:r>
        <w:t>Rattanachai</w:t>
      </w:r>
      <w:proofErr w:type="spellEnd"/>
      <w:r>
        <w:t>, T., Nguyen, T. G., So-In, C. (</w:t>
      </w:r>
      <w:r>
        <w:rPr>
          <w:rFonts w:cs="Cordia New"/>
          <w:cs/>
        </w:rPr>
        <w:t>2017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Performance analysis of</w:t>
      </w:r>
    </w:p>
    <w:p w14:paraId="182F5965" w14:textId="77777777" w:rsidR="006C1C41" w:rsidRDefault="006C1C41" w:rsidP="006C1C41">
      <w:r>
        <w:t xml:space="preserve">video transmission over IEEE </w:t>
      </w:r>
      <w:r>
        <w:rPr>
          <w:rFonts w:cs="Cordia New"/>
          <w:cs/>
        </w:rPr>
        <w:t>802.11</w:t>
      </w:r>
      <w:r>
        <w:t xml:space="preserve">n wireless networks. Journal of Telecommunication, Electronic and Computer Engineering, </w:t>
      </w:r>
      <w:r>
        <w:rPr>
          <w:rFonts w:cs="Cordia New"/>
          <w:cs/>
        </w:rPr>
        <w:t>9 (2-</w:t>
      </w:r>
    </w:p>
    <w:p w14:paraId="6B852492" w14:textId="77777777" w:rsidR="006C1C41" w:rsidRDefault="006C1C41" w:rsidP="006C1C41">
      <w:r>
        <w:rPr>
          <w:rFonts w:cs="Cordia New"/>
          <w:cs/>
        </w:rPr>
        <w:t xml:space="preserve">2) </w:t>
      </w:r>
      <w:r>
        <w:t xml:space="preserve">, pp. </w:t>
      </w:r>
      <w:r>
        <w:rPr>
          <w:rFonts w:cs="Cordia New"/>
          <w:cs/>
        </w:rPr>
        <w:t>35-40.</w:t>
      </w:r>
    </w:p>
    <w:p w14:paraId="6DD8EDAC" w14:textId="77777777" w:rsidR="006C1C41" w:rsidRDefault="006C1C41" w:rsidP="006C1C41">
      <w:r>
        <w:t>Retrieved from: https://www.scopus.com/inward/record.uri?partnerID=HzOxMe</w:t>
      </w:r>
      <w:r>
        <w:rPr>
          <w:rFonts w:cs="Cordia New"/>
          <w:cs/>
        </w:rPr>
        <w:t>3</w:t>
      </w:r>
      <w:proofErr w:type="spellStart"/>
      <w:r>
        <w:t>b&amp;scp</w:t>
      </w:r>
      <w:proofErr w:type="spellEnd"/>
      <w:r>
        <w:t>=</w:t>
      </w:r>
      <w:r>
        <w:rPr>
          <w:rFonts w:cs="Cordia New"/>
          <w:cs/>
        </w:rPr>
        <w:t>85032988845</w:t>
      </w:r>
      <w:r>
        <w:t>&amp;origin=inward</w:t>
      </w:r>
    </w:p>
    <w:p w14:paraId="3622CA68" w14:textId="77777777" w:rsidR="006C1C41" w:rsidRDefault="006C1C41" w:rsidP="006C1C41">
      <w:r>
        <w:rPr>
          <w:rFonts w:cs="Cordia New"/>
          <w:cs/>
        </w:rPr>
        <w:lastRenderedPageBreak/>
        <w:t xml:space="preserve">13.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Sirikul</w:t>
      </w:r>
      <w:proofErr w:type="spellEnd"/>
      <w:r>
        <w:t>, K. (</w:t>
      </w:r>
      <w:r>
        <w:rPr>
          <w:rFonts w:cs="Cordia New"/>
          <w:cs/>
        </w:rPr>
        <w:t>2016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 xml:space="preserve">Automated detection of code smells caused by null checking conditions in Java programs. </w:t>
      </w:r>
      <w:r>
        <w:rPr>
          <w:rFonts w:cs="Cordia New"/>
          <w:cs/>
        </w:rPr>
        <w:t>2016</w:t>
      </w:r>
    </w:p>
    <w:p w14:paraId="6FBBD969" w14:textId="77777777" w:rsidR="006C1C41" w:rsidRDefault="006C1C41" w:rsidP="006C1C41">
      <w:r>
        <w:rPr>
          <w:rFonts w:cs="Cordia New"/>
          <w:cs/>
        </w:rPr>
        <w:t>13</w:t>
      </w:r>
      <w:proofErr w:type="spellStart"/>
      <w:r>
        <w:t>th</w:t>
      </w:r>
      <w:proofErr w:type="spellEnd"/>
      <w:r>
        <w:t xml:space="preserve"> International Joint Conference on Computer Science and Software Engineering, JCSSE </w:t>
      </w:r>
      <w:r>
        <w:rPr>
          <w:rFonts w:cs="Cordia New"/>
          <w:cs/>
        </w:rPr>
        <w:t>2016</w:t>
      </w:r>
      <w:r>
        <w:t>,</w:t>
      </w:r>
    </w:p>
    <w:p w14:paraId="149084FD" w14:textId="77777777" w:rsidR="006C1C41" w:rsidRDefault="006C1C41" w:rsidP="006C1C41">
      <w:r>
        <w:t xml:space="preserve">DOI: </w:t>
      </w:r>
      <w:r>
        <w:rPr>
          <w:rFonts w:cs="Cordia New"/>
          <w:cs/>
        </w:rPr>
        <w:t>10.1109/</w:t>
      </w:r>
      <w:r>
        <w:t>JCSSE.</w:t>
      </w:r>
      <w:r>
        <w:rPr>
          <w:rFonts w:cs="Cordia New"/>
          <w:cs/>
        </w:rPr>
        <w:t>2016.7748884</w:t>
      </w:r>
    </w:p>
    <w:p w14:paraId="074A8A7F" w14:textId="77777777" w:rsidR="006C1C41" w:rsidRDefault="006C1C41" w:rsidP="006C1C41">
      <w:r>
        <w:rPr>
          <w:rFonts w:cs="Cordia New"/>
          <w:cs/>
        </w:rPr>
        <w:t xml:space="preserve">14. </w:t>
      </w:r>
      <w:proofErr w:type="spellStart"/>
      <w:r>
        <w:t>Soomlek</w:t>
      </w:r>
      <w:proofErr w:type="spellEnd"/>
      <w:r>
        <w:t>, C. (</w:t>
      </w:r>
      <w:r>
        <w:rPr>
          <w:rFonts w:cs="Cordia New"/>
          <w:cs/>
        </w:rPr>
        <w:t>2016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เอกสารประกอบการสอนวิชาวิศวกรรมซอฟต์แวร์ </w:t>
      </w:r>
      <w:r>
        <w:t>Software Engineering.</w:t>
      </w:r>
    </w:p>
    <w:p w14:paraId="51AFE089" w14:textId="77777777" w:rsidR="006C1C41" w:rsidRDefault="006C1C41" w:rsidP="006C1C41">
      <w:r>
        <w:rPr>
          <w:rFonts w:cs="Cordia New"/>
          <w:cs/>
        </w:rPr>
        <w:t xml:space="preserve">15. </w:t>
      </w:r>
      <w:proofErr w:type="spellStart"/>
      <w:r>
        <w:t>Soomlek</w:t>
      </w:r>
      <w:proofErr w:type="spellEnd"/>
      <w:r>
        <w:t>, C. (</w:t>
      </w:r>
      <w:r>
        <w:rPr>
          <w:rFonts w:cs="Cordia New"/>
          <w:cs/>
        </w:rPr>
        <w:t>2016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เอกสารประกอบการสอนวิชาความมั่นคงระบบเครือข่ายคอมพิวเตอร์ </w:t>
      </w:r>
      <w:r>
        <w:t>Computer Network Security.</w:t>
      </w:r>
    </w:p>
    <w:p w14:paraId="6345BCA9" w14:textId="77777777" w:rsidR="006C1C41" w:rsidRDefault="006C1C41" w:rsidP="006C1C41">
      <w:r>
        <w:rPr>
          <w:rFonts w:cs="Cordia New"/>
          <w:cs/>
        </w:rPr>
        <w:t xml:space="preserve">16.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rPr>
          <w:rFonts w:cs="Cordia New"/>
          <w:cs/>
        </w:rPr>
        <w:t>อนิรุธ</w:t>
      </w:r>
      <w:proofErr w:type="spellEnd"/>
      <w:r>
        <w:rPr>
          <w:rFonts w:cs="Cordia New"/>
          <w:cs/>
        </w:rPr>
        <w:t xml:space="preserve"> ธรรมวิเศษ</w:t>
      </w:r>
      <w:r>
        <w:t xml:space="preserve">, </w:t>
      </w:r>
      <w:r>
        <w:rPr>
          <w:rFonts w:cs="Cordia New"/>
          <w:cs/>
        </w:rPr>
        <w:t>ปกรณ์ เพชรนุกูลเกียรติ (2016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proofErr w:type="spellStart"/>
      <w:r>
        <w:rPr>
          <w:rFonts w:cs="Cordia New"/>
          <w:cs/>
        </w:rPr>
        <w:t>มิช</w:t>
      </w:r>
      <w:proofErr w:type="spellEnd"/>
      <w:r>
        <w:rPr>
          <w:rFonts w:cs="Cordia New"/>
          <w:cs/>
        </w:rPr>
        <w:t>ชันซี:เกมปฏิบัติการพิทักษ์สวนสัตว์. (</w:t>
      </w:r>
      <w:r>
        <w:t xml:space="preserve">Reference No. </w:t>
      </w:r>
      <w:r>
        <w:rPr>
          <w:rFonts w:cs="Cordia New"/>
          <w:cs/>
        </w:rPr>
        <w:t>349043) .</w:t>
      </w:r>
    </w:p>
    <w:p w14:paraId="056397E2" w14:textId="77777777" w:rsidR="006C1C41" w:rsidRDefault="006C1C41" w:rsidP="006C1C41">
      <w:r>
        <w:rPr>
          <w:rFonts w:cs="Cordia New"/>
          <w:cs/>
        </w:rPr>
        <w:t xml:space="preserve">17. </w:t>
      </w:r>
      <w:proofErr w:type="spellStart"/>
      <w:r>
        <w:t>Soomlek</w:t>
      </w:r>
      <w:proofErr w:type="spellEnd"/>
      <w:r>
        <w:t xml:space="preserve">, C., </w:t>
      </w:r>
      <w:r>
        <w:rPr>
          <w:rFonts w:cs="Cordia New"/>
          <w:cs/>
        </w:rPr>
        <w:t>เทวฤทธิ์ ลาดนอก</w:t>
      </w:r>
      <w:r>
        <w:t xml:space="preserve">, </w:t>
      </w:r>
      <w:r>
        <w:rPr>
          <w:rFonts w:cs="Cordia New"/>
          <w:cs/>
        </w:rPr>
        <w:t>วัฒนา ทาศรีเพชร (2016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ชุมชนคนรักนก:แอปพลิเคชันเพื่อการศึกษาและอนุรักษ์นกผ่านโลกเสมือนจริง.</w:t>
      </w:r>
    </w:p>
    <w:p w14:paraId="58C66F93" w14:textId="77777777" w:rsidR="006C1C41" w:rsidRDefault="006C1C41" w:rsidP="006C1C41">
      <w:r>
        <w:rPr>
          <w:rFonts w:cs="Cordia New"/>
          <w:cs/>
        </w:rPr>
        <w:t>(</w:t>
      </w:r>
      <w:r>
        <w:t xml:space="preserve">Reference No. </w:t>
      </w:r>
      <w:r>
        <w:rPr>
          <w:rFonts w:cs="Cordia New"/>
          <w:cs/>
        </w:rPr>
        <w:t>349042) .</w:t>
      </w:r>
    </w:p>
    <w:p w14:paraId="4FB33644" w14:textId="77777777" w:rsidR="006C1C41" w:rsidRDefault="006C1C41" w:rsidP="006C1C41">
      <w:r>
        <w:rPr>
          <w:rFonts w:cs="Cordia New"/>
          <w:cs/>
        </w:rPr>
        <w:t xml:space="preserve">18. </w:t>
      </w:r>
      <w:proofErr w:type="spellStart"/>
      <w:r>
        <w:t>Soomlek</w:t>
      </w:r>
      <w:proofErr w:type="spellEnd"/>
      <w:r>
        <w:t xml:space="preserve">, C., </w:t>
      </w:r>
      <w:r>
        <w:rPr>
          <w:rFonts w:cs="Cordia New"/>
          <w:cs/>
        </w:rPr>
        <w:t>ภราดา เล็กตระกูลธารา</w:t>
      </w:r>
      <w:r>
        <w:t xml:space="preserve">, </w:t>
      </w:r>
      <w:r>
        <w:rPr>
          <w:rFonts w:cs="Cordia New"/>
          <w:cs/>
        </w:rPr>
        <w:t>อัษฎาวุธ วิงวอน (2016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ภารกิจล่าสมบัติ (</w:t>
      </w:r>
      <w:r>
        <w:t xml:space="preserve">Scavenger Hunt). (Reference No. </w:t>
      </w:r>
      <w:r>
        <w:rPr>
          <w:rFonts w:cs="Cordia New"/>
          <w:cs/>
        </w:rPr>
        <w:t>349045</w:t>
      </w:r>
      <w:proofErr w:type="gramStart"/>
      <w:r>
        <w:rPr>
          <w:rFonts w:cs="Cordia New"/>
          <w:cs/>
        </w:rPr>
        <w:t>) .</w:t>
      </w:r>
      <w:proofErr w:type="gramEnd"/>
    </w:p>
    <w:p w14:paraId="29359CB5" w14:textId="77777777" w:rsidR="006C1C41" w:rsidRDefault="006C1C41" w:rsidP="006C1C41">
      <w:r>
        <w:rPr>
          <w:rFonts w:cs="Cordia New"/>
          <w:cs/>
        </w:rPr>
        <w:t xml:space="preserve">19. </w:t>
      </w:r>
      <w:proofErr w:type="spellStart"/>
      <w:r>
        <w:t>Soomlek</w:t>
      </w:r>
      <w:proofErr w:type="spellEnd"/>
      <w:r>
        <w:t xml:space="preserve">, C., </w:t>
      </w:r>
      <w:r>
        <w:rPr>
          <w:rFonts w:cs="Cordia New"/>
          <w:cs/>
        </w:rPr>
        <w:t>ดลนภา เจริญพรหมพงศ์</w:t>
      </w:r>
      <w:r>
        <w:t xml:space="preserve">, </w:t>
      </w:r>
      <w:r>
        <w:rPr>
          <w:rFonts w:cs="Cordia New"/>
          <w:cs/>
        </w:rPr>
        <w:t xml:space="preserve">พรกมล </w:t>
      </w:r>
      <w:proofErr w:type="spellStart"/>
      <w:r>
        <w:rPr>
          <w:rFonts w:cs="Cordia New"/>
          <w:cs/>
        </w:rPr>
        <w:t>ฮอ</w:t>
      </w:r>
      <w:proofErr w:type="spellEnd"/>
      <w:r>
        <w:rPr>
          <w:rFonts w:cs="Cordia New"/>
          <w:cs/>
        </w:rPr>
        <w:t>มณี</w:t>
      </w:r>
      <w:r>
        <w:t xml:space="preserve">, </w:t>
      </w:r>
      <w:r>
        <w:rPr>
          <w:rFonts w:cs="Cordia New"/>
          <w:cs/>
        </w:rPr>
        <w:t>วัชรัตน์ ทองสมบูรณ์ (2016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ผจญภัยในโลกนิทาน (</w:t>
      </w:r>
      <w:r>
        <w:t>Advance in the Fairytale World).</w:t>
      </w:r>
    </w:p>
    <w:p w14:paraId="08C9829B" w14:textId="77777777" w:rsidR="006C1C41" w:rsidRDefault="006C1C41" w:rsidP="006C1C41">
      <w:r>
        <w:rPr>
          <w:rFonts w:cs="Cordia New"/>
          <w:cs/>
        </w:rPr>
        <w:t>(</w:t>
      </w:r>
      <w:r>
        <w:t xml:space="preserve">Reference No. </w:t>
      </w:r>
      <w:r>
        <w:rPr>
          <w:rFonts w:cs="Cordia New"/>
          <w:cs/>
        </w:rPr>
        <w:t>349046) .</w:t>
      </w:r>
    </w:p>
    <w:p w14:paraId="35A42649" w14:textId="77777777" w:rsidR="006C1C41" w:rsidRDefault="006C1C41" w:rsidP="006C1C41">
      <w:r>
        <w:rPr>
          <w:rFonts w:cs="Cordia New"/>
          <w:cs/>
        </w:rPr>
        <w:t xml:space="preserve">20.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Kaewchainam</w:t>
      </w:r>
      <w:proofErr w:type="spellEnd"/>
      <w:r>
        <w:t xml:space="preserve">, N., </w:t>
      </w:r>
      <w:proofErr w:type="spellStart"/>
      <w:r>
        <w:t>Simano</w:t>
      </w:r>
      <w:proofErr w:type="spellEnd"/>
      <w:r>
        <w:t>, T., So-In, C. (</w:t>
      </w:r>
      <w:r>
        <w:rPr>
          <w:rFonts w:cs="Cordia New"/>
          <w:cs/>
        </w:rPr>
        <w:t>2015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Using backpropagation neural networks for flood forecasting in</w:t>
      </w:r>
    </w:p>
    <w:p w14:paraId="755D9E46" w14:textId="77777777" w:rsidR="006C1C41" w:rsidRDefault="006C1C41" w:rsidP="006C1C41">
      <w:proofErr w:type="spellStart"/>
      <w:r>
        <w:t>PhraNakhon</w:t>
      </w:r>
      <w:proofErr w:type="spellEnd"/>
      <w:r>
        <w:t xml:space="preserve"> Si Ayutthaya, Thailand. </w:t>
      </w:r>
      <w:r>
        <w:rPr>
          <w:rFonts w:cs="Cordia New"/>
          <w:cs/>
        </w:rPr>
        <w:t>2015</w:t>
      </w:r>
      <w:r>
        <w:t xml:space="preserve"> International Computer Science and Engineering Conference (ICSEC), , pp. </w:t>
      </w:r>
      <w:r>
        <w:rPr>
          <w:rFonts w:cs="Cordia New"/>
          <w:cs/>
        </w:rPr>
        <w:t>1-6.</w:t>
      </w:r>
    </w:p>
    <w:p w14:paraId="238DE8E1" w14:textId="77777777" w:rsidR="006C1C41" w:rsidRDefault="006C1C41" w:rsidP="006C1C41">
      <w:r>
        <w:t>DOI: https://doi.org/</w:t>
      </w:r>
      <w:r>
        <w:rPr>
          <w:rFonts w:cs="Cordia New"/>
          <w:cs/>
        </w:rPr>
        <w:t>10.1109/</w:t>
      </w:r>
      <w:proofErr w:type="spellStart"/>
      <w:r>
        <w:t>icsec</w:t>
      </w:r>
      <w:proofErr w:type="spellEnd"/>
      <w:r>
        <w:t>.</w:t>
      </w:r>
      <w:r>
        <w:rPr>
          <w:rFonts w:cs="Cordia New"/>
          <w:cs/>
        </w:rPr>
        <w:t>2015.7401424</w:t>
      </w:r>
    </w:p>
    <w:p w14:paraId="162BC68C" w14:textId="77777777" w:rsidR="006C1C41" w:rsidRDefault="006C1C41" w:rsidP="006C1C41">
      <w:r>
        <w:rPr>
          <w:rFonts w:cs="Cordia New"/>
          <w:cs/>
        </w:rPr>
        <w:t xml:space="preserve">21. </w:t>
      </w:r>
      <w:proofErr w:type="spellStart"/>
      <w:r>
        <w:t>Soomlek</w:t>
      </w:r>
      <w:proofErr w:type="spellEnd"/>
      <w:r>
        <w:t>, C. (</w:t>
      </w:r>
      <w:r>
        <w:rPr>
          <w:rFonts w:cs="Cordia New"/>
          <w:cs/>
        </w:rPr>
        <w:t>2015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Applying randori-style kata and agile practices to an undergraduate-level programming class. Lecture</w:t>
      </w:r>
    </w:p>
    <w:p w14:paraId="286CB54A" w14:textId="77777777" w:rsidR="006C1C41" w:rsidRDefault="006C1C41" w:rsidP="006C1C41">
      <w:r>
        <w:t xml:space="preserve">Notes in Business Information Processing, </w:t>
      </w:r>
      <w:proofErr w:type="gramStart"/>
      <w:r>
        <w:rPr>
          <w:rFonts w:cs="Cordia New"/>
          <w:cs/>
        </w:rPr>
        <w:t>212</w:t>
      </w:r>
      <w:r>
        <w:t xml:space="preserve"> ,</w:t>
      </w:r>
      <w:proofErr w:type="gramEnd"/>
      <w:r>
        <w:t xml:space="preserve"> pp. </w:t>
      </w:r>
      <w:r>
        <w:rPr>
          <w:rFonts w:cs="Cordia New"/>
          <w:cs/>
        </w:rPr>
        <w:t>369-370.</w:t>
      </w:r>
    </w:p>
    <w:p w14:paraId="6D7395D9" w14:textId="77777777" w:rsidR="006C1C41" w:rsidRDefault="006C1C41" w:rsidP="006C1C41">
      <w:r>
        <w:lastRenderedPageBreak/>
        <w:t>Retrieved from: https://www.scopus.com/inward/record.uri?partnerID=HzOxMe</w:t>
      </w:r>
      <w:r>
        <w:rPr>
          <w:rFonts w:cs="Cordia New"/>
          <w:cs/>
        </w:rPr>
        <w:t>3</w:t>
      </w:r>
      <w:proofErr w:type="spellStart"/>
      <w:r>
        <w:t>b&amp;scp</w:t>
      </w:r>
      <w:proofErr w:type="spellEnd"/>
      <w:r>
        <w:t>=</w:t>
      </w:r>
      <w:r>
        <w:rPr>
          <w:rFonts w:cs="Cordia New"/>
          <w:cs/>
        </w:rPr>
        <w:t>84942803589</w:t>
      </w:r>
      <w:r>
        <w:t>&amp;origin=inward</w:t>
      </w:r>
    </w:p>
    <w:p w14:paraId="064887FE" w14:textId="77777777" w:rsidR="006C1C41" w:rsidRDefault="006C1C41" w:rsidP="006C1C41">
      <w:r>
        <w:rPr>
          <w:rFonts w:cs="Cordia New"/>
          <w:cs/>
        </w:rPr>
        <w:t xml:space="preserve">22.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Benedicenti</w:t>
      </w:r>
      <w:proofErr w:type="spellEnd"/>
      <w:r>
        <w:t>, L. (</w:t>
      </w:r>
      <w:r>
        <w:rPr>
          <w:rFonts w:cs="Cordia New"/>
          <w:cs/>
        </w:rPr>
        <w:t>2014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Agent-based wellness indicator. Healthcare Administration: Concepts, Methodologies,</w:t>
      </w:r>
    </w:p>
    <w:p w14:paraId="2795CCF4" w14:textId="77777777" w:rsidR="006C1C41" w:rsidRDefault="006C1C41" w:rsidP="006C1C41">
      <w:r>
        <w:t xml:space="preserve">Tools, and Applications, </w:t>
      </w:r>
      <w:proofErr w:type="gramStart"/>
      <w:r>
        <w:rPr>
          <w:rFonts w:cs="Cordia New"/>
          <w:cs/>
        </w:rPr>
        <w:t>2</w:t>
      </w:r>
      <w:r>
        <w:t xml:space="preserve"> ,</w:t>
      </w:r>
      <w:proofErr w:type="gramEnd"/>
      <w:r>
        <w:t xml:space="preserve"> pp. </w:t>
      </w:r>
      <w:r>
        <w:rPr>
          <w:rFonts w:cs="Cordia New"/>
          <w:cs/>
        </w:rPr>
        <w:t>559-590.</w:t>
      </w:r>
    </w:p>
    <w:p w14:paraId="38E47087" w14:textId="77777777" w:rsidR="006C1C41" w:rsidRDefault="006C1C41" w:rsidP="006C1C41">
      <w:r>
        <w:t xml:space="preserve">DOI: </w:t>
      </w:r>
      <w:r>
        <w:rPr>
          <w:rFonts w:cs="Cordia New"/>
          <w:cs/>
        </w:rPr>
        <w:t>10.4018/978-1-4666-2979-0.</w:t>
      </w:r>
      <w:proofErr w:type="spellStart"/>
      <w:r>
        <w:t>ch</w:t>
      </w:r>
      <w:proofErr w:type="spellEnd"/>
      <w:r>
        <w:rPr>
          <w:rFonts w:cs="Cordia New"/>
          <w:cs/>
        </w:rPr>
        <w:t>020</w:t>
      </w:r>
    </w:p>
    <w:p w14:paraId="2EBDB440" w14:textId="77777777" w:rsidR="006C1C41" w:rsidRDefault="006C1C41" w:rsidP="006C1C41">
      <w:r>
        <w:rPr>
          <w:rFonts w:cs="Cordia New"/>
          <w:cs/>
        </w:rPr>
        <w:t xml:space="preserve">23.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Benedicenti</w:t>
      </w:r>
      <w:proofErr w:type="spellEnd"/>
      <w:r>
        <w:t>, L. (</w:t>
      </w:r>
      <w:r>
        <w:rPr>
          <w:rFonts w:cs="Cordia New"/>
          <w:cs/>
        </w:rPr>
        <w:t>2013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An agent-based wellness indicator: Experimental results and future directions. Journal of</w:t>
      </w:r>
    </w:p>
    <w:p w14:paraId="3EB8C07C" w14:textId="77777777" w:rsidR="006C1C41" w:rsidRDefault="006C1C41" w:rsidP="006C1C41">
      <w:r>
        <w:t xml:space="preserve">Information Technology Research, </w:t>
      </w:r>
      <w:r>
        <w:rPr>
          <w:rFonts w:cs="Cordia New"/>
          <w:cs/>
        </w:rPr>
        <w:t>6 (2</w:t>
      </w:r>
      <w:proofErr w:type="gramStart"/>
      <w:r>
        <w:rPr>
          <w:rFonts w:cs="Cordia New"/>
          <w:cs/>
        </w:rPr>
        <w:t xml:space="preserve">) </w:t>
      </w:r>
      <w:r>
        <w:t>,</w:t>
      </w:r>
      <w:proofErr w:type="gramEnd"/>
      <w:r>
        <w:t xml:space="preserve"> pp. </w:t>
      </w:r>
      <w:r>
        <w:rPr>
          <w:rFonts w:cs="Cordia New"/>
          <w:cs/>
        </w:rPr>
        <w:t>1-23.</w:t>
      </w:r>
    </w:p>
    <w:p w14:paraId="50BD2897" w14:textId="77777777" w:rsidR="006C1C41" w:rsidRDefault="006C1C41" w:rsidP="006C1C41">
      <w:r>
        <w:t xml:space="preserve">DOI: </w:t>
      </w:r>
      <w:r>
        <w:rPr>
          <w:rFonts w:cs="Cordia New"/>
          <w:cs/>
        </w:rPr>
        <w:t>10.4018/</w:t>
      </w:r>
      <w:proofErr w:type="spellStart"/>
      <w:r>
        <w:t>jitr</w:t>
      </w:r>
      <w:proofErr w:type="spellEnd"/>
      <w:r>
        <w:t>.</w:t>
      </w:r>
      <w:r>
        <w:rPr>
          <w:rFonts w:cs="Cordia New"/>
          <w:cs/>
        </w:rPr>
        <w:t>2013040101</w:t>
      </w:r>
    </w:p>
    <w:p w14:paraId="03CB1701" w14:textId="77777777" w:rsidR="006C1C41" w:rsidRDefault="006C1C41" w:rsidP="006C1C41">
      <w:r>
        <w:rPr>
          <w:rFonts w:cs="Cordia New"/>
          <w:cs/>
        </w:rPr>
        <w:t xml:space="preserve">24.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Benedicenti</w:t>
      </w:r>
      <w:proofErr w:type="spellEnd"/>
      <w:r>
        <w:t>, L. (</w:t>
      </w:r>
      <w:r>
        <w:rPr>
          <w:rFonts w:cs="Cordia New"/>
          <w:cs/>
        </w:rPr>
        <w:t>2010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Operational wellness model: A wellness model designed for an agent-based wellness</w:t>
      </w:r>
    </w:p>
    <w:p w14:paraId="213E354A" w14:textId="77777777" w:rsidR="006C1C41" w:rsidRDefault="006C1C41" w:rsidP="006C1C41">
      <w:r>
        <w:t xml:space="preserve">visualization system. </w:t>
      </w:r>
      <w:r>
        <w:rPr>
          <w:rFonts w:cs="Cordia New"/>
          <w:cs/>
        </w:rPr>
        <w:t>2</w:t>
      </w:r>
      <w:proofErr w:type="spellStart"/>
      <w:r>
        <w:t>nd</w:t>
      </w:r>
      <w:proofErr w:type="spellEnd"/>
      <w:r>
        <w:t xml:space="preserve"> International Conference on eHealth, Telemedicine, and Social Medicine, </w:t>
      </w:r>
      <w:proofErr w:type="spellStart"/>
      <w:r>
        <w:t>eTELEMED</w:t>
      </w:r>
      <w:proofErr w:type="spellEnd"/>
      <w:r>
        <w:t xml:space="preserve"> </w:t>
      </w:r>
      <w:r>
        <w:rPr>
          <w:rFonts w:cs="Cordia New"/>
          <w:cs/>
        </w:rPr>
        <w:t>2010</w:t>
      </w:r>
      <w:r>
        <w:t>, Includes MLMB</w:t>
      </w:r>
    </w:p>
    <w:p w14:paraId="6A8F2D00" w14:textId="77777777" w:rsidR="006C1C41" w:rsidRDefault="006C1C41" w:rsidP="006C1C41">
      <w:r>
        <w:rPr>
          <w:rFonts w:cs="Cordia New"/>
          <w:cs/>
        </w:rPr>
        <w:t>2010</w:t>
      </w:r>
      <w:r>
        <w:t xml:space="preserve">; </w:t>
      </w:r>
      <w:proofErr w:type="spellStart"/>
      <w:r>
        <w:t>BUSMMed</w:t>
      </w:r>
      <w:proofErr w:type="spellEnd"/>
      <w:r>
        <w:t xml:space="preserve"> </w:t>
      </w:r>
      <w:r>
        <w:rPr>
          <w:rFonts w:cs="Cordia New"/>
          <w:cs/>
        </w:rPr>
        <w:t>2010</w:t>
      </w:r>
      <w:r>
        <w:t xml:space="preserve">, , pp. </w:t>
      </w:r>
      <w:r>
        <w:rPr>
          <w:rFonts w:cs="Cordia New"/>
          <w:cs/>
        </w:rPr>
        <w:t>45-50.</w:t>
      </w:r>
    </w:p>
    <w:p w14:paraId="11BE4008" w14:textId="77777777" w:rsidR="006C1C41" w:rsidRDefault="006C1C41" w:rsidP="006C1C41">
      <w:r>
        <w:t xml:space="preserve">DOI: </w:t>
      </w:r>
      <w:r>
        <w:rPr>
          <w:rFonts w:cs="Cordia New"/>
          <w:cs/>
        </w:rPr>
        <w:t>10.1109/</w:t>
      </w:r>
      <w:proofErr w:type="spellStart"/>
      <w:r>
        <w:t>eTELEMED</w:t>
      </w:r>
      <w:proofErr w:type="spellEnd"/>
      <w:r>
        <w:t>.</w:t>
      </w:r>
      <w:r>
        <w:rPr>
          <w:rFonts w:cs="Cordia New"/>
          <w:cs/>
        </w:rPr>
        <w:t>2010.14</w:t>
      </w:r>
    </w:p>
    <w:p w14:paraId="4AAB1D04" w14:textId="77777777" w:rsidR="006C1C41" w:rsidRDefault="006C1C41" w:rsidP="006C1C41">
      <w:r>
        <w:rPr>
          <w:rFonts w:cs="Cordia New"/>
          <w:cs/>
        </w:rPr>
        <w:t xml:space="preserve">25.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Benedicenti</w:t>
      </w:r>
      <w:proofErr w:type="spellEnd"/>
      <w:r>
        <w:t>, L. (</w:t>
      </w:r>
      <w:r>
        <w:rPr>
          <w:rFonts w:cs="Cordia New"/>
          <w:cs/>
        </w:rPr>
        <w:t>2009</w:t>
      </w:r>
      <w:proofErr w:type="gramStart"/>
      <w:r>
        <w:rPr>
          <w:rFonts w:cs="Cordia New"/>
          <w:cs/>
        </w:rPr>
        <w:t>) .</w:t>
      </w:r>
      <w:proofErr w:type="gramEnd"/>
      <w:r>
        <w:rPr>
          <w:rFonts w:cs="Cordia New"/>
          <w:cs/>
        </w:rPr>
        <w:t xml:space="preserve"> </w:t>
      </w:r>
      <w:r>
        <w:t>An agent-based modeling system for wellness. Multi-Agent Systems for Healthcare</w:t>
      </w:r>
    </w:p>
    <w:p w14:paraId="2184FF71" w14:textId="77777777" w:rsidR="006C1C41" w:rsidRDefault="006C1C41" w:rsidP="006C1C41">
      <w:r>
        <w:t>Simulation and Modeling: Applications for System Improvement</w:t>
      </w:r>
      <w:proofErr w:type="gramStart"/>
      <w:r>
        <w:t>, ,</w:t>
      </w:r>
      <w:proofErr w:type="gramEnd"/>
      <w:r>
        <w:t xml:space="preserve"> pp. </w:t>
      </w:r>
      <w:r>
        <w:rPr>
          <w:rFonts w:cs="Cordia New"/>
          <w:cs/>
        </w:rPr>
        <w:t>137-163.</w:t>
      </w:r>
    </w:p>
    <w:p w14:paraId="0648557D" w14:textId="77777777" w:rsidR="006C1C41" w:rsidRDefault="006C1C41" w:rsidP="006C1C41">
      <w:r>
        <w:t xml:space="preserve">DOI: </w:t>
      </w:r>
      <w:r>
        <w:rPr>
          <w:rFonts w:cs="Cordia New"/>
          <w:cs/>
        </w:rPr>
        <w:t>10.4018/978-1-60566-772-0.</w:t>
      </w:r>
      <w:proofErr w:type="spellStart"/>
      <w:r>
        <w:t>ch</w:t>
      </w:r>
      <w:proofErr w:type="spellEnd"/>
      <w:r>
        <w:rPr>
          <w:rFonts w:cs="Cordia New"/>
          <w:cs/>
        </w:rPr>
        <w:t>008</w:t>
      </w:r>
    </w:p>
    <w:p w14:paraId="2004622C" w14:textId="77777777" w:rsidR="006C1C41" w:rsidRDefault="006C1C41" w:rsidP="006C1C41">
      <w:r>
        <w:rPr>
          <w:rFonts w:cs="Cordia New"/>
          <w:cs/>
        </w:rPr>
        <w:t xml:space="preserve">26. </w:t>
      </w:r>
      <w:r>
        <w:t xml:space="preserve">So-In, C., </w:t>
      </w:r>
      <w:proofErr w:type="spellStart"/>
      <w:r>
        <w:t>Udompongsuk</w:t>
      </w:r>
      <w:proofErr w:type="spellEnd"/>
      <w:r>
        <w:t xml:space="preserve">, K., </w:t>
      </w:r>
      <w:proofErr w:type="spellStart"/>
      <w:r>
        <w:t>Soomlek</w:t>
      </w:r>
      <w:proofErr w:type="spellEnd"/>
      <w:r>
        <w:t xml:space="preserve">, C., </w:t>
      </w:r>
      <w:proofErr w:type="spellStart"/>
      <w:r>
        <w:t>Phaudphut</w:t>
      </w:r>
      <w:proofErr w:type="spellEnd"/>
      <w:r>
        <w:t xml:space="preserve">, C., </w:t>
      </w:r>
      <w:proofErr w:type="spellStart"/>
      <w:r>
        <w:t>Rujirakul</w:t>
      </w:r>
      <w:proofErr w:type="spellEnd"/>
      <w:r>
        <w:t xml:space="preserve">, K., </w:t>
      </w:r>
      <w:proofErr w:type="spellStart"/>
      <w:r>
        <w:t>Waikham</w:t>
      </w:r>
      <w:proofErr w:type="spellEnd"/>
      <w:r>
        <w:t>, B. (N/A</w:t>
      </w:r>
      <w:proofErr w:type="gramStart"/>
      <w:r>
        <w:t>) .</w:t>
      </w:r>
      <w:proofErr w:type="gramEnd"/>
      <w:r>
        <w:t xml:space="preserve"> MAP: An optimized energy-efficient</w:t>
      </w:r>
    </w:p>
    <w:p w14:paraId="6336E994" w14:textId="77777777" w:rsidR="006C1C41" w:rsidRDefault="006C1C41" w:rsidP="006C1C41">
      <w:r>
        <w:t xml:space="preserve">cluster header selection technique for wireless sensor networks. Advances in Computer Science and its Applications: CSA </w:t>
      </w:r>
      <w:r>
        <w:rPr>
          <w:rFonts w:cs="Cordia New"/>
          <w:cs/>
        </w:rPr>
        <w:t>2013</w:t>
      </w:r>
      <w:proofErr w:type="gramStart"/>
      <w:r>
        <w:t>, ,</w:t>
      </w:r>
      <w:proofErr w:type="gramEnd"/>
    </w:p>
    <w:p w14:paraId="4CABCA6D" w14:textId="77777777" w:rsidR="006C1C41" w:rsidRDefault="006C1C41" w:rsidP="006C1C41">
      <w:r>
        <w:t xml:space="preserve">pp. </w:t>
      </w:r>
      <w:r>
        <w:rPr>
          <w:rFonts w:cs="Cordia New"/>
          <w:cs/>
        </w:rPr>
        <w:t>191-199.</w:t>
      </w:r>
    </w:p>
    <w:p w14:paraId="7ADDBFA4" w14:textId="75819481" w:rsidR="006C1C41" w:rsidRPr="006C1C41" w:rsidRDefault="006C1C41" w:rsidP="006C1C41">
      <w:pPr>
        <w:rPr>
          <w:rFonts w:hint="cs"/>
        </w:rPr>
      </w:pPr>
      <w:r>
        <w:t>Retrieved from: https://link.springer.com/chapter/</w:t>
      </w:r>
      <w:r>
        <w:rPr>
          <w:rFonts w:cs="Cordia New"/>
          <w:cs/>
        </w:rPr>
        <w:t>10.1007/978-3-642-41674-3</w:t>
      </w:r>
      <w:r>
        <w:t>_</w:t>
      </w:r>
      <w:r>
        <w:rPr>
          <w:rFonts w:cs="Cordia New"/>
          <w:cs/>
        </w:rPr>
        <w:t>29</w:t>
      </w:r>
    </w:p>
    <w:sectPr w:rsidR="006C1C41" w:rsidRPr="006C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E7620"/>
    <w:multiLevelType w:val="hybridMultilevel"/>
    <w:tmpl w:val="FBBC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A92"/>
    <w:multiLevelType w:val="hybridMultilevel"/>
    <w:tmpl w:val="CD6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41"/>
    <w:rsid w:val="004B109D"/>
    <w:rsid w:val="006C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5ED66"/>
  <w15:chartTrackingRefBased/>
  <w15:docId w15:val="{85E405DB-06B0-416E-8A67-1207EF99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tsutha@kk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944</Words>
  <Characters>5900</Characters>
  <Application>Microsoft Office Word</Application>
  <DocSecurity>0</DocSecurity>
  <Lines>133</Lines>
  <Paragraphs>93</Paragraphs>
  <ScaleCrop>false</ScaleCrop>
  <Company>Khon Kaen University 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ภูมิพิพัฒน์ มะลิมาตร์</dc:creator>
  <cp:keywords/>
  <dc:description/>
  <cp:lastModifiedBy>ภูมิพิพัฒน์ มะลิมาตร์</cp:lastModifiedBy>
  <cp:revision>1</cp:revision>
  <dcterms:created xsi:type="dcterms:W3CDTF">2025-02-23T16:24:00Z</dcterms:created>
  <dcterms:modified xsi:type="dcterms:W3CDTF">2025-02-23T16:32:00Z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50132a7e-00e8-44c7-ab6a-36ce08241ea2</vt:lpwstr>
  </property>
</Properties>
</file>