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C0" w:rsidRDefault="00571867" w:rsidP="008049C0">
      <w:pPr>
        <w:jc w:val="right"/>
      </w:pPr>
      <w:r>
        <w:t>30</w:t>
      </w:r>
      <w:r w:rsidR="008049C0">
        <w:t>.0</w:t>
      </w:r>
      <w:r>
        <w:t>6</w:t>
      </w:r>
      <w:r w:rsidR="008049C0">
        <w:t>.20</w:t>
      </w:r>
      <w:r w:rsidR="00EE6675">
        <w:t>1</w:t>
      </w:r>
      <w:r>
        <w:t>1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EC2701" w:rsidRDefault="00EC2701" w:rsidP="00EC2701">
      <w:pPr>
        <w:pStyle w:val="Nagwek3"/>
      </w:pPr>
      <w:r>
        <w:t xml:space="preserve">Zadanie 1. </w:t>
      </w:r>
      <w:r w:rsidR="00AB7F69">
        <w:t>8</w:t>
      </w:r>
      <w:r>
        <w:t>p.</w:t>
      </w:r>
    </w:p>
    <w:p w:rsidR="00E5437B" w:rsidRDefault="00B7095D" w:rsidP="00E5437B">
      <w:r>
        <w:t>Spośród poniższych zdań zaznacz zdania prawdziwe</w:t>
      </w:r>
      <w:r w:rsidR="007F3432">
        <w:t>:</w:t>
      </w:r>
    </w:p>
    <w:p w:rsidR="00AB7F69" w:rsidRDefault="00C53EEA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</w:t>
      </w:r>
      <w:r w:rsidR="00A5587E">
        <w:t>odel</w:t>
      </w:r>
      <w:r>
        <w:t>u</w:t>
      </w:r>
      <w:r w:rsidR="00A5587E">
        <w:t xml:space="preserve"> kaskadow</w:t>
      </w:r>
      <w:r>
        <w:t>ego wiąże się z problemami</w:t>
      </w:r>
      <w:r w:rsidR="00A75731">
        <w:t xml:space="preserve"> dotyczącymi obsługi zmian zachodzących w projekcie</w:t>
      </w:r>
      <w:r>
        <w:t>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Podejście przyrostowe może być stosowane wyłącznie w modelu iteracyjnym.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może być stosowany wyłącznie przy podejściu przyrostowym.</w:t>
      </w:r>
    </w:p>
    <w:p w:rsidR="007F3432" w:rsidRDefault="00A5587E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</w:t>
      </w:r>
      <w:r w:rsidR="00A75731">
        <w:t xml:space="preserve"> kodu</w:t>
      </w:r>
      <w:r>
        <w:t xml:space="preserve"> względem </w:t>
      </w:r>
      <w:r w:rsidR="00A75731">
        <w:t>poprzedniego punktu kontrolnego</w:t>
      </w:r>
      <w:r w:rsidR="00A12536">
        <w:t>.</w:t>
      </w:r>
    </w:p>
    <w:p w:rsidR="00176000" w:rsidRDefault="00176000" w:rsidP="0017600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Mechanizm </w:t>
      </w:r>
      <w:r>
        <w:rPr>
          <w:i/>
        </w:rPr>
        <w:t xml:space="preserve">time </w:t>
      </w:r>
      <w:proofErr w:type="spellStart"/>
      <w:r>
        <w:rPr>
          <w:i/>
        </w:rPr>
        <w:t>boxing</w:t>
      </w:r>
      <w:proofErr w:type="spellEnd"/>
      <w:r>
        <w:t xml:space="preserve"> zapewnia wykonanie w każdej iteracji prac uznanych za obligatoryjne.</w:t>
      </w:r>
    </w:p>
    <w:p w:rsidR="00176000" w:rsidRDefault="00176000" w:rsidP="0017600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Mechanizm </w:t>
      </w:r>
      <w:r>
        <w:rPr>
          <w:i/>
        </w:rPr>
        <w:t xml:space="preserve">time </w:t>
      </w:r>
      <w:proofErr w:type="spellStart"/>
      <w:r>
        <w:rPr>
          <w:i/>
        </w:rPr>
        <w:t>boxing</w:t>
      </w:r>
      <w:proofErr w:type="spellEnd"/>
      <w:r>
        <w:t xml:space="preserve"> zapewnia wykonanie w każdej iteracji prac uznanych za opcjonalne.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spiralny jest zorientowany przede wszystkim na minimalizację ryzyka przedsięwzięcia.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spiralny jest zorientowany przede wszystkim na minimalizację czasu realizacji przedsięwzięcia.</w:t>
      </w:r>
    </w:p>
    <w:p w:rsidR="00EC2701" w:rsidRDefault="00AB7F69" w:rsidP="00EC2701">
      <w:r>
        <w:t xml:space="preserve">Rozwiń w kilku zdaniach </w:t>
      </w:r>
      <w:r w:rsidR="00580BCC">
        <w:t xml:space="preserve">problem opisany </w:t>
      </w:r>
      <w:r>
        <w:t xml:space="preserve">w zdaniu, które </w:t>
      </w:r>
      <w:r w:rsidR="00176000">
        <w:t>zostało</w:t>
      </w:r>
      <w:r w:rsidR="00580BCC">
        <w:t xml:space="preserve"> zaznaczone</w:t>
      </w:r>
      <w:r>
        <w:t xml:space="preserve"> jako pierwsze</w:t>
      </w:r>
      <w:r w:rsidR="00580BCC">
        <w:t xml:space="preserve"> od góry</w:t>
      </w:r>
      <w:r>
        <w:t>.</w:t>
      </w:r>
    </w:p>
    <w:p w:rsidR="00EC2701" w:rsidRDefault="00EC2701" w:rsidP="00EC2701"/>
    <w:p w:rsidR="00EC2701" w:rsidRDefault="00EC2701" w:rsidP="00EC2701"/>
    <w:p w:rsidR="00E5437B" w:rsidRDefault="00E5437B" w:rsidP="00EC2701"/>
    <w:p w:rsidR="00E5437B" w:rsidRDefault="00E5437B" w:rsidP="00EC2701"/>
    <w:p w:rsidR="00E5437B" w:rsidRDefault="00E5437B" w:rsidP="00EC2701"/>
    <w:p w:rsidR="00960E4C" w:rsidRDefault="00960E4C" w:rsidP="00EC2701"/>
    <w:p w:rsidR="00963590" w:rsidRDefault="00963590" w:rsidP="00963590"/>
    <w:p w:rsidR="00963590" w:rsidRDefault="00963590" w:rsidP="00963590"/>
    <w:p w:rsidR="00963590" w:rsidRPr="00963590" w:rsidRDefault="00963590" w:rsidP="00963590"/>
    <w:p w:rsidR="00960E4C" w:rsidRDefault="00960E4C" w:rsidP="00EC2701">
      <w:pPr>
        <w:pStyle w:val="Nagwek3"/>
      </w:pPr>
    </w:p>
    <w:p w:rsidR="00EC2701" w:rsidRDefault="00460419" w:rsidP="00EC2701">
      <w:pPr>
        <w:pStyle w:val="Nagwek3"/>
      </w:pPr>
      <w:r>
        <w:t xml:space="preserve">Zadanie 2. </w:t>
      </w:r>
      <w:r w:rsidR="00960E4C">
        <w:t>4</w:t>
      </w:r>
      <w:r w:rsidR="00EC2701">
        <w:t>p.</w:t>
      </w:r>
    </w:p>
    <w:p w:rsidR="00963590" w:rsidRDefault="00963590" w:rsidP="00A75731">
      <w:r>
        <w:t>Zaznacz poprawne sformułowania:</w:t>
      </w:r>
    </w:p>
    <w:p w:rsidR="00A75731" w:rsidRDefault="00176000" w:rsidP="00A75731">
      <w:r>
        <w:t>Architektura systemu…</w:t>
      </w:r>
    </w:p>
    <w:p w:rsidR="00A75731" w:rsidRDefault="0017600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wyjaśnia sposób realizacji </w:t>
      </w:r>
      <w:r w:rsidR="00FE68A1">
        <w:t>najważniejszej dla użytkownika</w:t>
      </w:r>
      <w:r>
        <w:t xml:space="preserve"> funkcjonalności systemu</w:t>
      </w:r>
      <w:r w:rsidR="00A75731">
        <w:t>.</w:t>
      </w:r>
    </w:p>
    <w:p w:rsidR="00A75731" w:rsidRDefault="00FE68A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wyjaśnia sposób realizacji kluczowych mechanizmów systemu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jest opracowywana na podstawie ok. 10-20% wszystkich przypadków użycia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jest opracowywana na podstawie ok. 80-90% wszystkich przypadków użycia</w:t>
      </w:r>
      <w:r w:rsidR="00A75731">
        <w:t>.</w:t>
      </w:r>
    </w:p>
    <w:p w:rsidR="00963590" w:rsidRDefault="00963590" w:rsidP="0096359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definicje realizacji architektonicznie znaczących przypadków użycia.</w:t>
      </w:r>
    </w:p>
    <w:p w:rsidR="00963590" w:rsidRDefault="00963590" w:rsidP="0096359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pozwala dokonać podziału odpowiedzialności za poszczególne fragmenty systemu.</w:t>
      </w:r>
    </w:p>
    <w:p w:rsidR="00A75731" w:rsidRPr="00E5437B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specyfikacje projektowe wszystkich interfejsów pomiędzy komponentami systemu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specyfikacje projektowe wszystkich komponentów systemu</w:t>
      </w:r>
      <w:r w:rsidR="00A75731">
        <w:t>.</w:t>
      </w:r>
    </w:p>
    <w:p w:rsidR="0028554A" w:rsidRDefault="0028554A" w:rsidP="00960E4C">
      <w:pPr>
        <w:pStyle w:val="Nagwek3"/>
      </w:pPr>
    </w:p>
    <w:p w:rsidR="00960E4C" w:rsidRDefault="00960E4C" w:rsidP="00960E4C">
      <w:pPr>
        <w:pStyle w:val="Nagwek3"/>
      </w:pPr>
      <w:r>
        <w:t>Zadanie 3. 4p.</w:t>
      </w:r>
    </w:p>
    <w:p w:rsidR="00960E4C" w:rsidRDefault="00960E4C" w:rsidP="00960E4C">
      <w:r>
        <w:t>Spośród poniższych zdań zaznacz zdania opisujące w poprawny sposób metodę RUP:</w:t>
      </w:r>
    </w:p>
    <w:p w:rsidR="00960E4C" w:rsidRDefault="00960E4C" w:rsidP="00960E4C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Architektura obejmuje wyłącznie definicje realizacji wybranych przypadków użycia.</w:t>
      </w:r>
    </w:p>
    <w:p w:rsidR="00960E4C" w:rsidRDefault="00960E4C" w:rsidP="00960E4C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analityczny jest przeznaczony w zasadzie jedynie dla projektantów systemu.</w:t>
      </w:r>
    </w:p>
    <w:p w:rsidR="00960E4C" w:rsidRDefault="00960E4C" w:rsidP="00960E4C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Dobrze zdefiniowany model analityczny można uważać za pierwszy szkic modelu projektowego.</w:t>
      </w:r>
    </w:p>
    <w:p w:rsidR="00960E4C" w:rsidRDefault="00960E4C" w:rsidP="00960E4C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przypadków użycia może być modyfikowany pod wpływem definicji architektury.</w:t>
      </w:r>
    </w:p>
    <w:p w:rsidR="00960E4C" w:rsidRDefault="00960E4C" w:rsidP="00960E4C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projektowy ma za zadanie „przetłumaczenie” specyfikacji z języka branżowego klienta na język informatyczny zrozumiały dla projektantów.</w:t>
      </w:r>
    </w:p>
    <w:p w:rsidR="00960E4C" w:rsidRDefault="00960E4C" w:rsidP="00960E4C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projektowy zawiera diagramy klas o stereotypach «</w:t>
      </w:r>
      <w:proofErr w:type="spellStart"/>
      <w:r>
        <w:t>boundary</w:t>
      </w:r>
      <w:proofErr w:type="spellEnd"/>
      <w:r>
        <w:t>», «</w:t>
      </w:r>
      <w:proofErr w:type="spellStart"/>
      <w:r>
        <w:t>control</w:t>
      </w:r>
      <w:proofErr w:type="spellEnd"/>
      <w:r>
        <w:t xml:space="preserve">» i </w:t>
      </w:r>
      <w:r w:rsidRPr="003768AC">
        <w:t>«</w:t>
      </w:r>
      <w:proofErr w:type="spellStart"/>
      <w:r>
        <w:t>entity</w:t>
      </w:r>
      <w:proofErr w:type="spellEnd"/>
      <w:r w:rsidRPr="003768AC">
        <w:t>»</w:t>
      </w:r>
    </w:p>
    <w:p w:rsidR="00960E4C" w:rsidRDefault="00960E4C" w:rsidP="00960E4C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Definicja architektury musi obejmować mechanizmy realizacji wszystkich komponentów systemu i ich interfejsów komunikacyjnych.</w:t>
      </w:r>
    </w:p>
    <w:p w:rsidR="00960E4C" w:rsidRDefault="00960E4C" w:rsidP="00960E4C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Projekt ogólny systemu zawiera ogólne założenia dotyczące realizacji poszczególnych komponentów systemu.</w:t>
      </w:r>
    </w:p>
    <w:p w:rsidR="00CF01F1" w:rsidRDefault="00CF01F1">
      <w:pPr>
        <w:spacing w:before="0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4F3C96" w:rsidRDefault="004F3C96" w:rsidP="004F3C96">
      <w:pPr>
        <w:pStyle w:val="Nagwek3"/>
      </w:pPr>
      <w:r>
        <w:lastRenderedPageBreak/>
        <w:t>Zadanie 4. 4p.</w:t>
      </w:r>
    </w:p>
    <w:p w:rsidR="004F3C96" w:rsidRDefault="004F3C96" w:rsidP="004F3C96">
      <w:r>
        <w:t xml:space="preserve">Spośród poniższych zdań zaznacz zdania prawdziwe odnoszące się do metodologii </w:t>
      </w:r>
      <w:r>
        <w:rPr>
          <w:i/>
        </w:rPr>
        <w:t>Agile Software Development</w:t>
      </w:r>
      <w:r>
        <w:t>:</w:t>
      </w:r>
    </w:p>
    <w:p w:rsidR="004F3C96" w:rsidRDefault="004F3C9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Najskuteczniejszym sposobem wymiany informacji jest bezpośrednia rozmowa, a nie dokumenty.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Dobrze skomentowany kod jest jedyną wymaganą dokumentacją.</w:t>
      </w:r>
    </w:p>
    <w:p w:rsidR="004F3C96" w:rsidRDefault="004F3C9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Tworzona dokumentacja </w:t>
      </w:r>
      <w:r w:rsidR="004B0238">
        <w:t>musi być na tyle precyzyjna, aby można było dzięki niej stworzyć i zrozumieć kod oprogramowania</w:t>
      </w:r>
      <w:r>
        <w:t>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Planowanie prac jest precyzyjne, ale krótkoterminowe.</w:t>
      </w:r>
    </w:p>
    <w:p w:rsidR="004F3C96" w:rsidRDefault="004B0238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Praca przebiega w sposób „zwinny”, tzn. nie wymaga planowania, ale bieżącego dostosowywania się do </w:t>
      </w:r>
      <w:r w:rsidR="00CB5986">
        <w:t xml:space="preserve">zmian i </w:t>
      </w:r>
      <w:r>
        <w:t>wykrytych problemów</w:t>
      </w:r>
      <w:r w:rsidR="004F3C96">
        <w:t>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Organizacja pracy opiera się na samoorganizujących się zespołach.</w:t>
      </w:r>
    </w:p>
    <w:p w:rsidR="004F3C96" w:rsidRDefault="00CB598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Realizacja projektów jest tania i efektywna, ponieważ nie są używane drogie i „ciężkie” narzędzia</w:t>
      </w:r>
      <w:r w:rsidR="004F3C96">
        <w:t>.</w:t>
      </w:r>
    </w:p>
    <w:p w:rsidR="004F3C96" w:rsidRDefault="00C47AB1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Wszelka formalna organizacja prac jest uznawana za zbędną – bazuje się na </w:t>
      </w:r>
      <w:r w:rsidR="00792E77">
        <w:t>samodzielności i kompetencjach członków zespołu</w:t>
      </w:r>
      <w:r w:rsidR="004F3C96">
        <w:t>.</w:t>
      </w:r>
    </w:p>
    <w:p w:rsidR="00792E77" w:rsidRDefault="00792E77" w:rsidP="00792E77">
      <w:pPr>
        <w:pStyle w:val="Nagwek3"/>
      </w:pPr>
    </w:p>
    <w:p w:rsidR="00792E77" w:rsidRDefault="00792E77" w:rsidP="00792E77">
      <w:pPr>
        <w:pStyle w:val="Nagwek3"/>
      </w:pPr>
      <w:r>
        <w:t>Zadanie 6. 4p.</w:t>
      </w:r>
    </w:p>
    <w:p w:rsidR="00792E77" w:rsidRDefault="00792E77" w:rsidP="00792E77">
      <w:pPr>
        <w:spacing w:before="240"/>
        <w:rPr>
          <w:bCs/>
        </w:rPr>
      </w:pPr>
      <w:r>
        <w:rPr>
          <w:bCs/>
        </w:rPr>
        <w:t>Podaj, w jakich typach agregacji zachodzą:</w:t>
      </w:r>
    </w:p>
    <w:tbl>
      <w:tblPr>
        <w:tblStyle w:val="Tabela-Klasyczny1"/>
        <w:tblW w:w="0" w:type="auto"/>
        <w:tblLook w:val="04A0"/>
      </w:tblPr>
      <w:tblGrid>
        <w:gridCol w:w="4606"/>
        <w:gridCol w:w="4606"/>
      </w:tblGrid>
      <w:tr w:rsidR="00792E77" w:rsidTr="008608CD">
        <w:trPr>
          <w:cnfStyle w:val="100000000000"/>
        </w:trPr>
        <w:tc>
          <w:tcPr>
            <w:cnfStyle w:val="001000000000"/>
            <w:tcW w:w="4606" w:type="dxa"/>
            <w:tcBorders>
              <w:top w:val="single" w:sz="12" w:space="0" w:color="000000"/>
              <w:bottom w:val="nil"/>
            </w:tcBorders>
          </w:tcPr>
          <w:p w:rsidR="00792E77" w:rsidRDefault="00792E77" w:rsidP="008608CD">
            <w:pPr>
              <w:spacing w:before="240"/>
              <w:jc w:val="center"/>
              <w:rPr>
                <w:bCs/>
              </w:rPr>
            </w:pPr>
            <w:r>
              <w:rPr>
                <w:bCs/>
              </w:rPr>
              <w:t>„propagacja atrybutów”</w:t>
            </w:r>
          </w:p>
        </w:tc>
        <w:tc>
          <w:tcPr>
            <w:tcW w:w="4606" w:type="dxa"/>
            <w:tcBorders>
              <w:top w:val="single" w:sz="12" w:space="0" w:color="000000"/>
              <w:bottom w:val="nil"/>
            </w:tcBorders>
          </w:tcPr>
          <w:p w:rsidR="00792E77" w:rsidRDefault="00792E77" w:rsidP="008608CD">
            <w:pPr>
              <w:spacing w:before="240"/>
              <w:jc w:val="center"/>
              <w:cnfStyle w:val="100000000000"/>
              <w:rPr>
                <w:bCs/>
              </w:rPr>
            </w:pPr>
            <w:r>
              <w:rPr>
                <w:bCs/>
              </w:rPr>
              <w:t>związki asocjacji pomiędzy elementami</w:t>
            </w:r>
          </w:p>
        </w:tc>
      </w:tr>
      <w:tr w:rsidR="00792E77" w:rsidTr="008608CD">
        <w:tc>
          <w:tcPr>
            <w:cnfStyle w:val="001000000000"/>
            <w:tcW w:w="4606" w:type="dxa"/>
            <w:tcBorders>
              <w:top w:val="nil"/>
            </w:tcBorders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:rsidR="00792E77" w:rsidRDefault="00792E77" w:rsidP="008608CD">
            <w:pPr>
              <w:spacing w:before="240"/>
              <w:cnfStyle w:val="000000000000"/>
              <w:rPr>
                <w:bCs/>
              </w:rPr>
            </w:pPr>
          </w:p>
        </w:tc>
      </w:tr>
      <w:tr w:rsidR="00792E77" w:rsidTr="008608CD">
        <w:tc>
          <w:tcPr>
            <w:cnfStyle w:val="00100000000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/>
              <w:rPr>
                <w:bCs/>
              </w:rPr>
            </w:pPr>
          </w:p>
        </w:tc>
      </w:tr>
      <w:tr w:rsidR="00792E77" w:rsidTr="008608CD">
        <w:tc>
          <w:tcPr>
            <w:cnfStyle w:val="00100000000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/>
              <w:rPr>
                <w:bCs/>
              </w:rPr>
            </w:pPr>
          </w:p>
        </w:tc>
      </w:tr>
      <w:tr w:rsidR="00792E77" w:rsidTr="008608CD">
        <w:tc>
          <w:tcPr>
            <w:cnfStyle w:val="00100000000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/>
              <w:rPr>
                <w:bCs/>
              </w:rPr>
            </w:pPr>
          </w:p>
        </w:tc>
      </w:tr>
      <w:tr w:rsidR="00792E77" w:rsidTr="008608CD">
        <w:tc>
          <w:tcPr>
            <w:cnfStyle w:val="00100000000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/>
              <w:rPr>
                <w:bCs/>
              </w:rPr>
            </w:pPr>
          </w:p>
        </w:tc>
      </w:tr>
      <w:tr w:rsidR="00792E77" w:rsidTr="008608CD">
        <w:tc>
          <w:tcPr>
            <w:cnfStyle w:val="00100000000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/>
              <w:rPr>
                <w:bCs/>
              </w:rPr>
            </w:pPr>
          </w:p>
        </w:tc>
      </w:tr>
      <w:tr w:rsidR="00792E77" w:rsidTr="008608CD">
        <w:tc>
          <w:tcPr>
            <w:cnfStyle w:val="00100000000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/>
              <w:rPr>
                <w:bCs/>
              </w:rPr>
            </w:pPr>
          </w:p>
        </w:tc>
      </w:tr>
    </w:tbl>
    <w:p w:rsidR="00792E77" w:rsidRDefault="00792E77" w:rsidP="00792E77">
      <w:pPr>
        <w:spacing w:before="240"/>
      </w:pPr>
    </w:p>
    <w:p w:rsidR="00960E4C" w:rsidRDefault="00960E4C" w:rsidP="00960E4C">
      <w:pPr>
        <w:pStyle w:val="Nagwek3"/>
        <w:pageBreakBefore/>
      </w:pPr>
      <w:r>
        <w:lastRenderedPageBreak/>
        <w:t xml:space="preserve">Zadanie </w:t>
      </w:r>
      <w:r w:rsidR="004F3C96">
        <w:t>5</w:t>
      </w:r>
      <w:r>
        <w:t>. 8p.</w:t>
      </w:r>
    </w:p>
    <w:p w:rsidR="00960E4C" w:rsidRDefault="00960E4C" w:rsidP="00960E4C">
      <w:r>
        <w:t>Wśród poniższych sformułowań zaznacz odpowiednio: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</w:t>
      </w:r>
      <w:proofErr w:type="spellStart"/>
      <w:r>
        <w:rPr>
          <w:i/>
        </w:rPr>
        <w:t>essential</w:t>
      </w:r>
      <w:proofErr w:type="spellEnd"/>
      <w:r>
        <w:rPr>
          <w:i/>
        </w:rPr>
        <w:t>)</w:t>
      </w:r>
      <w:r>
        <w:t>;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Klient dokonuje wyboru towaru z listy.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Klient przekazuje gotówkę sprzedawcy.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wysyła dwutonowy sygnał dźwiękowy.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zwiększa prędkość obrotową śruby.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dokonuje podziału dokumentu na strony i każdą z nich zapisuje na dysku w formie podpisanej kluczem prywatnym z certyfikatu autora.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wykonuje procedurę kontroli poprawności danych w języku PL/SQL składowaną w bazie danych.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wyświetla okno modalne typu „ostrzeżenie” z ikoną wykrzyknika, opisem sytuacji „Czy chcesz zastąpić istniejące dane?”  i trzema przyciskami: „Tak”, „Nie”, „Anuluj”.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 oknie na górze wyświetlony zostaje pasek menu głównego, a na dole kontekstowe menu boczne.</w:t>
      </w:r>
    </w:p>
    <w:p w:rsidR="00CF01F1" w:rsidRPr="00921D60" w:rsidRDefault="00CF01F1" w:rsidP="00CF6108">
      <w:pPr>
        <w:spacing w:before="240"/>
        <w:rPr>
          <w:bCs/>
        </w:rPr>
      </w:pPr>
    </w:p>
    <w:p w:rsidR="00960E4C" w:rsidRDefault="00960E4C" w:rsidP="003F6D51">
      <w:pPr>
        <w:pStyle w:val="Nagwek3"/>
        <w:pageBreakBefore/>
      </w:pPr>
      <w:r>
        <w:lastRenderedPageBreak/>
        <w:t xml:space="preserve">Zadanie </w:t>
      </w:r>
      <w:r w:rsidR="004F3C96">
        <w:t>7</w:t>
      </w:r>
      <w:r>
        <w:t>.</w:t>
      </w:r>
      <w:r w:rsidR="00792E77">
        <w:t xml:space="preserve"> 9</w:t>
      </w:r>
      <w:r>
        <w:t>p.</w:t>
      </w:r>
    </w:p>
    <w:p w:rsidR="00960E4C" w:rsidRDefault="00960E4C" w:rsidP="00960E4C">
      <w:pPr>
        <w:rPr>
          <w:bCs/>
        </w:rPr>
      </w:pPr>
      <w:r>
        <w:rPr>
          <w:bCs/>
        </w:rPr>
        <w:t>Opisz 3 zagadnienia, które muszą zostać opracowane w ramach projektu ogólnego systemu:</w:t>
      </w:r>
    </w:p>
    <w:p w:rsidR="00960E4C" w:rsidRDefault="00960E4C" w:rsidP="00960E4C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Sposób przechowywania danych trwałych</w:t>
      </w: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792E77" w:rsidRDefault="00792E77" w:rsidP="00960E4C">
      <w:pPr>
        <w:rPr>
          <w:bCs/>
        </w:rPr>
      </w:pPr>
    </w:p>
    <w:p w:rsidR="00792E77" w:rsidRDefault="00792E77" w:rsidP="00960E4C">
      <w:pPr>
        <w:rPr>
          <w:bCs/>
        </w:rPr>
      </w:pPr>
    </w:p>
    <w:p w:rsidR="00792E77" w:rsidRPr="00B96744" w:rsidRDefault="00792E77" w:rsidP="00960E4C">
      <w:pPr>
        <w:rPr>
          <w:bCs/>
        </w:rPr>
      </w:pPr>
    </w:p>
    <w:p w:rsidR="00960E4C" w:rsidRDefault="00960E4C" w:rsidP="00960E4C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Obsługa sytuacji błędnych i wyjątkowych</w:t>
      </w: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792E77" w:rsidRDefault="00792E77" w:rsidP="00960E4C">
      <w:pPr>
        <w:rPr>
          <w:bCs/>
        </w:rPr>
      </w:pPr>
    </w:p>
    <w:p w:rsidR="00792E77" w:rsidRDefault="00792E77" w:rsidP="00960E4C">
      <w:pPr>
        <w:rPr>
          <w:bCs/>
        </w:rPr>
      </w:pPr>
    </w:p>
    <w:p w:rsidR="00792E77" w:rsidRDefault="00792E77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  <w:bookmarkStart w:id="0" w:name="_GoBack"/>
      <w:bookmarkEnd w:id="0"/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960E4C" w:rsidRPr="00B96744" w:rsidRDefault="00960E4C" w:rsidP="00960E4C">
      <w:pPr>
        <w:rPr>
          <w:bCs/>
        </w:rPr>
      </w:pPr>
    </w:p>
    <w:p w:rsidR="00960E4C" w:rsidRPr="00B96744" w:rsidRDefault="00960E4C" w:rsidP="00960E4C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Zarządzanie zasobami współdzielonymi</w:t>
      </w:r>
    </w:p>
    <w:p w:rsidR="00960E4C" w:rsidRDefault="00960E4C" w:rsidP="00960E4C">
      <w:pPr>
        <w:rPr>
          <w:bCs/>
        </w:rPr>
      </w:pPr>
    </w:p>
    <w:p w:rsidR="00960E4C" w:rsidRDefault="00960E4C" w:rsidP="00960E4C">
      <w:pPr>
        <w:rPr>
          <w:bCs/>
        </w:rPr>
      </w:pPr>
    </w:p>
    <w:p w:rsidR="001C758A" w:rsidRDefault="001C758A" w:rsidP="00960E4C">
      <w:pPr>
        <w:pStyle w:val="Nagwek3"/>
        <w:rPr>
          <w:bCs w:val="0"/>
        </w:rPr>
      </w:pPr>
    </w:p>
    <w:sectPr w:rsidR="001C758A" w:rsidSect="001C75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5B3" w:rsidRDefault="001D75B3">
      <w:r>
        <w:separator/>
      </w:r>
    </w:p>
  </w:endnote>
  <w:endnote w:type="continuationSeparator" w:id="1">
    <w:p w:rsidR="001D75B3" w:rsidRDefault="001D7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108" w:rsidRPr="005A381E" w:rsidRDefault="00CF6108" w:rsidP="005A381E">
    <w:pPr>
      <w:pStyle w:val="Stopka"/>
      <w:jc w:val="center"/>
    </w:pPr>
    <w:r>
      <w:t>&lt;=20 = 2;   2</w:t>
    </w:r>
    <w:r w:rsidR="00EE6675">
      <w:t>1</w:t>
    </w:r>
    <w:r>
      <w:t>-24 = 3;   25-28 = 3,5;   2</w:t>
    </w:r>
    <w:r w:rsidR="00EE6675">
      <w:t>9</w:t>
    </w:r>
    <w:r>
      <w:t>-32 = 4;   3</w:t>
    </w:r>
    <w:r w:rsidR="00EE6675">
      <w:t>3</w:t>
    </w:r>
    <w:r>
      <w:t>-36 = 4,5;   &gt;36 =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5B3" w:rsidRDefault="001D75B3">
      <w:r>
        <w:separator/>
      </w:r>
    </w:p>
  </w:footnote>
  <w:footnote w:type="continuationSeparator" w:id="1">
    <w:p w:rsidR="001D75B3" w:rsidRDefault="001D75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00159"/>
      <w:docPartObj>
        <w:docPartGallery w:val="Page Numbers (Top of Page)"/>
        <w:docPartUnique/>
      </w:docPartObj>
    </w:sdtPr>
    <w:sdtContent>
      <w:p w:rsidR="00CF6108" w:rsidRDefault="00276DAD">
        <w:pPr>
          <w:pStyle w:val="Nagwek"/>
          <w:jc w:val="right"/>
        </w:pPr>
        <w:r>
          <w:fldChar w:fldCharType="begin"/>
        </w:r>
        <w:r w:rsidR="001D75B3">
          <w:instrText xml:space="preserve"> PAGE   \* MERGEFORMAT </w:instrText>
        </w:r>
        <w:r>
          <w:fldChar w:fldCharType="separate"/>
        </w:r>
        <w:r w:rsidR="005718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6108" w:rsidRDefault="00CF610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E3BC2"/>
    <w:multiLevelType w:val="hybridMultilevel"/>
    <w:tmpl w:val="8EF24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F5D6C"/>
    <w:rsid w:val="00002E44"/>
    <w:rsid w:val="000103D8"/>
    <w:rsid w:val="00014187"/>
    <w:rsid w:val="00016AD6"/>
    <w:rsid w:val="00023FAB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67355"/>
    <w:rsid w:val="00072371"/>
    <w:rsid w:val="00087032"/>
    <w:rsid w:val="00093251"/>
    <w:rsid w:val="000945E0"/>
    <w:rsid w:val="000A3103"/>
    <w:rsid w:val="000A57C6"/>
    <w:rsid w:val="000A72C3"/>
    <w:rsid w:val="000B0769"/>
    <w:rsid w:val="000B1E27"/>
    <w:rsid w:val="000B41F1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6000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4604"/>
    <w:rsid w:val="001B4F4A"/>
    <w:rsid w:val="001B656A"/>
    <w:rsid w:val="001B6AA9"/>
    <w:rsid w:val="001C246F"/>
    <w:rsid w:val="001C40CD"/>
    <w:rsid w:val="001C758A"/>
    <w:rsid w:val="001D75B3"/>
    <w:rsid w:val="001E10B1"/>
    <w:rsid w:val="001E5208"/>
    <w:rsid w:val="002000F8"/>
    <w:rsid w:val="00207C44"/>
    <w:rsid w:val="00211D53"/>
    <w:rsid w:val="0021534E"/>
    <w:rsid w:val="002225EB"/>
    <w:rsid w:val="002250C7"/>
    <w:rsid w:val="00241EF0"/>
    <w:rsid w:val="002424A8"/>
    <w:rsid w:val="002613BD"/>
    <w:rsid w:val="0026378D"/>
    <w:rsid w:val="00267034"/>
    <w:rsid w:val="00271C16"/>
    <w:rsid w:val="00272078"/>
    <w:rsid w:val="00276DAD"/>
    <w:rsid w:val="00276E64"/>
    <w:rsid w:val="0028554A"/>
    <w:rsid w:val="002B106D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3F6D51"/>
    <w:rsid w:val="004213CE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A337C"/>
    <w:rsid w:val="004A3A80"/>
    <w:rsid w:val="004A3AEF"/>
    <w:rsid w:val="004A4DCE"/>
    <w:rsid w:val="004B00A3"/>
    <w:rsid w:val="004B0238"/>
    <w:rsid w:val="004B2E6B"/>
    <w:rsid w:val="004B4469"/>
    <w:rsid w:val="004B7646"/>
    <w:rsid w:val="004C3839"/>
    <w:rsid w:val="004D1CF5"/>
    <w:rsid w:val="004D4938"/>
    <w:rsid w:val="004D7E51"/>
    <w:rsid w:val="004E5081"/>
    <w:rsid w:val="004F3C96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08C"/>
    <w:rsid w:val="00545EFD"/>
    <w:rsid w:val="005506FA"/>
    <w:rsid w:val="005625B8"/>
    <w:rsid w:val="00566713"/>
    <w:rsid w:val="00566755"/>
    <w:rsid w:val="00571867"/>
    <w:rsid w:val="00574774"/>
    <w:rsid w:val="00575868"/>
    <w:rsid w:val="005801D4"/>
    <w:rsid w:val="00580BCC"/>
    <w:rsid w:val="00592285"/>
    <w:rsid w:val="005924AF"/>
    <w:rsid w:val="005977A3"/>
    <w:rsid w:val="005A3245"/>
    <w:rsid w:val="005A381E"/>
    <w:rsid w:val="005A49E7"/>
    <w:rsid w:val="005B6AC6"/>
    <w:rsid w:val="005C0C3D"/>
    <w:rsid w:val="005D0A98"/>
    <w:rsid w:val="005D5F22"/>
    <w:rsid w:val="005D7917"/>
    <w:rsid w:val="005E3C0A"/>
    <w:rsid w:val="005F1419"/>
    <w:rsid w:val="005F5B5D"/>
    <w:rsid w:val="00601E33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23BA"/>
    <w:rsid w:val="006D2D8A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50D35"/>
    <w:rsid w:val="007513AA"/>
    <w:rsid w:val="00765A4E"/>
    <w:rsid w:val="00774DCC"/>
    <w:rsid w:val="007767E6"/>
    <w:rsid w:val="00783988"/>
    <w:rsid w:val="00790A25"/>
    <w:rsid w:val="00792E77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4237"/>
    <w:rsid w:val="00815B26"/>
    <w:rsid w:val="0082471A"/>
    <w:rsid w:val="00826729"/>
    <w:rsid w:val="00832CC7"/>
    <w:rsid w:val="00843594"/>
    <w:rsid w:val="008441A5"/>
    <w:rsid w:val="00845BC6"/>
    <w:rsid w:val="008525D2"/>
    <w:rsid w:val="0085413C"/>
    <w:rsid w:val="00854849"/>
    <w:rsid w:val="00860652"/>
    <w:rsid w:val="00861202"/>
    <w:rsid w:val="00864D2F"/>
    <w:rsid w:val="0087204C"/>
    <w:rsid w:val="00874E67"/>
    <w:rsid w:val="00880836"/>
    <w:rsid w:val="00881F13"/>
    <w:rsid w:val="00883FEA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0E4C"/>
    <w:rsid w:val="009628C1"/>
    <w:rsid w:val="00963590"/>
    <w:rsid w:val="00963E0C"/>
    <w:rsid w:val="009640AA"/>
    <w:rsid w:val="009664DF"/>
    <w:rsid w:val="00976724"/>
    <w:rsid w:val="00980B82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5587E"/>
    <w:rsid w:val="00A63F07"/>
    <w:rsid w:val="00A7033D"/>
    <w:rsid w:val="00A73C0F"/>
    <w:rsid w:val="00A75731"/>
    <w:rsid w:val="00A828F0"/>
    <w:rsid w:val="00A845E3"/>
    <w:rsid w:val="00A92367"/>
    <w:rsid w:val="00A9666F"/>
    <w:rsid w:val="00AA0B88"/>
    <w:rsid w:val="00AA4110"/>
    <w:rsid w:val="00AA55D4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58F0"/>
    <w:rsid w:val="00B5698E"/>
    <w:rsid w:val="00B56E21"/>
    <w:rsid w:val="00B6581D"/>
    <w:rsid w:val="00B67DFA"/>
    <w:rsid w:val="00B7095D"/>
    <w:rsid w:val="00B737DD"/>
    <w:rsid w:val="00B800EA"/>
    <w:rsid w:val="00B84646"/>
    <w:rsid w:val="00B851D6"/>
    <w:rsid w:val="00B929F8"/>
    <w:rsid w:val="00B96744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3214"/>
    <w:rsid w:val="00C148D7"/>
    <w:rsid w:val="00C16E56"/>
    <w:rsid w:val="00C247FB"/>
    <w:rsid w:val="00C24A74"/>
    <w:rsid w:val="00C302D1"/>
    <w:rsid w:val="00C326D2"/>
    <w:rsid w:val="00C40921"/>
    <w:rsid w:val="00C43EC3"/>
    <w:rsid w:val="00C44D56"/>
    <w:rsid w:val="00C47AB1"/>
    <w:rsid w:val="00C5244C"/>
    <w:rsid w:val="00C52C78"/>
    <w:rsid w:val="00C53EEA"/>
    <w:rsid w:val="00C61C84"/>
    <w:rsid w:val="00C637BB"/>
    <w:rsid w:val="00C7035A"/>
    <w:rsid w:val="00C708A5"/>
    <w:rsid w:val="00CA087D"/>
    <w:rsid w:val="00CA1682"/>
    <w:rsid w:val="00CA780C"/>
    <w:rsid w:val="00CB06F8"/>
    <w:rsid w:val="00CB22FC"/>
    <w:rsid w:val="00CB5986"/>
    <w:rsid w:val="00CC4401"/>
    <w:rsid w:val="00CD4F58"/>
    <w:rsid w:val="00CD6DBB"/>
    <w:rsid w:val="00CE0348"/>
    <w:rsid w:val="00CF01F1"/>
    <w:rsid w:val="00CF080B"/>
    <w:rsid w:val="00CF5F3C"/>
    <w:rsid w:val="00CF6108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0E21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2B55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41CC"/>
    <w:rsid w:val="00E83BDD"/>
    <w:rsid w:val="00E87632"/>
    <w:rsid w:val="00E87838"/>
    <w:rsid w:val="00E959A2"/>
    <w:rsid w:val="00EA1773"/>
    <w:rsid w:val="00EA20D7"/>
    <w:rsid w:val="00EA238C"/>
    <w:rsid w:val="00EA5F0A"/>
    <w:rsid w:val="00EB196B"/>
    <w:rsid w:val="00EB5162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E6675"/>
    <w:rsid w:val="00EF26C1"/>
    <w:rsid w:val="00EF3E15"/>
    <w:rsid w:val="00EF73B0"/>
    <w:rsid w:val="00F04D84"/>
    <w:rsid w:val="00F07616"/>
    <w:rsid w:val="00F110E6"/>
    <w:rsid w:val="00F12CBB"/>
    <w:rsid w:val="00F215E8"/>
    <w:rsid w:val="00F256F1"/>
    <w:rsid w:val="00F26D7A"/>
    <w:rsid w:val="00F26EFD"/>
    <w:rsid w:val="00F4406C"/>
    <w:rsid w:val="00F50E20"/>
    <w:rsid w:val="00F54133"/>
    <w:rsid w:val="00F5738D"/>
    <w:rsid w:val="00F629C5"/>
    <w:rsid w:val="00F62A0B"/>
    <w:rsid w:val="00F62F9A"/>
    <w:rsid w:val="00F63601"/>
    <w:rsid w:val="00F64394"/>
    <w:rsid w:val="00F64644"/>
    <w:rsid w:val="00F6465B"/>
    <w:rsid w:val="00F650EC"/>
    <w:rsid w:val="00F65F4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E68A1"/>
    <w:rsid w:val="00FF02E0"/>
    <w:rsid w:val="00FF37CD"/>
    <w:rsid w:val="00FF5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rsid w:val="00A5587E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5587E"/>
  </w:style>
  <w:style w:type="character" w:styleId="Odwoanieprzypisukocowego">
    <w:name w:val="endnote reference"/>
    <w:basedOn w:val="Domylnaczcionkaakapitu"/>
    <w:rsid w:val="00A5587E"/>
    <w:rPr>
      <w:vertAlign w:val="superscript"/>
    </w:rPr>
  </w:style>
  <w:style w:type="table" w:styleId="Tabela-Siatka">
    <w:name w:val="Table Grid"/>
    <w:basedOn w:val="Standardowy"/>
    <w:rsid w:val="00C524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2">
    <w:name w:val="Table Grid 2"/>
    <w:basedOn w:val="Standardowy"/>
    <w:rsid w:val="00980B82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rsid w:val="00CF01F1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rsid w:val="00A5587E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5587E"/>
  </w:style>
  <w:style w:type="character" w:styleId="Odwoanieprzypisukocowego">
    <w:name w:val="endnote reference"/>
    <w:basedOn w:val="Domylnaczcionkaakapitu"/>
    <w:rsid w:val="00A5587E"/>
    <w:rPr>
      <w:vertAlign w:val="superscript"/>
    </w:rPr>
  </w:style>
  <w:style w:type="table" w:styleId="Tabela-Siatka">
    <w:name w:val="Table Grid"/>
    <w:basedOn w:val="Standardowy"/>
    <w:rsid w:val="00C524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2">
    <w:name w:val="Table Grid 2"/>
    <w:basedOn w:val="Standardowy"/>
    <w:rsid w:val="00980B82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rsid w:val="00CF01F1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631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creator>Piotr Salata</dc:creator>
  <cp:lastModifiedBy>Piotr Salata</cp:lastModifiedBy>
  <cp:revision>6</cp:revision>
  <cp:lastPrinted>2011-06-30T08:00:00Z</cp:lastPrinted>
  <dcterms:created xsi:type="dcterms:W3CDTF">2011-06-26T20:33:00Z</dcterms:created>
  <dcterms:modified xsi:type="dcterms:W3CDTF">2011-06-30T08:02:00Z</dcterms:modified>
</cp:coreProperties>
</file>