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97F1E" w:rsidRDefault="00757E25" w:rsidP="009F7435">
      <w:pPr>
        <w:pStyle w:val="Nagwek1"/>
        <w:spacing w:before="0"/>
        <w:ind w:left="0" w:firstLine="708"/>
      </w:pPr>
      <w:r>
        <w:t>Sprawozdanie SPOP</w:t>
      </w:r>
      <w:r w:rsidR="008A60F4">
        <w:t xml:space="preserve"> – Styczeń 2014</w:t>
      </w:r>
    </w:p>
    <w:p w:rsidR="00757E25" w:rsidRDefault="00757E25" w:rsidP="009F7435">
      <w:pPr>
        <w:pStyle w:val="Nagwek2"/>
        <w:spacing w:before="0"/>
      </w:pPr>
      <w:r>
        <w:t>Paweł Matuszewki</w:t>
      </w:r>
    </w:p>
    <w:p w:rsidR="00757E25" w:rsidRDefault="00757E25" w:rsidP="009F7435">
      <w:pPr>
        <w:pStyle w:val="Nagwek2"/>
        <w:spacing w:before="0"/>
      </w:pPr>
      <w:r>
        <w:t>Katarzyna Kucharczyk</w:t>
      </w:r>
    </w:p>
    <w:p w:rsidR="00617C94" w:rsidRPr="003B2CDF" w:rsidRDefault="00757E25" w:rsidP="009F7435">
      <w:pPr>
        <w:pStyle w:val="Akapitzlist"/>
        <w:numPr>
          <w:ilvl w:val="0"/>
          <w:numId w:val="1"/>
        </w:numPr>
        <w:spacing w:after="0" w:line="240" w:lineRule="auto"/>
        <w:rPr>
          <w:b/>
          <w:sz w:val="28"/>
          <w:szCs w:val="28"/>
        </w:rPr>
      </w:pPr>
      <w:r w:rsidRPr="003B2CDF">
        <w:rPr>
          <w:b/>
          <w:sz w:val="28"/>
          <w:szCs w:val="28"/>
        </w:rPr>
        <w:t>Implementacja</w:t>
      </w:r>
    </w:p>
    <w:p w:rsidR="00617C94" w:rsidRPr="00F44ED1" w:rsidRDefault="00617C94" w:rsidP="00546773">
      <w:pPr>
        <w:pStyle w:val="Akapitzlist"/>
        <w:spacing w:before="240" w:after="0" w:line="240" w:lineRule="auto"/>
        <w:rPr>
          <w:sz w:val="22"/>
          <w:szCs w:val="22"/>
        </w:rPr>
      </w:pPr>
      <w:r w:rsidRPr="00F44ED1">
        <w:rPr>
          <w:sz w:val="22"/>
          <w:szCs w:val="22"/>
        </w:rPr>
        <w:t xml:space="preserve">Projekt zakładał stworzenie systemu do zarządzania zadaniami. </w:t>
      </w:r>
    </w:p>
    <w:p w:rsidR="000C1573" w:rsidRPr="00F44ED1" w:rsidRDefault="000C1573" w:rsidP="00546773">
      <w:pPr>
        <w:pStyle w:val="Akapitzlist"/>
        <w:spacing w:before="240" w:after="0" w:line="240" w:lineRule="auto"/>
        <w:rPr>
          <w:sz w:val="22"/>
          <w:szCs w:val="22"/>
        </w:rPr>
      </w:pPr>
      <w:r w:rsidRPr="00F44ED1">
        <w:rPr>
          <w:sz w:val="22"/>
          <w:szCs w:val="22"/>
        </w:rPr>
        <w:t>Projekt został podzielony na 3 moduły</w:t>
      </w:r>
      <w:r w:rsidR="009F7435" w:rsidRPr="00F44ED1">
        <w:rPr>
          <w:sz w:val="22"/>
          <w:szCs w:val="22"/>
        </w:rPr>
        <w:t>, oraz zostały do niego załączone przykładowe pliki z zadaniami do wczytania</w:t>
      </w:r>
      <w:r w:rsidRPr="00F44ED1">
        <w:rPr>
          <w:sz w:val="22"/>
          <w:szCs w:val="22"/>
        </w:rPr>
        <w:t>:</w:t>
      </w:r>
    </w:p>
    <w:p w:rsidR="000C1573" w:rsidRPr="00F44ED1" w:rsidRDefault="00347BD5" w:rsidP="00546773">
      <w:pPr>
        <w:pStyle w:val="Akapitzlist"/>
        <w:numPr>
          <w:ilvl w:val="0"/>
          <w:numId w:val="2"/>
        </w:numPr>
        <w:spacing w:before="240" w:after="0" w:line="240" w:lineRule="auto"/>
        <w:rPr>
          <w:sz w:val="22"/>
          <w:szCs w:val="22"/>
        </w:rPr>
      </w:pPr>
      <w:r w:rsidRPr="00F44ED1">
        <w:rPr>
          <w:sz w:val="22"/>
          <w:szCs w:val="22"/>
          <w:u w:val="single"/>
        </w:rPr>
        <w:t>Model</w:t>
      </w:r>
      <w:r w:rsidRPr="00F44ED1">
        <w:rPr>
          <w:sz w:val="22"/>
          <w:szCs w:val="22"/>
        </w:rPr>
        <w:t xml:space="preserve"> – moduł przechowywujący całość logiki danych i zbioru ich funkcji</w:t>
      </w:r>
      <w:r w:rsidR="009C4E4F" w:rsidRPr="00F44ED1">
        <w:rPr>
          <w:sz w:val="22"/>
          <w:szCs w:val="22"/>
        </w:rPr>
        <w:t>.</w:t>
      </w:r>
    </w:p>
    <w:p w:rsidR="009C4E4F" w:rsidRPr="00F44ED1" w:rsidRDefault="005423E7" w:rsidP="00546773">
      <w:pPr>
        <w:pStyle w:val="Akapitzlist"/>
        <w:spacing w:before="240" w:after="0" w:line="240" w:lineRule="auto"/>
        <w:ind w:left="1440"/>
        <w:rPr>
          <w:sz w:val="22"/>
          <w:szCs w:val="22"/>
        </w:rPr>
      </w:pPr>
      <w:r w:rsidRPr="00F44ED1">
        <w:rPr>
          <w:sz w:val="22"/>
          <w:szCs w:val="22"/>
        </w:rPr>
        <w:t>W skład modelu wchodzi</w:t>
      </w:r>
      <w:r w:rsidR="003D0039">
        <w:rPr>
          <w:sz w:val="22"/>
          <w:szCs w:val="22"/>
        </w:rPr>
        <w:t xml:space="preserve"> m.in.</w:t>
      </w:r>
      <w:r w:rsidRPr="00F44ED1">
        <w:rPr>
          <w:sz w:val="22"/>
          <w:szCs w:val="22"/>
        </w:rPr>
        <w:t xml:space="preserve"> definicja obiektu Zadania składającego się z nazwy (która identyfikuje zadanie), jego daty i powtarzalności. Została również zdefiniowana klasa listy zadań, wraz ze wszelkimi operacjami na liście. W modelu znajdują się również </w:t>
      </w:r>
      <w:r w:rsidR="00BB64FD" w:rsidRPr="00F44ED1">
        <w:rPr>
          <w:sz w:val="22"/>
          <w:szCs w:val="22"/>
        </w:rPr>
        <w:t>funkcje</w:t>
      </w:r>
      <w:r w:rsidRPr="00F44ED1">
        <w:rPr>
          <w:sz w:val="22"/>
          <w:szCs w:val="22"/>
        </w:rPr>
        <w:t xml:space="preserve"> walidujące</w:t>
      </w:r>
      <w:r w:rsidR="00BB64FD" w:rsidRPr="00F44ED1">
        <w:rPr>
          <w:sz w:val="22"/>
          <w:szCs w:val="22"/>
        </w:rPr>
        <w:t xml:space="preserve"> wprowadzane dane</w:t>
      </w:r>
      <w:r w:rsidRPr="00F44ED1">
        <w:rPr>
          <w:sz w:val="22"/>
          <w:szCs w:val="22"/>
        </w:rPr>
        <w:t>.</w:t>
      </w:r>
      <w:r w:rsidR="00900E89">
        <w:rPr>
          <w:sz w:val="22"/>
          <w:szCs w:val="22"/>
        </w:rPr>
        <w:t xml:space="preserve"> Reszta metod implementuje funkcjonalności dla operacji wybieranych przez użytkownika (np. tworzenie nowych zadań, przenoszenie zadań itd.).</w:t>
      </w:r>
    </w:p>
    <w:p w:rsidR="00347BD5" w:rsidRPr="00F44ED1" w:rsidRDefault="00347BD5" w:rsidP="00546773">
      <w:pPr>
        <w:pStyle w:val="Akapitzlist"/>
        <w:numPr>
          <w:ilvl w:val="0"/>
          <w:numId w:val="2"/>
        </w:numPr>
        <w:spacing w:before="240" w:after="0" w:line="240" w:lineRule="auto"/>
        <w:rPr>
          <w:sz w:val="22"/>
          <w:szCs w:val="22"/>
        </w:rPr>
      </w:pPr>
      <w:r w:rsidRPr="00F44ED1">
        <w:rPr>
          <w:sz w:val="22"/>
          <w:szCs w:val="22"/>
          <w:u w:val="single"/>
        </w:rPr>
        <w:t>Przypomnienia</w:t>
      </w:r>
      <w:r w:rsidRPr="00F44ED1">
        <w:rPr>
          <w:sz w:val="22"/>
          <w:szCs w:val="22"/>
        </w:rPr>
        <w:t xml:space="preserve"> – obsługa całej aplikacji, wszystkie menu kontekstowe</w:t>
      </w:r>
      <w:r w:rsidR="00B1665B">
        <w:rPr>
          <w:sz w:val="22"/>
          <w:szCs w:val="22"/>
        </w:rPr>
        <w:t>, oraz funkcje niezbędne do poprawnego wyświetlania kolejnych ekranów menu.</w:t>
      </w:r>
    </w:p>
    <w:p w:rsidR="00546773" w:rsidRDefault="00347BD5" w:rsidP="00546773">
      <w:pPr>
        <w:pStyle w:val="Akapitzlist"/>
        <w:numPr>
          <w:ilvl w:val="0"/>
          <w:numId w:val="2"/>
        </w:numPr>
        <w:spacing w:before="240" w:after="0" w:line="240" w:lineRule="auto"/>
        <w:rPr>
          <w:sz w:val="22"/>
          <w:szCs w:val="22"/>
        </w:rPr>
      </w:pPr>
      <w:r w:rsidRPr="00546773">
        <w:rPr>
          <w:sz w:val="22"/>
          <w:szCs w:val="22"/>
          <w:u w:val="single"/>
        </w:rPr>
        <w:t>Pliki</w:t>
      </w:r>
      <w:r w:rsidRPr="00546773">
        <w:rPr>
          <w:sz w:val="22"/>
          <w:szCs w:val="22"/>
        </w:rPr>
        <w:t xml:space="preserve"> – moduł obsługi plików</w:t>
      </w:r>
      <w:r w:rsidR="00460201" w:rsidRPr="00546773">
        <w:rPr>
          <w:sz w:val="22"/>
          <w:szCs w:val="22"/>
        </w:rPr>
        <w:t>.</w:t>
      </w:r>
    </w:p>
    <w:p w:rsidR="00B77745" w:rsidRPr="00546773" w:rsidRDefault="00DF6A48" w:rsidP="00546773">
      <w:pPr>
        <w:pStyle w:val="Akapitzlist"/>
        <w:spacing w:before="240" w:after="0" w:line="240" w:lineRule="auto"/>
        <w:ind w:left="1440"/>
        <w:rPr>
          <w:sz w:val="22"/>
          <w:szCs w:val="22"/>
        </w:rPr>
      </w:pPr>
      <w:r w:rsidRPr="00546773">
        <w:rPr>
          <w:sz w:val="22"/>
          <w:szCs w:val="22"/>
        </w:rPr>
        <w:t xml:space="preserve">Moduł gromadzący </w:t>
      </w:r>
      <w:r w:rsidR="00CD643B">
        <w:rPr>
          <w:sz w:val="22"/>
          <w:szCs w:val="22"/>
        </w:rPr>
        <w:t>całą funkcjonalność</w:t>
      </w:r>
      <w:r w:rsidRPr="00546773">
        <w:rPr>
          <w:sz w:val="22"/>
          <w:szCs w:val="22"/>
        </w:rPr>
        <w:t xml:space="preserve"> operacji na plikach. Został wyodrębniony w celach przejrzystości kodu. Posiada funkcje mające na celu czytanie i</w:t>
      </w:r>
      <w:r w:rsidR="009A236F">
        <w:rPr>
          <w:sz w:val="22"/>
          <w:szCs w:val="22"/>
        </w:rPr>
        <w:t xml:space="preserve"> interpretowanie danych z pliku (takie jak usuwanie białych znaków, przekształcanie ciągu znaków podzielonych znakami specjalnymi – w tym wypadku przecinki).</w:t>
      </w:r>
    </w:p>
    <w:p w:rsidR="00757E25" w:rsidRPr="003B2CDF" w:rsidRDefault="00757E25" w:rsidP="009F7435">
      <w:pPr>
        <w:pStyle w:val="Akapitzlist"/>
        <w:numPr>
          <w:ilvl w:val="0"/>
          <w:numId w:val="1"/>
        </w:numPr>
        <w:spacing w:after="0" w:line="240" w:lineRule="auto"/>
        <w:rPr>
          <w:b/>
          <w:sz w:val="28"/>
          <w:szCs w:val="28"/>
        </w:rPr>
      </w:pPr>
      <w:r w:rsidRPr="003B2CDF">
        <w:rPr>
          <w:b/>
          <w:sz w:val="28"/>
          <w:szCs w:val="28"/>
        </w:rPr>
        <w:t>Obsługa</w:t>
      </w:r>
    </w:p>
    <w:p w:rsidR="00130748" w:rsidRPr="00F44ED1" w:rsidRDefault="00C251AB" w:rsidP="00546773">
      <w:pPr>
        <w:pStyle w:val="Akapitzlist"/>
        <w:spacing w:before="240" w:after="0" w:line="240" w:lineRule="auto"/>
        <w:rPr>
          <w:sz w:val="22"/>
          <w:szCs w:val="22"/>
        </w:rPr>
      </w:pPr>
      <w:r w:rsidRPr="00F44ED1">
        <w:rPr>
          <w:sz w:val="22"/>
          <w:szCs w:val="22"/>
        </w:rPr>
        <w:t xml:space="preserve">Program </w:t>
      </w:r>
      <w:r w:rsidR="00130748" w:rsidRPr="00F44ED1">
        <w:rPr>
          <w:sz w:val="22"/>
          <w:szCs w:val="22"/>
        </w:rPr>
        <w:t xml:space="preserve">jest obsługiwany </w:t>
      </w:r>
      <w:r w:rsidR="00404403" w:rsidRPr="00F44ED1">
        <w:rPr>
          <w:sz w:val="22"/>
          <w:szCs w:val="22"/>
        </w:rPr>
        <w:t>z poziomu</w:t>
      </w:r>
      <w:r w:rsidR="005634D7" w:rsidRPr="00F44ED1">
        <w:rPr>
          <w:sz w:val="22"/>
          <w:szCs w:val="22"/>
        </w:rPr>
        <w:t xml:space="preserve"> konsoli</w:t>
      </w:r>
      <w:r w:rsidR="00130748" w:rsidRPr="00F44ED1">
        <w:rPr>
          <w:sz w:val="22"/>
          <w:szCs w:val="22"/>
        </w:rPr>
        <w:t>.</w:t>
      </w:r>
      <w:r w:rsidR="009061A8" w:rsidRPr="00F44ED1">
        <w:rPr>
          <w:sz w:val="22"/>
          <w:szCs w:val="22"/>
        </w:rPr>
        <w:t xml:space="preserve"> </w:t>
      </w:r>
      <w:r w:rsidR="00130748" w:rsidRPr="00F44ED1">
        <w:rPr>
          <w:sz w:val="22"/>
          <w:szCs w:val="22"/>
        </w:rPr>
        <w:t>Wymagania: Program był testowany w wersji GHC 7.6.3 – w celu poprawnego działania rekomendowane jest używanie tej samej wersji.</w:t>
      </w:r>
    </w:p>
    <w:p w:rsidR="00130748" w:rsidRPr="00F44ED1" w:rsidRDefault="00130748" w:rsidP="00546773">
      <w:pPr>
        <w:pStyle w:val="Akapitzlist"/>
        <w:spacing w:before="240" w:after="0" w:line="240" w:lineRule="auto"/>
        <w:rPr>
          <w:sz w:val="22"/>
          <w:szCs w:val="22"/>
        </w:rPr>
      </w:pPr>
      <w:r w:rsidRPr="00F44ED1">
        <w:rPr>
          <w:sz w:val="22"/>
          <w:szCs w:val="22"/>
        </w:rPr>
        <w:t xml:space="preserve">Aby rozpocząć pracę należy włączyć w </w:t>
      </w:r>
      <w:proofErr w:type="spellStart"/>
      <w:r w:rsidR="00EC0366">
        <w:rPr>
          <w:sz w:val="22"/>
          <w:szCs w:val="22"/>
        </w:rPr>
        <w:t>GHC</w:t>
      </w:r>
      <w:r w:rsidRPr="00F44ED1">
        <w:rPr>
          <w:sz w:val="22"/>
          <w:szCs w:val="22"/>
        </w:rPr>
        <w:t>i</w:t>
      </w:r>
      <w:proofErr w:type="spellEnd"/>
      <w:r w:rsidRPr="00F44ED1">
        <w:rPr>
          <w:sz w:val="22"/>
          <w:szCs w:val="22"/>
        </w:rPr>
        <w:t xml:space="preserve"> plik </w:t>
      </w:r>
      <w:proofErr w:type="spellStart"/>
      <w:r w:rsidRPr="00E63513">
        <w:rPr>
          <w:i/>
          <w:sz w:val="22"/>
          <w:szCs w:val="22"/>
        </w:rPr>
        <w:t>Przypomnienia.hs</w:t>
      </w:r>
      <w:proofErr w:type="spellEnd"/>
      <w:r w:rsidR="006E0BE9">
        <w:rPr>
          <w:sz w:val="22"/>
          <w:szCs w:val="22"/>
        </w:rPr>
        <w:t xml:space="preserve">, a następnie wpisać funkcję </w:t>
      </w:r>
      <w:proofErr w:type="spellStart"/>
      <w:r w:rsidR="006E0BE9" w:rsidRPr="00E63513">
        <w:rPr>
          <w:i/>
          <w:sz w:val="22"/>
          <w:szCs w:val="22"/>
        </w:rPr>
        <w:t>main</w:t>
      </w:r>
      <w:proofErr w:type="spellEnd"/>
      <w:r w:rsidR="00A02805">
        <w:rPr>
          <w:sz w:val="22"/>
          <w:szCs w:val="22"/>
        </w:rPr>
        <w:t>:</w:t>
      </w:r>
    </w:p>
    <w:p w:rsidR="00130748" w:rsidRDefault="00130748" w:rsidP="00546773">
      <w:pPr>
        <w:pStyle w:val="Akapitzlist"/>
        <w:spacing w:before="240" w:after="0" w:line="240" w:lineRule="auto"/>
        <w:ind w:left="1080"/>
        <w:rPr>
          <w:i/>
          <w:sz w:val="22"/>
          <w:szCs w:val="22"/>
        </w:rPr>
      </w:pPr>
      <w:r w:rsidRPr="00F44ED1">
        <w:rPr>
          <w:i/>
          <w:sz w:val="22"/>
          <w:szCs w:val="22"/>
        </w:rPr>
        <w:t xml:space="preserve">$ </w:t>
      </w:r>
      <w:proofErr w:type="spellStart"/>
      <w:r w:rsidRPr="00F44ED1">
        <w:rPr>
          <w:i/>
          <w:sz w:val="22"/>
          <w:szCs w:val="22"/>
        </w:rPr>
        <w:t>ghci</w:t>
      </w:r>
      <w:proofErr w:type="spellEnd"/>
      <w:r w:rsidRPr="00F44ED1">
        <w:rPr>
          <w:i/>
          <w:sz w:val="22"/>
          <w:szCs w:val="22"/>
        </w:rPr>
        <w:t xml:space="preserve"> $</w:t>
      </w:r>
      <w:proofErr w:type="spellStart"/>
      <w:r w:rsidRPr="00F44ED1">
        <w:rPr>
          <w:i/>
          <w:sz w:val="22"/>
          <w:szCs w:val="22"/>
        </w:rPr>
        <w:t>dir</w:t>
      </w:r>
      <w:proofErr w:type="spellEnd"/>
      <w:r w:rsidRPr="00F44ED1">
        <w:rPr>
          <w:i/>
          <w:sz w:val="22"/>
          <w:szCs w:val="22"/>
        </w:rPr>
        <w:t>/</w:t>
      </w:r>
      <w:proofErr w:type="spellStart"/>
      <w:r w:rsidRPr="00F44ED1">
        <w:rPr>
          <w:i/>
          <w:sz w:val="22"/>
          <w:szCs w:val="22"/>
        </w:rPr>
        <w:t>Przypomnienia</w:t>
      </w:r>
      <w:r w:rsidR="00404403" w:rsidRPr="00F44ED1">
        <w:rPr>
          <w:i/>
          <w:sz w:val="22"/>
          <w:szCs w:val="22"/>
        </w:rPr>
        <w:t>.hs</w:t>
      </w:r>
      <w:proofErr w:type="spellEnd"/>
    </w:p>
    <w:p w:rsidR="006E0BE9" w:rsidRPr="00F44ED1" w:rsidRDefault="001A3937" w:rsidP="00546773">
      <w:pPr>
        <w:pStyle w:val="Akapitzlist"/>
        <w:spacing w:before="240" w:after="0" w:line="240" w:lineRule="auto"/>
        <w:ind w:left="1080"/>
        <w:rPr>
          <w:i/>
          <w:sz w:val="22"/>
          <w:szCs w:val="22"/>
        </w:rPr>
      </w:pPr>
      <w:r>
        <w:rPr>
          <w:i/>
          <w:sz w:val="22"/>
          <w:szCs w:val="22"/>
        </w:rPr>
        <w:t>&gt;</w:t>
      </w:r>
      <w:proofErr w:type="spellStart"/>
      <w:r>
        <w:rPr>
          <w:i/>
          <w:sz w:val="22"/>
          <w:szCs w:val="22"/>
        </w:rPr>
        <w:t>Prelu</w:t>
      </w:r>
      <w:r w:rsidR="006E0BE9">
        <w:rPr>
          <w:i/>
          <w:sz w:val="22"/>
          <w:szCs w:val="22"/>
        </w:rPr>
        <w:t>de</w:t>
      </w:r>
      <w:proofErr w:type="spellEnd"/>
      <w:r w:rsidR="006E0BE9">
        <w:rPr>
          <w:i/>
          <w:sz w:val="22"/>
          <w:szCs w:val="22"/>
        </w:rPr>
        <w:t xml:space="preserve">&gt;  </w:t>
      </w:r>
      <w:proofErr w:type="spellStart"/>
      <w:r w:rsidR="006E0BE9">
        <w:rPr>
          <w:i/>
          <w:sz w:val="22"/>
          <w:szCs w:val="22"/>
        </w:rPr>
        <w:t>main</w:t>
      </w:r>
      <w:proofErr w:type="spellEnd"/>
    </w:p>
    <w:p w:rsidR="00404403" w:rsidRPr="00F44ED1" w:rsidRDefault="00404403" w:rsidP="00546773">
      <w:pPr>
        <w:pStyle w:val="Akapitzlist"/>
        <w:numPr>
          <w:ilvl w:val="1"/>
          <w:numId w:val="1"/>
        </w:numPr>
        <w:spacing w:before="240" w:after="0" w:line="240" w:lineRule="auto"/>
        <w:rPr>
          <w:sz w:val="22"/>
          <w:szCs w:val="22"/>
        </w:rPr>
      </w:pPr>
      <w:r w:rsidRPr="00F44ED1">
        <w:rPr>
          <w:sz w:val="22"/>
          <w:szCs w:val="22"/>
        </w:rPr>
        <w:t xml:space="preserve">Menu </w:t>
      </w:r>
      <w:r w:rsidR="00152C82">
        <w:rPr>
          <w:sz w:val="22"/>
          <w:szCs w:val="22"/>
        </w:rPr>
        <w:t>ogólne</w:t>
      </w:r>
      <w:bookmarkStart w:id="0" w:name="_GoBack"/>
      <w:bookmarkEnd w:id="0"/>
    </w:p>
    <w:p w:rsidR="00404403" w:rsidRPr="00F44ED1" w:rsidRDefault="00404403" w:rsidP="00546773">
      <w:pPr>
        <w:pStyle w:val="Akapitzlist"/>
        <w:numPr>
          <w:ilvl w:val="2"/>
          <w:numId w:val="1"/>
        </w:numPr>
        <w:spacing w:before="240" w:after="0" w:line="240" w:lineRule="auto"/>
        <w:rPr>
          <w:sz w:val="22"/>
          <w:szCs w:val="22"/>
        </w:rPr>
      </w:pPr>
      <w:r w:rsidRPr="00F44ED1">
        <w:rPr>
          <w:sz w:val="22"/>
          <w:szCs w:val="22"/>
        </w:rPr>
        <w:t>Wyświetla aktualnie załadowaną datę</w:t>
      </w:r>
    </w:p>
    <w:p w:rsidR="00404403" w:rsidRPr="00F44ED1" w:rsidRDefault="00404403" w:rsidP="00546773">
      <w:pPr>
        <w:pStyle w:val="Akapitzlist"/>
        <w:numPr>
          <w:ilvl w:val="2"/>
          <w:numId w:val="1"/>
        </w:numPr>
        <w:spacing w:before="240" w:after="0" w:line="240" w:lineRule="auto"/>
        <w:rPr>
          <w:sz w:val="22"/>
          <w:szCs w:val="22"/>
        </w:rPr>
      </w:pPr>
      <w:r w:rsidRPr="00F44ED1">
        <w:rPr>
          <w:sz w:val="22"/>
          <w:szCs w:val="22"/>
        </w:rPr>
        <w:t>Poprzez wybór odpowiedniego numeru wybierana jest operacja</w:t>
      </w:r>
    </w:p>
    <w:p w:rsidR="00F574E8" w:rsidRPr="00F44ED1" w:rsidRDefault="00F574E8" w:rsidP="00546773">
      <w:pPr>
        <w:pStyle w:val="Akapitzlist"/>
        <w:numPr>
          <w:ilvl w:val="1"/>
          <w:numId w:val="1"/>
        </w:numPr>
        <w:spacing w:before="240" w:after="0" w:line="240" w:lineRule="auto"/>
        <w:rPr>
          <w:sz w:val="22"/>
          <w:szCs w:val="22"/>
        </w:rPr>
      </w:pPr>
      <w:r w:rsidRPr="00F44ED1">
        <w:rPr>
          <w:sz w:val="22"/>
          <w:szCs w:val="22"/>
        </w:rPr>
        <w:t>Menu zarządzania listami zadań (</w:t>
      </w:r>
      <w:r w:rsidR="00F44ED1">
        <w:rPr>
          <w:sz w:val="22"/>
          <w:szCs w:val="22"/>
        </w:rPr>
        <w:t>1</w:t>
      </w:r>
      <w:r w:rsidRPr="00F44ED1">
        <w:rPr>
          <w:sz w:val="22"/>
          <w:szCs w:val="22"/>
        </w:rPr>
        <w:t xml:space="preserve"> i </w:t>
      </w:r>
      <w:r w:rsidR="00F44ED1">
        <w:rPr>
          <w:sz w:val="22"/>
          <w:szCs w:val="22"/>
        </w:rPr>
        <w:t>2)</w:t>
      </w:r>
    </w:p>
    <w:p w:rsidR="00E91B67" w:rsidRPr="00F44ED1" w:rsidRDefault="00E91B67" w:rsidP="00546773">
      <w:pPr>
        <w:pStyle w:val="Akapitzlist"/>
        <w:numPr>
          <w:ilvl w:val="2"/>
          <w:numId w:val="1"/>
        </w:numPr>
        <w:spacing w:before="240" w:after="0" w:line="240" w:lineRule="auto"/>
        <w:rPr>
          <w:sz w:val="22"/>
          <w:szCs w:val="22"/>
        </w:rPr>
      </w:pPr>
      <w:r w:rsidRPr="00F44ED1">
        <w:rPr>
          <w:sz w:val="22"/>
          <w:szCs w:val="22"/>
        </w:rPr>
        <w:t>Daje możliw</w:t>
      </w:r>
      <w:r w:rsidR="003B2CDF">
        <w:rPr>
          <w:sz w:val="22"/>
          <w:szCs w:val="22"/>
        </w:rPr>
        <w:t>ość dodawania nowych zadań, oraz ich usuwanie</w:t>
      </w:r>
    </w:p>
    <w:p w:rsidR="00E91B67" w:rsidRPr="00F44ED1" w:rsidRDefault="00E91B67" w:rsidP="00546773">
      <w:pPr>
        <w:pStyle w:val="Akapitzlist"/>
        <w:numPr>
          <w:ilvl w:val="2"/>
          <w:numId w:val="1"/>
        </w:numPr>
        <w:spacing w:before="240" w:after="0" w:line="240" w:lineRule="auto"/>
        <w:rPr>
          <w:sz w:val="22"/>
          <w:szCs w:val="22"/>
        </w:rPr>
      </w:pPr>
      <w:r w:rsidRPr="00F44ED1">
        <w:rPr>
          <w:sz w:val="22"/>
          <w:szCs w:val="22"/>
        </w:rPr>
        <w:t>Umożliwia przenoszenie zadań z puli zaplanowanych do zrealizowanych</w:t>
      </w:r>
    </w:p>
    <w:p w:rsidR="00E91B67" w:rsidRPr="00F44ED1" w:rsidRDefault="00E91B67" w:rsidP="00546773">
      <w:pPr>
        <w:pStyle w:val="Akapitzlist"/>
        <w:numPr>
          <w:ilvl w:val="2"/>
          <w:numId w:val="1"/>
        </w:numPr>
        <w:spacing w:before="240" w:after="0" w:line="240" w:lineRule="auto"/>
        <w:rPr>
          <w:sz w:val="22"/>
          <w:szCs w:val="22"/>
        </w:rPr>
      </w:pPr>
      <w:r w:rsidRPr="00F44ED1">
        <w:rPr>
          <w:sz w:val="22"/>
          <w:szCs w:val="22"/>
        </w:rPr>
        <w:t>Umożliwia wyświetlanie list</w:t>
      </w:r>
    </w:p>
    <w:p w:rsidR="005634D7" w:rsidRPr="00F44ED1" w:rsidRDefault="005634D7" w:rsidP="00546773">
      <w:pPr>
        <w:pStyle w:val="Akapitzlist"/>
        <w:numPr>
          <w:ilvl w:val="1"/>
          <w:numId w:val="1"/>
        </w:numPr>
        <w:spacing w:before="240" w:after="0" w:line="240" w:lineRule="auto"/>
        <w:rPr>
          <w:sz w:val="22"/>
          <w:szCs w:val="22"/>
        </w:rPr>
      </w:pPr>
      <w:r w:rsidRPr="00F44ED1">
        <w:rPr>
          <w:sz w:val="22"/>
          <w:szCs w:val="22"/>
        </w:rPr>
        <w:t>Menu zarządzania plikami</w:t>
      </w:r>
    </w:p>
    <w:p w:rsidR="005634D7" w:rsidRPr="00F44ED1" w:rsidRDefault="005634D7" w:rsidP="00546773">
      <w:pPr>
        <w:pStyle w:val="Akapitzlist"/>
        <w:numPr>
          <w:ilvl w:val="2"/>
          <w:numId w:val="1"/>
        </w:numPr>
        <w:spacing w:before="240" w:after="0" w:line="240" w:lineRule="auto"/>
        <w:rPr>
          <w:sz w:val="22"/>
          <w:szCs w:val="22"/>
        </w:rPr>
      </w:pPr>
      <w:r w:rsidRPr="00F44ED1">
        <w:rPr>
          <w:sz w:val="22"/>
          <w:szCs w:val="22"/>
        </w:rPr>
        <w:t>Umożliwia eksportowanie list do pliku, wymaga podania nazwy pliku</w:t>
      </w:r>
    </w:p>
    <w:p w:rsidR="00DC423F" w:rsidRPr="00F44ED1" w:rsidRDefault="005634D7" w:rsidP="00546773">
      <w:pPr>
        <w:pStyle w:val="Akapitzlist"/>
        <w:numPr>
          <w:ilvl w:val="2"/>
          <w:numId w:val="1"/>
        </w:numPr>
        <w:spacing w:before="240" w:after="0" w:line="240" w:lineRule="auto"/>
        <w:rPr>
          <w:sz w:val="22"/>
          <w:szCs w:val="22"/>
        </w:rPr>
      </w:pPr>
      <w:r w:rsidRPr="00F44ED1">
        <w:rPr>
          <w:sz w:val="22"/>
          <w:szCs w:val="22"/>
        </w:rPr>
        <w:t>Umożliwia wczytywa</w:t>
      </w:r>
      <w:r w:rsidR="00DC423F" w:rsidRPr="00F44ED1">
        <w:rPr>
          <w:sz w:val="22"/>
          <w:szCs w:val="22"/>
        </w:rPr>
        <w:t>nie list z plików. Pliki powinny</w:t>
      </w:r>
      <w:r w:rsidRPr="00F44ED1">
        <w:rPr>
          <w:sz w:val="22"/>
          <w:szCs w:val="22"/>
        </w:rPr>
        <w:t xml:space="preserve"> </w:t>
      </w:r>
      <w:r w:rsidR="00DC423F" w:rsidRPr="00F44ED1">
        <w:rPr>
          <w:sz w:val="22"/>
          <w:szCs w:val="22"/>
        </w:rPr>
        <w:t>mieć</w:t>
      </w:r>
      <w:r w:rsidRPr="00F44ED1">
        <w:rPr>
          <w:sz w:val="22"/>
          <w:szCs w:val="22"/>
        </w:rPr>
        <w:t xml:space="preserve"> odpowiedni</w:t>
      </w:r>
      <w:r w:rsidR="00DC423F" w:rsidRPr="00F44ED1">
        <w:rPr>
          <w:sz w:val="22"/>
          <w:szCs w:val="22"/>
        </w:rPr>
        <w:t>o sformatowany tekst – w każdej linii znajduje się nowe zadanie, którego parametry są oddzielone przecinkami:</w:t>
      </w:r>
    </w:p>
    <w:p w:rsidR="005634D7" w:rsidRPr="00F44ED1" w:rsidRDefault="00DC423F" w:rsidP="00546773">
      <w:pPr>
        <w:spacing w:after="0" w:line="240" w:lineRule="auto"/>
        <w:ind w:left="1980"/>
        <w:rPr>
          <w:i/>
          <w:sz w:val="22"/>
          <w:szCs w:val="22"/>
        </w:rPr>
      </w:pPr>
      <w:r w:rsidRPr="00F44ED1">
        <w:rPr>
          <w:i/>
          <w:sz w:val="22"/>
          <w:szCs w:val="22"/>
        </w:rPr>
        <w:t>[nazwa zadania],[data (</w:t>
      </w:r>
      <w:proofErr w:type="spellStart"/>
      <w:r w:rsidRPr="00F44ED1">
        <w:rPr>
          <w:i/>
          <w:sz w:val="22"/>
          <w:szCs w:val="22"/>
        </w:rPr>
        <w:t>dd</w:t>
      </w:r>
      <w:proofErr w:type="spellEnd"/>
      <w:r w:rsidRPr="00F44ED1">
        <w:rPr>
          <w:i/>
          <w:sz w:val="22"/>
          <w:szCs w:val="22"/>
        </w:rPr>
        <w:t>-mm-</w:t>
      </w:r>
      <w:proofErr w:type="spellStart"/>
      <w:r w:rsidRPr="00F44ED1">
        <w:rPr>
          <w:i/>
          <w:sz w:val="22"/>
          <w:szCs w:val="22"/>
        </w:rPr>
        <w:t>rrrr</w:t>
      </w:r>
      <w:proofErr w:type="spellEnd"/>
      <w:r w:rsidRPr="00F44ED1">
        <w:rPr>
          <w:i/>
          <w:sz w:val="22"/>
          <w:szCs w:val="22"/>
        </w:rPr>
        <w:t xml:space="preserve">)],[godzina </w:t>
      </w:r>
      <w:proofErr w:type="spellStart"/>
      <w:r w:rsidRPr="00F44ED1">
        <w:rPr>
          <w:i/>
          <w:sz w:val="22"/>
          <w:szCs w:val="22"/>
        </w:rPr>
        <w:t>hh:mm</w:t>
      </w:r>
      <w:proofErr w:type="spellEnd"/>
      <w:r w:rsidRPr="00F44ED1">
        <w:rPr>
          <w:i/>
          <w:sz w:val="22"/>
          <w:szCs w:val="22"/>
        </w:rPr>
        <w:t>],[powtarzalność zadania]</w:t>
      </w:r>
    </w:p>
    <w:p w:rsidR="00DC423F" w:rsidRPr="00F44ED1" w:rsidRDefault="00DC423F" w:rsidP="00546773">
      <w:pPr>
        <w:spacing w:after="0" w:line="240" w:lineRule="auto"/>
        <w:ind w:left="1980"/>
        <w:rPr>
          <w:i/>
          <w:sz w:val="22"/>
          <w:szCs w:val="22"/>
        </w:rPr>
      </w:pPr>
      <w:r w:rsidRPr="00F44ED1">
        <w:rPr>
          <w:sz w:val="22"/>
          <w:szCs w:val="22"/>
        </w:rPr>
        <w:t>Przykład:</w:t>
      </w:r>
      <w:r w:rsidR="00F44ED1" w:rsidRPr="00F44ED1">
        <w:rPr>
          <w:sz w:val="22"/>
          <w:szCs w:val="22"/>
        </w:rPr>
        <w:t xml:space="preserve"> </w:t>
      </w:r>
      <w:r w:rsidRPr="00F44ED1">
        <w:rPr>
          <w:i/>
          <w:sz w:val="22"/>
          <w:szCs w:val="22"/>
        </w:rPr>
        <w:t xml:space="preserve">zad1, (11-11-2005), 11:11:00, co </w:t>
      </w:r>
      <w:proofErr w:type="spellStart"/>
      <w:r w:rsidRPr="00F44ED1">
        <w:rPr>
          <w:i/>
          <w:sz w:val="22"/>
          <w:szCs w:val="22"/>
        </w:rPr>
        <w:t>tydzien</w:t>
      </w:r>
      <w:proofErr w:type="spellEnd"/>
    </w:p>
    <w:p w:rsidR="00645E5E" w:rsidRPr="00F44ED1" w:rsidRDefault="00645E5E" w:rsidP="00546773">
      <w:pPr>
        <w:pStyle w:val="Akapitzlist"/>
        <w:numPr>
          <w:ilvl w:val="0"/>
          <w:numId w:val="5"/>
        </w:numPr>
        <w:spacing w:after="0" w:line="240" w:lineRule="auto"/>
        <w:rPr>
          <w:sz w:val="22"/>
          <w:szCs w:val="22"/>
        </w:rPr>
      </w:pPr>
      <w:r w:rsidRPr="00F44ED1">
        <w:rPr>
          <w:sz w:val="22"/>
          <w:szCs w:val="22"/>
        </w:rPr>
        <w:t>Wprowadzenie źle sformatowanego pliku może powodować problem w działaniu systemu</w:t>
      </w:r>
    </w:p>
    <w:p w:rsidR="00DC423F" w:rsidRPr="00F44ED1" w:rsidRDefault="00DC423F" w:rsidP="00546773">
      <w:pPr>
        <w:pStyle w:val="Akapitzlist"/>
        <w:numPr>
          <w:ilvl w:val="0"/>
          <w:numId w:val="5"/>
        </w:numPr>
        <w:spacing w:before="240" w:after="0" w:line="240" w:lineRule="auto"/>
        <w:rPr>
          <w:sz w:val="22"/>
          <w:szCs w:val="22"/>
        </w:rPr>
      </w:pPr>
      <w:r w:rsidRPr="00F44ED1">
        <w:rPr>
          <w:sz w:val="22"/>
          <w:szCs w:val="22"/>
        </w:rPr>
        <w:t>Wczytanie z pliku dopisuje do aktualnej listy elementy z pliku</w:t>
      </w:r>
    </w:p>
    <w:p w:rsidR="00DC423F" w:rsidRPr="00F44ED1" w:rsidRDefault="00251E3D" w:rsidP="00546773">
      <w:pPr>
        <w:pStyle w:val="Akapitzlist"/>
        <w:numPr>
          <w:ilvl w:val="1"/>
          <w:numId w:val="1"/>
        </w:numPr>
        <w:spacing w:before="240" w:after="0" w:line="240" w:lineRule="auto"/>
        <w:rPr>
          <w:sz w:val="22"/>
          <w:szCs w:val="22"/>
        </w:rPr>
      </w:pPr>
      <w:r w:rsidRPr="00F44ED1">
        <w:rPr>
          <w:sz w:val="22"/>
          <w:szCs w:val="22"/>
        </w:rPr>
        <w:t>Zmiana daty</w:t>
      </w:r>
    </w:p>
    <w:p w:rsidR="0012642B" w:rsidRPr="00F44ED1" w:rsidRDefault="0012642B" w:rsidP="00546773">
      <w:pPr>
        <w:pStyle w:val="Akapitzlist"/>
        <w:numPr>
          <w:ilvl w:val="2"/>
          <w:numId w:val="1"/>
        </w:numPr>
        <w:spacing w:before="240" w:after="0" w:line="240" w:lineRule="auto"/>
        <w:rPr>
          <w:sz w:val="22"/>
          <w:szCs w:val="22"/>
        </w:rPr>
      </w:pPr>
      <w:r w:rsidRPr="00F44ED1">
        <w:rPr>
          <w:sz w:val="22"/>
          <w:szCs w:val="22"/>
        </w:rPr>
        <w:t>Zmiana daty będzie widoczna w menu głównym</w:t>
      </w:r>
    </w:p>
    <w:p w:rsidR="0012642B" w:rsidRPr="00F44ED1" w:rsidRDefault="0012642B" w:rsidP="00546773">
      <w:pPr>
        <w:pStyle w:val="Akapitzlist"/>
        <w:numPr>
          <w:ilvl w:val="2"/>
          <w:numId w:val="1"/>
        </w:numPr>
        <w:spacing w:before="240" w:after="0" w:line="240" w:lineRule="auto"/>
        <w:rPr>
          <w:sz w:val="22"/>
          <w:szCs w:val="22"/>
        </w:rPr>
      </w:pPr>
      <w:r w:rsidRPr="00F44ED1">
        <w:rPr>
          <w:sz w:val="22"/>
          <w:szCs w:val="22"/>
        </w:rPr>
        <w:t>Zmiana daty wpływa na sposób wyświetlania zadań zaplanowanych (w przypadku dzisiejszych i zaległych zadań)</w:t>
      </w:r>
    </w:p>
    <w:sectPr w:rsidR="0012642B" w:rsidRPr="00F44ED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546044"/>
    <w:multiLevelType w:val="hybridMultilevel"/>
    <w:tmpl w:val="C0CA776C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3D312F66"/>
    <w:multiLevelType w:val="hybridMultilevel"/>
    <w:tmpl w:val="3BE6383E"/>
    <w:lvl w:ilvl="0" w:tplc="0415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</w:abstractNum>
  <w:abstractNum w:abstractNumId="2">
    <w:nsid w:val="40040AB4"/>
    <w:multiLevelType w:val="hybridMultilevel"/>
    <w:tmpl w:val="EC6A44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EB37B69"/>
    <w:multiLevelType w:val="hybridMultilevel"/>
    <w:tmpl w:val="98BCDC24"/>
    <w:lvl w:ilvl="0" w:tplc="0415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</w:abstractNum>
  <w:abstractNum w:abstractNumId="4">
    <w:nsid w:val="78E06A34"/>
    <w:multiLevelType w:val="hybridMultilevel"/>
    <w:tmpl w:val="4C048CEA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57E25"/>
    <w:rsid w:val="000929FC"/>
    <w:rsid w:val="000C1573"/>
    <w:rsid w:val="000D4BC5"/>
    <w:rsid w:val="000D53F9"/>
    <w:rsid w:val="0012642B"/>
    <w:rsid w:val="00130748"/>
    <w:rsid w:val="00152C82"/>
    <w:rsid w:val="00181F28"/>
    <w:rsid w:val="001A3937"/>
    <w:rsid w:val="00251E3D"/>
    <w:rsid w:val="00347BD5"/>
    <w:rsid w:val="003B2CDF"/>
    <w:rsid w:val="003D0039"/>
    <w:rsid w:val="003E4EEE"/>
    <w:rsid w:val="00404403"/>
    <w:rsid w:val="00460201"/>
    <w:rsid w:val="005423E7"/>
    <w:rsid w:val="00546773"/>
    <w:rsid w:val="005634D7"/>
    <w:rsid w:val="00617C94"/>
    <w:rsid w:val="00645E5E"/>
    <w:rsid w:val="00680156"/>
    <w:rsid w:val="006E0BE9"/>
    <w:rsid w:val="006E16EC"/>
    <w:rsid w:val="00757E25"/>
    <w:rsid w:val="00841A95"/>
    <w:rsid w:val="008A60F4"/>
    <w:rsid w:val="00900E89"/>
    <w:rsid w:val="009061A8"/>
    <w:rsid w:val="009A236F"/>
    <w:rsid w:val="009C4E4F"/>
    <w:rsid w:val="009F7435"/>
    <w:rsid w:val="00A007C2"/>
    <w:rsid w:val="00A02805"/>
    <w:rsid w:val="00B042F3"/>
    <w:rsid w:val="00B1665B"/>
    <w:rsid w:val="00B77745"/>
    <w:rsid w:val="00BB64FD"/>
    <w:rsid w:val="00C03363"/>
    <w:rsid w:val="00C251AB"/>
    <w:rsid w:val="00CC375D"/>
    <w:rsid w:val="00CD643B"/>
    <w:rsid w:val="00D347CA"/>
    <w:rsid w:val="00D97F1E"/>
    <w:rsid w:val="00DC423F"/>
    <w:rsid w:val="00DF6A48"/>
    <w:rsid w:val="00E17BFF"/>
    <w:rsid w:val="00E63513"/>
    <w:rsid w:val="00E91B67"/>
    <w:rsid w:val="00EC0366"/>
    <w:rsid w:val="00F44ED1"/>
    <w:rsid w:val="00F574E8"/>
    <w:rsid w:val="00FE0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lang w:val="pl-PL" w:eastAsia="en-US" w:bidi="ar-SA"/>
      </w:rPr>
    </w:rPrDefault>
    <w:pPrDefault>
      <w:pPr>
        <w:spacing w:after="160" w:line="288" w:lineRule="auto"/>
        <w:ind w:left="2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CC375D"/>
    <w:rPr>
      <w:color w:val="5A5A5A" w:themeColor="text1" w:themeTint="A5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CC375D"/>
    <w:pPr>
      <w:spacing w:before="400" w:after="60" w:line="240" w:lineRule="auto"/>
      <w:contextualSpacing/>
      <w:outlineLvl w:val="0"/>
    </w:pPr>
    <w:rPr>
      <w:rFonts w:asciiTheme="majorHAnsi" w:eastAsiaTheme="majorEastAsia" w:hAnsiTheme="majorHAnsi" w:cstheme="majorBidi"/>
      <w:smallCaps/>
      <w:color w:val="0F243E" w:themeColor="text2" w:themeShade="7F"/>
      <w:spacing w:val="20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CC375D"/>
    <w:pPr>
      <w:spacing w:before="120" w:after="60" w:line="240" w:lineRule="auto"/>
      <w:contextualSpacing/>
      <w:outlineLvl w:val="1"/>
    </w:pPr>
    <w:rPr>
      <w:rFonts w:asciiTheme="majorHAnsi" w:eastAsiaTheme="majorEastAsia" w:hAnsiTheme="majorHAnsi" w:cstheme="majorBidi"/>
      <w:smallCaps/>
      <w:color w:val="17365D" w:themeColor="text2" w:themeShade="BF"/>
      <w:spacing w:val="20"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C375D"/>
    <w:pPr>
      <w:spacing w:before="120" w:after="60" w:line="240" w:lineRule="auto"/>
      <w:contextualSpacing/>
      <w:outlineLvl w:val="2"/>
    </w:pPr>
    <w:rPr>
      <w:rFonts w:asciiTheme="majorHAnsi" w:eastAsiaTheme="majorEastAsia" w:hAnsiTheme="majorHAnsi" w:cstheme="majorBidi"/>
      <w:smallCaps/>
      <w:color w:val="1F497D" w:themeColor="text2"/>
      <w:spacing w:val="20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CC375D"/>
    <w:pPr>
      <w:pBdr>
        <w:bottom w:val="single" w:sz="4" w:space="1" w:color="71A0DC" w:themeColor="text2" w:themeTint="7F"/>
      </w:pBdr>
      <w:spacing w:before="200" w:after="100" w:line="240" w:lineRule="auto"/>
      <w:contextualSpacing/>
      <w:outlineLvl w:val="3"/>
    </w:pPr>
    <w:rPr>
      <w:rFonts w:asciiTheme="majorHAnsi" w:eastAsiaTheme="majorEastAsia" w:hAnsiTheme="majorHAnsi" w:cstheme="majorBidi"/>
      <w:b/>
      <w:bCs/>
      <w:smallCaps/>
      <w:color w:val="3071C3" w:themeColor="text2" w:themeTint="BF"/>
      <w:spacing w:val="20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CC375D"/>
    <w:pPr>
      <w:pBdr>
        <w:bottom w:val="single" w:sz="4" w:space="1" w:color="548DD4" w:themeColor="text2" w:themeTint="99"/>
      </w:pBdr>
      <w:spacing w:before="200" w:after="100" w:line="240" w:lineRule="auto"/>
      <w:contextualSpacing/>
      <w:outlineLvl w:val="4"/>
    </w:pPr>
    <w:rPr>
      <w:rFonts w:asciiTheme="majorHAnsi" w:eastAsiaTheme="majorEastAsia" w:hAnsiTheme="majorHAnsi" w:cstheme="majorBidi"/>
      <w:smallCaps/>
      <w:color w:val="3071C3" w:themeColor="text2" w:themeTint="BF"/>
      <w:spacing w:val="20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CC375D"/>
    <w:pPr>
      <w:pBdr>
        <w:bottom w:val="dotted" w:sz="8" w:space="1" w:color="938953" w:themeColor="background2" w:themeShade="7F"/>
      </w:pBdr>
      <w:spacing w:before="200" w:after="100"/>
      <w:contextualSpacing/>
      <w:outlineLvl w:val="5"/>
    </w:pPr>
    <w:rPr>
      <w:rFonts w:asciiTheme="majorHAnsi" w:eastAsiaTheme="majorEastAsia" w:hAnsiTheme="majorHAnsi" w:cstheme="majorBidi"/>
      <w:smallCaps/>
      <w:color w:val="938953" w:themeColor="background2" w:themeShade="7F"/>
      <w:spacing w:val="20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CC375D"/>
    <w:pPr>
      <w:pBdr>
        <w:bottom w:val="dotted" w:sz="8" w:space="1" w:color="938953" w:themeColor="background2" w:themeShade="7F"/>
      </w:pBdr>
      <w:spacing w:before="200" w:after="100" w:line="240" w:lineRule="auto"/>
      <w:contextualSpacing/>
      <w:outlineLvl w:val="6"/>
    </w:pPr>
    <w:rPr>
      <w:rFonts w:asciiTheme="majorHAnsi" w:eastAsiaTheme="majorEastAsia" w:hAnsiTheme="majorHAnsi" w:cstheme="majorBidi"/>
      <w:b/>
      <w:bCs/>
      <w:smallCaps/>
      <w:color w:val="938953" w:themeColor="background2" w:themeShade="7F"/>
      <w:spacing w:val="20"/>
      <w:sz w:val="16"/>
      <w:szCs w:val="1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CC375D"/>
    <w:pPr>
      <w:spacing w:before="200" w:after="60" w:line="240" w:lineRule="auto"/>
      <w:contextualSpacing/>
      <w:outlineLvl w:val="7"/>
    </w:pPr>
    <w:rPr>
      <w:rFonts w:asciiTheme="majorHAnsi" w:eastAsiaTheme="majorEastAsia" w:hAnsiTheme="majorHAnsi" w:cstheme="majorBidi"/>
      <w:b/>
      <w:smallCaps/>
      <w:color w:val="938953" w:themeColor="background2" w:themeShade="7F"/>
      <w:spacing w:val="20"/>
      <w:sz w:val="16"/>
      <w:szCs w:val="16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CC375D"/>
    <w:pPr>
      <w:spacing w:before="200" w:after="60" w:line="240" w:lineRule="auto"/>
      <w:contextualSpacing/>
      <w:outlineLvl w:val="8"/>
    </w:pPr>
    <w:rPr>
      <w:rFonts w:asciiTheme="majorHAnsi" w:eastAsiaTheme="majorEastAsia" w:hAnsiTheme="majorHAnsi" w:cstheme="majorBidi"/>
      <w:smallCaps/>
      <w:color w:val="938953" w:themeColor="background2" w:themeShade="7F"/>
      <w:spacing w:val="20"/>
      <w:sz w:val="16"/>
      <w:szCs w:val="1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C375D"/>
    <w:rPr>
      <w:rFonts w:asciiTheme="majorHAnsi" w:eastAsiaTheme="majorEastAsia" w:hAnsiTheme="majorHAnsi" w:cstheme="majorBidi"/>
      <w:smallCaps/>
      <w:color w:val="0F243E" w:themeColor="text2" w:themeShade="7F"/>
      <w:spacing w:val="20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rsid w:val="00CC375D"/>
    <w:rPr>
      <w:rFonts w:asciiTheme="majorHAnsi" w:eastAsiaTheme="majorEastAsia" w:hAnsiTheme="majorHAnsi" w:cstheme="majorBidi"/>
      <w:smallCaps/>
      <w:color w:val="17365D" w:themeColor="text2" w:themeShade="BF"/>
      <w:spacing w:val="20"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rsid w:val="00CC375D"/>
    <w:rPr>
      <w:rFonts w:asciiTheme="majorHAnsi" w:eastAsiaTheme="majorEastAsia" w:hAnsiTheme="majorHAnsi" w:cstheme="majorBidi"/>
      <w:smallCaps/>
      <w:color w:val="1F497D" w:themeColor="text2"/>
      <w:spacing w:val="20"/>
      <w:sz w:val="24"/>
      <w:szCs w:val="24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CC375D"/>
    <w:rPr>
      <w:rFonts w:asciiTheme="majorHAnsi" w:eastAsiaTheme="majorEastAsia" w:hAnsiTheme="majorHAnsi" w:cstheme="majorBidi"/>
      <w:b/>
      <w:bCs/>
      <w:smallCaps/>
      <w:color w:val="3071C3" w:themeColor="text2" w:themeTint="BF"/>
      <w:spacing w:val="20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CC375D"/>
    <w:rPr>
      <w:rFonts w:asciiTheme="majorHAnsi" w:eastAsiaTheme="majorEastAsia" w:hAnsiTheme="majorHAnsi" w:cstheme="majorBidi"/>
      <w:smallCaps/>
      <w:color w:val="3071C3" w:themeColor="text2" w:themeTint="BF"/>
      <w:spacing w:val="20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CC375D"/>
    <w:rPr>
      <w:rFonts w:asciiTheme="majorHAnsi" w:eastAsiaTheme="majorEastAsia" w:hAnsiTheme="majorHAnsi" w:cstheme="majorBidi"/>
      <w:smallCaps/>
      <w:color w:val="938953" w:themeColor="background2" w:themeShade="7F"/>
      <w:spacing w:val="20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CC375D"/>
    <w:rPr>
      <w:rFonts w:asciiTheme="majorHAnsi" w:eastAsiaTheme="majorEastAsia" w:hAnsiTheme="majorHAnsi" w:cstheme="majorBidi"/>
      <w:b/>
      <w:bCs/>
      <w:smallCaps/>
      <w:color w:val="938953" w:themeColor="background2" w:themeShade="7F"/>
      <w:spacing w:val="20"/>
      <w:sz w:val="16"/>
      <w:szCs w:val="1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CC375D"/>
    <w:rPr>
      <w:rFonts w:asciiTheme="majorHAnsi" w:eastAsiaTheme="majorEastAsia" w:hAnsiTheme="majorHAnsi" w:cstheme="majorBidi"/>
      <w:b/>
      <w:smallCaps/>
      <w:color w:val="938953" w:themeColor="background2" w:themeShade="7F"/>
      <w:spacing w:val="20"/>
      <w:sz w:val="16"/>
      <w:szCs w:val="16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CC375D"/>
    <w:rPr>
      <w:rFonts w:asciiTheme="majorHAnsi" w:eastAsiaTheme="majorEastAsia" w:hAnsiTheme="majorHAnsi" w:cstheme="majorBidi"/>
      <w:smallCaps/>
      <w:color w:val="938953" w:themeColor="background2" w:themeShade="7F"/>
      <w:spacing w:val="20"/>
      <w:sz w:val="16"/>
      <w:szCs w:val="16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CC375D"/>
    <w:rPr>
      <w:b/>
      <w:bCs/>
      <w:smallCaps/>
      <w:color w:val="1F497D" w:themeColor="text2"/>
      <w:spacing w:val="10"/>
      <w:sz w:val="18"/>
      <w:szCs w:val="18"/>
    </w:rPr>
  </w:style>
  <w:style w:type="paragraph" w:styleId="Tytu">
    <w:name w:val="Title"/>
    <w:next w:val="Normalny"/>
    <w:link w:val="TytuZnak"/>
    <w:uiPriority w:val="10"/>
    <w:qFormat/>
    <w:rsid w:val="00CC375D"/>
    <w:pPr>
      <w:spacing w:line="240" w:lineRule="auto"/>
      <w:ind w:left="0"/>
      <w:contextualSpacing/>
    </w:pPr>
    <w:rPr>
      <w:rFonts w:asciiTheme="majorHAnsi" w:eastAsiaTheme="majorEastAsia" w:hAnsiTheme="majorHAnsi" w:cstheme="majorBidi"/>
      <w:smallCaps/>
      <w:color w:val="17365D" w:themeColor="text2" w:themeShade="BF"/>
      <w:spacing w:val="5"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CC375D"/>
    <w:rPr>
      <w:rFonts w:asciiTheme="majorHAnsi" w:eastAsiaTheme="majorEastAsia" w:hAnsiTheme="majorHAnsi" w:cstheme="majorBidi"/>
      <w:smallCaps/>
      <w:color w:val="17365D" w:themeColor="text2" w:themeShade="BF"/>
      <w:spacing w:val="5"/>
      <w:sz w:val="72"/>
      <w:szCs w:val="72"/>
    </w:rPr>
  </w:style>
  <w:style w:type="paragraph" w:styleId="Podtytu">
    <w:name w:val="Subtitle"/>
    <w:next w:val="Normalny"/>
    <w:link w:val="PodtytuZnak"/>
    <w:uiPriority w:val="11"/>
    <w:qFormat/>
    <w:rsid w:val="00CC375D"/>
    <w:pPr>
      <w:spacing w:after="600" w:line="240" w:lineRule="auto"/>
      <w:ind w:left="0"/>
    </w:pPr>
    <w:rPr>
      <w:smallCaps/>
      <w:color w:val="938953" w:themeColor="background2" w:themeShade="7F"/>
      <w:spacing w:val="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CC375D"/>
    <w:rPr>
      <w:smallCaps/>
      <w:color w:val="938953" w:themeColor="background2" w:themeShade="7F"/>
      <w:spacing w:val="5"/>
      <w:sz w:val="28"/>
      <w:szCs w:val="28"/>
    </w:rPr>
  </w:style>
  <w:style w:type="character" w:styleId="Pogrubienie">
    <w:name w:val="Strong"/>
    <w:uiPriority w:val="22"/>
    <w:qFormat/>
    <w:rsid w:val="00CC375D"/>
    <w:rPr>
      <w:b/>
      <w:bCs/>
      <w:spacing w:val="0"/>
    </w:rPr>
  </w:style>
  <w:style w:type="character" w:styleId="Uwydatnienie">
    <w:name w:val="Emphasis"/>
    <w:uiPriority w:val="20"/>
    <w:qFormat/>
    <w:rsid w:val="00CC375D"/>
    <w:rPr>
      <w:b/>
      <w:bCs/>
      <w:smallCaps/>
      <w:dstrike w:val="0"/>
      <w:color w:val="5A5A5A" w:themeColor="text1" w:themeTint="A5"/>
      <w:spacing w:val="20"/>
      <w:kern w:val="0"/>
      <w:vertAlign w:val="baseline"/>
    </w:rPr>
  </w:style>
  <w:style w:type="paragraph" w:styleId="Bezodstpw">
    <w:name w:val="No Spacing"/>
    <w:basedOn w:val="Normalny"/>
    <w:link w:val="BezodstpwZnak"/>
    <w:uiPriority w:val="1"/>
    <w:qFormat/>
    <w:rsid w:val="00CC375D"/>
    <w:pPr>
      <w:spacing w:after="0" w:line="240" w:lineRule="auto"/>
    </w:pPr>
  </w:style>
  <w:style w:type="paragraph" w:styleId="Akapitzlist">
    <w:name w:val="List Paragraph"/>
    <w:basedOn w:val="Normalny"/>
    <w:uiPriority w:val="34"/>
    <w:qFormat/>
    <w:rsid w:val="00CC375D"/>
    <w:pPr>
      <w:ind w:left="720"/>
      <w:contextualSpacing/>
    </w:pPr>
  </w:style>
  <w:style w:type="paragraph" w:styleId="Cytat">
    <w:name w:val="Quote"/>
    <w:basedOn w:val="Normalny"/>
    <w:next w:val="Normalny"/>
    <w:link w:val="CytatZnak"/>
    <w:uiPriority w:val="29"/>
    <w:qFormat/>
    <w:rsid w:val="00CC375D"/>
    <w:rPr>
      <w:i/>
      <w:iCs/>
    </w:rPr>
  </w:style>
  <w:style w:type="character" w:customStyle="1" w:styleId="CytatZnak">
    <w:name w:val="Cytat Znak"/>
    <w:basedOn w:val="Domylnaczcionkaakapitu"/>
    <w:link w:val="Cytat"/>
    <w:uiPriority w:val="29"/>
    <w:rsid w:val="00CC375D"/>
    <w:rPr>
      <w:i/>
      <w:iCs/>
      <w:color w:val="5A5A5A" w:themeColor="text1" w:themeTint="A5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C375D"/>
    <w:pPr>
      <w:pBdr>
        <w:top w:val="single" w:sz="4" w:space="12" w:color="7BA0CD" w:themeColor="accent1" w:themeTint="BF"/>
        <w:left w:val="single" w:sz="4" w:space="15" w:color="7BA0CD" w:themeColor="accent1" w:themeTint="BF"/>
        <w:bottom w:val="single" w:sz="12" w:space="10" w:color="365F91" w:themeColor="accent1" w:themeShade="BF"/>
        <w:right w:val="single" w:sz="12" w:space="15" w:color="365F91" w:themeColor="accent1" w:themeShade="BF"/>
        <w:between w:val="single" w:sz="4" w:space="12" w:color="7BA0CD" w:themeColor="accent1" w:themeTint="BF"/>
        <w:bar w:val="single" w:sz="4" w:color="7BA0CD" w:themeColor="accent1" w:themeTint="BF"/>
      </w:pBdr>
      <w:spacing w:line="300" w:lineRule="auto"/>
      <w:ind w:left="2506" w:right="432"/>
    </w:pPr>
    <w:rPr>
      <w:rFonts w:asciiTheme="majorHAnsi" w:eastAsiaTheme="majorEastAsia" w:hAnsiTheme="majorHAnsi" w:cstheme="majorBidi"/>
      <w:smallCaps/>
      <w:color w:val="365F9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C375D"/>
    <w:rPr>
      <w:rFonts w:asciiTheme="majorHAnsi" w:eastAsiaTheme="majorEastAsia" w:hAnsiTheme="majorHAnsi" w:cstheme="majorBidi"/>
      <w:smallCaps/>
      <w:color w:val="365F91" w:themeColor="accent1" w:themeShade="BF"/>
    </w:rPr>
  </w:style>
  <w:style w:type="character" w:styleId="Wyrnieniedelikatne">
    <w:name w:val="Subtle Emphasis"/>
    <w:uiPriority w:val="19"/>
    <w:qFormat/>
    <w:rsid w:val="00CC375D"/>
    <w:rPr>
      <w:smallCaps/>
      <w:dstrike w:val="0"/>
      <w:color w:val="5A5A5A" w:themeColor="text1" w:themeTint="A5"/>
      <w:vertAlign w:val="baseline"/>
    </w:rPr>
  </w:style>
  <w:style w:type="character" w:styleId="Wyrnienieintensywne">
    <w:name w:val="Intense Emphasis"/>
    <w:uiPriority w:val="21"/>
    <w:qFormat/>
    <w:rsid w:val="00CC375D"/>
    <w:rPr>
      <w:b/>
      <w:bCs/>
      <w:smallCaps/>
      <w:color w:val="4F81BD" w:themeColor="accent1"/>
      <w:spacing w:val="40"/>
    </w:rPr>
  </w:style>
  <w:style w:type="character" w:styleId="Odwoaniedelikatne">
    <w:name w:val="Subtle Reference"/>
    <w:uiPriority w:val="31"/>
    <w:qFormat/>
    <w:rsid w:val="00CC375D"/>
    <w:rPr>
      <w:rFonts w:asciiTheme="majorHAnsi" w:eastAsiaTheme="majorEastAsia" w:hAnsiTheme="majorHAnsi" w:cstheme="majorBidi"/>
      <w:i/>
      <w:iCs/>
      <w:smallCaps/>
      <w:color w:val="5A5A5A" w:themeColor="text1" w:themeTint="A5"/>
      <w:spacing w:val="20"/>
    </w:rPr>
  </w:style>
  <w:style w:type="character" w:styleId="Odwoanieintensywne">
    <w:name w:val="Intense Reference"/>
    <w:uiPriority w:val="32"/>
    <w:qFormat/>
    <w:rsid w:val="00CC375D"/>
    <w:rPr>
      <w:rFonts w:asciiTheme="majorHAnsi" w:eastAsiaTheme="majorEastAsia" w:hAnsiTheme="majorHAnsi" w:cstheme="majorBidi"/>
      <w:b/>
      <w:bCs/>
      <w:i/>
      <w:iCs/>
      <w:smallCaps/>
      <w:color w:val="17365D" w:themeColor="text2" w:themeShade="BF"/>
      <w:spacing w:val="20"/>
    </w:rPr>
  </w:style>
  <w:style w:type="character" w:styleId="Tytuksiki">
    <w:name w:val="Book Title"/>
    <w:uiPriority w:val="33"/>
    <w:qFormat/>
    <w:rsid w:val="00CC375D"/>
    <w:rPr>
      <w:rFonts w:asciiTheme="majorHAnsi" w:eastAsiaTheme="majorEastAsia" w:hAnsiTheme="majorHAnsi" w:cstheme="majorBidi"/>
      <w:b/>
      <w:bCs/>
      <w:smallCaps/>
      <w:color w:val="17365D" w:themeColor="text2" w:themeShade="BF"/>
      <w:spacing w:val="10"/>
      <w:u w:val="single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CC375D"/>
    <w:pPr>
      <w:outlineLvl w:val="9"/>
    </w:pPr>
    <w:rPr>
      <w:lang w:bidi="en-US"/>
    </w:rPr>
  </w:style>
  <w:style w:type="character" w:customStyle="1" w:styleId="BezodstpwZnak">
    <w:name w:val="Bez odstępów Znak"/>
    <w:basedOn w:val="Domylnaczcionkaakapitu"/>
    <w:link w:val="Bezodstpw"/>
    <w:uiPriority w:val="1"/>
    <w:rsid w:val="00757E25"/>
    <w:rPr>
      <w:color w:val="5A5A5A" w:themeColor="text1" w:themeTint="A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lang w:val="pl-PL" w:eastAsia="en-US" w:bidi="ar-SA"/>
      </w:rPr>
    </w:rPrDefault>
    <w:pPrDefault>
      <w:pPr>
        <w:spacing w:after="160" w:line="288" w:lineRule="auto"/>
        <w:ind w:left="2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CC375D"/>
    <w:rPr>
      <w:color w:val="5A5A5A" w:themeColor="text1" w:themeTint="A5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CC375D"/>
    <w:pPr>
      <w:spacing w:before="400" w:after="60" w:line="240" w:lineRule="auto"/>
      <w:contextualSpacing/>
      <w:outlineLvl w:val="0"/>
    </w:pPr>
    <w:rPr>
      <w:rFonts w:asciiTheme="majorHAnsi" w:eastAsiaTheme="majorEastAsia" w:hAnsiTheme="majorHAnsi" w:cstheme="majorBidi"/>
      <w:smallCaps/>
      <w:color w:val="0F243E" w:themeColor="text2" w:themeShade="7F"/>
      <w:spacing w:val="20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CC375D"/>
    <w:pPr>
      <w:spacing w:before="120" w:after="60" w:line="240" w:lineRule="auto"/>
      <w:contextualSpacing/>
      <w:outlineLvl w:val="1"/>
    </w:pPr>
    <w:rPr>
      <w:rFonts w:asciiTheme="majorHAnsi" w:eastAsiaTheme="majorEastAsia" w:hAnsiTheme="majorHAnsi" w:cstheme="majorBidi"/>
      <w:smallCaps/>
      <w:color w:val="17365D" w:themeColor="text2" w:themeShade="BF"/>
      <w:spacing w:val="20"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C375D"/>
    <w:pPr>
      <w:spacing w:before="120" w:after="60" w:line="240" w:lineRule="auto"/>
      <w:contextualSpacing/>
      <w:outlineLvl w:val="2"/>
    </w:pPr>
    <w:rPr>
      <w:rFonts w:asciiTheme="majorHAnsi" w:eastAsiaTheme="majorEastAsia" w:hAnsiTheme="majorHAnsi" w:cstheme="majorBidi"/>
      <w:smallCaps/>
      <w:color w:val="1F497D" w:themeColor="text2"/>
      <w:spacing w:val="20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CC375D"/>
    <w:pPr>
      <w:pBdr>
        <w:bottom w:val="single" w:sz="4" w:space="1" w:color="71A0DC" w:themeColor="text2" w:themeTint="7F"/>
      </w:pBdr>
      <w:spacing w:before="200" w:after="100" w:line="240" w:lineRule="auto"/>
      <w:contextualSpacing/>
      <w:outlineLvl w:val="3"/>
    </w:pPr>
    <w:rPr>
      <w:rFonts w:asciiTheme="majorHAnsi" w:eastAsiaTheme="majorEastAsia" w:hAnsiTheme="majorHAnsi" w:cstheme="majorBidi"/>
      <w:b/>
      <w:bCs/>
      <w:smallCaps/>
      <w:color w:val="3071C3" w:themeColor="text2" w:themeTint="BF"/>
      <w:spacing w:val="20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CC375D"/>
    <w:pPr>
      <w:pBdr>
        <w:bottom w:val="single" w:sz="4" w:space="1" w:color="548DD4" w:themeColor="text2" w:themeTint="99"/>
      </w:pBdr>
      <w:spacing w:before="200" w:after="100" w:line="240" w:lineRule="auto"/>
      <w:contextualSpacing/>
      <w:outlineLvl w:val="4"/>
    </w:pPr>
    <w:rPr>
      <w:rFonts w:asciiTheme="majorHAnsi" w:eastAsiaTheme="majorEastAsia" w:hAnsiTheme="majorHAnsi" w:cstheme="majorBidi"/>
      <w:smallCaps/>
      <w:color w:val="3071C3" w:themeColor="text2" w:themeTint="BF"/>
      <w:spacing w:val="20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CC375D"/>
    <w:pPr>
      <w:pBdr>
        <w:bottom w:val="dotted" w:sz="8" w:space="1" w:color="938953" w:themeColor="background2" w:themeShade="7F"/>
      </w:pBdr>
      <w:spacing w:before="200" w:after="100"/>
      <w:contextualSpacing/>
      <w:outlineLvl w:val="5"/>
    </w:pPr>
    <w:rPr>
      <w:rFonts w:asciiTheme="majorHAnsi" w:eastAsiaTheme="majorEastAsia" w:hAnsiTheme="majorHAnsi" w:cstheme="majorBidi"/>
      <w:smallCaps/>
      <w:color w:val="938953" w:themeColor="background2" w:themeShade="7F"/>
      <w:spacing w:val="20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CC375D"/>
    <w:pPr>
      <w:pBdr>
        <w:bottom w:val="dotted" w:sz="8" w:space="1" w:color="938953" w:themeColor="background2" w:themeShade="7F"/>
      </w:pBdr>
      <w:spacing w:before="200" w:after="100" w:line="240" w:lineRule="auto"/>
      <w:contextualSpacing/>
      <w:outlineLvl w:val="6"/>
    </w:pPr>
    <w:rPr>
      <w:rFonts w:asciiTheme="majorHAnsi" w:eastAsiaTheme="majorEastAsia" w:hAnsiTheme="majorHAnsi" w:cstheme="majorBidi"/>
      <w:b/>
      <w:bCs/>
      <w:smallCaps/>
      <w:color w:val="938953" w:themeColor="background2" w:themeShade="7F"/>
      <w:spacing w:val="20"/>
      <w:sz w:val="16"/>
      <w:szCs w:val="1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CC375D"/>
    <w:pPr>
      <w:spacing w:before="200" w:after="60" w:line="240" w:lineRule="auto"/>
      <w:contextualSpacing/>
      <w:outlineLvl w:val="7"/>
    </w:pPr>
    <w:rPr>
      <w:rFonts w:asciiTheme="majorHAnsi" w:eastAsiaTheme="majorEastAsia" w:hAnsiTheme="majorHAnsi" w:cstheme="majorBidi"/>
      <w:b/>
      <w:smallCaps/>
      <w:color w:val="938953" w:themeColor="background2" w:themeShade="7F"/>
      <w:spacing w:val="20"/>
      <w:sz w:val="16"/>
      <w:szCs w:val="16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CC375D"/>
    <w:pPr>
      <w:spacing w:before="200" w:after="60" w:line="240" w:lineRule="auto"/>
      <w:contextualSpacing/>
      <w:outlineLvl w:val="8"/>
    </w:pPr>
    <w:rPr>
      <w:rFonts w:asciiTheme="majorHAnsi" w:eastAsiaTheme="majorEastAsia" w:hAnsiTheme="majorHAnsi" w:cstheme="majorBidi"/>
      <w:smallCaps/>
      <w:color w:val="938953" w:themeColor="background2" w:themeShade="7F"/>
      <w:spacing w:val="20"/>
      <w:sz w:val="16"/>
      <w:szCs w:val="1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C375D"/>
    <w:rPr>
      <w:rFonts w:asciiTheme="majorHAnsi" w:eastAsiaTheme="majorEastAsia" w:hAnsiTheme="majorHAnsi" w:cstheme="majorBidi"/>
      <w:smallCaps/>
      <w:color w:val="0F243E" w:themeColor="text2" w:themeShade="7F"/>
      <w:spacing w:val="20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rsid w:val="00CC375D"/>
    <w:rPr>
      <w:rFonts w:asciiTheme="majorHAnsi" w:eastAsiaTheme="majorEastAsia" w:hAnsiTheme="majorHAnsi" w:cstheme="majorBidi"/>
      <w:smallCaps/>
      <w:color w:val="17365D" w:themeColor="text2" w:themeShade="BF"/>
      <w:spacing w:val="20"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rsid w:val="00CC375D"/>
    <w:rPr>
      <w:rFonts w:asciiTheme="majorHAnsi" w:eastAsiaTheme="majorEastAsia" w:hAnsiTheme="majorHAnsi" w:cstheme="majorBidi"/>
      <w:smallCaps/>
      <w:color w:val="1F497D" w:themeColor="text2"/>
      <w:spacing w:val="20"/>
      <w:sz w:val="24"/>
      <w:szCs w:val="24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CC375D"/>
    <w:rPr>
      <w:rFonts w:asciiTheme="majorHAnsi" w:eastAsiaTheme="majorEastAsia" w:hAnsiTheme="majorHAnsi" w:cstheme="majorBidi"/>
      <w:b/>
      <w:bCs/>
      <w:smallCaps/>
      <w:color w:val="3071C3" w:themeColor="text2" w:themeTint="BF"/>
      <w:spacing w:val="20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CC375D"/>
    <w:rPr>
      <w:rFonts w:asciiTheme="majorHAnsi" w:eastAsiaTheme="majorEastAsia" w:hAnsiTheme="majorHAnsi" w:cstheme="majorBidi"/>
      <w:smallCaps/>
      <w:color w:val="3071C3" w:themeColor="text2" w:themeTint="BF"/>
      <w:spacing w:val="20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CC375D"/>
    <w:rPr>
      <w:rFonts w:asciiTheme="majorHAnsi" w:eastAsiaTheme="majorEastAsia" w:hAnsiTheme="majorHAnsi" w:cstheme="majorBidi"/>
      <w:smallCaps/>
      <w:color w:val="938953" w:themeColor="background2" w:themeShade="7F"/>
      <w:spacing w:val="20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CC375D"/>
    <w:rPr>
      <w:rFonts w:asciiTheme="majorHAnsi" w:eastAsiaTheme="majorEastAsia" w:hAnsiTheme="majorHAnsi" w:cstheme="majorBidi"/>
      <w:b/>
      <w:bCs/>
      <w:smallCaps/>
      <w:color w:val="938953" w:themeColor="background2" w:themeShade="7F"/>
      <w:spacing w:val="20"/>
      <w:sz w:val="16"/>
      <w:szCs w:val="1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CC375D"/>
    <w:rPr>
      <w:rFonts w:asciiTheme="majorHAnsi" w:eastAsiaTheme="majorEastAsia" w:hAnsiTheme="majorHAnsi" w:cstheme="majorBidi"/>
      <w:b/>
      <w:smallCaps/>
      <w:color w:val="938953" w:themeColor="background2" w:themeShade="7F"/>
      <w:spacing w:val="20"/>
      <w:sz w:val="16"/>
      <w:szCs w:val="16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CC375D"/>
    <w:rPr>
      <w:rFonts w:asciiTheme="majorHAnsi" w:eastAsiaTheme="majorEastAsia" w:hAnsiTheme="majorHAnsi" w:cstheme="majorBidi"/>
      <w:smallCaps/>
      <w:color w:val="938953" w:themeColor="background2" w:themeShade="7F"/>
      <w:spacing w:val="20"/>
      <w:sz w:val="16"/>
      <w:szCs w:val="16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CC375D"/>
    <w:rPr>
      <w:b/>
      <w:bCs/>
      <w:smallCaps/>
      <w:color w:val="1F497D" w:themeColor="text2"/>
      <w:spacing w:val="10"/>
      <w:sz w:val="18"/>
      <w:szCs w:val="18"/>
    </w:rPr>
  </w:style>
  <w:style w:type="paragraph" w:styleId="Tytu">
    <w:name w:val="Title"/>
    <w:next w:val="Normalny"/>
    <w:link w:val="TytuZnak"/>
    <w:uiPriority w:val="10"/>
    <w:qFormat/>
    <w:rsid w:val="00CC375D"/>
    <w:pPr>
      <w:spacing w:line="240" w:lineRule="auto"/>
      <w:ind w:left="0"/>
      <w:contextualSpacing/>
    </w:pPr>
    <w:rPr>
      <w:rFonts w:asciiTheme="majorHAnsi" w:eastAsiaTheme="majorEastAsia" w:hAnsiTheme="majorHAnsi" w:cstheme="majorBidi"/>
      <w:smallCaps/>
      <w:color w:val="17365D" w:themeColor="text2" w:themeShade="BF"/>
      <w:spacing w:val="5"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CC375D"/>
    <w:rPr>
      <w:rFonts w:asciiTheme="majorHAnsi" w:eastAsiaTheme="majorEastAsia" w:hAnsiTheme="majorHAnsi" w:cstheme="majorBidi"/>
      <w:smallCaps/>
      <w:color w:val="17365D" w:themeColor="text2" w:themeShade="BF"/>
      <w:spacing w:val="5"/>
      <w:sz w:val="72"/>
      <w:szCs w:val="72"/>
    </w:rPr>
  </w:style>
  <w:style w:type="paragraph" w:styleId="Podtytu">
    <w:name w:val="Subtitle"/>
    <w:next w:val="Normalny"/>
    <w:link w:val="PodtytuZnak"/>
    <w:uiPriority w:val="11"/>
    <w:qFormat/>
    <w:rsid w:val="00CC375D"/>
    <w:pPr>
      <w:spacing w:after="600" w:line="240" w:lineRule="auto"/>
      <w:ind w:left="0"/>
    </w:pPr>
    <w:rPr>
      <w:smallCaps/>
      <w:color w:val="938953" w:themeColor="background2" w:themeShade="7F"/>
      <w:spacing w:val="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CC375D"/>
    <w:rPr>
      <w:smallCaps/>
      <w:color w:val="938953" w:themeColor="background2" w:themeShade="7F"/>
      <w:spacing w:val="5"/>
      <w:sz w:val="28"/>
      <w:szCs w:val="28"/>
    </w:rPr>
  </w:style>
  <w:style w:type="character" w:styleId="Pogrubienie">
    <w:name w:val="Strong"/>
    <w:uiPriority w:val="22"/>
    <w:qFormat/>
    <w:rsid w:val="00CC375D"/>
    <w:rPr>
      <w:b/>
      <w:bCs/>
      <w:spacing w:val="0"/>
    </w:rPr>
  </w:style>
  <w:style w:type="character" w:styleId="Uwydatnienie">
    <w:name w:val="Emphasis"/>
    <w:uiPriority w:val="20"/>
    <w:qFormat/>
    <w:rsid w:val="00CC375D"/>
    <w:rPr>
      <w:b/>
      <w:bCs/>
      <w:smallCaps/>
      <w:dstrike w:val="0"/>
      <w:color w:val="5A5A5A" w:themeColor="text1" w:themeTint="A5"/>
      <w:spacing w:val="20"/>
      <w:kern w:val="0"/>
      <w:vertAlign w:val="baseline"/>
    </w:rPr>
  </w:style>
  <w:style w:type="paragraph" w:styleId="Bezodstpw">
    <w:name w:val="No Spacing"/>
    <w:basedOn w:val="Normalny"/>
    <w:link w:val="BezodstpwZnak"/>
    <w:uiPriority w:val="1"/>
    <w:qFormat/>
    <w:rsid w:val="00CC375D"/>
    <w:pPr>
      <w:spacing w:after="0" w:line="240" w:lineRule="auto"/>
    </w:pPr>
  </w:style>
  <w:style w:type="paragraph" w:styleId="Akapitzlist">
    <w:name w:val="List Paragraph"/>
    <w:basedOn w:val="Normalny"/>
    <w:uiPriority w:val="34"/>
    <w:qFormat/>
    <w:rsid w:val="00CC375D"/>
    <w:pPr>
      <w:ind w:left="720"/>
      <w:contextualSpacing/>
    </w:pPr>
  </w:style>
  <w:style w:type="paragraph" w:styleId="Cytat">
    <w:name w:val="Quote"/>
    <w:basedOn w:val="Normalny"/>
    <w:next w:val="Normalny"/>
    <w:link w:val="CytatZnak"/>
    <w:uiPriority w:val="29"/>
    <w:qFormat/>
    <w:rsid w:val="00CC375D"/>
    <w:rPr>
      <w:i/>
      <w:iCs/>
    </w:rPr>
  </w:style>
  <w:style w:type="character" w:customStyle="1" w:styleId="CytatZnak">
    <w:name w:val="Cytat Znak"/>
    <w:basedOn w:val="Domylnaczcionkaakapitu"/>
    <w:link w:val="Cytat"/>
    <w:uiPriority w:val="29"/>
    <w:rsid w:val="00CC375D"/>
    <w:rPr>
      <w:i/>
      <w:iCs/>
      <w:color w:val="5A5A5A" w:themeColor="text1" w:themeTint="A5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C375D"/>
    <w:pPr>
      <w:pBdr>
        <w:top w:val="single" w:sz="4" w:space="12" w:color="7BA0CD" w:themeColor="accent1" w:themeTint="BF"/>
        <w:left w:val="single" w:sz="4" w:space="15" w:color="7BA0CD" w:themeColor="accent1" w:themeTint="BF"/>
        <w:bottom w:val="single" w:sz="12" w:space="10" w:color="365F91" w:themeColor="accent1" w:themeShade="BF"/>
        <w:right w:val="single" w:sz="12" w:space="15" w:color="365F91" w:themeColor="accent1" w:themeShade="BF"/>
        <w:between w:val="single" w:sz="4" w:space="12" w:color="7BA0CD" w:themeColor="accent1" w:themeTint="BF"/>
        <w:bar w:val="single" w:sz="4" w:color="7BA0CD" w:themeColor="accent1" w:themeTint="BF"/>
      </w:pBdr>
      <w:spacing w:line="300" w:lineRule="auto"/>
      <w:ind w:left="2506" w:right="432"/>
    </w:pPr>
    <w:rPr>
      <w:rFonts w:asciiTheme="majorHAnsi" w:eastAsiaTheme="majorEastAsia" w:hAnsiTheme="majorHAnsi" w:cstheme="majorBidi"/>
      <w:smallCaps/>
      <w:color w:val="365F9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C375D"/>
    <w:rPr>
      <w:rFonts w:asciiTheme="majorHAnsi" w:eastAsiaTheme="majorEastAsia" w:hAnsiTheme="majorHAnsi" w:cstheme="majorBidi"/>
      <w:smallCaps/>
      <w:color w:val="365F91" w:themeColor="accent1" w:themeShade="BF"/>
    </w:rPr>
  </w:style>
  <w:style w:type="character" w:styleId="Wyrnieniedelikatne">
    <w:name w:val="Subtle Emphasis"/>
    <w:uiPriority w:val="19"/>
    <w:qFormat/>
    <w:rsid w:val="00CC375D"/>
    <w:rPr>
      <w:smallCaps/>
      <w:dstrike w:val="0"/>
      <w:color w:val="5A5A5A" w:themeColor="text1" w:themeTint="A5"/>
      <w:vertAlign w:val="baseline"/>
    </w:rPr>
  </w:style>
  <w:style w:type="character" w:styleId="Wyrnienieintensywne">
    <w:name w:val="Intense Emphasis"/>
    <w:uiPriority w:val="21"/>
    <w:qFormat/>
    <w:rsid w:val="00CC375D"/>
    <w:rPr>
      <w:b/>
      <w:bCs/>
      <w:smallCaps/>
      <w:color w:val="4F81BD" w:themeColor="accent1"/>
      <w:spacing w:val="40"/>
    </w:rPr>
  </w:style>
  <w:style w:type="character" w:styleId="Odwoaniedelikatne">
    <w:name w:val="Subtle Reference"/>
    <w:uiPriority w:val="31"/>
    <w:qFormat/>
    <w:rsid w:val="00CC375D"/>
    <w:rPr>
      <w:rFonts w:asciiTheme="majorHAnsi" w:eastAsiaTheme="majorEastAsia" w:hAnsiTheme="majorHAnsi" w:cstheme="majorBidi"/>
      <w:i/>
      <w:iCs/>
      <w:smallCaps/>
      <w:color w:val="5A5A5A" w:themeColor="text1" w:themeTint="A5"/>
      <w:spacing w:val="20"/>
    </w:rPr>
  </w:style>
  <w:style w:type="character" w:styleId="Odwoanieintensywne">
    <w:name w:val="Intense Reference"/>
    <w:uiPriority w:val="32"/>
    <w:qFormat/>
    <w:rsid w:val="00CC375D"/>
    <w:rPr>
      <w:rFonts w:asciiTheme="majorHAnsi" w:eastAsiaTheme="majorEastAsia" w:hAnsiTheme="majorHAnsi" w:cstheme="majorBidi"/>
      <w:b/>
      <w:bCs/>
      <w:i/>
      <w:iCs/>
      <w:smallCaps/>
      <w:color w:val="17365D" w:themeColor="text2" w:themeShade="BF"/>
      <w:spacing w:val="20"/>
    </w:rPr>
  </w:style>
  <w:style w:type="character" w:styleId="Tytuksiki">
    <w:name w:val="Book Title"/>
    <w:uiPriority w:val="33"/>
    <w:qFormat/>
    <w:rsid w:val="00CC375D"/>
    <w:rPr>
      <w:rFonts w:asciiTheme="majorHAnsi" w:eastAsiaTheme="majorEastAsia" w:hAnsiTheme="majorHAnsi" w:cstheme="majorBidi"/>
      <w:b/>
      <w:bCs/>
      <w:smallCaps/>
      <w:color w:val="17365D" w:themeColor="text2" w:themeShade="BF"/>
      <w:spacing w:val="10"/>
      <w:u w:val="single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CC375D"/>
    <w:pPr>
      <w:outlineLvl w:val="9"/>
    </w:pPr>
    <w:rPr>
      <w:lang w:bidi="en-US"/>
    </w:rPr>
  </w:style>
  <w:style w:type="character" w:customStyle="1" w:styleId="BezodstpwZnak">
    <w:name w:val="Bez odstępów Znak"/>
    <w:basedOn w:val="Domylnaczcionkaakapitu"/>
    <w:link w:val="Bezodstpw"/>
    <w:uiPriority w:val="1"/>
    <w:rsid w:val="00757E25"/>
    <w:rPr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1</Pages>
  <Words>367</Words>
  <Characters>2204</Characters>
  <Application>Microsoft Office Word</Application>
  <DocSecurity>0</DocSecurity>
  <Lines>18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Kociak</dc:creator>
  <cp:lastModifiedBy>Kociak</cp:lastModifiedBy>
  <cp:revision>49</cp:revision>
  <cp:lastPrinted>2014-01-18T16:41:00Z</cp:lastPrinted>
  <dcterms:created xsi:type="dcterms:W3CDTF">2014-01-18T03:20:00Z</dcterms:created>
  <dcterms:modified xsi:type="dcterms:W3CDTF">2014-01-18T16:42:00Z</dcterms:modified>
</cp:coreProperties>
</file>