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DB012" w14:textId="76981391" w:rsidR="00C410A9" w:rsidRPr="009B5011" w:rsidRDefault="00C410A9" w:rsidP="00C410A9">
      <w:pPr>
        <w:spacing w:after="240"/>
        <w:jc w:val="center"/>
        <w:rPr>
          <w:rFonts w:eastAsia="Arial" w:cstheme="minorHAnsi"/>
          <w:b/>
          <w:bCs/>
          <w:color w:val="000000" w:themeColor="text1"/>
          <w:sz w:val="32"/>
          <w:szCs w:val="32"/>
        </w:rPr>
      </w:pPr>
      <w:r w:rsidRPr="009B5011">
        <w:rPr>
          <w:rFonts w:eastAsia="Arial" w:cstheme="minorHAnsi"/>
          <w:b/>
          <w:bCs/>
          <w:color w:val="000000" w:themeColor="text1"/>
          <w:sz w:val="32"/>
          <w:szCs w:val="32"/>
        </w:rPr>
        <w:t>Opis</w:t>
      </w:r>
      <w:r w:rsidR="006D0B9D">
        <w:rPr>
          <w:rFonts w:eastAsia="Arial" w:cstheme="minorHAnsi"/>
          <w:b/>
          <w:bCs/>
          <w:color w:val="000000" w:themeColor="text1"/>
          <w:sz w:val="32"/>
          <w:szCs w:val="32"/>
        </w:rPr>
        <w:t xml:space="preserve"> upraveného</w:t>
      </w:r>
      <w:r w:rsidRPr="009B5011">
        <w:rPr>
          <w:rFonts w:eastAsia="Arial" w:cstheme="minorHAnsi"/>
          <w:b/>
          <w:bCs/>
          <w:color w:val="000000" w:themeColor="text1"/>
          <w:sz w:val="32"/>
          <w:szCs w:val="32"/>
        </w:rPr>
        <w:t xml:space="preserve"> datasetu pacientov s COVID-19</w:t>
      </w:r>
    </w:p>
    <w:p w14:paraId="6838A438" w14:textId="55780A61" w:rsidR="00C410A9" w:rsidRPr="001367A8" w:rsidRDefault="00C410A9" w:rsidP="00C410A9">
      <w:pPr>
        <w:spacing w:after="80"/>
        <w:jc w:val="center"/>
        <w:rPr>
          <w:rFonts w:cstheme="minorHAnsi"/>
          <w:b/>
          <w:bCs/>
          <w:color w:val="000000" w:themeColor="text1"/>
          <w:sz w:val="26"/>
          <w:szCs w:val="26"/>
        </w:rPr>
      </w:pPr>
      <w:r w:rsidRPr="001367A8">
        <w:rPr>
          <w:rFonts w:eastAsia="Arial" w:cstheme="minorHAnsi"/>
          <w:b/>
          <w:bCs/>
          <w:color w:val="000000" w:themeColor="text1"/>
          <w:sz w:val="26"/>
          <w:szCs w:val="26"/>
        </w:rPr>
        <w:t xml:space="preserve">KICM, UNLP Košice </w:t>
      </w:r>
      <w:r w:rsidR="001367A8">
        <w:rPr>
          <w:rFonts w:eastAsia="Arial" w:cstheme="minorHAnsi"/>
          <w:b/>
          <w:bCs/>
          <w:color w:val="000000" w:themeColor="text1"/>
          <w:sz w:val="26"/>
          <w:szCs w:val="26"/>
        </w:rPr>
        <w:t>-</w:t>
      </w:r>
      <w:r w:rsidRPr="001367A8">
        <w:rPr>
          <w:rFonts w:eastAsia="Arial" w:cstheme="minorHAnsi"/>
          <w:b/>
          <w:bCs/>
          <w:color w:val="000000" w:themeColor="text1"/>
          <w:sz w:val="26"/>
          <w:szCs w:val="26"/>
        </w:rPr>
        <w:t xml:space="preserve"> 1. 3. 2020 – 31. 5. 2024</w:t>
      </w:r>
    </w:p>
    <w:p w14:paraId="06774B20" w14:textId="7933096C" w:rsidR="00C410A9" w:rsidRPr="001367A8" w:rsidRDefault="00C410A9" w:rsidP="00C410A9">
      <w:pPr>
        <w:spacing w:after="360"/>
        <w:jc w:val="center"/>
        <w:rPr>
          <w:rFonts w:eastAsia="Arial" w:cstheme="minorHAnsi"/>
          <w:b/>
          <w:bCs/>
          <w:color w:val="000000" w:themeColor="text1"/>
          <w:sz w:val="26"/>
          <w:szCs w:val="26"/>
        </w:rPr>
      </w:pPr>
      <w:r w:rsidRPr="001367A8">
        <w:rPr>
          <w:rFonts w:eastAsia="Arial" w:cstheme="minorHAnsi"/>
          <w:b/>
          <w:bCs/>
          <w:color w:val="000000" w:themeColor="text1"/>
          <w:sz w:val="26"/>
          <w:szCs w:val="26"/>
        </w:rPr>
        <w:t>Celkový počet záznamov: 3 848 pacientov  Celkový počet stĺpcov: 671</w:t>
      </w:r>
    </w:p>
    <w:p w14:paraId="06B834E6" w14:textId="39DB42A3" w:rsidR="001A76DD" w:rsidRPr="009B5011" w:rsidRDefault="001A76DD">
      <w:pPr>
        <w:pStyle w:val="Nadpis1"/>
        <w:numPr>
          <w:ilvl w:val="0"/>
          <w:numId w:val="2"/>
        </w:numPr>
        <w:spacing w:after="240"/>
        <w:rPr>
          <w:rFonts w:asciiTheme="minorHAnsi" w:hAnsiTheme="minorHAnsi" w:cstheme="minorHAnsi"/>
          <w:b/>
          <w:bCs/>
        </w:rPr>
      </w:pPr>
      <w:r w:rsidRPr="009B5011">
        <w:rPr>
          <w:rFonts w:asciiTheme="minorHAnsi" w:hAnsiTheme="minorHAnsi" w:cstheme="minorHAnsi"/>
          <w:b/>
          <w:bCs/>
          <w:color w:val="000000" w:themeColor="text1"/>
        </w:rPr>
        <w:t>Základné informácie o datasete</w:t>
      </w:r>
    </w:p>
    <w:p w14:paraId="40D1197E" w14:textId="2B982987" w:rsidR="001A76DD" w:rsidRPr="007F1A53" w:rsidRDefault="001A76DD" w:rsidP="007F1A53">
      <w:pPr>
        <w:spacing w:before="60" w:after="60" w:line="360" w:lineRule="auto"/>
        <w:ind w:firstLine="708"/>
        <w:jc w:val="both"/>
        <w:rPr>
          <w:rFonts w:cstheme="minorHAnsi"/>
          <w:sz w:val="24"/>
          <w:szCs w:val="24"/>
        </w:rPr>
      </w:pPr>
      <w:r w:rsidRPr="007F1A53">
        <w:rPr>
          <w:rFonts w:eastAsia="Arial" w:cstheme="minorHAnsi"/>
        </w:rPr>
        <w:t>Dáta pochádzajú z interného nemocničného informačného systému Kliniky infektológie a cestovnej medicíny (KICM) Univerzitnej nemocnice L. Pasteura v Košiciach. Pôvodne boli rozdelené do štyroch súborov podľa pandemických vĺn a následne zlúčené do jedného spoločného datasetu.</w:t>
      </w:r>
    </w:p>
    <w:p w14:paraId="606FBAB3" w14:textId="77777777" w:rsidR="002A19E7" w:rsidRPr="009B5011" w:rsidRDefault="002A19E7" w:rsidP="007F1A53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eastAsia="sk-SK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800"/>
        <w:gridCol w:w="2000"/>
        <w:gridCol w:w="2700"/>
      </w:tblGrid>
      <w:tr w:rsidR="001A76DD" w:rsidRPr="009B5011" w14:paraId="480AC520" w14:textId="77777777" w:rsidTr="007F1A53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F1A4D" w14:textId="77777777" w:rsidR="001A76DD" w:rsidRPr="00024E19" w:rsidRDefault="001A76DD" w:rsidP="001A76DD">
            <w:pPr>
              <w:spacing w:after="0" w:line="240" w:lineRule="auto"/>
              <w:rPr>
                <w:rFonts w:eastAsia="Times New Roman" w:cstheme="minorHAnsi"/>
                <w:lang w:eastAsia="sk-SK"/>
              </w:rPr>
            </w:pPr>
            <w:r w:rsidRPr="00024E19">
              <w:rPr>
                <w:rFonts w:eastAsia="Times New Roman" w:cstheme="minorHAnsi"/>
                <w:b/>
                <w:bCs/>
                <w:lang w:eastAsia="sk-SK"/>
              </w:rPr>
              <w:t>Vlna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0F7FB" w14:textId="77777777" w:rsidR="001A76DD" w:rsidRPr="00024E19" w:rsidRDefault="001A76DD" w:rsidP="001A76DD">
            <w:pPr>
              <w:spacing w:after="0" w:line="240" w:lineRule="auto"/>
              <w:rPr>
                <w:rFonts w:eastAsia="Times New Roman" w:cstheme="minorHAnsi"/>
                <w:lang w:eastAsia="sk-SK"/>
              </w:rPr>
            </w:pPr>
            <w:r w:rsidRPr="00024E19">
              <w:rPr>
                <w:rFonts w:eastAsia="Times New Roman" w:cstheme="minorHAnsi"/>
                <w:b/>
                <w:bCs/>
                <w:lang w:eastAsia="sk-SK"/>
              </w:rPr>
              <w:t>Obdobie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62344" w14:textId="77777777" w:rsidR="001A76DD" w:rsidRPr="00024E19" w:rsidRDefault="001A76DD" w:rsidP="001A76DD">
            <w:pPr>
              <w:spacing w:after="0" w:line="240" w:lineRule="auto"/>
              <w:rPr>
                <w:rFonts w:eastAsia="Times New Roman" w:cstheme="minorHAnsi"/>
                <w:lang w:eastAsia="sk-SK"/>
              </w:rPr>
            </w:pPr>
            <w:r w:rsidRPr="00024E19">
              <w:rPr>
                <w:rFonts w:eastAsia="Times New Roman" w:cstheme="minorHAnsi"/>
                <w:b/>
                <w:bCs/>
                <w:lang w:eastAsia="sk-SK"/>
              </w:rPr>
              <w:t>Počet záznamov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39B54" w14:textId="77777777" w:rsidR="001A76DD" w:rsidRPr="00024E19" w:rsidRDefault="001A76DD" w:rsidP="001A76DD">
            <w:pPr>
              <w:spacing w:after="0" w:line="240" w:lineRule="auto"/>
              <w:rPr>
                <w:rFonts w:eastAsia="Times New Roman" w:cstheme="minorHAnsi"/>
                <w:lang w:eastAsia="sk-SK"/>
              </w:rPr>
            </w:pPr>
            <w:r w:rsidRPr="00024E19">
              <w:rPr>
                <w:rFonts w:eastAsia="Times New Roman" w:cstheme="minorHAnsi"/>
                <w:b/>
                <w:bCs/>
                <w:lang w:eastAsia="sk-SK"/>
              </w:rPr>
              <w:t>Variant</w:t>
            </w:r>
          </w:p>
        </w:tc>
      </w:tr>
      <w:tr w:rsidR="001A76DD" w:rsidRPr="009B5011" w14:paraId="6572100B" w14:textId="77777777" w:rsidTr="002B4C4B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92DC5" w14:textId="77777777" w:rsidR="001A76DD" w:rsidRPr="00024E19" w:rsidRDefault="001A76DD" w:rsidP="001A76DD">
            <w:pPr>
              <w:spacing w:after="0" w:line="240" w:lineRule="auto"/>
              <w:rPr>
                <w:rFonts w:eastAsia="Times New Roman" w:cstheme="minorHAnsi"/>
                <w:lang w:eastAsia="sk-SK"/>
              </w:rPr>
            </w:pPr>
            <w:r w:rsidRPr="00024E19">
              <w:rPr>
                <w:rFonts w:eastAsia="Times New Roman" w:cstheme="minorHAnsi"/>
                <w:lang w:eastAsia="sk-SK"/>
              </w:rPr>
              <w:t>1. vlna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DD3E8" w14:textId="77777777" w:rsidR="001A76DD" w:rsidRPr="00024E19" w:rsidRDefault="001A76DD" w:rsidP="001A76DD">
            <w:pPr>
              <w:spacing w:after="0" w:line="240" w:lineRule="auto"/>
              <w:rPr>
                <w:rFonts w:eastAsia="Times New Roman" w:cstheme="minorHAnsi"/>
                <w:lang w:eastAsia="sk-SK"/>
              </w:rPr>
            </w:pPr>
            <w:r w:rsidRPr="00024E19">
              <w:rPr>
                <w:rFonts w:eastAsia="Times New Roman" w:cstheme="minorHAnsi"/>
                <w:lang w:eastAsia="sk-SK"/>
              </w:rPr>
              <w:t>1. 3. 2020 – 28. 2. 2021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72FFE" w14:textId="77777777" w:rsidR="001A76DD" w:rsidRPr="00024E19" w:rsidRDefault="001A76DD" w:rsidP="001A76DD">
            <w:pPr>
              <w:spacing w:after="0" w:line="240" w:lineRule="auto"/>
              <w:rPr>
                <w:rFonts w:eastAsia="Times New Roman" w:cstheme="minorHAnsi"/>
                <w:lang w:eastAsia="sk-SK"/>
              </w:rPr>
            </w:pPr>
            <w:r w:rsidRPr="00024E19">
              <w:rPr>
                <w:rFonts w:eastAsia="Times New Roman" w:cstheme="minorHAnsi"/>
                <w:lang w:eastAsia="sk-SK"/>
              </w:rPr>
              <w:t>1 124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8EC67" w14:textId="77777777" w:rsidR="001A76DD" w:rsidRPr="00024E19" w:rsidRDefault="001A76DD" w:rsidP="001A76DD">
            <w:pPr>
              <w:spacing w:after="0" w:line="240" w:lineRule="auto"/>
              <w:rPr>
                <w:rFonts w:eastAsia="Times New Roman" w:cstheme="minorHAnsi"/>
                <w:lang w:eastAsia="sk-SK"/>
              </w:rPr>
            </w:pPr>
            <w:r w:rsidRPr="00024E19">
              <w:rPr>
                <w:rFonts w:eastAsia="Times New Roman" w:cstheme="minorHAnsi"/>
                <w:lang w:eastAsia="sk-SK"/>
              </w:rPr>
              <w:t>Wuhan (fáza 0 + 1)</w:t>
            </w:r>
          </w:p>
        </w:tc>
      </w:tr>
      <w:tr w:rsidR="001A76DD" w:rsidRPr="009B5011" w14:paraId="1228EDA3" w14:textId="77777777" w:rsidTr="002B4C4B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E7406" w14:textId="77777777" w:rsidR="001A76DD" w:rsidRPr="00024E19" w:rsidRDefault="001A76DD" w:rsidP="001A76DD">
            <w:pPr>
              <w:spacing w:after="0" w:line="240" w:lineRule="auto"/>
              <w:rPr>
                <w:rFonts w:eastAsia="Times New Roman" w:cstheme="minorHAnsi"/>
                <w:lang w:eastAsia="sk-SK"/>
              </w:rPr>
            </w:pPr>
            <w:r w:rsidRPr="00024E19">
              <w:rPr>
                <w:rFonts w:eastAsia="Times New Roman" w:cstheme="minorHAnsi"/>
                <w:lang w:eastAsia="sk-SK"/>
              </w:rPr>
              <w:t>2. vlna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5F7F3" w14:textId="77777777" w:rsidR="001A76DD" w:rsidRPr="00024E19" w:rsidRDefault="001A76DD" w:rsidP="001A76DD">
            <w:pPr>
              <w:spacing w:after="0" w:line="240" w:lineRule="auto"/>
              <w:rPr>
                <w:rFonts w:eastAsia="Times New Roman" w:cstheme="minorHAnsi"/>
                <w:lang w:eastAsia="sk-SK"/>
              </w:rPr>
            </w:pPr>
            <w:r w:rsidRPr="00024E19">
              <w:rPr>
                <w:rFonts w:eastAsia="Times New Roman" w:cstheme="minorHAnsi"/>
                <w:lang w:eastAsia="sk-SK"/>
              </w:rPr>
              <w:t>1. 3. 2021 – 31. 8. 2021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60317" w14:textId="77777777" w:rsidR="001A76DD" w:rsidRPr="00024E19" w:rsidRDefault="001A76DD" w:rsidP="001A76DD">
            <w:pPr>
              <w:spacing w:after="0" w:line="240" w:lineRule="auto"/>
              <w:rPr>
                <w:rFonts w:eastAsia="Times New Roman" w:cstheme="minorHAnsi"/>
                <w:lang w:eastAsia="sk-SK"/>
              </w:rPr>
            </w:pPr>
            <w:r w:rsidRPr="00024E19">
              <w:rPr>
                <w:rFonts w:eastAsia="Times New Roman" w:cstheme="minorHAnsi"/>
                <w:lang w:eastAsia="sk-SK"/>
              </w:rPr>
              <w:t>824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14CB8" w14:textId="77777777" w:rsidR="001A76DD" w:rsidRPr="00024E19" w:rsidRDefault="001A76DD" w:rsidP="001A76DD">
            <w:pPr>
              <w:spacing w:after="0" w:line="240" w:lineRule="auto"/>
              <w:rPr>
                <w:rFonts w:eastAsia="Times New Roman" w:cstheme="minorHAnsi"/>
                <w:lang w:eastAsia="sk-SK"/>
              </w:rPr>
            </w:pPr>
            <w:r w:rsidRPr="00024E19">
              <w:rPr>
                <w:rFonts w:eastAsia="Times New Roman" w:cstheme="minorHAnsi"/>
                <w:lang w:eastAsia="sk-SK"/>
              </w:rPr>
              <w:t>Alfa</w:t>
            </w:r>
          </w:p>
        </w:tc>
      </w:tr>
      <w:tr w:rsidR="001A76DD" w:rsidRPr="009B5011" w14:paraId="0D7729F2" w14:textId="77777777" w:rsidTr="002B4C4B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141EF" w14:textId="77777777" w:rsidR="001A76DD" w:rsidRPr="00024E19" w:rsidRDefault="001A76DD" w:rsidP="001A76DD">
            <w:pPr>
              <w:spacing w:after="0" w:line="240" w:lineRule="auto"/>
              <w:rPr>
                <w:rFonts w:eastAsia="Times New Roman" w:cstheme="minorHAnsi"/>
                <w:lang w:eastAsia="sk-SK"/>
              </w:rPr>
            </w:pPr>
            <w:r w:rsidRPr="00024E19">
              <w:rPr>
                <w:rFonts w:eastAsia="Times New Roman" w:cstheme="minorHAnsi"/>
                <w:lang w:eastAsia="sk-SK"/>
              </w:rPr>
              <w:t>3. vlna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B3EBF" w14:textId="77777777" w:rsidR="001A76DD" w:rsidRPr="00024E19" w:rsidRDefault="001A76DD" w:rsidP="001A76DD">
            <w:pPr>
              <w:spacing w:after="0" w:line="240" w:lineRule="auto"/>
              <w:rPr>
                <w:rFonts w:eastAsia="Times New Roman" w:cstheme="minorHAnsi"/>
                <w:lang w:eastAsia="sk-SK"/>
              </w:rPr>
            </w:pPr>
            <w:r w:rsidRPr="00024E19">
              <w:rPr>
                <w:rFonts w:eastAsia="Times New Roman" w:cstheme="minorHAnsi"/>
                <w:lang w:eastAsia="sk-SK"/>
              </w:rPr>
              <w:t>1. 9. 2021 – 31. 12. 2021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305D1" w14:textId="77777777" w:rsidR="001A76DD" w:rsidRPr="00024E19" w:rsidRDefault="001A76DD" w:rsidP="001A76DD">
            <w:pPr>
              <w:spacing w:after="0" w:line="240" w:lineRule="auto"/>
              <w:rPr>
                <w:rFonts w:eastAsia="Times New Roman" w:cstheme="minorHAnsi"/>
                <w:lang w:eastAsia="sk-SK"/>
              </w:rPr>
            </w:pPr>
            <w:r w:rsidRPr="00024E19">
              <w:rPr>
                <w:rFonts w:eastAsia="Times New Roman" w:cstheme="minorHAnsi"/>
                <w:lang w:eastAsia="sk-SK"/>
              </w:rPr>
              <w:t>649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31A5C" w14:textId="77777777" w:rsidR="001A76DD" w:rsidRPr="00024E19" w:rsidRDefault="001A76DD" w:rsidP="001A76DD">
            <w:pPr>
              <w:spacing w:after="0" w:line="240" w:lineRule="auto"/>
              <w:rPr>
                <w:rFonts w:eastAsia="Times New Roman" w:cstheme="minorHAnsi"/>
                <w:lang w:eastAsia="sk-SK"/>
              </w:rPr>
            </w:pPr>
            <w:r w:rsidRPr="00024E19">
              <w:rPr>
                <w:rFonts w:eastAsia="Times New Roman" w:cstheme="minorHAnsi"/>
                <w:lang w:eastAsia="sk-SK"/>
              </w:rPr>
              <w:t>Delta</w:t>
            </w:r>
          </w:p>
        </w:tc>
      </w:tr>
      <w:tr w:rsidR="001A76DD" w:rsidRPr="009B5011" w14:paraId="53A2D194" w14:textId="77777777" w:rsidTr="002B4C4B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0D965" w14:textId="77777777" w:rsidR="001A76DD" w:rsidRPr="00024E19" w:rsidRDefault="001A76DD" w:rsidP="001A76DD">
            <w:pPr>
              <w:spacing w:after="0" w:line="240" w:lineRule="auto"/>
              <w:rPr>
                <w:rFonts w:eastAsia="Times New Roman" w:cstheme="minorHAnsi"/>
                <w:lang w:eastAsia="sk-SK"/>
              </w:rPr>
            </w:pPr>
            <w:r w:rsidRPr="00024E19">
              <w:rPr>
                <w:rFonts w:eastAsia="Times New Roman" w:cstheme="minorHAnsi"/>
                <w:lang w:eastAsia="sk-SK"/>
              </w:rPr>
              <w:t>4. vlna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0BF2C" w14:textId="77777777" w:rsidR="001A76DD" w:rsidRPr="00024E19" w:rsidRDefault="001A76DD" w:rsidP="001A76DD">
            <w:pPr>
              <w:spacing w:after="0" w:line="240" w:lineRule="auto"/>
              <w:rPr>
                <w:rFonts w:eastAsia="Times New Roman" w:cstheme="minorHAnsi"/>
                <w:lang w:eastAsia="sk-SK"/>
              </w:rPr>
            </w:pPr>
            <w:r w:rsidRPr="00024E19">
              <w:rPr>
                <w:rFonts w:eastAsia="Times New Roman" w:cstheme="minorHAnsi"/>
                <w:lang w:eastAsia="sk-SK"/>
              </w:rPr>
              <w:t>1. 1. 2022 – 31. 5. 2024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2DFC3" w14:textId="77777777" w:rsidR="001A76DD" w:rsidRPr="00024E19" w:rsidRDefault="001A76DD" w:rsidP="001A76DD">
            <w:pPr>
              <w:spacing w:after="0" w:line="240" w:lineRule="auto"/>
              <w:rPr>
                <w:rFonts w:eastAsia="Times New Roman" w:cstheme="minorHAnsi"/>
                <w:lang w:eastAsia="sk-SK"/>
              </w:rPr>
            </w:pPr>
            <w:r w:rsidRPr="00024E19">
              <w:rPr>
                <w:rFonts w:eastAsia="Times New Roman" w:cstheme="minorHAnsi"/>
                <w:lang w:eastAsia="sk-SK"/>
              </w:rPr>
              <w:t>1 251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F2171" w14:textId="77777777" w:rsidR="001A76DD" w:rsidRPr="00024E19" w:rsidRDefault="001A76DD" w:rsidP="001A76DD">
            <w:pPr>
              <w:spacing w:after="0" w:line="240" w:lineRule="auto"/>
              <w:rPr>
                <w:rFonts w:eastAsia="Times New Roman" w:cstheme="minorHAnsi"/>
                <w:lang w:eastAsia="sk-SK"/>
              </w:rPr>
            </w:pPr>
            <w:r w:rsidRPr="00024E19">
              <w:rPr>
                <w:rFonts w:eastAsia="Times New Roman" w:cstheme="minorHAnsi"/>
                <w:lang w:eastAsia="sk-SK"/>
              </w:rPr>
              <w:t>Omikron</w:t>
            </w:r>
          </w:p>
        </w:tc>
      </w:tr>
      <w:tr w:rsidR="001A76DD" w:rsidRPr="009B5011" w14:paraId="57A95E90" w14:textId="77777777" w:rsidTr="002B4C4B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EF954" w14:textId="77777777" w:rsidR="001A76DD" w:rsidRPr="00024E19" w:rsidRDefault="001A76DD" w:rsidP="001A76DD">
            <w:pPr>
              <w:spacing w:after="0" w:line="240" w:lineRule="auto"/>
              <w:rPr>
                <w:rFonts w:eastAsia="Times New Roman" w:cstheme="minorHAnsi"/>
                <w:lang w:eastAsia="sk-SK"/>
              </w:rPr>
            </w:pPr>
            <w:r w:rsidRPr="00024E19">
              <w:rPr>
                <w:rFonts w:eastAsia="Times New Roman" w:cstheme="minorHAnsi"/>
                <w:lang w:eastAsia="sk-SK"/>
              </w:rPr>
              <w:t>Celkovo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FC7D4" w14:textId="77777777" w:rsidR="001A76DD" w:rsidRPr="00024E19" w:rsidRDefault="001A76DD" w:rsidP="001A76DD">
            <w:pPr>
              <w:spacing w:after="0" w:line="240" w:lineRule="auto"/>
              <w:rPr>
                <w:rFonts w:eastAsia="Times New Roman" w:cstheme="minorHAnsi"/>
                <w:lang w:eastAsia="sk-SK"/>
              </w:rPr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218AF" w14:textId="77777777" w:rsidR="001A76DD" w:rsidRPr="00024E19" w:rsidRDefault="001A76DD" w:rsidP="001A76DD">
            <w:pPr>
              <w:spacing w:after="0" w:line="240" w:lineRule="auto"/>
              <w:rPr>
                <w:rFonts w:eastAsia="Times New Roman" w:cstheme="minorHAnsi"/>
                <w:lang w:eastAsia="sk-SK"/>
              </w:rPr>
            </w:pPr>
            <w:r w:rsidRPr="00024E19">
              <w:rPr>
                <w:rFonts w:eastAsia="Times New Roman" w:cstheme="minorHAnsi"/>
                <w:lang w:eastAsia="sk-SK"/>
              </w:rPr>
              <w:t>3 848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9D766" w14:textId="77777777" w:rsidR="001A76DD" w:rsidRPr="00024E19" w:rsidRDefault="001A76DD" w:rsidP="001A76DD">
            <w:pPr>
              <w:spacing w:after="0" w:line="240" w:lineRule="auto"/>
              <w:rPr>
                <w:rFonts w:eastAsia="Times New Roman" w:cstheme="minorHAnsi"/>
                <w:lang w:eastAsia="sk-SK"/>
              </w:rPr>
            </w:pPr>
          </w:p>
        </w:tc>
      </w:tr>
    </w:tbl>
    <w:p w14:paraId="083051C8" w14:textId="77777777" w:rsidR="001A76DD" w:rsidRPr="009B5011" w:rsidRDefault="001A76DD" w:rsidP="002A19E7">
      <w:pPr>
        <w:spacing w:after="0" w:line="240" w:lineRule="auto"/>
        <w:rPr>
          <w:rFonts w:eastAsia="Times New Roman" w:cstheme="minorHAnsi"/>
          <w:sz w:val="24"/>
          <w:szCs w:val="24"/>
          <w:lang w:eastAsia="sk-SK"/>
        </w:rPr>
      </w:pPr>
    </w:p>
    <w:p w14:paraId="566FAF30" w14:textId="77777777" w:rsidR="001A76DD" w:rsidRPr="009B5011" w:rsidRDefault="001A76DD" w:rsidP="002A19E7">
      <w:pPr>
        <w:spacing w:after="0" w:line="240" w:lineRule="auto"/>
        <w:rPr>
          <w:rFonts w:eastAsia="Times New Roman" w:cstheme="minorHAnsi"/>
          <w:sz w:val="24"/>
          <w:szCs w:val="24"/>
          <w:lang w:eastAsia="sk-SK"/>
        </w:rPr>
      </w:pPr>
    </w:p>
    <w:p w14:paraId="2F016295" w14:textId="57F28513" w:rsidR="00436CCE" w:rsidRPr="001367A8" w:rsidRDefault="004F5703" w:rsidP="009B5011">
      <w:pPr>
        <w:spacing w:line="240" w:lineRule="auto"/>
        <w:rPr>
          <w:rFonts w:eastAsia="Times New Roman" w:cstheme="minorHAnsi"/>
          <w:b/>
          <w:bCs/>
          <w:sz w:val="26"/>
          <w:szCs w:val="26"/>
          <w:lang w:eastAsia="sk-SK"/>
        </w:rPr>
      </w:pPr>
      <w:r w:rsidRPr="001367A8">
        <w:rPr>
          <w:rFonts w:eastAsia="Times New Roman" w:cstheme="minorHAnsi"/>
          <w:b/>
          <w:bCs/>
          <w:sz w:val="26"/>
          <w:szCs w:val="26"/>
          <w:lang w:eastAsia="sk-SK"/>
        </w:rPr>
        <w:t xml:space="preserve">Vykonané transformácie </w:t>
      </w:r>
      <w:r w:rsidR="002A19E7" w:rsidRPr="001367A8">
        <w:rPr>
          <w:rFonts w:eastAsia="Times New Roman" w:cstheme="minorHAnsi"/>
          <w:b/>
          <w:bCs/>
          <w:sz w:val="26"/>
          <w:szCs w:val="26"/>
          <w:lang w:eastAsia="sk-SK"/>
        </w:rPr>
        <w:t xml:space="preserve">pôvodných </w:t>
      </w:r>
      <w:r w:rsidRPr="001367A8">
        <w:rPr>
          <w:rFonts w:eastAsia="Times New Roman" w:cstheme="minorHAnsi"/>
          <w:b/>
          <w:bCs/>
          <w:sz w:val="26"/>
          <w:szCs w:val="26"/>
          <w:lang w:eastAsia="sk-SK"/>
        </w:rPr>
        <w:t xml:space="preserve">dát: </w:t>
      </w:r>
    </w:p>
    <w:p w14:paraId="79F74FD3" w14:textId="5960AB40" w:rsidR="005E484A" w:rsidRPr="007F1A53" w:rsidRDefault="005E484A" w:rsidP="007F1A53">
      <w:pPr>
        <w:pStyle w:val="Odsekzoznamu"/>
        <w:numPr>
          <w:ilvl w:val="0"/>
          <w:numId w:val="1"/>
        </w:numPr>
        <w:spacing w:after="0" w:line="360" w:lineRule="auto"/>
        <w:jc w:val="both"/>
        <w:rPr>
          <w:rFonts w:eastAsia="Times New Roman" w:cstheme="minorHAnsi"/>
          <w:lang w:eastAsia="sk-SK"/>
        </w:rPr>
      </w:pPr>
      <w:r w:rsidRPr="007F1A53">
        <w:rPr>
          <w:rFonts w:eastAsia="Times New Roman" w:cstheme="minorHAnsi"/>
          <w:lang w:eastAsia="sk-SK"/>
        </w:rPr>
        <w:t xml:space="preserve">Dátové súbory štyroch pandemických vĺn boli spojené do jedného spoločného súboru a odlíšené v stĺpci </w:t>
      </w:r>
      <w:r w:rsidRPr="007F1A53">
        <w:rPr>
          <w:rFonts w:eastAsia="Times New Roman" w:cstheme="minorHAnsi"/>
          <w:i/>
          <w:iCs/>
          <w:lang w:eastAsia="sk-SK"/>
        </w:rPr>
        <w:t>vlna</w:t>
      </w:r>
      <w:r w:rsidRPr="007F1A53">
        <w:rPr>
          <w:rFonts w:eastAsia="Times New Roman" w:cstheme="minorHAnsi"/>
          <w:lang w:eastAsia="sk-SK"/>
        </w:rPr>
        <w:t xml:space="preserve">. Z dátumov príjmu a prepustenia bol odvodený nový stĺpec </w:t>
      </w:r>
      <w:r w:rsidRPr="007F1A53">
        <w:rPr>
          <w:rFonts w:eastAsia="Times New Roman" w:cstheme="minorHAnsi"/>
          <w:i/>
          <w:iCs/>
          <w:lang w:eastAsia="sk-SK"/>
        </w:rPr>
        <w:t>Počet dní hospitalizácie</w:t>
      </w:r>
      <w:r w:rsidRPr="007F1A53">
        <w:rPr>
          <w:rFonts w:eastAsia="Times New Roman" w:cstheme="minorHAnsi"/>
          <w:lang w:eastAsia="sk-SK"/>
        </w:rPr>
        <w:t xml:space="preserve">. </w:t>
      </w:r>
    </w:p>
    <w:p w14:paraId="1FBE57ED" w14:textId="5DDC3FAC" w:rsidR="005E484A" w:rsidRPr="007F1A53" w:rsidRDefault="0095727B" w:rsidP="007F1A53">
      <w:pPr>
        <w:pStyle w:val="Odsekzoznamu"/>
        <w:numPr>
          <w:ilvl w:val="0"/>
          <w:numId w:val="1"/>
        </w:numPr>
        <w:spacing w:after="0" w:line="360" w:lineRule="auto"/>
        <w:jc w:val="both"/>
        <w:rPr>
          <w:rFonts w:eastAsia="Times New Roman" w:cstheme="minorHAnsi"/>
          <w:lang w:eastAsia="sk-SK"/>
        </w:rPr>
      </w:pPr>
      <w:r w:rsidRPr="007F1A53">
        <w:rPr>
          <w:rFonts w:eastAsia="Times New Roman" w:cstheme="minorHAnsi"/>
          <w:lang w:eastAsia="sk-SK"/>
        </w:rPr>
        <w:t>Numerické atribúty s charakterom časovej rady (</w:t>
      </w:r>
      <w:r w:rsidRPr="007F1A53">
        <w:rPr>
          <w:rFonts w:eastAsia="Times New Roman" w:cstheme="minorHAnsi"/>
          <w:b/>
          <w:bCs/>
          <w:lang w:eastAsia="sk-SK"/>
        </w:rPr>
        <w:t>47</w:t>
      </w:r>
      <w:r w:rsidRPr="007F1A53">
        <w:rPr>
          <w:rFonts w:eastAsia="Times New Roman" w:cstheme="minorHAnsi"/>
          <w:lang w:eastAsia="sk-SK"/>
        </w:rPr>
        <w:t xml:space="preserve"> laboratórnych parametrov) boli transformované na sadu </w:t>
      </w:r>
      <w:r w:rsidRPr="007F1A53">
        <w:rPr>
          <w:rFonts w:eastAsia="Times New Roman" w:cstheme="minorHAnsi"/>
          <w:b/>
          <w:bCs/>
          <w:lang w:eastAsia="sk-SK"/>
        </w:rPr>
        <w:t>7</w:t>
      </w:r>
      <w:r w:rsidRPr="007F1A53">
        <w:rPr>
          <w:rFonts w:eastAsia="Times New Roman" w:cstheme="minorHAnsi"/>
          <w:lang w:eastAsia="sk-SK"/>
        </w:rPr>
        <w:t xml:space="preserve"> nových stĺpcov: </w:t>
      </w:r>
      <w:r w:rsidRPr="007F1A53">
        <w:rPr>
          <w:rFonts w:eastAsia="Times New Roman" w:cstheme="minorHAnsi"/>
          <w:i/>
          <w:iCs/>
          <w:lang w:eastAsia="sk-SK"/>
        </w:rPr>
        <w:t>prvá nameraná hodnota a dátum jej merania, minimálna hodnota, medián, maximálna hodnota, posledná nameraná hodnota a dátum jej merania</w:t>
      </w:r>
      <w:r w:rsidRPr="007F1A53">
        <w:rPr>
          <w:rFonts w:eastAsia="Times New Roman" w:cstheme="minorHAnsi"/>
          <w:lang w:eastAsia="sk-SK"/>
        </w:rPr>
        <w:t>.</w:t>
      </w:r>
    </w:p>
    <w:p w14:paraId="03404296" w14:textId="0B67DA9C" w:rsidR="0095727B" w:rsidRPr="007F1A53" w:rsidRDefault="0095727B" w:rsidP="007F1A53">
      <w:pPr>
        <w:pStyle w:val="Odsekzoznamu"/>
        <w:numPr>
          <w:ilvl w:val="0"/>
          <w:numId w:val="1"/>
        </w:numPr>
        <w:spacing w:after="0" w:line="360" w:lineRule="auto"/>
        <w:jc w:val="both"/>
        <w:rPr>
          <w:rFonts w:eastAsia="Times New Roman" w:cstheme="minorHAnsi"/>
          <w:lang w:eastAsia="sk-SK"/>
        </w:rPr>
      </w:pPr>
      <w:r w:rsidRPr="007F1A53">
        <w:rPr>
          <w:rFonts w:eastAsia="Times New Roman" w:cstheme="minorHAnsi"/>
          <w:lang w:eastAsia="sk-SK"/>
        </w:rPr>
        <w:t xml:space="preserve">Pre </w:t>
      </w:r>
      <w:r w:rsidRPr="007F1A53">
        <w:rPr>
          <w:rFonts w:eastAsia="Times New Roman" w:cstheme="minorHAnsi"/>
          <w:i/>
          <w:iCs/>
          <w:lang w:eastAsia="sk-SK"/>
        </w:rPr>
        <w:t>prvú</w:t>
      </w:r>
      <w:r w:rsidRPr="007F1A53">
        <w:rPr>
          <w:rFonts w:eastAsia="Times New Roman" w:cstheme="minorHAnsi"/>
          <w:lang w:eastAsia="sk-SK"/>
        </w:rPr>
        <w:t xml:space="preserve"> a </w:t>
      </w:r>
      <w:r w:rsidRPr="007F1A53">
        <w:rPr>
          <w:rFonts w:eastAsia="Times New Roman" w:cstheme="minorHAnsi"/>
          <w:i/>
          <w:iCs/>
          <w:lang w:eastAsia="sk-SK"/>
        </w:rPr>
        <w:t>poslednú</w:t>
      </w:r>
      <w:r w:rsidRPr="007F1A53">
        <w:rPr>
          <w:rFonts w:eastAsia="Times New Roman" w:cstheme="minorHAnsi"/>
          <w:lang w:eastAsia="sk-SK"/>
        </w:rPr>
        <w:t xml:space="preserve"> nameraná hodnotu každého parametra bol vypočítaný </w:t>
      </w:r>
      <w:r w:rsidRPr="007F1A53">
        <w:rPr>
          <w:rFonts w:eastAsia="Times New Roman" w:cstheme="minorHAnsi"/>
          <w:b/>
          <w:bCs/>
          <w:lang w:eastAsia="sk-SK"/>
        </w:rPr>
        <w:t>referenčný status</w:t>
      </w:r>
      <w:r w:rsidRPr="007F1A53">
        <w:rPr>
          <w:rFonts w:eastAsia="Times New Roman" w:cstheme="minorHAnsi"/>
          <w:lang w:eastAsia="sk-SK"/>
        </w:rPr>
        <w:t xml:space="preserve"> a </w:t>
      </w:r>
      <w:r w:rsidRPr="007F1A53">
        <w:rPr>
          <w:rFonts w:eastAsia="Times New Roman" w:cstheme="minorHAnsi"/>
          <w:b/>
          <w:bCs/>
          <w:lang w:eastAsia="sk-SK"/>
        </w:rPr>
        <w:t>povolený status</w:t>
      </w:r>
      <w:r w:rsidRPr="007F1A53">
        <w:rPr>
          <w:rFonts w:eastAsia="Times New Roman" w:cstheme="minorHAnsi"/>
          <w:lang w:eastAsia="sk-SK"/>
        </w:rPr>
        <w:t xml:space="preserve"> (hodnoty </w:t>
      </w:r>
      <w:r w:rsidRPr="007F1A53">
        <w:rPr>
          <w:rFonts w:eastAsia="Times New Roman" w:cstheme="minorHAnsi"/>
          <w:i/>
          <w:iCs/>
          <w:lang w:eastAsia="sk-SK"/>
        </w:rPr>
        <w:t>low / normal / high</w:t>
      </w:r>
      <w:r w:rsidRPr="007F1A53">
        <w:rPr>
          <w:rFonts w:eastAsia="Times New Roman" w:cstheme="minorHAnsi"/>
          <w:lang w:eastAsia="sk-SK"/>
        </w:rPr>
        <w:t xml:space="preserve">) na základe klinických rozsahov poskytnutých lekármi UNLP. Pre každého pacienta bol tiež vypočítaný súhrnný </w:t>
      </w:r>
      <w:r w:rsidRPr="007F1A53">
        <w:rPr>
          <w:rFonts w:eastAsia="Times New Roman" w:cstheme="minorHAnsi"/>
          <w:i/>
          <w:iCs/>
          <w:lang w:eastAsia="sk-SK"/>
        </w:rPr>
        <w:t>počet abnormálnych hodnôt</w:t>
      </w:r>
      <w:r w:rsidRPr="007F1A53">
        <w:rPr>
          <w:rFonts w:eastAsia="Times New Roman" w:cstheme="minorHAnsi"/>
          <w:lang w:eastAsia="sk-SK"/>
        </w:rPr>
        <w:t xml:space="preserve"> pri príjme aj prepustení.</w:t>
      </w:r>
    </w:p>
    <w:p w14:paraId="643FE5C1" w14:textId="283789E0" w:rsidR="005E484A" w:rsidRPr="007F1A53" w:rsidRDefault="005E484A" w:rsidP="007F1A53">
      <w:pPr>
        <w:pStyle w:val="Odsekzoznamu"/>
        <w:numPr>
          <w:ilvl w:val="0"/>
          <w:numId w:val="1"/>
        </w:numPr>
        <w:spacing w:after="0" w:line="360" w:lineRule="auto"/>
        <w:jc w:val="both"/>
        <w:rPr>
          <w:rFonts w:eastAsia="Times New Roman" w:cstheme="minorHAnsi"/>
          <w:lang w:eastAsia="sk-SK"/>
        </w:rPr>
      </w:pPr>
      <w:r w:rsidRPr="007F1A53">
        <w:rPr>
          <w:rFonts w:eastAsia="Times New Roman" w:cstheme="minorHAnsi"/>
          <w:lang w:eastAsia="sk-SK"/>
        </w:rPr>
        <w:t xml:space="preserve">Dátumové atribúty boli pretypované z typu </w:t>
      </w:r>
      <w:r w:rsidRPr="007F1A53">
        <w:rPr>
          <w:rFonts w:eastAsia="Times New Roman" w:cstheme="minorHAnsi"/>
          <w:i/>
          <w:iCs/>
          <w:lang w:eastAsia="sk-SK"/>
        </w:rPr>
        <w:t>object</w:t>
      </w:r>
      <w:r w:rsidRPr="007F1A53">
        <w:rPr>
          <w:rFonts w:eastAsia="Times New Roman" w:cstheme="minorHAnsi"/>
          <w:lang w:eastAsia="sk-SK"/>
        </w:rPr>
        <w:t xml:space="preserve"> na typ </w:t>
      </w:r>
      <w:r w:rsidRPr="007F1A53">
        <w:rPr>
          <w:rFonts w:eastAsia="Times New Roman" w:cstheme="minorHAnsi"/>
          <w:i/>
          <w:iCs/>
          <w:lang w:eastAsia="sk-SK"/>
        </w:rPr>
        <w:t>datetime</w:t>
      </w:r>
      <w:r w:rsidRPr="007F1A53">
        <w:rPr>
          <w:rFonts w:eastAsia="Times New Roman" w:cstheme="minorHAnsi"/>
          <w:lang w:eastAsia="sk-SK"/>
        </w:rPr>
        <w:t xml:space="preserve">. Stĺpec </w:t>
      </w:r>
      <w:r w:rsidRPr="007F1A53">
        <w:rPr>
          <w:rFonts w:eastAsia="Times New Roman" w:cstheme="minorHAnsi"/>
          <w:i/>
          <w:iCs/>
          <w:lang w:eastAsia="sk-SK"/>
        </w:rPr>
        <w:t>Pohlavie</w:t>
      </w:r>
      <w:r w:rsidRPr="007F1A53">
        <w:rPr>
          <w:rFonts w:eastAsia="Times New Roman" w:cstheme="minorHAnsi"/>
          <w:lang w:eastAsia="sk-SK"/>
        </w:rPr>
        <w:t xml:space="preserve"> bol normalizovaný na jednotné hodnoty a pretypovaný na kategorický dátový typ. </w:t>
      </w:r>
    </w:p>
    <w:p w14:paraId="025E01F9" w14:textId="364FFB58" w:rsidR="005E484A" w:rsidRPr="007F1A53" w:rsidRDefault="005E484A" w:rsidP="007F1A53">
      <w:pPr>
        <w:pStyle w:val="Odsekzoznamu"/>
        <w:numPr>
          <w:ilvl w:val="0"/>
          <w:numId w:val="1"/>
        </w:numPr>
        <w:spacing w:after="0" w:line="360" w:lineRule="auto"/>
        <w:jc w:val="both"/>
        <w:rPr>
          <w:rFonts w:eastAsia="Times New Roman" w:cstheme="minorHAnsi"/>
          <w:lang w:eastAsia="sk-SK"/>
        </w:rPr>
      </w:pPr>
      <w:r w:rsidRPr="007F1A53">
        <w:rPr>
          <w:rFonts w:eastAsia="Times New Roman" w:cstheme="minorHAnsi"/>
          <w:lang w:eastAsia="sk-SK"/>
        </w:rPr>
        <w:t xml:space="preserve">Z textových atribútov boli pomocou regulárnych výrazov a porovnávania kľúčových slov extrahované: kategória </w:t>
      </w:r>
      <w:r w:rsidRPr="007F1A53">
        <w:rPr>
          <w:rFonts w:eastAsia="Times New Roman" w:cstheme="minorHAnsi"/>
          <w:i/>
          <w:iCs/>
          <w:lang w:eastAsia="sk-SK"/>
        </w:rPr>
        <w:t>stavu prepustenia</w:t>
      </w:r>
      <w:r w:rsidRPr="007F1A53">
        <w:rPr>
          <w:rFonts w:eastAsia="Times New Roman" w:cstheme="minorHAnsi"/>
          <w:lang w:eastAsia="sk-SK"/>
        </w:rPr>
        <w:t xml:space="preserve">, záznamy o prekladoch na kritické pracoviská </w:t>
      </w:r>
      <w:r w:rsidRPr="007F1A53">
        <w:rPr>
          <w:rFonts w:eastAsia="Times New Roman" w:cstheme="minorHAnsi"/>
          <w:i/>
          <w:iCs/>
          <w:lang w:eastAsia="sk-SK"/>
        </w:rPr>
        <w:lastRenderedPageBreak/>
        <w:t>(ARO/OAIM), komorbidity, vakcinačný status,</w:t>
      </w:r>
      <w:r w:rsidRPr="007F1A53">
        <w:rPr>
          <w:rFonts w:eastAsia="Times New Roman" w:cstheme="minorHAnsi"/>
          <w:lang w:eastAsia="sk-SK"/>
        </w:rPr>
        <w:t xml:space="preserve"> hodnoty </w:t>
      </w:r>
      <w:r w:rsidRPr="007F1A53">
        <w:rPr>
          <w:rFonts w:eastAsia="Times New Roman" w:cstheme="minorHAnsi"/>
          <w:i/>
          <w:iCs/>
          <w:lang w:eastAsia="sk-SK"/>
        </w:rPr>
        <w:t>saturácie kyslíka</w:t>
      </w:r>
      <w:r w:rsidRPr="007F1A53">
        <w:rPr>
          <w:rFonts w:eastAsia="Times New Roman" w:cstheme="minorHAnsi"/>
          <w:lang w:eastAsia="sk-SK"/>
        </w:rPr>
        <w:t xml:space="preserve"> rozlíšené podľa kontextu merania, </w:t>
      </w:r>
      <w:r w:rsidRPr="007F1A53">
        <w:rPr>
          <w:rFonts w:eastAsia="Times New Roman" w:cstheme="minorHAnsi"/>
          <w:i/>
          <w:iCs/>
          <w:lang w:eastAsia="sk-SK"/>
        </w:rPr>
        <w:t>telesné teploty</w:t>
      </w:r>
      <w:r w:rsidRPr="007F1A53">
        <w:rPr>
          <w:rFonts w:eastAsia="Times New Roman" w:cstheme="minorHAnsi"/>
          <w:lang w:eastAsia="sk-SK"/>
        </w:rPr>
        <w:t xml:space="preserve"> s odvodenými príznakmi </w:t>
      </w:r>
      <w:r w:rsidRPr="007F1A53">
        <w:rPr>
          <w:rFonts w:eastAsia="Times New Roman" w:cstheme="minorHAnsi"/>
          <w:i/>
          <w:iCs/>
          <w:lang w:eastAsia="sk-SK"/>
        </w:rPr>
        <w:t>febrilita a hyperpyrexia</w:t>
      </w:r>
      <w:r w:rsidRPr="007F1A53">
        <w:rPr>
          <w:rFonts w:eastAsia="Times New Roman" w:cstheme="minorHAnsi"/>
          <w:lang w:eastAsia="sk-SK"/>
        </w:rPr>
        <w:t xml:space="preserve">, a päť najčastejšie sa vyskytujúcich </w:t>
      </w:r>
      <w:r w:rsidRPr="007F1A53">
        <w:rPr>
          <w:rFonts w:eastAsia="Times New Roman" w:cstheme="minorHAnsi"/>
          <w:i/>
          <w:iCs/>
          <w:lang w:eastAsia="sk-SK"/>
        </w:rPr>
        <w:t>symptómov pri príjme</w:t>
      </w:r>
      <w:r w:rsidRPr="007F1A53">
        <w:rPr>
          <w:rFonts w:eastAsia="Times New Roman" w:cstheme="minorHAnsi"/>
          <w:lang w:eastAsia="sk-SK"/>
        </w:rPr>
        <w:t xml:space="preserve">. </w:t>
      </w:r>
    </w:p>
    <w:p w14:paraId="0099DBDF" w14:textId="77777777" w:rsidR="005E484A" w:rsidRPr="007F1A53" w:rsidRDefault="005E484A" w:rsidP="007F1A53">
      <w:pPr>
        <w:pStyle w:val="Odsekzoznamu"/>
        <w:numPr>
          <w:ilvl w:val="0"/>
          <w:numId w:val="1"/>
        </w:numPr>
        <w:spacing w:after="0" w:line="360" w:lineRule="auto"/>
        <w:jc w:val="both"/>
        <w:rPr>
          <w:rFonts w:eastAsia="Times New Roman" w:cstheme="minorHAnsi"/>
          <w:lang w:eastAsia="sk-SK"/>
        </w:rPr>
      </w:pPr>
      <w:r w:rsidRPr="007F1A53">
        <w:rPr>
          <w:rFonts w:eastAsia="Times New Roman" w:cstheme="minorHAnsi"/>
          <w:lang w:eastAsia="sk-SK"/>
        </w:rPr>
        <w:t xml:space="preserve">Z pôvodných laboratórnych parametrov bolo vypočítaných </w:t>
      </w:r>
      <w:r w:rsidRPr="007F1A53">
        <w:rPr>
          <w:rFonts w:eastAsia="Times New Roman" w:cstheme="minorHAnsi"/>
          <w:b/>
          <w:bCs/>
          <w:lang w:eastAsia="sk-SK"/>
        </w:rPr>
        <w:t>33</w:t>
      </w:r>
      <w:r w:rsidRPr="007F1A53">
        <w:rPr>
          <w:rFonts w:eastAsia="Times New Roman" w:cstheme="minorHAnsi"/>
          <w:lang w:eastAsia="sk-SK"/>
        </w:rPr>
        <w:t xml:space="preserve"> odvodených indexov rozdelených do štyroch skupín: </w:t>
      </w:r>
    </w:p>
    <w:p w14:paraId="30F4641E" w14:textId="411F0B9E" w:rsidR="005E484A" w:rsidRPr="007F1A53" w:rsidRDefault="005E484A" w:rsidP="007F1A53">
      <w:pPr>
        <w:pStyle w:val="Odsekzoznamu"/>
        <w:numPr>
          <w:ilvl w:val="1"/>
          <w:numId w:val="1"/>
        </w:numPr>
        <w:spacing w:after="0" w:line="360" w:lineRule="auto"/>
        <w:jc w:val="both"/>
        <w:rPr>
          <w:rFonts w:eastAsia="Times New Roman" w:cstheme="minorHAnsi"/>
          <w:i/>
          <w:iCs/>
          <w:lang w:eastAsia="sk-SK"/>
        </w:rPr>
      </w:pPr>
      <w:r w:rsidRPr="007F1A53">
        <w:rPr>
          <w:rFonts w:eastAsia="Times New Roman" w:cstheme="minorHAnsi"/>
          <w:i/>
          <w:iCs/>
          <w:lang w:eastAsia="sk-SK"/>
        </w:rPr>
        <w:t>hematologické</w:t>
      </w:r>
    </w:p>
    <w:p w14:paraId="2B06DEA7" w14:textId="2E2AF5A8" w:rsidR="005E484A" w:rsidRPr="007F1A53" w:rsidRDefault="005E484A" w:rsidP="007F1A53">
      <w:pPr>
        <w:pStyle w:val="Odsekzoznamu"/>
        <w:numPr>
          <w:ilvl w:val="1"/>
          <w:numId w:val="1"/>
        </w:numPr>
        <w:spacing w:after="0" w:line="360" w:lineRule="auto"/>
        <w:jc w:val="both"/>
        <w:rPr>
          <w:rFonts w:eastAsia="Times New Roman" w:cstheme="minorHAnsi"/>
          <w:i/>
          <w:iCs/>
          <w:lang w:eastAsia="sk-SK"/>
        </w:rPr>
      </w:pPr>
      <w:r w:rsidRPr="007F1A53">
        <w:rPr>
          <w:rFonts w:eastAsia="Times New Roman" w:cstheme="minorHAnsi"/>
          <w:i/>
          <w:iCs/>
          <w:lang w:eastAsia="sk-SK"/>
        </w:rPr>
        <w:t>biochemické</w:t>
      </w:r>
    </w:p>
    <w:p w14:paraId="6E6756C1" w14:textId="5691B072" w:rsidR="005E484A" w:rsidRPr="007F1A53" w:rsidRDefault="005E484A" w:rsidP="007F1A53">
      <w:pPr>
        <w:pStyle w:val="Odsekzoznamu"/>
        <w:numPr>
          <w:ilvl w:val="1"/>
          <w:numId w:val="1"/>
        </w:numPr>
        <w:spacing w:after="0" w:line="360" w:lineRule="auto"/>
        <w:jc w:val="both"/>
        <w:rPr>
          <w:rFonts w:eastAsia="Times New Roman" w:cstheme="minorHAnsi"/>
          <w:i/>
          <w:iCs/>
          <w:lang w:eastAsia="sk-SK"/>
        </w:rPr>
      </w:pPr>
      <w:r w:rsidRPr="007F1A53">
        <w:rPr>
          <w:rFonts w:eastAsia="Times New Roman" w:cstheme="minorHAnsi"/>
          <w:i/>
          <w:iCs/>
          <w:lang w:eastAsia="sk-SK"/>
        </w:rPr>
        <w:t>koagulačné</w:t>
      </w:r>
    </w:p>
    <w:p w14:paraId="3AB4FAAF" w14:textId="7C5BF232" w:rsidR="005E484A" w:rsidRPr="007F1A53" w:rsidRDefault="005E484A" w:rsidP="007F1A53">
      <w:pPr>
        <w:pStyle w:val="Odsekzoznamu"/>
        <w:numPr>
          <w:ilvl w:val="1"/>
          <w:numId w:val="1"/>
        </w:numPr>
        <w:spacing w:after="0" w:line="360" w:lineRule="auto"/>
        <w:jc w:val="both"/>
        <w:rPr>
          <w:rFonts w:eastAsia="Times New Roman" w:cstheme="minorHAnsi"/>
          <w:i/>
          <w:iCs/>
          <w:lang w:eastAsia="sk-SK"/>
        </w:rPr>
      </w:pPr>
      <w:r w:rsidRPr="007F1A53">
        <w:rPr>
          <w:rFonts w:eastAsia="Times New Roman" w:cstheme="minorHAnsi"/>
          <w:i/>
          <w:iCs/>
          <w:lang w:eastAsia="sk-SK"/>
        </w:rPr>
        <w:t xml:space="preserve">kardio-špecifické kompozitné indexy </w:t>
      </w:r>
    </w:p>
    <w:p w14:paraId="6B7E4D4D" w14:textId="32C13FAF" w:rsidR="005E484A" w:rsidRPr="007F1A53" w:rsidRDefault="005E484A" w:rsidP="007F1A53">
      <w:pPr>
        <w:pStyle w:val="Odsekzoznamu"/>
        <w:spacing w:after="0" w:line="360" w:lineRule="auto"/>
        <w:jc w:val="both"/>
        <w:rPr>
          <w:rFonts w:eastAsia="Times New Roman" w:cstheme="minorHAnsi"/>
          <w:lang w:eastAsia="sk-SK"/>
        </w:rPr>
      </w:pPr>
      <w:r w:rsidRPr="007F1A53">
        <w:rPr>
          <w:rFonts w:eastAsia="Times New Roman" w:cstheme="minorHAnsi"/>
          <w:lang w:eastAsia="sk-SK"/>
        </w:rPr>
        <w:t xml:space="preserve">Všetky indexy boli vypočítané z prvých nameraných hodnôt príslušných parametrov. </w:t>
      </w:r>
    </w:p>
    <w:p w14:paraId="743871D8" w14:textId="3DDC57D1" w:rsidR="005E484A" w:rsidRPr="007F1A53" w:rsidRDefault="005E484A" w:rsidP="007F1A53">
      <w:pPr>
        <w:pStyle w:val="Odsekzoznamu"/>
        <w:numPr>
          <w:ilvl w:val="0"/>
          <w:numId w:val="1"/>
        </w:numPr>
        <w:spacing w:before="100" w:beforeAutospacing="1" w:after="0" w:line="360" w:lineRule="auto"/>
        <w:jc w:val="both"/>
        <w:outlineLvl w:val="2"/>
        <w:rPr>
          <w:rFonts w:eastAsia="Times New Roman" w:cstheme="minorHAnsi"/>
          <w:lang w:eastAsia="sk-SK"/>
        </w:rPr>
      </w:pPr>
      <w:r w:rsidRPr="007F1A53">
        <w:rPr>
          <w:rFonts w:eastAsia="Times New Roman" w:cstheme="minorHAnsi"/>
          <w:lang w:eastAsia="sk-SK"/>
        </w:rPr>
        <w:t>Súbor obsahuje aj pôvodné textové atribúty pre možnosť spätnej kontroly, prípadne použitia iných metód extrakcie informácií.</w:t>
      </w:r>
    </w:p>
    <w:p w14:paraId="5F1200B8" w14:textId="6832F97A" w:rsidR="004E5412" w:rsidRPr="009B5011" w:rsidRDefault="004E5412">
      <w:pPr>
        <w:pStyle w:val="Nadpis1"/>
        <w:numPr>
          <w:ilvl w:val="0"/>
          <w:numId w:val="2"/>
        </w:numPr>
        <w:spacing w:after="240"/>
        <w:rPr>
          <w:rFonts w:asciiTheme="minorHAnsi" w:hAnsiTheme="minorHAnsi" w:cstheme="minorHAnsi"/>
          <w:b/>
          <w:bCs/>
          <w:color w:val="000000" w:themeColor="text1"/>
        </w:rPr>
      </w:pPr>
      <w:r w:rsidRPr="009B5011">
        <w:rPr>
          <w:rFonts w:asciiTheme="minorHAnsi" w:eastAsia="Arial" w:hAnsiTheme="minorHAnsi" w:cstheme="minorHAnsi"/>
          <w:b/>
          <w:bCs/>
          <w:color w:val="000000" w:themeColor="text1"/>
        </w:rPr>
        <w:t>Štruktúra stĺpcov</w:t>
      </w:r>
    </w:p>
    <w:p w14:paraId="39A4F910" w14:textId="72A021D0" w:rsidR="004E5412" w:rsidRPr="007F1A53" w:rsidRDefault="004E5412" w:rsidP="009F5EAD">
      <w:pPr>
        <w:pStyle w:val="Nadpis1"/>
        <w:spacing w:before="0" w:line="360" w:lineRule="auto"/>
        <w:ind w:firstLine="360"/>
        <w:jc w:val="both"/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</w:rPr>
      </w:pPr>
      <w:r w:rsidRPr="007F1A53">
        <w:rPr>
          <w:rFonts w:asciiTheme="minorHAnsi" w:eastAsia="Arial" w:hAnsiTheme="minorHAnsi" w:cstheme="minorHAnsi"/>
          <w:color w:val="000000" w:themeColor="text1"/>
          <w:sz w:val="22"/>
          <w:szCs w:val="22"/>
        </w:rPr>
        <w:t>Dataset obsahuje celkovo 671 stĺpcov rozdelených do nasledovných skupín</w:t>
      </w:r>
      <w:r w:rsidRPr="007F1A53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</w:rPr>
        <w:t>:</w:t>
      </w:r>
    </w:p>
    <w:tbl>
      <w:tblPr>
        <w:tblW w:w="9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8"/>
        <w:gridCol w:w="1175"/>
        <w:gridCol w:w="1355"/>
        <w:gridCol w:w="3842"/>
      </w:tblGrid>
      <w:tr w:rsidR="00533387" w:rsidRPr="009B5011" w14:paraId="4CD3FE4F" w14:textId="77777777" w:rsidTr="007F1A53">
        <w:trPr>
          <w:tblHeader/>
        </w:trPr>
        <w:tc>
          <w:tcPr>
            <w:tcW w:w="2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256FB" w14:textId="77777777" w:rsidR="00533387" w:rsidRPr="009A7765" w:rsidRDefault="00533387" w:rsidP="002B4C4B">
            <w:pPr>
              <w:rPr>
                <w:rFonts w:cstheme="minorHAnsi"/>
              </w:rPr>
            </w:pPr>
            <w:r w:rsidRPr="009A7765">
              <w:rPr>
                <w:rFonts w:eastAsia="Arial" w:cstheme="minorHAnsi"/>
                <w:b/>
                <w:bCs/>
              </w:rPr>
              <w:t>Skupina stĺpcov</w:t>
            </w:r>
          </w:p>
        </w:tc>
        <w:tc>
          <w:tcPr>
            <w:tcW w:w="1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</w:tcPr>
          <w:p w14:paraId="52313225" w14:textId="1D2BA142" w:rsidR="00533387" w:rsidRPr="009A7765" w:rsidRDefault="00533387" w:rsidP="002B4C4B">
            <w:pPr>
              <w:rPr>
                <w:rFonts w:eastAsia="Arial" w:cstheme="minorHAnsi"/>
                <w:b/>
                <w:bCs/>
              </w:rPr>
            </w:pPr>
            <w:r w:rsidRPr="009A7765">
              <w:rPr>
                <w:rFonts w:eastAsia="Arial" w:cstheme="minorHAnsi"/>
                <w:b/>
                <w:bCs/>
              </w:rPr>
              <w:t>Stĺpce</w:t>
            </w:r>
          </w:p>
        </w:tc>
        <w:tc>
          <w:tcPr>
            <w:tcW w:w="13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FBC12" w14:textId="36541187" w:rsidR="00533387" w:rsidRPr="009A7765" w:rsidRDefault="00533387" w:rsidP="002B4C4B">
            <w:pPr>
              <w:rPr>
                <w:rFonts w:cstheme="minorHAnsi"/>
              </w:rPr>
            </w:pPr>
            <w:r w:rsidRPr="009A7765">
              <w:rPr>
                <w:rFonts w:eastAsia="Arial" w:cstheme="minorHAnsi"/>
                <w:b/>
                <w:bCs/>
              </w:rPr>
              <w:t>Počet stĺpcov</w:t>
            </w:r>
          </w:p>
        </w:tc>
        <w:tc>
          <w:tcPr>
            <w:tcW w:w="3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EACB1" w14:textId="77777777" w:rsidR="00533387" w:rsidRPr="009A7765" w:rsidRDefault="00533387" w:rsidP="002B4C4B">
            <w:pPr>
              <w:rPr>
                <w:rFonts w:cstheme="minorHAnsi"/>
              </w:rPr>
            </w:pPr>
            <w:r w:rsidRPr="009A7765">
              <w:rPr>
                <w:rFonts w:eastAsia="Arial" w:cstheme="minorHAnsi"/>
                <w:b/>
                <w:bCs/>
              </w:rPr>
              <w:t>Popis</w:t>
            </w:r>
          </w:p>
        </w:tc>
      </w:tr>
      <w:tr w:rsidR="00533387" w:rsidRPr="009B5011" w14:paraId="5F2F345E" w14:textId="77777777" w:rsidTr="009B5011">
        <w:tc>
          <w:tcPr>
            <w:tcW w:w="2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FE7D9" w14:textId="77777777" w:rsidR="00533387" w:rsidRPr="009A7765" w:rsidRDefault="00533387" w:rsidP="004E5412">
            <w:pPr>
              <w:rPr>
                <w:rFonts w:cstheme="minorHAnsi"/>
              </w:rPr>
            </w:pPr>
            <w:r w:rsidRPr="009A7765">
              <w:rPr>
                <w:rFonts w:eastAsia="Arial" w:cstheme="minorHAnsi"/>
              </w:rPr>
              <w:t>Identifikačné a administratívne</w:t>
            </w:r>
          </w:p>
        </w:tc>
        <w:tc>
          <w:tcPr>
            <w:tcW w:w="1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8004447" w14:textId="2682DE9D" w:rsidR="00533387" w:rsidRPr="009A7765" w:rsidRDefault="00533387" w:rsidP="009B5011">
            <w:pPr>
              <w:jc w:val="center"/>
              <w:rPr>
                <w:rFonts w:eastAsia="Arial" w:cstheme="minorHAnsi"/>
              </w:rPr>
            </w:pPr>
            <w:r w:rsidRPr="009A7765">
              <w:rPr>
                <w:rFonts w:eastAsia="Arial" w:cstheme="minorHAnsi"/>
              </w:rPr>
              <w:t>A – K (1–11)</w:t>
            </w:r>
          </w:p>
        </w:tc>
        <w:tc>
          <w:tcPr>
            <w:tcW w:w="13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E7726" w14:textId="445DA7EF" w:rsidR="00533387" w:rsidRPr="009A7765" w:rsidRDefault="00533387" w:rsidP="004E5412">
            <w:pPr>
              <w:jc w:val="center"/>
              <w:rPr>
                <w:rFonts w:cstheme="minorHAnsi"/>
              </w:rPr>
            </w:pPr>
            <w:r w:rsidRPr="009A7765">
              <w:rPr>
                <w:rFonts w:eastAsia="Arial" w:cstheme="minorHAnsi"/>
              </w:rPr>
              <w:t>11</w:t>
            </w:r>
          </w:p>
        </w:tc>
        <w:tc>
          <w:tcPr>
            <w:tcW w:w="3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DEECE" w14:textId="77777777" w:rsidR="00533387" w:rsidRPr="009A7765" w:rsidRDefault="00533387" w:rsidP="002B4C4B">
            <w:pPr>
              <w:rPr>
                <w:rFonts w:cstheme="minorHAnsi"/>
              </w:rPr>
            </w:pPr>
            <w:r w:rsidRPr="009A7765">
              <w:rPr>
                <w:rFonts w:eastAsia="Arial" w:cstheme="minorHAnsi"/>
              </w:rPr>
              <w:t>Poradie, meno, pohlavie, vek, vlna, dátumy, kódy, počet dní, stav prepustenia</w:t>
            </w:r>
          </w:p>
        </w:tc>
      </w:tr>
      <w:tr w:rsidR="00533387" w:rsidRPr="009B5011" w14:paraId="2D80F4FB" w14:textId="77777777" w:rsidTr="009B5011">
        <w:tc>
          <w:tcPr>
            <w:tcW w:w="2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8EAB1" w14:textId="77777777" w:rsidR="00533387" w:rsidRPr="009A7765" w:rsidRDefault="00533387" w:rsidP="004E5412">
            <w:pPr>
              <w:rPr>
                <w:rFonts w:cstheme="minorHAnsi"/>
              </w:rPr>
            </w:pPr>
            <w:r w:rsidRPr="009A7765">
              <w:rPr>
                <w:rFonts w:eastAsia="Arial" w:cstheme="minorHAnsi"/>
              </w:rPr>
              <w:t>Klinické textové záznamy</w:t>
            </w:r>
          </w:p>
        </w:tc>
        <w:tc>
          <w:tcPr>
            <w:tcW w:w="1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95C5AB7" w14:textId="27EC01BE" w:rsidR="00533387" w:rsidRPr="009A7765" w:rsidRDefault="00533387" w:rsidP="009B5011">
            <w:pPr>
              <w:jc w:val="center"/>
              <w:rPr>
                <w:rFonts w:eastAsia="Arial" w:cstheme="minorHAnsi"/>
              </w:rPr>
            </w:pPr>
            <w:r w:rsidRPr="009A7765">
              <w:rPr>
                <w:rFonts w:eastAsia="Arial" w:cstheme="minorHAnsi"/>
              </w:rPr>
              <w:t>L – Y (12–25)</w:t>
            </w:r>
          </w:p>
        </w:tc>
        <w:tc>
          <w:tcPr>
            <w:tcW w:w="13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05B65" w14:textId="1D484A70" w:rsidR="00533387" w:rsidRPr="009A7765" w:rsidRDefault="00533387" w:rsidP="004E5412">
            <w:pPr>
              <w:jc w:val="center"/>
              <w:rPr>
                <w:rFonts w:cstheme="minorHAnsi"/>
              </w:rPr>
            </w:pPr>
            <w:r w:rsidRPr="009A7765">
              <w:rPr>
                <w:rFonts w:eastAsia="Arial" w:cstheme="minorHAnsi"/>
              </w:rPr>
              <w:t>14</w:t>
            </w:r>
          </w:p>
        </w:tc>
        <w:tc>
          <w:tcPr>
            <w:tcW w:w="3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F1C64" w14:textId="77777777" w:rsidR="00533387" w:rsidRPr="009A7765" w:rsidRDefault="00533387" w:rsidP="002B4C4B">
            <w:pPr>
              <w:rPr>
                <w:rFonts w:cstheme="minorHAnsi"/>
              </w:rPr>
            </w:pPr>
            <w:r w:rsidRPr="009A7765">
              <w:rPr>
                <w:rFonts w:eastAsia="Arial" w:cstheme="minorHAnsi"/>
              </w:rPr>
              <w:t>Epikríza, diagnózy, terajšie ochorenie, objektívny nález, anamnézy a ďalšie</w:t>
            </w:r>
          </w:p>
        </w:tc>
      </w:tr>
      <w:tr w:rsidR="00533387" w:rsidRPr="009B5011" w14:paraId="30E546F3" w14:textId="77777777" w:rsidTr="009B5011">
        <w:tc>
          <w:tcPr>
            <w:tcW w:w="2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0BD54" w14:textId="2A3FB246" w:rsidR="00533387" w:rsidRPr="009A7765" w:rsidRDefault="00533387" w:rsidP="004E5412">
            <w:pPr>
              <w:rPr>
                <w:rFonts w:eastAsia="Arial" w:cstheme="minorHAnsi"/>
              </w:rPr>
            </w:pPr>
            <w:r w:rsidRPr="009A7765">
              <w:rPr>
                <w:rFonts w:eastAsia="Arial" w:cstheme="minorHAnsi"/>
              </w:rPr>
              <w:t>Laboratórne parametre – pôvodné reťazce</w:t>
            </w:r>
          </w:p>
        </w:tc>
        <w:tc>
          <w:tcPr>
            <w:tcW w:w="1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E5BFD7B" w14:textId="2883E6F3" w:rsidR="00533387" w:rsidRPr="009A7765" w:rsidRDefault="00533387" w:rsidP="009B5011">
            <w:pPr>
              <w:jc w:val="center"/>
              <w:rPr>
                <w:rFonts w:eastAsia="Arial" w:cstheme="minorHAnsi"/>
              </w:rPr>
            </w:pPr>
            <w:r w:rsidRPr="009A7765">
              <w:rPr>
                <w:rFonts w:eastAsia="Arial" w:cstheme="minorHAnsi"/>
              </w:rPr>
              <w:t>Z, BJ, BV... (každý 13. stĺpec)</w:t>
            </w:r>
          </w:p>
        </w:tc>
        <w:tc>
          <w:tcPr>
            <w:tcW w:w="13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839D7" w14:textId="5C760210" w:rsidR="00533387" w:rsidRPr="009A7765" w:rsidRDefault="00533387" w:rsidP="004E5412">
            <w:pPr>
              <w:jc w:val="center"/>
              <w:rPr>
                <w:rFonts w:eastAsia="Arial" w:cstheme="minorHAnsi"/>
              </w:rPr>
            </w:pPr>
            <w:r w:rsidRPr="009A7765">
              <w:rPr>
                <w:rFonts w:eastAsia="Arial" w:cstheme="minorHAnsi"/>
              </w:rPr>
              <w:t>47</w:t>
            </w:r>
          </w:p>
        </w:tc>
        <w:tc>
          <w:tcPr>
            <w:tcW w:w="3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C4FF" w14:textId="70C1FBBA" w:rsidR="00533387" w:rsidRPr="009A7765" w:rsidRDefault="00533387" w:rsidP="00533387">
            <w:pPr>
              <w:rPr>
                <w:rFonts w:eastAsia="Arial" w:cstheme="minorHAnsi"/>
              </w:rPr>
            </w:pPr>
            <w:r w:rsidRPr="009A7765">
              <w:rPr>
                <w:rFonts w:eastAsia="Arial" w:cstheme="minorHAnsi"/>
              </w:rPr>
              <w:t>Pôvodné textové reťazce časových radov meraní pre každý parameter</w:t>
            </w:r>
          </w:p>
        </w:tc>
      </w:tr>
      <w:tr w:rsidR="00533387" w:rsidRPr="009B5011" w14:paraId="02D24FDD" w14:textId="77777777" w:rsidTr="009B5011">
        <w:tc>
          <w:tcPr>
            <w:tcW w:w="2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3140E" w14:textId="77777777" w:rsidR="00533387" w:rsidRPr="009A7765" w:rsidRDefault="00533387" w:rsidP="004E5412">
            <w:pPr>
              <w:rPr>
                <w:rFonts w:cstheme="minorHAnsi"/>
              </w:rPr>
            </w:pPr>
            <w:r w:rsidRPr="009A7765">
              <w:rPr>
                <w:rFonts w:eastAsia="Arial" w:cstheme="minorHAnsi"/>
              </w:rPr>
              <w:t>Laboratórne parametre (transformované)</w:t>
            </w:r>
          </w:p>
        </w:tc>
        <w:tc>
          <w:tcPr>
            <w:tcW w:w="1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38E76E2" w14:textId="612DADB8" w:rsidR="00533387" w:rsidRPr="009A7765" w:rsidRDefault="00533387" w:rsidP="009B5011">
            <w:pPr>
              <w:jc w:val="center"/>
              <w:rPr>
                <w:rFonts w:cstheme="minorHAnsi"/>
              </w:rPr>
            </w:pPr>
            <w:r w:rsidRPr="009A7765">
              <w:rPr>
                <w:rFonts w:cstheme="minorHAnsi"/>
              </w:rPr>
              <w:t>AA – VQ</w:t>
            </w:r>
          </w:p>
        </w:tc>
        <w:tc>
          <w:tcPr>
            <w:tcW w:w="13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532E0" w14:textId="671108E0" w:rsidR="00533387" w:rsidRPr="009A7765" w:rsidRDefault="00533387" w:rsidP="004E5412">
            <w:pPr>
              <w:jc w:val="center"/>
              <w:rPr>
                <w:rFonts w:cstheme="minorHAnsi"/>
              </w:rPr>
            </w:pPr>
            <w:r w:rsidRPr="009A7765">
              <w:rPr>
                <w:rFonts w:cstheme="minorHAnsi"/>
              </w:rPr>
              <w:t>329</w:t>
            </w:r>
          </w:p>
        </w:tc>
        <w:tc>
          <w:tcPr>
            <w:tcW w:w="3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DBAC2" w14:textId="571EE54C" w:rsidR="00533387" w:rsidRPr="009A7765" w:rsidRDefault="00533387" w:rsidP="002B4C4B">
            <w:pPr>
              <w:rPr>
                <w:rFonts w:cstheme="minorHAnsi"/>
              </w:rPr>
            </w:pPr>
            <w:r w:rsidRPr="009A7765">
              <w:rPr>
                <w:rFonts w:eastAsia="Arial" w:cstheme="minorHAnsi"/>
              </w:rPr>
              <w:t>47 parametrov × 7 odvodených stĺpcov (prvá, posledná, min, max, medián, dátumy)</w:t>
            </w:r>
          </w:p>
        </w:tc>
      </w:tr>
      <w:tr w:rsidR="00533387" w:rsidRPr="009B5011" w14:paraId="05E0A82B" w14:textId="77777777" w:rsidTr="009B5011">
        <w:tc>
          <w:tcPr>
            <w:tcW w:w="2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EF0D4" w14:textId="25CCE811" w:rsidR="00533387" w:rsidRPr="009A7765" w:rsidRDefault="00533387" w:rsidP="004E5412">
            <w:pPr>
              <w:rPr>
                <w:rFonts w:eastAsia="Arial" w:cstheme="minorHAnsi"/>
              </w:rPr>
            </w:pPr>
            <w:r w:rsidRPr="009A7765">
              <w:rPr>
                <w:rFonts w:cstheme="minorHAnsi"/>
              </w:rPr>
              <w:t>Referenčné a povolené statusy</w:t>
            </w:r>
          </w:p>
        </w:tc>
        <w:tc>
          <w:tcPr>
            <w:tcW w:w="1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7F96203" w14:textId="513C8071" w:rsidR="00533387" w:rsidRPr="009A7765" w:rsidRDefault="00533387" w:rsidP="009B5011">
            <w:pPr>
              <w:jc w:val="center"/>
              <w:rPr>
                <w:rFonts w:cstheme="minorHAnsi"/>
              </w:rPr>
            </w:pPr>
            <w:r w:rsidRPr="009A7765">
              <w:rPr>
                <w:rFonts w:cstheme="minorHAnsi"/>
              </w:rPr>
              <w:t>AB – VP</w:t>
            </w:r>
          </w:p>
        </w:tc>
        <w:tc>
          <w:tcPr>
            <w:tcW w:w="13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9CA82" w14:textId="5B737918" w:rsidR="00533387" w:rsidRPr="009A7765" w:rsidRDefault="00533387" w:rsidP="004E5412">
            <w:pPr>
              <w:jc w:val="center"/>
              <w:rPr>
                <w:rFonts w:cstheme="minorHAnsi"/>
              </w:rPr>
            </w:pPr>
            <w:r w:rsidRPr="009A7765">
              <w:rPr>
                <w:rFonts w:cstheme="minorHAnsi"/>
              </w:rPr>
              <w:t>188</w:t>
            </w:r>
          </w:p>
        </w:tc>
        <w:tc>
          <w:tcPr>
            <w:tcW w:w="3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AC0BC" w14:textId="16F13FA3" w:rsidR="00533387" w:rsidRPr="009A7765" w:rsidRDefault="00533387" w:rsidP="004E5412">
            <w:pPr>
              <w:rPr>
                <w:rFonts w:eastAsia="Arial" w:cstheme="minorHAnsi"/>
              </w:rPr>
            </w:pPr>
            <w:r w:rsidRPr="009A7765">
              <w:rPr>
                <w:rFonts w:cstheme="minorHAnsi"/>
              </w:rPr>
              <w:t>47 parametrov × 4 statusové stĺpce (ref a allowed status pre prvú aj poslednú hodnotu) + 4 súhrnné počty abnormálnych hodnôt</w:t>
            </w:r>
          </w:p>
        </w:tc>
      </w:tr>
      <w:tr w:rsidR="00533387" w:rsidRPr="009B5011" w14:paraId="1F88E559" w14:textId="77777777" w:rsidTr="009B5011">
        <w:tc>
          <w:tcPr>
            <w:tcW w:w="2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E8B47" w14:textId="5C632469" w:rsidR="00533387" w:rsidRPr="009A7765" w:rsidRDefault="00533387" w:rsidP="004E5412">
            <w:pPr>
              <w:rPr>
                <w:rFonts w:cstheme="minorHAnsi"/>
              </w:rPr>
            </w:pPr>
            <w:r w:rsidRPr="009A7765">
              <w:rPr>
                <w:rFonts w:eastAsia="Arial" w:cstheme="minorHAnsi"/>
              </w:rPr>
              <w:t>Súhrnné statusy abnormalít</w:t>
            </w:r>
          </w:p>
        </w:tc>
        <w:tc>
          <w:tcPr>
            <w:tcW w:w="1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871D33E" w14:textId="45405E3E" w:rsidR="00533387" w:rsidRPr="009A7765" w:rsidRDefault="00533387" w:rsidP="009B5011">
            <w:pPr>
              <w:jc w:val="center"/>
              <w:rPr>
                <w:rFonts w:eastAsia="Arial" w:cstheme="minorHAnsi"/>
              </w:rPr>
            </w:pPr>
            <w:r w:rsidRPr="009A7765">
              <w:rPr>
                <w:rFonts w:eastAsia="Arial" w:cstheme="minorHAnsi"/>
              </w:rPr>
              <w:t>VR – VU (590–593)</w:t>
            </w:r>
          </w:p>
        </w:tc>
        <w:tc>
          <w:tcPr>
            <w:tcW w:w="13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21343" w14:textId="3531F431" w:rsidR="00533387" w:rsidRPr="009A7765" w:rsidRDefault="00533387" w:rsidP="004E5412">
            <w:pPr>
              <w:jc w:val="center"/>
              <w:rPr>
                <w:rFonts w:cstheme="minorHAnsi"/>
              </w:rPr>
            </w:pPr>
            <w:r w:rsidRPr="009A7765">
              <w:rPr>
                <w:rFonts w:eastAsia="Arial" w:cstheme="minorHAnsi"/>
              </w:rPr>
              <w:t>4</w:t>
            </w:r>
          </w:p>
        </w:tc>
        <w:tc>
          <w:tcPr>
            <w:tcW w:w="3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9D478" w14:textId="77777777" w:rsidR="00533387" w:rsidRPr="009A7765" w:rsidRDefault="00533387" w:rsidP="002B4C4B">
            <w:pPr>
              <w:rPr>
                <w:rFonts w:cstheme="minorHAnsi"/>
              </w:rPr>
            </w:pPr>
            <w:r w:rsidRPr="009A7765">
              <w:rPr>
                <w:rFonts w:eastAsia="Arial" w:cstheme="minorHAnsi"/>
              </w:rPr>
              <w:t>Počet abnormálnych hodnôt pri príjme a prepustení (ref aj allowed)</w:t>
            </w:r>
          </w:p>
        </w:tc>
      </w:tr>
      <w:tr w:rsidR="00533387" w:rsidRPr="009B5011" w14:paraId="5AFADC07" w14:textId="77777777" w:rsidTr="009B5011">
        <w:tc>
          <w:tcPr>
            <w:tcW w:w="2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D66F3" w14:textId="6F9AD6AC" w:rsidR="00533387" w:rsidRPr="009A7765" w:rsidRDefault="00533387" w:rsidP="004E5412">
            <w:pPr>
              <w:rPr>
                <w:rFonts w:eastAsia="Arial" w:cstheme="minorHAnsi"/>
              </w:rPr>
            </w:pPr>
            <w:r w:rsidRPr="009A7765">
              <w:rPr>
                <w:rFonts w:eastAsia="Arial" w:cstheme="minorHAnsi"/>
              </w:rPr>
              <w:lastRenderedPageBreak/>
              <w:t>Pomocné kategórie</w:t>
            </w:r>
          </w:p>
        </w:tc>
        <w:tc>
          <w:tcPr>
            <w:tcW w:w="1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3134874" w14:textId="42A911C2" w:rsidR="00533387" w:rsidRPr="009A7765" w:rsidRDefault="00533387" w:rsidP="009B5011">
            <w:pPr>
              <w:jc w:val="center"/>
              <w:rPr>
                <w:rFonts w:eastAsia="Arial" w:cstheme="minorHAnsi"/>
              </w:rPr>
            </w:pPr>
            <w:r w:rsidRPr="009A7765">
              <w:rPr>
                <w:rFonts w:eastAsia="Arial" w:cstheme="minorHAnsi"/>
              </w:rPr>
              <w:t>VV – VW (594–595)</w:t>
            </w:r>
          </w:p>
        </w:tc>
        <w:tc>
          <w:tcPr>
            <w:tcW w:w="13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F4B42" w14:textId="447B093A" w:rsidR="00533387" w:rsidRPr="009A7765" w:rsidRDefault="00533387" w:rsidP="004E5412">
            <w:pPr>
              <w:jc w:val="center"/>
              <w:rPr>
                <w:rFonts w:eastAsia="Arial" w:cstheme="minorHAnsi"/>
              </w:rPr>
            </w:pPr>
            <w:r w:rsidRPr="009A7765">
              <w:rPr>
                <w:rFonts w:eastAsia="Arial" w:cstheme="minorHAnsi"/>
              </w:rPr>
              <w:t>2</w:t>
            </w:r>
          </w:p>
        </w:tc>
        <w:tc>
          <w:tcPr>
            <w:tcW w:w="3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6D088" w14:textId="5BCADE92" w:rsidR="00533387" w:rsidRPr="009A7765" w:rsidRDefault="00533387" w:rsidP="002B4C4B">
            <w:pPr>
              <w:rPr>
                <w:rFonts w:eastAsia="Arial" w:cstheme="minorHAnsi"/>
              </w:rPr>
            </w:pPr>
            <w:r w:rsidRPr="009A7765">
              <w:rPr>
                <w:rFonts w:eastAsia="Arial" w:cstheme="minorHAnsi"/>
              </w:rPr>
              <w:t>Kategória hospitalizácie, skupiny kódov prepustenia</w:t>
            </w:r>
          </w:p>
        </w:tc>
      </w:tr>
      <w:tr w:rsidR="00533387" w:rsidRPr="009B5011" w14:paraId="59CF3EFD" w14:textId="77777777" w:rsidTr="009B5011">
        <w:tc>
          <w:tcPr>
            <w:tcW w:w="2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3546E" w14:textId="330A9A2C" w:rsidR="00533387" w:rsidRPr="009A7765" w:rsidRDefault="00533387" w:rsidP="004E5412">
            <w:pPr>
              <w:rPr>
                <w:rFonts w:cstheme="minorHAnsi"/>
              </w:rPr>
            </w:pPr>
            <w:r w:rsidRPr="009A7765">
              <w:rPr>
                <w:rFonts w:eastAsia="Arial" w:cstheme="minorHAnsi"/>
              </w:rPr>
              <w:t>Extrahované príznaky – komorbidity a vakcinácia</w:t>
            </w:r>
          </w:p>
        </w:tc>
        <w:tc>
          <w:tcPr>
            <w:tcW w:w="1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27E2224" w14:textId="74F7A8E6" w:rsidR="00533387" w:rsidRPr="009A7765" w:rsidRDefault="00533387" w:rsidP="009B5011">
            <w:pPr>
              <w:jc w:val="center"/>
              <w:rPr>
                <w:rFonts w:eastAsia="Arial" w:cstheme="minorHAnsi"/>
              </w:rPr>
            </w:pPr>
            <w:r w:rsidRPr="009A7765">
              <w:rPr>
                <w:rFonts w:eastAsia="Arial" w:cstheme="minorHAnsi"/>
              </w:rPr>
              <w:t>VX – WJ (596–608)</w:t>
            </w:r>
          </w:p>
        </w:tc>
        <w:tc>
          <w:tcPr>
            <w:tcW w:w="13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AFCA5" w14:textId="62327BD4" w:rsidR="00533387" w:rsidRPr="009A7765" w:rsidRDefault="00533387" w:rsidP="004E5412">
            <w:pPr>
              <w:jc w:val="center"/>
              <w:rPr>
                <w:rFonts w:cstheme="minorHAnsi"/>
              </w:rPr>
            </w:pPr>
            <w:r w:rsidRPr="009A7765">
              <w:rPr>
                <w:rFonts w:eastAsia="Arial" w:cstheme="minorHAnsi"/>
              </w:rPr>
              <w:t>13</w:t>
            </w:r>
          </w:p>
        </w:tc>
        <w:tc>
          <w:tcPr>
            <w:tcW w:w="3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B0302" w14:textId="654973BC" w:rsidR="00533387" w:rsidRPr="009A7765" w:rsidRDefault="00533387" w:rsidP="002B4C4B">
            <w:pPr>
              <w:rPr>
                <w:rFonts w:cstheme="minorHAnsi"/>
              </w:rPr>
            </w:pPr>
            <w:r w:rsidRPr="009A7765">
              <w:rPr>
                <w:rFonts w:eastAsia="Arial" w:cstheme="minorHAnsi"/>
              </w:rPr>
              <w:t>Komorbidity (7), vakcinácia, typ vakcíny, počet dávok, počty komorbidít</w:t>
            </w:r>
          </w:p>
        </w:tc>
      </w:tr>
      <w:tr w:rsidR="00533387" w:rsidRPr="009B5011" w14:paraId="054A94A0" w14:textId="77777777" w:rsidTr="009B5011">
        <w:tc>
          <w:tcPr>
            <w:tcW w:w="2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1B100" w14:textId="27DE9348" w:rsidR="00533387" w:rsidRPr="009A7765" w:rsidRDefault="00533387" w:rsidP="004E5412">
            <w:pPr>
              <w:rPr>
                <w:rFonts w:eastAsia="Arial" w:cstheme="minorHAnsi"/>
              </w:rPr>
            </w:pPr>
            <w:r w:rsidRPr="009A7765">
              <w:rPr>
                <w:rFonts w:eastAsia="Arial" w:cstheme="minorHAnsi"/>
              </w:rPr>
              <w:t>Extrahované príznaky – saturácia kyslíka</w:t>
            </w:r>
          </w:p>
        </w:tc>
        <w:tc>
          <w:tcPr>
            <w:tcW w:w="1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740323A" w14:textId="37518284" w:rsidR="00533387" w:rsidRPr="009A7765" w:rsidRDefault="00533387" w:rsidP="009B5011">
            <w:pPr>
              <w:jc w:val="center"/>
              <w:rPr>
                <w:rFonts w:eastAsia="Arial" w:cstheme="minorHAnsi"/>
              </w:rPr>
            </w:pPr>
            <w:r w:rsidRPr="009A7765">
              <w:rPr>
                <w:rFonts w:eastAsia="Arial" w:cstheme="minorHAnsi"/>
              </w:rPr>
              <w:t>WK – WS (609–617)</w:t>
            </w:r>
          </w:p>
        </w:tc>
        <w:tc>
          <w:tcPr>
            <w:tcW w:w="13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3C41F" w14:textId="6F7AB29F" w:rsidR="00533387" w:rsidRPr="009A7765" w:rsidRDefault="00533387" w:rsidP="004E5412">
            <w:pPr>
              <w:jc w:val="center"/>
              <w:rPr>
                <w:rFonts w:eastAsia="Arial" w:cstheme="minorHAnsi"/>
              </w:rPr>
            </w:pPr>
            <w:r w:rsidRPr="009A7765">
              <w:rPr>
                <w:rFonts w:eastAsia="Arial" w:cstheme="minorHAnsi"/>
              </w:rPr>
              <w:t>9</w:t>
            </w:r>
          </w:p>
        </w:tc>
        <w:tc>
          <w:tcPr>
            <w:tcW w:w="3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7A610" w14:textId="5370586C" w:rsidR="00533387" w:rsidRPr="009A7765" w:rsidRDefault="00533387" w:rsidP="00533387">
            <w:pPr>
              <w:tabs>
                <w:tab w:val="left" w:pos="1056"/>
              </w:tabs>
              <w:rPr>
                <w:rFonts w:eastAsia="Arial" w:cstheme="minorHAnsi"/>
              </w:rPr>
            </w:pPr>
            <w:r w:rsidRPr="009A7765">
              <w:rPr>
                <w:rFonts w:eastAsia="Arial" w:cstheme="minorHAnsi"/>
              </w:rPr>
              <w:t>Prvé a minimálne hodnoty saturácie podľa kontextu merania</w:t>
            </w:r>
          </w:p>
        </w:tc>
      </w:tr>
      <w:tr w:rsidR="00533387" w:rsidRPr="009B5011" w14:paraId="25008F59" w14:textId="77777777" w:rsidTr="009B5011">
        <w:tc>
          <w:tcPr>
            <w:tcW w:w="2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E5E0F" w14:textId="1B72DB14" w:rsidR="00533387" w:rsidRPr="009A7765" w:rsidRDefault="00533387" w:rsidP="004E5412">
            <w:pPr>
              <w:rPr>
                <w:rFonts w:eastAsia="Arial" w:cstheme="minorHAnsi"/>
              </w:rPr>
            </w:pPr>
            <w:r w:rsidRPr="009A7765">
              <w:rPr>
                <w:rFonts w:eastAsia="Arial" w:cstheme="minorHAnsi"/>
              </w:rPr>
              <w:t>Extrahované príznaky – teploty a symptómy</w:t>
            </w:r>
          </w:p>
        </w:tc>
        <w:tc>
          <w:tcPr>
            <w:tcW w:w="1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5BB41FD" w14:textId="7F9C0480" w:rsidR="00533387" w:rsidRPr="009A7765" w:rsidRDefault="00533387" w:rsidP="009B5011">
            <w:pPr>
              <w:jc w:val="center"/>
              <w:rPr>
                <w:rFonts w:eastAsia="Arial" w:cstheme="minorHAnsi"/>
              </w:rPr>
            </w:pPr>
            <w:r w:rsidRPr="009A7765">
              <w:rPr>
                <w:rFonts w:eastAsia="Arial" w:cstheme="minorHAnsi"/>
              </w:rPr>
              <w:t>WT – XF (618–630)</w:t>
            </w:r>
          </w:p>
        </w:tc>
        <w:tc>
          <w:tcPr>
            <w:tcW w:w="13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F46E6" w14:textId="45AC284A" w:rsidR="00533387" w:rsidRPr="009A7765" w:rsidRDefault="00533387" w:rsidP="004E5412">
            <w:pPr>
              <w:jc w:val="center"/>
              <w:rPr>
                <w:rFonts w:eastAsia="Arial" w:cstheme="minorHAnsi"/>
              </w:rPr>
            </w:pPr>
            <w:r w:rsidRPr="009A7765">
              <w:rPr>
                <w:rFonts w:eastAsia="Arial" w:cstheme="minorHAnsi"/>
              </w:rPr>
              <w:t>13</w:t>
            </w:r>
          </w:p>
        </w:tc>
        <w:tc>
          <w:tcPr>
            <w:tcW w:w="3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FC40A" w14:textId="218ACA5C" w:rsidR="00533387" w:rsidRPr="009A7765" w:rsidRDefault="00533387" w:rsidP="00533387">
            <w:pPr>
              <w:tabs>
                <w:tab w:val="left" w:pos="1056"/>
              </w:tabs>
              <w:rPr>
                <w:rFonts w:eastAsia="Arial" w:cstheme="minorHAnsi"/>
              </w:rPr>
            </w:pPr>
            <w:r w:rsidRPr="009A7765">
              <w:rPr>
                <w:rFonts w:eastAsia="Arial" w:cstheme="minorHAnsi"/>
              </w:rPr>
              <w:t>Teploty (5 stĺpcov), febrilita, hyperpyrexia, 5 symptómov</w:t>
            </w:r>
          </w:p>
        </w:tc>
      </w:tr>
      <w:tr w:rsidR="00533387" w:rsidRPr="009B5011" w14:paraId="64DAE516" w14:textId="77777777" w:rsidTr="009B5011">
        <w:tc>
          <w:tcPr>
            <w:tcW w:w="2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052E3" w14:textId="77777777" w:rsidR="00533387" w:rsidRPr="009A7765" w:rsidRDefault="00533387" w:rsidP="004E5412">
            <w:pPr>
              <w:rPr>
                <w:rFonts w:cstheme="minorHAnsi"/>
              </w:rPr>
            </w:pPr>
            <w:r w:rsidRPr="009A7765">
              <w:rPr>
                <w:rFonts w:eastAsia="Arial" w:cstheme="minorHAnsi"/>
              </w:rPr>
              <w:t>Odvodené laboratórne indexy</w:t>
            </w:r>
          </w:p>
        </w:tc>
        <w:tc>
          <w:tcPr>
            <w:tcW w:w="1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49DC9C8" w14:textId="7370C744" w:rsidR="00533387" w:rsidRPr="009A7765" w:rsidRDefault="00533387" w:rsidP="009B5011">
            <w:pPr>
              <w:jc w:val="center"/>
              <w:rPr>
                <w:rFonts w:eastAsia="Arial" w:cstheme="minorHAnsi"/>
              </w:rPr>
            </w:pPr>
            <w:r w:rsidRPr="009A7765">
              <w:rPr>
                <w:rFonts w:eastAsia="Arial" w:cstheme="minorHAnsi"/>
              </w:rPr>
              <w:t>XG – YM (631–663)</w:t>
            </w:r>
          </w:p>
        </w:tc>
        <w:tc>
          <w:tcPr>
            <w:tcW w:w="13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8CCA5" w14:textId="5BF08150" w:rsidR="00533387" w:rsidRPr="009A7765" w:rsidRDefault="00533387" w:rsidP="004E5412">
            <w:pPr>
              <w:jc w:val="center"/>
              <w:rPr>
                <w:rFonts w:cstheme="minorHAnsi"/>
              </w:rPr>
            </w:pPr>
            <w:r w:rsidRPr="009A7765">
              <w:rPr>
                <w:rFonts w:eastAsia="Arial" w:cstheme="minorHAnsi"/>
              </w:rPr>
              <w:t>33</w:t>
            </w:r>
          </w:p>
        </w:tc>
        <w:tc>
          <w:tcPr>
            <w:tcW w:w="3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FAB49" w14:textId="77777777" w:rsidR="00533387" w:rsidRPr="009A7765" w:rsidRDefault="00533387" w:rsidP="002B4C4B">
            <w:pPr>
              <w:rPr>
                <w:rFonts w:cstheme="minorHAnsi"/>
              </w:rPr>
            </w:pPr>
            <w:r w:rsidRPr="009A7765">
              <w:rPr>
                <w:rFonts w:eastAsia="Arial" w:cstheme="minorHAnsi"/>
              </w:rPr>
              <w:t>Hematologické, biochemické, koagulačné a kardio-špecifické indexy</w:t>
            </w:r>
          </w:p>
        </w:tc>
      </w:tr>
      <w:tr w:rsidR="00533387" w:rsidRPr="009B5011" w14:paraId="0AA0E2DA" w14:textId="77777777" w:rsidTr="009B5011">
        <w:tc>
          <w:tcPr>
            <w:tcW w:w="2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36777" w14:textId="77777777" w:rsidR="00533387" w:rsidRPr="009A7765" w:rsidRDefault="00533387" w:rsidP="004E5412">
            <w:pPr>
              <w:rPr>
                <w:rFonts w:cstheme="minorHAnsi"/>
              </w:rPr>
            </w:pPr>
            <w:r w:rsidRPr="009A7765">
              <w:rPr>
                <w:rFonts w:eastAsia="Arial" w:cstheme="minorHAnsi"/>
              </w:rPr>
              <w:t>Pomocné príznaky saturácie</w:t>
            </w:r>
          </w:p>
        </w:tc>
        <w:tc>
          <w:tcPr>
            <w:tcW w:w="1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8222052" w14:textId="3AAAC0E8" w:rsidR="00533387" w:rsidRPr="009A7765" w:rsidRDefault="00533387" w:rsidP="009B5011">
            <w:pPr>
              <w:jc w:val="center"/>
              <w:rPr>
                <w:rFonts w:eastAsia="Arial" w:cstheme="minorHAnsi"/>
              </w:rPr>
            </w:pPr>
            <w:r w:rsidRPr="009A7765">
              <w:rPr>
                <w:rFonts w:eastAsia="Arial" w:cstheme="minorHAnsi"/>
              </w:rPr>
              <w:t>YN – YU (664–671)</w:t>
            </w:r>
          </w:p>
        </w:tc>
        <w:tc>
          <w:tcPr>
            <w:tcW w:w="13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51E56" w14:textId="2BA88A40" w:rsidR="00533387" w:rsidRPr="009A7765" w:rsidRDefault="00533387" w:rsidP="004E5412">
            <w:pPr>
              <w:jc w:val="center"/>
              <w:rPr>
                <w:rFonts w:cstheme="minorHAnsi"/>
              </w:rPr>
            </w:pPr>
            <w:r w:rsidRPr="009A7765">
              <w:rPr>
                <w:rFonts w:cstheme="minorHAnsi"/>
              </w:rPr>
              <w:t>8</w:t>
            </w:r>
          </w:p>
        </w:tc>
        <w:tc>
          <w:tcPr>
            <w:tcW w:w="3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9CED7" w14:textId="77777777" w:rsidR="00533387" w:rsidRPr="009A7765" w:rsidRDefault="00533387" w:rsidP="002B4C4B">
            <w:pPr>
              <w:rPr>
                <w:rFonts w:cstheme="minorHAnsi"/>
              </w:rPr>
            </w:pPr>
            <w:r w:rsidRPr="009A7765">
              <w:rPr>
                <w:rFonts w:eastAsia="Arial" w:cstheme="minorHAnsi"/>
              </w:rPr>
              <w:t>Indikátory dostupnosti saturačných hodnôt (has_sat, no_sat)</w:t>
            </w:r>
          </w:p>
        </w:tc>
      </w:tr>
      <w:tr w:rsidR="00533387" w:rsidRPr="009B5011" w14:paraId="44DC26A9" w14:textId="77777777" w:rsidTr="009B5011">
        <w:tc>
          <w:tcPr>
            <w:tcW w:w="2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A712B" w14:textId="0FCFECE0" w:rsidR="00533387" w:rsidRPr="009A7765" w:rsidRDefault="00533387" w:rsidP="004E5412">
            <w:pPr>
              <w:rPr>
                <w:rFonts w:eastAsia="Arial" w:cstheme="minorHAnsi"/>
                <w:b/>
                <w:bCs/>
              </w:rPr>
            </w:pPr>
            <w:r w:rsidRPr="009A7765">
              <w:rPr>
                <w:rFonts w:eastAsia="Arial" w:cstheme="minorHAnsi"/>
                <w:b/>
                <w:bCs/>
              </w:rPr>
              <w:t>Celkom</w:t>
            </w:r>
          </w:p>
        </w:tc>
        <w:tc>
          <w:tcPr>
            <w:tcW w:w="1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F44701" w14:textId="77777777" w:rsidR="00533387" w:rsidRPr="009A7765" w:rsidRDefault="00533387" w:rsidP="004E5412">
            <w:pPr>
              <w:jc w:val="center"/>
              <w:rPr>
                <w:rFonts w:eastAsia="Arial" w:cstheme="minorHAnsi"/>
              </w:rPr>
            </w:pPr>
          </w:p>
        </w:tc>
        <w:tc>
          <w:tcPr>
            <w:tcW w:w="13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4B6AC" w14:textId="4DB3A436" w:rsidR="00533387" w:rsidRPr="009A7765" w:rsidRDefault="00533387" w:rsidP="004E5412">
            <w:pPr>
              <w:jc w:val="center"/>
              <w:rPr>
                <w:rFonts w:cstheme="minorHAnsi"/>
              </w:rPr>
            </w:pPr>
            <w:r w:rsidRPr="009A7765">
              <w:rPr>
                <w:rFonts w:cstheme="minorHAnsi"/>
                <w:b/>
                <w:bCs/>
              </w:rPr>
              <w:t>671</w:t>
            </w:r>
          </w:p>
        </w:tc>
        <w:tc>
          <w:tcPr>
            <w:tcW w:w="3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0BF00" w14:textId="77777777" w:rsidR="00533387" w:rsidRPr="009A7765" w:rsidRDefault="00533387" w:rsidP="002B4C4B">
            <w:pPr>
              <w:rPr>
                <w:rFonts w:eastAsia="Arial" w:cstheme="minorHAnsi"/>
              </w:rPr>
            </w:pPr>
          </w:p>
        </w:tc>
      </w:tr>
    </w:tbl>
    <w:p w14:paraId="07B1247E" w14:textId="77777777" w:rsidR="004E5412" w:rsidRPr="001367A8" w:rsidRDefault="004E5412" w:rsidP="004E5412">
      <w:pPr>
        <w:rPr>
          <w:rFonts w:cstheme="minorHAnsi"/>
          <w:sz w:val="26"/>
          <w:szCs w:val="26"/>
        </w:rPr>
      </w:pPr>
    </w:p>
    <w:p w14:paraId="01C664A8" w14:textId="1DAB9643" w:rsidR="00EB49FD" w:rsidRPr="001367A8" w:rsidRDefault="00EB49FD">
      <w:pPr>
        <w:pStyle w:val="Nadpis2"/>
        <w:numPr>
          <w:ilvl w:val="1"/>
          <w:numId w:val="2"/>
        </w:numPr>
        <w:rPr>
          <w:rFonts w:asciiTheme="minorHAnsi" w:eastAsia="Arial" w:hAnsiTheme="minorHAnsi" w:cstheme="minorHAnsi"/>
          <w:b/>
          <w:bCs/>
          <w:color w:val="000000" w:themeColor="text1"/>
        </w:rPr>
      </w:pPr>
      <w:r w:rsidRPr="001367A8">
        <w:rPr>
          <w:rFonts w:asciiTheme="minorHAnsi" w:eastAsia="Arial" w:hAnsiTheme="minorHAnsi" w:cstheme="minorHAnsi"/>
        </w:rPr>
        <w:t xml:space="preserve"> </w:t>
      </w:r>
      <w:r w:rsidRPr="001367A8">
        <w:rPr>
          <w:rFonts w:asciiTheme="minorHAnsi" w:eastAsia="Arial" w:hAnsiTheme="minorHAnsi" w:cstheme="minorHAnsi"/>
          <w:b/>
          <w:bCs/>
          <w:color w:val="000000" w:themeColor="text1"/>
        </w:rPr>
        <w:t>Identifikačné a</w:t>
      </w:r>
      <w:r w:rsidR="009B5011" w:rsidRPr="001367A8">
        <w:rPr>
          <w:rFonts w:asciiTheme="minorHAnsi" w:eastAsia="Arial" w:hAnsiTheme="minorHAnsi" w:cstheme="minorHAnsi"/>
          <w:b/>
          <w:bCs/>
          <w:color w:val="000000" w:themeColor="text1"/>
        </w:rPr>
        <w:t> </w:t>
      </w:r>
      <w:r w:rsidRPr="001367A8">
        <w:rPr>
          <w:rFonts w:asciiTheme="minorHAnsi" w:eastAsia="Arial" w:hAnsiTheme="minorHAnsi" w:cstheme="minorHAnsi"/>
          <w:b/>
          <w:bCs/>
          <w:color w:val="000000" w:themeColor="text1"/>
        </w:rPr>
        <w:t>administratívne</w:t>
      </w:r>
    </w:p>
    <w:p w14:paraId="24F5BCE2" w14:textId="77777777" w:rsidR="009B5011" w:rsidRPr="009B5011" w:rsidRDefault="009B5011" w:rsidP="009B5011">
      <w:pPr>
        <w:rPr>
          <w:rFonts w:cs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9B5011" w:rsidRPr="009B5011" w14:paraId="209E5220" w14:textId="77777777" w:rsidTr="007F1A53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24457" w14:textId="77777777" w:rsidR="009B5011" w:rsidRPr="009B5011" w:rsidRDefault="009B5011" w:rsidP="009B5011">
            <w:pPr>
              <w:rPr>
                <w:rFonts w:cstheme="minorHAnsi"/>
              </w:rPr>
            </w:pPr>
            <w:r w:rsidRPr="009B5011">
              <w:rPr>
                <w:rFonts w:cstheme="minorHAnsi"/>
                <w:b/>
                <w:bCs/>
              </w:rPr>
              <w:t>Stĺpec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48E28" w14:textId="77777777" w:rsidR="009B5011" w:rsidRPr="009B5011" w:rsidRDefault="009B5011" w:rsidP="009B5011">
            <w:pPr>
              <w:rPr>
                <w:rFonts w:cstheme="minorHAnsi"/>
              </w:rPr>
            </w:pPr>
            <w:r w:rsidRPr="009B5011">
              <w:rPr>
                <w:rFonts w:cstheme="minorHAnsi"/>
                <w:b/>
                <w:bCs/>
              </w:rPr>
              <w:t>Popis</w:t>
            </w:r>
          </w:p>
        </w:tc>
      </w:tr>
      <w:tr w:rsidR="009B5011" w:rsidRPr="009B5011" w14:paraId="506A7F03" w14:textId="77777777" w:rsidTr="002B4C4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154F0" w14:textId="77777777" w:rsidR="009B5011" w:rsidRPr="009B5011" w:rsidRDefault="009B5011" w:rsidP="009B5011">
            <w:pPr>
              <w:rPr>
                <w:rFonts w:cstheme="minorHAnsi"/>
              </w:rPr>
            </w:pPr>
            <w:r w:rsidRPr="009B5011">
              <w:rPr>
                <w:rFonts w:cstheme="minorHAnsi"/>
              </w:rPr>
              <w:t>Poradie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467AF" w14:textId="77777777" w:rsidR="009B5011" w:rsidRPr="009B5011" w:rsidRDefault="009B5011" w:rsidP="009B5011">
            <w:pPr>
              <w:rPr>
                <w:rFonts w:cstheme="minorHAnsi"/>
              </w:rPr>
            </w:pPr>
            <w:r w:rsidRPr="009B5011">
              <w:rPr>
                <w:rFonts w:cstheme="minorHAnsi"/>
              </w:rPr>
              <w:t>Poradové číslo záznamu</w:t>
            </w:r>
          </w:p>
        </w:tc>
      </w:tr>
      <w:tr w:rsidR="009B5011" w:rsidRPr="009B5011" w14:paraId="5EC5054B" w14:textId="77777777" w:rsidTr="002B4C4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77926" w14:textId="77777777" w:rsidR="009B5011" w:rsidRPr="009B5011" w:rsidRDefault="009B5011" w:rsidP="009B5011">
            <w:pPr>
              <w:rPr>
                <w:rFonts w:cstheme="minorHAnsi"/>
              </w:rPr>
            </w:pPr>
            <w:r w:rsidRPr="009B5011">
              <w:rPr>
                <w:rFonts w:cstheme="minorHAnsi"/>
              </w:rPr>
              <w:t>Meno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F5F39" w14:textId="47B68145" w:rsidR="009B5011" w:rsidRPr="009B5011" w:rsidRDefault="009B5011" w:rsidP="009B5011">
            <w:pPr>
              <w:rPr>
                <w:rFonts w:cstheme="minorHAnsi"/>
              </w:rPr>
            </w:pPr>
            <w:r w:rsidRPr="009B5011">
              <w:rPr>
                <w:rFonts w:cstheme="minorHAnsi"/>
              </w:rPr>
              <w:t xml:space="preserve">Zahashované meno pacienta </w:t>
            </w:r>
          </w:p>
        </w:tc>
      </w:tr>
      <w:tr w:rsidR="009B5011" w:rsidRPr="009B5011" w14:paraId="0AA781D6" w14:textId="77777777" w:rsidTr="002B4C4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8E430" w14:textId="77777777" w:rsidR="009B5011" w:rsidRPr="009B5011" w:rsidRDefault="009B5011" w:rsidP="009B5011">
            <w:pPr>
              <w:rPr>
                <w:rFonts w:cstheme="minorHAnsi"/>
              </w:rPr>
            </w:pPr>
            <w:r w:rsidRPr="009B5011">
              <w:rPr>
                <w:rFonts w:cstheme="minorHAnsi"/>
              </w:rPr>
              <w:t>Pohlavie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6EC64" w14:textId="77777777" w:rsidR="009B5011" w:rsidRPr="009B5011" w:rsidRDefault="009B5011" w:rsidP="009B5011">
            <w:pPr>
              <w:rPr>
                <w:rFonts w:cstheme="minorHAnsi"/>
              </w:rPr>
            </w:pPr>
            <w:r w:rsidRPr="009B5011">
              <w:rPr>
                <w:rFonts w:cstheme="minorHAnsi"/>
              </w:rPr>
              <w:t>Pohlavie pacienta (Muž / Žena)</w:t>
            </w:r>
          </w:p>
        </w:tc>
      </w:tr>
      <w:tr w:rsidR="009B5011" w:rsidRPr="009B5011" w14:paraId="2419623D" w14:textId="77777777" w:rsidTr="002B4C4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CA97C" w14:textId="77777777" w:rsidR="009B5011" w:rsidRPr="009B5011" w:rsidRDefault="009B5011" w:rsidP="009B5011">
            <w:pPr>
              <w:rPr>
                <w:rFonts w:cstheme="minorHAnsi"/>
              </w:rPr>
            </w:pPr>
            <w:r w:rsidRPr="009B5011">
              <w:rPr>
                <w:rFonts w:cstheme="minorHAnsi"/>
              </w:rPr>
              <w:t>Vek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EE378" w14:textId="77777777" w:rsidR="009B5011" w:rsidRPr="009B5011" w:rsidRDefault="009B5011" w:rsidP="009B5011">
            <w:pPr>
              <w:rPr>
                <w:rFonts w:cstheme="minorHAnsi"/>
              </w:rPr>
            </w:pPr>
            <w:r w:rsidRPr="009B5011">
              <w:rPr>
                <w:rFonts w:cstheme="minorHAnsi"/>
              </w:rPr>
              <w:t>Vek pacienta v rokoch</w:t>
            </w:r>
          </w:p>
        </w:tc>
      </w:tr>
      <w:tr w:rsidR="009B5011" w:rsidRPr="009B5011" w14:paraId="419E9CC6" w14:textId="77777777" w:rsidTr="002B4C4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A8A5C" w14:textId="77777777" w:rsidR="009B5011" w:rsidRPr="009B5011" w:rsidRDefault="009B5011" w:rsidP="009B5011">
            <w:pPr>
              <w:rPr>
                <w:rFonts w:cstheme="minorHAnsi"/>
              </w:rPr>
            </w:pPr>
            <w:r w:rsidRPr="009B5011">
              <w:rPr>
                <w:rFonts w:cstheme="minorHAnsi"/>
              </w:rPr>
              <w:t>vlna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AE135" w14:textId="77777777" w:rsidR="009B5011" w:rsidRPr="009B5011" w:rsidRDefault="009B5011" w:rsidP="009B5011">
            <w:pPr>
              <w:rPr>
                <w:rFonts w:cstheme="minorHAnsi"/>
              </w:rPr>
            </w:pPr>
            <w:r w:rsidRPr="009B5011">
              <w:rPr>
                <w:rFonts w:cstheme="minorHAnsi"/>
              </w:rPr>
              <w:t>Pandemická vlna (1–4)</w:t>
            </w:r>
          </w:p>
        </w:tc>
      </w:tr>
      <w:tr w:rsidR="009B5011" w:rsidRPr="009B5011" w14:paraId="52A71C1B" w14:textId="77777777" w:rsidTr="002B4C4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12EB1" w14:textId="77777777" w:rsidR="009B5011" w:rsidRPr="009B5011" w:rsidRDefault="009B5011" w:rsidP="009B5011">
            <w:pPr>
              <w:rPr>
                <w:rFonts w:cstheme="minorHAnsi"/>
              </w:rPr>
            </w:pPr>
            <w:r w:rsidRPr="009B5011">
              <w:rPr>
                <w:rFonts w:cstheme="minorHAnsi"/>
              </w:rPr>
              <w:t>Dátum príjmu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9498A" w14:textId="77777777" w:rsidR="009B5011" w:rsidRPr="009B5011" w:rsidRDefault="009B5011" w:rsidP="009B5011">
            <w:pPr>
              <w:rPr>
                <w:rFonts w:cstheme="minorHAnsi"/>
              </w:rPr>
            </w:pPr>
            <w:r w:rsidRPr="009B5011">
              <w:rPr>
                <w:rFonts w:cstheme="minorHAnsi"/>
              </w:rPr>
              <w:t>Dátum a čas prijatia pacienta</w:t>
            </w:r>
          </w:p>
        </w:tc>
      </w:tr>
      <w:tr w:rsidR="009B5011" w:rsidRPr="009B5011" w14:paraId="6D054D7F" w14:textId="77777777" w:rsidTr="002B4C4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E2401" w14:textId="77777777" w:rsidR="009B5011" w:rsidRPr="009B5011" w:rsidRDefault="009B5011" w:rsidP="009B5011">
            <w:pPr>
              <w:rPr>
                <w:rFonts w:cstheme="minorHAnsi"/>
              </w:rPr>
            </w:pPr>
            <w:r w:rsidRPr="009B5011">
              <w:rPr>
                <w:rFonts w:cstheme="minorHAnsi"/>
              </w:rPr>
              <w:t>Kód príjmu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81F4B" w14:textId="77777777" w:rsidR="009B5011" w:rsidRPr="009B5011" w:rsidRDefault="009B5011" w:rsidP="009B5011">
            <w:pPr>
              <w:rPr>
                <w:rFonts w:cstheme="minorHAnsi"/>
              </w:rPr>
            </w:pPr>
            <w:r w:rsidRPr="009B5011">
              <w:rPr>
                <w:rFonts w:cstheme="minorHAnsi"/>
              </w:rPr>
              <w:t>Kód spôsobu prijatia</w:t>
            </w:r>
          </w:p>
        </w:tc>
      </w:tr>
      <w:tr w:rsidR="009B5011" w:rsidRPr="009B5011" w14:paraId="43BC4BC8" w14:textId="77777777" w:rsidTr="002B4C4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AE563" w14:textId="77777777" w:rsidR="009B5011" w:rsidRPr="009B5011" w:rsidRDefault="009B5011" w:rsidP="009B5011">
            <w:pPr>
              <w:rPr>
                <w:rFonts w:cstheme="minorHAnsi"/>
              </w:rPr>
            </w:pPr>
            <w:r w:rsidRPr="009B5011">
              <w:rPr>
                <w:rFonts w:cstheme="minorHAnsi"/>
              </w:rPr>
              <w:t>Dátum prepustenia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F08AB" w14:textId="77777777" w:rsidR="009B5011" w:rsidRPr="009B5011" w:rsidRDefault="009B5011" w:rsidP="009B5011">
            <w:pPr>
              <w:rPr>
                <w:rFonts w:cstheme="minorHAnsi"/>
              </w:rPr>
            </w:pPr>
            <w:r w:rsidRPr="009B5011">
              <w:rPr>
                <w:rFonts w:cstheme="minorHAnsi"/>
              </w:rPr>
              <w:t>Dátum a čas prepustenia pacienta</w:t>
            </w:r>
          </w:p>
        </w:tc>
      </w:tr>
      <w:tr w:rsidR="009B5011" w:rsidRPr="009B5011" w14:paraId="4AE89963" w14:textId="77777777" w:rsidTr="002B4C4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41252" w14:textId="77777777" w:rsidR="009B5011" w:rsidRPr="009B5011" w:rsidRDefault="009B5011" w:rsidP="009B5011">
            <w:pPr>
              <w:rPr>
                <w:rFonts w:cstheme="minorHAnsi"/>
              </w:rPr>
            </w:pPr>
            <w:r w:rsidRPr="009B5011">
              <w:rPr>
                <w:rFonts w:cstheme="minorHAnsi"/>
              </w:rPr>
              <w:lastRenderedPageBreak/>
              <w:t>Kód prepustenia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FA562" w14:textId="77777777" w:rsidR="009B5011" w:rsidRPr="009B5011" w:rsidRDefault="009B5011" w:rsidP="009B5011">
            <w:pPr>
              <w:rPr>
                <w:rFonts w:cstheme="minorHAnsi"/>
              </w:rPr>
            </w:pPr>
            <w:r w:rsidRPr="009B5011">
              <w:rPr>
                <w:rFonts w:cstheme="minorHAnsi"/>
              </w:rPr>
              <w:t>Kód výsledku hospitalizácie (1–7)</w:t>
            </w:r>
          </w:p>
        </w:tc>
      </w:tr>
      <w:tr w:rsidR="009B5011" w:rsidRPr="009B5011" w14:paraId="75A04B8C" w14:textId="77777777" w:rsidTr="002B4C4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13D4F" w14:textId="77777777" w:rsidR="009B5011" w:rsidRPr="009B5011" w:rsidRDefault="009B5011" w:rsidP="009B5011">
            <w:pPr>
              <w:rPr>
                <w:rFonts w:cstheme="minorHAnsi"/>
              </w:rPr>
            </w:pPr>
            <w:r w:rsidRPr="009B5011">
              <w:rPr>
                <w:rFonts w:cstheme="minorHAnsi"/>
              </w:rPr>
              <w:t>Pocet dni hosp.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9F171" w14:textId="77777777" w:rsidR="009B5011" w:rsidRPr="009B5011" w:rsidRDefault="009B5011" w:rsidP="009B5011">
            <w:pPr>
              <w:rPr>
                <w:rFonts w:cstheme="minorHAnsi"/>
              </w:rPr>
            </w:pPr>
            <w:r w:rsidRPr="009B5011">
              <w:rPr>
                <w:rFonts w:cstheme="minorHAnsi"/>
              </w:rPr>
              <w:t>Dĺžka hospitalizácie v dňoch (odvodený stĺpec)</w:t>
            </w:r>
          </w:p>
        </w:tc>
      </w:tr>
      <w:tr w:rsidR="009B5011" w:rsidRPr="009B5011" w14:paraId="1931CD13" w14:textId="77777777" w:rsidTr="002B4C4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F2F59" w14:textId="77777777" w:rsidR="009B5011" w:rsidRPr="009B5011" w:rsidRDefault="009B5011" w:rsidP="009B5011">
            <w:pPr>
              <w:rPr>
                <w:rFonts w:cstheme="minorHAnsi"/>
              </w:rPr>
            </w:pPr>
            <w:r w:rsidRPr="009B5011">
              <w:rPr>
                <w:rFonts w:cstheme="minorHAnsi"/>
              </w:rPr>
              <w:t>Stav prepustenia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83BFB" w14:textId="77777777" w:rsidR="009B5011" w:rsidRPr="009B5011" w:rsidRDefault="009B5011" w:rsidP="009B5011">
            <w:pPr>
              <w:rPr>
                <w:rFonts w:cstheme="minorHAnsi"/>
              </w:rPr>
            </w:pPr>
            <w:r w:rsidRPr="009B5011">
              <w:rPr>
                <w:rFonts w:cstheme="minorHAnsi"/>
              </w:rPr>
              <w:t>Kategória výsledku: Prepustenie / Preloženie / ARO-OAIM / Exitus letalis</w:t>
            </w:r>
          </w:p>
        </w:tc>
      </w:tr>
      <w:tr w:rsidR="009B5011" w:rsidRPr="009B5011" w14:paraId="64891632" w14:textId="77777777" w:rsidTr="002B4C4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510EB" w14:textId="77777777" w:rsidR="009B5011" w:rsidRPr="009B5011" w:rsidRDefault="009B5011" w:rsidP="009B5011">
            <w:pPr>
              <w:rPr>
                <w:rFonts w:cstheme="minorHAnsi"/>
              </w:rPr>
            </w:pPr>
            <w:r w:rsidRPr="009B5011">
              <w:rPr>
                <w:rFonts w:cstheme="minorHAnsi"/>
              </w:rPr>
              <w:t>Kategoria hospitalizacie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6D7FF" w14:textId="26716D0A" w:rsidR="009B5011" w:rsidRPr="009B5011" w:rsidRDefault="009B5011" w:rsidP="009B5011">
            <w:pPr>
              <w:rPr>
                <w:rFonts w:cstheme="minorHAnsi"/>
              </w:rPr>
            </w:pPr>
            <w:r w:rsidRPr="009B5011">
              <w:rPr>
                <w:rFonts w:cstheme="minorHAnsi"/>
              </w:rPr>
              <w:t>Skupinová kategória hospitalizácie – pomocný stĺpec</w:t>
            </w:r>
          </w:p>
        </w:tc>
      </w:tr>
      <w:tr w:rsidR="009B5011" w:rsidRPr="009B5011" w14:paraId="5BB76B79" w14:textId="77777777" w:rsidTr="002B4C4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55DB8" w14:textId="77777777" w:rsidR="009B5011" w:rsidRPr="009B5011" w:rsidRDefault="009B5011" w:rsidP="009B5011">
            <w:pPr>
              <w:rPr>
                <w:rFonts w:cstheme="minorHAnsi"/>
              </w:rPr>
            </w:pPr>
            <w:r w:rsidRPr="009B5011">
              <w:rPr>
                <w:rFonts w:cstheme="minorHAnsi"/>
              </w:rPr>
              <w:t>Skupiny_Kod_prepustenia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948B8" w14:textId="2545E0FF" w:rsidR="009B5011" w:rsidRPr="009B5011" w:rsidRDefault="009B5011" w:rsidP="009B5011">
            <w:pPr>
              <w:rPr>
                <w:rFonts w:cstheme="minorHAnsi"/>
              </w:rPr>
            </w:pPr>
            <w:r w:rsidRPr="009B5011">
              <w:rPr>
                <w:rFonts w:cstheme="minorHAnsi"/>
              </w:rPr>
              <w:t>Zjednodušené skupiny kódov prepustenia – pomocný stĺpec</w:t>
            </w:r>
          </w:p>
        </w:tc>
      </w:tr>
    </w:tbl>
    <w:p w14:paraId="0762A818" w14:textId="77777777" w:rsidR="004A1173" w:rsidRPr="009B5011" w:rsidRDefault="004A1173" w:rsidP="004A1173">
      <w:pPr>
        <w:rPr>
          <w:rFonts w:cstheme="minorHAnsi"/>
        </w:rPr>
      </w:pPr>
    </w:p>
    <w:p w14:paraId="51D2E67F" w14:textId="4A452C9C" w:rsidR="009B5011" w:rsidRPr="001367A8" w:rsidRDefault="004A1173">
      <w:pPr>
        <w:pStyle w:val="Nadpis2"/>
        <w:numPr>
          <w:ilvl w:val="1"/>
          <w:numId w:val="2"/>
        </w:numPr>
        <w:rPr>
          <w:rFonts w:asciiTheme="minorHAnsi" w:eastAsia="Arial" w:hAnsiTheme="minorHAnsi" w:cstheme="minorHAnsi"/>
          <w:b/>
          <w:bCs/>
          <w:color w:val="000000" w:themeColor="text1"/>
        </w:rPr>
      </w:pPr>
      <w:r w:rsidRPr="001367A8">
        <w:rPr>
          <w:rFonts w:asciiTheme="minorHAnsi" w:hAnsiTheme="minorHAnsi" w:cstheme="minorHAnsi"/>
        </w:rPr>
        <w:t xml:space="preserve"> </w:t>
      </w:r>
      <w:r w:rsidRPr="001367A8">
        <w:rPr>
          <w:rFonts w:asciiTheme="minorHAnsi" w:eastAsia="Arial" w:hAnsiTheme="minorHAnsi" w:cstheme="minorHAnsi"/>
          <w:b/>
          <w:bCs/>
          <w:color w:val="000000" w:themeColor="text1"/>
        </w:rPr>
        <w:t>Klinické textové záznamy</w:t>
      </w:r>
    </w:p>
    <w:p w14:paraId="0B892A19" w14:textId="77777777" w:rsidR="009B5011" w:rsidRPr="009B5011" w:rsidRDefault="009B5011" w:rsidP="009B5011">
      <w:pPr>
        <w:spacing w:after="0"/>
      </w:pPr>
    </w:p>
    <w:p w14:paraId="07827D3B" w14:textId="1442F908" w:rsidR="009B5011" w:rsidRPr="007F1A53" w:rsidRDefault="009B5011" w:rsidP="007F1A53">
      <w:pPr>
        <w:spacing w:line="360" w:lineRule="auto"/>
        <w:ind w:firstLine="360"/>
        <w:jc w:val="both"/>
        <w:rPr>
          <w:rFonts w:cstheme="minorHAnsi"/>
        </w:rPr>
      </w:pPr>
      <w:r w:rsidRPr="007F1A53">
        <w:rPr>
          <w:rFonts w:cstheme="minorHAnsi"/>
        </w:rPr>
        <w:t xml:space="preserve">Tieto stĺpce obsahujú pôvodné neštruktúrované textové záznamy lekárov. Sú zachované pre možnosť spätnej kontroly a prípadnej ďalšej extrakcie. Väčšina extrakcie údajov bola vykonaná na stĺpcoch </w:t>
      </w:r>
      <w:r w:rsidRPr="007F1A53">
        <w:rPr>
          <w:rFonts w:cstheme="minorHAnsi"/>
          <w:i/>
          <w:iCs/>
        </w:rPr>
        <w:t xml:space="preserve">Terajšie ochorenie , Objektívny nález </w:t>
      </w:r>
      <w:r w:rsidRPr="007F1A53">
        <w:rPr>
          <w:rFonts w:cstheme="minorHAnsi"/>
        </w:rPr>
        <w:t>a </w:t>
      </w:r>
      <w:r w:rsidRPr="007F1A53">
        <w:rPr>
          <w:rFonts w:cstheme="minorHAnsi"/>
          <w:i/>
          <w:iCs/>
        </w:rPr>
        <w:t>Epikríza</w:t>
      </w:r>
      <w:r w:rsidRPr="007F1A53">
        <w:rPr>
          <w:rFonts w:cstheme="minorHAnsi"/>
        </w:rPr>
        <w:t xml:space="preserve">. Práve stĺpec </w:t>
      </w:r>
      <w:r w:rsidRPr="007F1A53">
        <w:rPr>
          <w:rFonts w:cstheme="minorHAnsi"/>
          <w:i/>
          <w:iCs/>
        </w:rPr>
        <w:t xml:space="preserve">Epikríza </w:t>
      </w:r>
      <w:r w:rsidRPr="007F1A53">
        <w:rPr>
          <w:rFonts w:cstheme="minorHAnsi"/>
        </w:rPr>
        <w:t>bola pre naše pomery najinformatívnejšia nakoľko obsahuje priebeh hospitalizácie pacienta od prijatia až po jeho prepustenie.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9B5011" w:rsidRPr="009B5011" w14:paraId="25437FAB" w14:textId="77777777" w:rsidTr="007F1A53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72FE1" w14:textId="77777777" w:rsidR="009B5011" w:rsidRPr="009A7765" w:rsidRDefault="009B5011" w:rsidP="009B5011">
            <w:pPr>
              <w:jc w:val="both"/>
              <w:rPr>
                <w:rFonts w:cstheme="minorHAnsi"/>
              </w:rPr>
            </w:pPr>
            <w:r w:rsidRPr="009A7765">
              <w:rPr>
                <w:rFonts w:cstheme="minorHAnsi"/>
                <w:b/>
                <w:bCs/>
              </w:rPr>
              <w:t>Stĺpec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48AF4" w14:textId="77777777" w:rsidR="009B5011" w:rsidRPr="009A7765" w:rsidRDefault="009B5011" w:rsidP="009B5011">
            <w:pPr>
              <w:rPr>
                <w:rFonts w:cstheme="minorHAnsi"/>
              </w:rPr>
            </w:pPr>
            <w:r w:rsidRPr="009A7765">
              <w:rPr>
                <w:rFonts w:cstheme="minorHAnsi"/>
                <w:b/>
                <w:bCs/>
              </w:rPr>
              <w:t>Popis</w:t>
            </w:r>
          </w:p>
        </w:tc>
      </w:tr>
      <w:tr w:rsidR="009B5011" w:rsidRPr="009B5011" w14:paraId="2FA67F55" w14:textId="77777777" w:rsidTr="002B4C4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59279" w14:textId="77777777" w:rsidR="009B5011" w:rsidRPr="009A7765" w:rsidRDefault="009B5011" w:rsidP="009B5011">
            <w:pPr>
              <w:jc w:val="both"/>
              <w:rPr>
                <w:rFonts w:cstheme="minorHAnsi"/>
              </w:rPr>
            </w:pPr>
            <w:r w:rsidRPr="009A7765">
              <w:rPr>
                <w:rFonts w:cstheme="minorHAnsi"/>
              </w:rPr>
              <w:t>HLN Dg.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0ED26" w14:textId="77777777" w:rsidR="009B5011" w:rsidRPr="009A7765" w:rsidRDefault="009B5011" w:rsidP="009B5011">
            <w:pPr>
              <w:rPr>
                <w:rFonts w:cstheme="minorHAnsi"/>
              </w:rPr>
            </w:pPr>
            <w:r w:rsidRPr="009A7765">
              <w:rPr>
                <w:rFonts w:cstheme="minorHAnsi"/>
              </w:rPr>
              <w:t>Hlavná diagnóza hospitalizácie</w:t>
            </w:r>
          </w:p>
        </w:tc>
      </w:tr>
      <w:tr w:rsidR="009B5011" w:rsidRPr="009B5011" w14:paraId="7A9A55D8" w14:textId="77777777" w:rsidTr="002B4C4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FA005" w14:textId="77777777" w:rsidR="009B5011" w:rsidRPr="009A7765" w:rsidRDefault="009B5011" w:rsidP="009B5011">
            <w:pPr>
              <w:jc w:val="both"/>
              <w:rPr>
                <w:rFonts w:cstheme="minorHAnsi"/>
              </w:rPr>
            </w:pPr>
            <w:r w:rsidRPr="009A7765">
              <w:rPr>
                <w:rFonts w:cstheme="minorHAnsi"/>
              </w:rPr>
              <w:t>Diagnózy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AA5E0" w14:textId="77777777" w:rsidR="009B5011" w:rsidRPr="009A7765" w:rsidRDefault="009B5011" w:rsidP="009B5011">
            <w:pPr>
              <w:rPr>
                <w:rFonts w:cstheme="minorHAnsi"/>
              </w:rPr>
            </w:pPr>
            <w:r w:rsidRPr="009A7765">
              <w:rPr>
                <w:rFonts w:cstheme="minorHAnsi"/>
              </w:rPr>
              <w:t>Vedľajšie diagnózy pacienta</w:t>
            </w:r>
          </w:p>
        </w:tc>
      </w:tr>
      <w:tr w:rsidR="009B5011" w:rsidRPr="009B5011" w14:paraId="503D3F4F" w14:textId="77777777" w:rsidTr="002B4C4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C26A6" w14:textId="77777777" w:rsidR="009B5011" w:rsidRPr="009A7765" w:rsidRDefault="009B5011" w:rsidP="009B5011">
            <w:pPr>
              <w:jc w:val="both"/>
              <w:rPr>
                <w:rFonts w:cstheme="minorHAnsi"/>
              </w:rPr>
            </w:pPr>
            <w:r w:rsidRPr="009A7765">
              <w:rPr>
                <w:rFonts w:cstheme="minorHAnsi"/>
              </w:rPr>
              <w:t>DRG výkony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3666D" w14:textId="77777777" w:rsidR="009B5011" w:rsidRPr="009A7765" w:rsidRDefault="009B5011" w:rsidP="009B5011">
            <w:pPr>
              <w:rPr>
                <w:rFonts w:cstheme="minorHAnsi"/>
              </w:rPr>
            </w:pPr>
            <w:r w:rsidRPr="009A7765">
              <w:rPr>
                <w:rFonts w:cstheme="minorHAnsi"/>
              </w:rPr>
              <w:t>Klinické výkony podľa DRG klasifikácie</w:t>
            </w:r>
          </w:p>
        </w:tc>
      </w:tr>
      <w:tr w:rsidR="009B5011" w:rsidRPr="009B5011" w14:paraId="7522C3DB" w14:textId="77777777" w:rsidTr="002B4C4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2A020" w14:textId="77777777" w:rsidR="009B5011" w:rsidRPr="009A7765" w:rsidRDefault="009B5011" w:rsidP="009B5011">
            <w:pPr>
              <w:jc w:val="both"/>
              <w:rPr>
                <w:rFonts w:cstheme="minorHAnsi"/>
              </w:rPr>
            </w:pPr>
            <w:r w:rsidRPr="009A7765">
              <w:rPr>
                <w:rFonts w:cstheme="minorHAnsi"/>
              </w:rPr>
              <w:t>Liečba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5D114" w14:textId="77777777" w:rsidR="009B5011" w:rsidRPr="009A7765" w:rsidRDefault="009B5011" w:rsidP="009B5011">
            <w:pPr>
              <w:rPr>
                <w:rFonts w:cstheme="minorHAnsi"/>
              </w:rPr>
            </w:pPr>
            <w:r w:rsidRPr="009A7765">
              <w:rPr>
                <w:rFonts w:cstheme="minorHAnsi"/>
              </w:rPr>
              <w:t>Záznamy o podanej liečbe</w:t>
            </w:r>
          </w:p>
        </w:tc>
      </w:tr>
      <w:tr w:rsidR="009B5011" w:rsidRPr="009B5011" w14:paraId="73EFCC0B" w14:textId="77777777" w:rsidTr="002B4C4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08F5C" w14:textId="77777777" w:rsidR="009B5011" w:rsidRPr="009A7765" w:rsidRDefault="009B5011" w:rsidP="009B5011">
            <w:pPr>
              <w:jc w:val="both"/>
              <w:rPr>
                <w:rFonts w:cstheme="minorHAnsi"/>
              </w:rPr>
            </w:pPr>
            <w:r w:rsidRPr="009A7765">
              <w:rPr>
                <w:rFonts w:cstheme="minorHAnsi"/>
              </w:rPr>
              <w:t>SVLZ správy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89E5A" w14:textId="77777777" w:rsidR="009B5011" w:rsidRPr="009A7765" w:rsidRDefault="009B5011" w:rsidP="009B5011">
            <w:pPr>
              <w:rPr>
                <w:rFonts w:cstheme="minorHAnsi"/>
              </w:rPr>
            </w:pPr>
            <w:r w:rsidRPr="009A7765">
              <w:rPr>
                <w:rFonts w:cstheme="minorHAnsi"/>
              </w:rPr>
              <w:t>Správy zo zdravotnej laboratórnej dokumentácie</w:t>
            </w:r>
          </w:p>
        </w:tc>
      </w:tr>
      <w:tr w:rsidR="009B5011" w:rsidRPr="009B5011" w14:paraId="60C9AC1E" w14:textId="77777777" w:rsidTr="002B4C4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3AAAC" w14:textId="77777777" w:rsidR="009B5011" w:rsidRPr="009A7765" w:rsidRDefault="009B5011" w:rsidP="009B5011">
            <w:pPr>
              <w:jc w:val="both"/>
              <w:rPr>
                <w:rFonts w:cstheme="minorHAnsi"/>
              </w:rPr>
            </w:pPr>
            <w:r w:rsidRPr="009A7765">
              <w:rPr>
                <w:rFonts w:cstheme="minorHAnsi"/>
              </w:rPr>
              <w:t>Mikrobiológia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758E2" w14:textId="77777777" w:rsidR="009B5011" w:rsidRPr="009A7765" w:rsidRDefault="009B5011" w:rsidP="009B5011">
            <w:pPr>
              <w:rPr>
                <w:rFonts w:cstheme="minorHAnsi"/>
              </w:rPr>
            </w:pPr>
            <w:r w:rsidRPr="009A7765">
              <w:rPr>
                <w:rFonts w:cstheme="minorHAnsi"/>
              </w:rPr>
              <w:t>Mikrobiologické vyšetrenia a kultivačné nálezy</w:t>
            </w:r>
          </w:p>
        </w:tc>
      </w:tr>
      <w:tr w:rsidR="009B5011" w:rsidRPr="009B5011" w14:paraId="7300F8F7" w14:textId="77777777" w:rsidTr="002B4C4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CE8D2" w14:textId="77777777" w:rsidR="009B5011" w:rsidRPr="009A7765" w:rsidRDefault="009B5011" w:rsidP="009B5011">
            <w:pPr>
              <w:jc w:val="both"/>
              <w:rPr>
                <w:rFonts w:cstheme="minorHAnsi"/>
              </w:rPr>
            </w:pPr>
            <w:r w:rsidRPr="009A7765">
              <w:rPr>
                <w:rFonts w:cstheme="minorHAnsi"/>
              </w:rPr>
              <w:t>Epikríza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C85AC" w14:textId="77777777" w:rsidR="009B5011" w:rsidRPr="009A7765" w:rsidRDefault="009B5011" w:rsidP="009B5011">
            <w:pPr>
              <w:rPr>
                <w:rFonts w:cstheme="minorHAnsi"/>
              </w:rPr>
            </w:pPr>
            <w:r w:rsidRPr="009A7765">
              <w:rPr>
                <w:rFonts w:cstheme="minorHAnsi"/>
              </w:rPr>
              <w:t>Záverečná správa o priebehu hospitalizácie</w:t>
            </w:r>
          </w:p>
        </w:tc>
      </w:tr>
      <w:tr w:rsidR="009B5011" w:rsidRPr="009B5011" w14:paraId="6D8BBEE7" w14:textId="77777777" w:rsidTr="002B4C4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C01A3" w14:textId="77777777" w:rsidR="009B5011" w:rsidRPr="009A7765" w:rsidRDefault="009B5011" w:rsidP="009B5011">
            <w:pPr>
              <w:jc w:val="both"/>
              <w:rPr>
                <w:rFonts w:cstheme="minorHAnsi"/>
              </w:rPr>
            </w:pPr>
            <w:r w:rsidRPr="009A7765">
              <w:rPr>
                <w:rFonts w:cstheme="minorHAnsi"/>
              </w:rPr>
              <w:t>Terajšie ochorenie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77EE3" w14:textId="77777777" w:rsidR="009B5011" w:rsidRPr="009A7765" w:rsidRDefault="009B5011" w:rsidP="009B5011">
            <w:pPr>
              <w:rPr>
                <w:rFonts w:cstheme="minorHAnsi"/>
              </w:rPr>
            </w:pPr>
            <w:r w:rsidRPr="009A7765">
              <w:rPr>
                <w:rFonts w:cstheme="minorHAnsi"/>
              </w:rPr>
              <w:t>Popis príznakov a ťažkostí pri príjme</w:t>
            </w:r>
          </w:p>
        </w:tc>
      </w:tr>
      <w:tr w:rsidR="009B5011" w:rsidRPr="009B5011" w14:paraId="15F14CC3" w14:textId="77777777" w:rsidTr="002B4C4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78840" w14:textId="77777777" w:rsidR="009B5011" w:rsidRPr="009A7765" w:rsidRDefault="009B5011" w:rsidP="009B5011">
            <w:pPr>
              <w:jc w:val="both"/>
              <w:rPr>
                <w:rFonts w:cstheme="minorHAnsi"/>
              </w:rPr>
            </w:pPr>
            <w:r w:rsidRPr="009A7765">
              <w:rPr>
                <w:rFonts w:cstheme="minorHAnsi"/>
              </w:rPr>
              <w:t>Dôvod hospitalizácie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2BB1D" w14:textId="77777777" w:rsidR="009B5011" w:rsidRPr="009A7765" w:rsidRDefault="009B5011" w:rsidP="009B5011">
            <w:pPr>
              <w:rPr>
                <w:rFonts w:cstheme="minorHAnsi"/>
              </w:rPr>
            </w:pPr>
            <w:r w:rsidRPr="009A7765">
              <w:rPr>
                <w:rFonts w:cstheme="minorHAnsi"/>
              </w:rPr>
              <w:t>Indikácia pre prijatie do nemocnice</w:t>
            </w:r>
          </w:p>
        </w:tc>
      </w:tr>
      <w:tr w:rsidR="009B5011" w:rsidRPr="009B5011" w14:paraId="7A3C1BA8" w14:textId="77777777" w:rsidTr="002B4C4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A86D1" w14:textId="77777777" w:rsidR="009B5011" w:rsidRPr="009A7765" w:rsidRDefault="009B5011" w:rsidP="009B5011">
            <w:pPr>
              <w:jc w:val="both"/>
              <w:rPr>
                <w:rFonts w:cstheme="minorHAnsi"/>
              </w:rPr>
            </w:pPr>
            <w:r w:rsidRPr="009A7765">
              <w:rPr>
                <w:rFonts w:cstheme="minorHAnsi"/>
              </w:rPr>
              <w:t>Objektívny nález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2DFAF" w14:textId="77777777" w:rsidR="009B5011" w:rsidRPr="009A7765" w:rsidRDefault="009B5011" w:rsidP="009B5011">
            <w:pPr>
              <w:rPr>
                <w:rFonts w:cstheme="minorHAnsi"/>
              </w:rPr>
            </w:pPr>
            <w:r w:rsidRPr="009A7765">
              <w:rPr>
                <w:rFonts w:cstheme="minorHAnsi"/>
              </w:rPr>
              <w:t>Fyzikálny nález pri príjme (vrátane saturácie a teploty)</w:t>
            </w:r>
          </w:p>
        </w:tc>
      </w:tr>
      <w:tr w:rsidR="009B5011" w:rsidRPr="009B5011" w14:paraId="031869F1" w14:textId="77777777" w:rsidTr="002B4C4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DE920" w14:textId="77777777" w:rsidR="009B5011" w:rsidRPr="009A7765" w:rsidRDefault="009B5011" w:rsidP="009B5011">
            <w:pPr>
              <w:jc w:val="both"/>
              <w:rPr>
                <w:rFonts w:cstheme="minorHAnsi"/>
              </w:rPr>
            </w:pPr>
            <w:r w:rsidRPr="009A7765">
              <w:rPr>
                <w:rFonts w:cstheme="minorHAnsi"/>
              </w:rPr>
              <w:lastRenderedPageBreak/>
              <w:t>Osobná anamnéza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55C73" w14:textId="77777777" w:rsidR="009B5011" w:rsidRPr="009A7765" w:rsidRDefault="009B5011" w:rsidP="009B5011">
            <w:pPr>
              <w:rPr>
                <w:rFonts w:cstheme="minorHAnsi"/>
              </w:rPr>
            </w:pPr>
            <w:r w:rsidRPr="009A7765">
              <w:rPr>
                <w:rFonts w:cstheme="minorHAnsi"/>
              </w:rPr>
              <w:t>Anamnéza chronických ochorení a predchádzajúcich hospitalizácií</w:t>
            </w:r>
          </w:p>
        </w:tc>
      </w:tr>
      <w:tr w:rsidR="009B5011" w:rsidRPr="009B5011" w14:paraId="35F24A9E" w14:textId="77777777" w:rsidTr="002B4C4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504F0" w14:textId="77777777" w:rsidR="009B5011" w:rsidRPr="009A7765" w:rsidRDefault="009B5011" w:rsidP="009B5011">
            <w:pPr>
              <w:jc w:val="both"/>
              <w:rPr>
                <w:rFonts w:cstheme="minorHAnsi"/>
              </w:rPr>
            </w:pPr>
            <w:r w:rsidRPr="009A7765">
              <w:rPr>
                <w:rFonts w:cstheme="minorHAnsi"/>
              </w:rPr>
              <w:t>Lieková anamnéza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B427C" w14:textId="77777777" w:rsidR="009B5011" w:rsidRPr="009A7765" w:rsidRDefault="009B5011" w:rsidP="009B5011">
            <w:pPr>
              <w:rPr>
                <w:rFonts w:cstheme="minorHAnsi"/>
              </w:rPr>
            </w:pPr>
            <w:r w:rsidRPr="009A7765">
              <w:rPr>
                <w:rFonts w:cstheme="minorHAnsi"/>
              </w:rPr>
              <w:t>Aktuálna medikácia pacienta</w:t>
            </w:r>
          </w:p>
        </w:tc>
      </w:tr>
      <w:tr w:rsidR="009B5011" w:rsidRPr="009B5011" w14:paraId="28850E1E" w14:textId="77777777" w:rsidTr="002B4C4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55263" w14:textId="77777777" w:rsidR="009B5011" w:rsidRPr="009B5011" w:rsidRDefault="009B5011" w:rsidP="009B5011">
            <w:pPr>
              <w:jc w:val="both"/>
              <w:rPr>
                <w:rFonts w:cstheme="minorHAnsi"/>
              </w:rPr>
            </w:pPr>
            <w:r w:rsidRPr="009B5011">
              <w:rPr>
                <w:rFonts w:cstheme="minorHAnsi"/>
              </w:rPr>
              <w:t>Návyková anamnéza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66247" w14:textId="77777777" w:rsidR="009B5011" w:rsidRPr="009B5011" w:rsidRDefault="009B5011" w:rsidP="009B5011">
            <w:pPr>
              <w:rPr>
                <w:rFonts w:cstheme="minorHAnsi"/>
              </w:rPr>
            </w:pPr>
            <w:r w:rsidRPr="009B5011">
              <w:rPr>
                <w:rFonts w:cstheme="minorHAnsi"/>
              </w:rPr>
              <w:t>Záznamy o fajčení, alkohole a iných návykoch</w:t>
            </w:r>
          </w:p>
        </w:tc>
      </w:tr>
      <w:tr w:rsidR="009B5011" w:rsidRPr="009B5011" w14:paraId="0AE77804" w14:textId="77777777" w:rsidTr="002B4C4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B63F3" w14:textId="77777777" w:rsidR="009B5011" w:rsidRPr="009B5011" w:rsidRDefault="009B5011" w:rsidP="009B5011">
            <w:pPr>
              <w:jc w:val="both"/>
              <w:rPr>
                <w:rFonts w:cstheme="minorHAnsi"/>
              </w:rPr>
            </w:pPr>
            <w:r w:rsidRPr="009B5011">
              <w:rPr>
                <w:rFonts w:cstheme="minorHAnsi"/>
              </w:rPr>
              <w:t>Epidemiologická anamnéza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62CF4" w14:textId="77777777" w:rsidR="009B5011" w:rsidRPr="009B5011" w:rsidRDefault="009B5011" w:rsidP="009B5011">
            <w:pPr>
              <w:rPr>
                <w:rFonts w:cstheme="minorHAnsi"/>
              </w:rPr>
            </w:pPr>
            <w:r w:rsidRPr="009B5011">
              <w:rPr>
                <w:rFonts w:cstheme="minorHAnsi"/>
              </w:rPr>
              <w:t>Záznamy o kontaktoch a epidemiologickom pozadí</w:t>
            </w:r>
          </w:p>
        </w:tc>
      </w:tr>
    </w:tbl>
    <w:p w14:paraId="1FB3DBEA" w14:textId="77777777" w:rsidR="009B5011" w:rsidRPr="009B5011" w:rsidRDefault="009B5011" w:rsidP="00CD2498">
      <w:pPr>
        <w:rPr>
          <w:rFonts w:cstheme="minorHAnsi"/>
        </w:rPr>
      </w:pPr>
    </w:p>
    <w:p w14:paraId="22E82B81" w14:textId="1AF9FCD1" w:rsidR="000470DE" w:rsidRPr="001367A8" w:rsidRDefault="009A7765">
      <w:pPr>
        <w:pStyle w:val="Nadpis2"/>
        <w:numPr>
          <w:ilvl w:val="1"/>
          <w:numId w:val="2"/>
        </w:numPr>
        <w:spacing w:after="240"/>
        <w:rPr>
          <w:rFonts w:asciiTheme="minorHAnsi" w:eastAsia="Arial" w:hAnsiTheme="minorHAnsi" w:cstheme="minorHAnsi"/>
          <w:b/>
          <w:bCs/>
          <w:color w:val="000000" w:themeColor="text1"/>
        </w:rPr>
      </w:pPr>
      <w:r>
        <w:rPr>
          <w:rFonts w:asciiTheme="minorHAnsi" w:eastAsia="Arial" w:hAnsiTheme="minorHAnsi" w:cstheme="minorHAnsi"/>
          <w:b/>
          <w:bCs/>
          <w:color w:val="000000" w:themeColor="text1"/>
        </w:rPr>
        <w:t xml:space="preserve"> </w:t>
      </w:r>
      <w:r w:rsidR="004A1173" w:rsidRPr="001367A8">
        <w:rPr>
          <w:rFonts w:asciiTheme="minorHAnsi" w:eastAsia="Arial" w:hAnsiTheme="minorHAnsi" w:cstheme="minorHAnsi"/>
          <w:b/>
          <w:bCs/>
          <w:color w:val="000000" w:themeColor="text1"/>
        </w:rPr>
        <w:t>Laboratórne parametre</w:t>
      </w:r>
    </w:p>
    <w:p w14:paraId="78B0BF52" w14:textId="21DECA6A" w:rsidR="002816FD" w:rsidRPr="007F1A53" w:rsidRDefault="000470DE" w:rsidP="007F1A53">
      <w:pPr>
        <w:pStyle w:val="Odsekzoznamu"/>
        <w:spacing w:before="60" w:line="360" w:lineRule="auto"/>
        <w:ind w:left="360" w:firstLine="348"/>
        <w:jc w:val="both"/>
        <w:rPr>
          <w:rFonts w:eastAsia="Arial" w:cstheme="minorHAnsi"/>
        </w:rPr>
      </w:pPr>
      <w:r w:rsidRPr="007F1A53">
        <w:rPr>
          <w:rFonts w:eastAsia="Arial" w:cstheme="minorHAnsi"/>
        </w:rPr>
        <w:t>Každý z 47 laboratórnych parametrov bol transformovaný z pôvodného textového reťazca (časová rada meraní) na spočiatku súbor 7 odvodených stĺpcov. Tie obsahovali odvodené záznamy o prvej nameranej hodnote + jej dátume vykonania, minimálnej, maximálnej, strednej hodnote (medián) a poslednej nameranej hodnote + jej dátume vykonania. Na základe poskytnutých rozsahov referenčných a povolených hodnôt lekármi UNLP sme pre prvú a poslednú nameranú hodnotu vytvorili ďalšie 4 stĺpce, ktoré sledovali ich stav. Ten sme delili na 3 hodnoty (</w:t>
      </w:r>
      <w:r w:rsidRPr="007F1A53">
        <w:rPr>
          <w:rFonts w:eastAsia="Arial" w:cstheme="minorHAnsi"/>
          <w:i/>
          <w:iCs/>
        </w:rPr>
        <w:t>low/normal/high</w:t>
      </w:r>
      <w:r w:rsidRPr="007F1A53">
        <w:rPr>
          <w:rFonts w:eastAsia="Arial" w:cstheme="minorHAnsi"/>
        </w:rPr>
        <w:t xml:space="preserve">). Ak hodnota nadobudla stav </w:t>
      </w:r>
      <w:r w:rsidRPr="007F1A53">
        <w:rPr>
          <w:rFonts w:eastAsia="Arial" w:cstheme="minorHAnsi"/>
          <w:i/>
          <w:iCs/>
        </w:rPr>
        <w:t>low</w:t>
      </w:r>
      <w:r w:rsidRPr="007F1A53">
        <w:rPr>
          <w:rFonts w:eastAsia="Arial" w:cstheme="minorHAnsi"/>
        </w:rPr>
        <w:t xml:space="preserve"> alebo </w:t>
      </w:r>
      <w:r w:rsidRPr="007F1A53">
        <w:rPr>
          <w:rFonts w:eastAsia="Arial" w:cstheme="minorHAnsi"/>
          <w:i/>
          <w:iCs/>
        </w:rPr>
        <w:t>high</w:t>
      </w:r>
      <w:r w:rsidRPr="007F1A53">
        <w:rPr>
          <w:rFonts w:eastAsia="Arial" w:cstheme="minorHAnsi"/>
        </w:rPr>
        <w:t xml:space="preserve"> počítali sme ju ako abnormalitu. </w:t>
      </w:r>
    </w:p>
    <w:p w14:paraId="1B11BC10" w14:textId="39BDEEF6" w:rsidR="00EC7398" w:rsidRPr="002816FD" w:rsidRDefault="00EC7398" w:rsidP="007F1A53">
      <w:pPr>
        <w:pStyle w:val="Nadpis2"/>
        <w:numPr>
          <w:ilvl w:val="2"/>
          <w:numId w:val="2"/>
        </w:numPr>
        <w:spacing w:line="360" w:lineRule="auto"/>
        <w:jc w:val="both"/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</w:pPr>
      <w:r w:rsidRPr="002816FD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Zoznam pôvodných laboratórnych parametrov</w:t>
      </w:r>
    </w:p>
    <w:p w14:paraId="12688044" w14:textId="77777777" w:rsidR="00EC7398" w:rsidRPr="007F1A53" w:rsidRDefault="00EC7398" w:rsidP="007F1A53">
      <w:pPr>
        <w:spacing w:after="0" w:line="360" w:lineRule="auto"/>
        <w:ind w:left="708" w:firstLine="348"/>
        <w:jc w:val="both"/>
      </w:pPr>
      <w:r w:rsidRPr="007F1A53">
        <w:t>Transformovaných bolo celkovo 47 parametrov, ktoré možno podľa klinického významu rozdeliť do nasledovných skupín:</w:t>
      </w:r>
    </w:p>
    <w:p w14:paraId="4E0D6AFF" w14:textId="77777777" w:rsidR="00EC7398" w:rsidRPr="007F1A53" w:rsidRDefault="00EC7398" w:rsidP="007F1A53">
      <w:pPr>
        <w:pStyle w:val="Odsekzoznamu"/>
        <w:numPr>
          <w:ilvl w:val="0"/>
          <w:numId w:val="1"/>
        </w:numPr>
        <w:spacing w:line="360" w:lineRule="auto"/>
        <w:ind w:left="1068"/>
        <w:jc w:val="both"/>
      </w:pPr>
      <w:r w:rsidRPr="007F1A53">
        <w:rPr>
          <w:b/>
          <w:bCs/>
        </w:rPr>
        <w:t>Pečeňové a metabolické markery</w:t>
      </w:r>
      <w:r w:rsidRPr="007F1A53">
        <w:t xml:space="preserve"> (stĺpce Z – DE): S-Bil-T, S-AST, S-ALT, S-GMT, S-ALP, S-Chol, S-CB</w:t>
      </w:r>
    </w:p>
    <w:p w14:paraId="73CE9E9C" w14:textId="77777777" w:rsidR="00EC7398" w:rsidRPr="007F1A53" w:rsidRDefault="00EC7398" w:rsidP="007F1A53">
      <w:pPr>
        <w:pStyle w:val="Odsekzoznamu"/>
        <w:numPr>
          <w:ilvl w:val="0"/>
          <w:numId w:val="1"/>
        </w:numPr>
        <w:spacing w:before="240" w:line="360" w:lineRule="auto"/>
        <w:ind w:left="1068"/>
        <w:jc w:val="both"/>
      </w:pPr>
      <w:r w:rsidRPr="007F1A53">
        <w:rPr>
          <w:b/>
          <w:bCs/>
        </w:rPr>
        <w:t>Elektrolyty a ióny</w:t>
      </w:r>
      <w:r w:rsidRPr="007F1A53">
        <w:t xml:space="preserve"> (stĺpce DF – EO): S-Na, S-K, S-CL</w:t>
      </w:r>
    </w:p>
    <w:p w14:paraId="58A7CF0A" w14:textId="77777777" w:rsidR="00EC7398" w:rsidRPr="007F1A53" w:rsidRDefault="00EC7398" w:rsidP="007F1A53">
      <w:pPr>
        <w:pStyle w:val="Odsekzoznamu"/>
        <w:numPr>
          <w:ilvl w:val="0"/>
          <w:numId w:val="1"/>
        </w:numPr>
        <w:spacing w:before="240" w:line="360" w:lineRule="auto"/>
        <w:ind w:left="1068"/>
        <w:jc w:val="both"/>
      </w:pPr>
      <w:r w:rsidRPr="007F1A53">
        <w:rPr>
          <w:b/>
          <w:bCs/>
        </w:rPr>
        <w:t>Imunoglobulíny</w:t>
      </w:r>
      <w:r w:rsidRPr="007F1A53">
        <w:t xml:space="preserve"> (stĺpce EP – FY): S-IgG, S-IgA, S-Ig M</w:t>
      </w:r>
    </w:p>
    <w:p w14:paraId="38BEA2F3" w14:textId="77777777" w:rsidR="00EC7398" w:rsidRPr="007F1A53" w:rsidRDefault="00EC7398" w:rsidP="007F1A53">
      <w:pPr>
        <w:pStyle w:val="Odsekzoznamu"/>
        <w:numPr>
          <w:ilvl w:val="0"/>
          <w:numId w:val="1"/>
        </w:numPr>
        <w:spacing w:before="240" w:line="360" w:lineRule="auto"/>
        <w:ind w:left="1068"/>
        <w:jc w:val="both"/>
      </w:pPr>
      <w:r w:rsidRPr="007F1A53">
        <w:rPr>
          <w:b/>
          <w:bCs/>
        </w:rPr>
        <w:t>Zápalové markery</w:t>
      </w:r>
      <w:r w:rsidRPr="007F1A53">
        <w:t xml:space="preserve"> (stĺpce FZ – GW): S-CRP, S-Alb, S-Bil-D, S-FER, S-IL6</w:t>
      </w:r>
    </w:p>
    <w:p w14:paraId="047E28D6" w14:textId="77777777" w:rsidR="00EC7398" w:rsidRPr="007F1A53" w:rsidRDefault="00EC7398" w:rsidP="007F1A53">
      <w:pPr>
        <w:pStyle w:val="Odsekzoznamu"/>
        <w:numPr>
          <w:ilvl w:val="0"/>
          <w:numId w:val="1"/>
        </w:numPr>
        <w:spacing w:before="240" w:line="360" w:lineRule="auto"/>
        <w:ind w:left="1068"/>
        <w:jc w:val="both"/>
      </w:pPr>
      <w:r w:rsidRPr="007F1A53">
        <w:rPr>
          <w:b/>
          <w:bCs/>
        </w:rPr>
        <w:t>Renálne a metabolické ukazovatele</w:t>
      </w:r>
      <w:r w:rsidRPr="007F1A53">
        <w:t xml:space="preserve"> (stĺpce HJ – JE): S-Gluk, S-Urea, S-Kreat, S-KM, S-AMS, P-Laktát</w:t>
      </w:r>
    </w:p>
    <w:p w14:paraId="76F14413" w14:textId="77777777" w:rsidR="00EC7398" w:rsidRPr="007F1A53" w:rsidRDefault="00EC7398" w:rsidP="007F1A53">
      <w:pPr>
        <w:pStyle w:val="Odsekzoznamu"/>
        <w:numPr>
          <w:ilvl w:val="0"/>
          <w:numId w:val="1"/>
        </w:numPr>
        <w:spacing w:before="240" w:line="360" w:lineRule="auto"/>
        <w:ind w:left="1068"/>
        <w:jc w:val="both"/>
      </w:pPr>
      <w:r w:rsidRPr="007F1A53">
        <w:rPr>
          <w:b/>
          <w:bCs/>
        </w:rPr>
        <w:t>Hematologické markery</w:t>
      </w:r>
      <w:r w:rsidRPr="007F1A53">
        <w:t xml:space="preserve"> (stĺpce LZ – OS): HGB, WBC, PLT, PDW, Neu abs, Eo abs, Ly abs, NE/LY (NLR)</w:t>
      </w:r>
    </w:p>
    <w:p w14:paraId="20CD7ECC" w14:textId="77777777" w:rsidR="00EC7398" w:rsidRPr="007F1A53" w:rsidRDefault="00EC7398" w:rsidP="007F1A53">
      <w:pPr>
        <w:pStyle w:val="Odsekzoznamu"/>
        <w:numPr>
          <w:ilvl w:val="0"/>
          <w:numId w:val="1"/>
        </w:numPr>
        <w:spacing w:before="240" w:line="360" w:lineRule="auto"/>
        <w:ind w:left="1068"/>
        <w:jc w:val="both"/>
      </w:pPr>
      <w:r w:rsidRPr="007F1A53">
        <w:rPr>
          <w:b/>
          <w:bCs/>
        </w:rPr>
        <w:t>Kardiomarkery</w:t>
      </w:r>
      <w:r w:rsidRPr="007F1A53">
        <w:t xml:space="preserve"> (stĺpce JR – KO): S-CK, S-CK-MB, S-PBNP</w:t>
      </w:r>
    </w:p>
    <w:p w14:paraId="06860F2F" w14:textId="77777777" w:rsidR="00EC7398" w:rsidRPr="007F1A53" w:rsidRDefault="00EC7398" w:rsidP="007F1A53">
      <w:pPr>
        <w:pStyle w:val="Odsekzoznamu"/>
        <w:numPr>
          <w:ilvl w:val="0"/>
          <w:numId w:val="1"/>
        </w:numPr>
        <w:spacing w:before="240" w:line="360" w:lineRule="auto"/>
        <w:ind w:left="1068"/>
        <w:jc w:val="both"/>
      </w:pPr>
      <w:r w:rsidRPr="007F1A53">
        <w:rPr>
          <w:b/>
          <w:bCs/>
        </w:rPr>
        <w:t>Koagulačné parametre</w:t>
      </w:r>
      <w:r w:rsidRPr="007F1A53">
        <w:t xml:space="preserve"> (stĺpce OT – QC): PT (INR), APTT-R, Fib, D-dimér HS</w:t>
      </w:r>
    </w:p>
    <w:p w14:paraId="600144F4" w14:textId="77777777" w:rsidR="00EC7398" w:rsidRPr="007F1A53" w:rsidRDefault="00EC7398" w:rsidP="007F1A53">
      <w:pPr>
        <w:pStyle w:val="Odsekzoznamu"/>
        <w:numPr>
          <w:ilvl w:val="0"/>
          <w:numId w:val="1"/>
        </w:numPr>
        <w:spacing w:before="240" w:line="360" w:lineRule="auto"/>
        <w:ind w:left="1068"/>
        <w:jc w:val="both"/>
      </w:pPr>
      <w:r w:rsidRPr="007F1A53">
        <w:rPr>
          <w:b/>
          <w:bCs/>
        </w:rPr>
        <w:t>Imunologické parametre – bunková imunita</w:t>
      </w:r>
      <w:r w:rsidRPr="007F1A53">
        <w:t xml:space="preserve"> (stĺpce QD – RY): CD3+, CD4+, CD8+, CD4+/CD8+</w:t>
      </w:r>
    </w:p>
    <w:p w14:paraId="2BBF3E67" w14:textId="77777777" w:rsidR="00EC7398" w:rsidRPr="007F1A53" w:rsidRDefault="00EC7398" w:rsidP="007F1A53">
      <w:pPr>
        <w:pStyle w:val="Odsekzoznamu"/>
        <w:numPr>
          <w:ilvl w:val="0"/>
          <w:numId w:val="1"/>
        </w:numPr>
        <w:spacing w:before="240" w:line="360" w:lineRule="auto"/>
        <w:ind w:left="1068"/>
        <w:jc w:val="both"/>
      </w:pPr>
      <w:r w:rsidRPr="007F1A53">
        <w:rPr>
          <w:b/>
          <w:bCs/>
        </w:rPr>
        <w:t>Imunologické parametre – ostatné</w:t>
      </w:r>
      <w:r w:rsidRPr="007F1A53">
        <w:t xml:space="preserve"> (stĺpce TJ – US): CD19+, NK, S-VITD</w:t>
      </w:r>
    </w:p>
    <w:p w14:paraId="4134C346" w14:textId="7675E26B" w:rsidR="00F028E3" w:rsidRPr="007F1A53" w:rsidRDefault="00CD2498" w:rsidP="007F1A53">
      <w:pPr>
        <w:spacing w:before="240" w:after="0" w:line="360" w:lineRule="auto"/>
        <w:ind w:left="708" w:firstLine="360"/>
        <w:jc w:val="both"/>
      </w:pPr>
      <w:r w:rsidRPr="007F1A53">
        <w:lastRenderedPageBreak/>
        <w:t>V nasledujúcej tabuľke si môžeme odvodiť názvy a jednoduché klinické významy týchto laboratórnych parametrov</w:t>
      </w:r>
      <w:r w:rsidR="00C90389" w:rsidRPr="007F1A53">
        <w:t>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4000"/>
      </w:tblGrid>
      <w:tr w:rsidR="00F028E3" w:rsidRPr="00F028E3" w14:paraId="77F0CD65" w14:textId="77777777" w:rsidTr="007F1A53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EB26B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b/>
                <w:bCs/>
                <w:sz w:val="16"/>
                <w:szCs w:val="16"/>
                <w:lang w:eastAsia="sk-SK"/>
              </w:rPr>
              <w:t>Parameter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F9121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b/>
                <w:bCs/>
                <w:sz w:val="16"/>
                <w:szCs w:val="16"/>
                <w:lang w:eastAsia="sk-SK"/>
              </w:rPr>
              <w:t>Plný názov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F8C29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b/>
                <w:bCs/>
                <w:sz w:val="16"/>
                <w:szCs w:val="16"/>
                <w:lang w:eastAsia="sk-SK"/>
              </w:rPr>
              <w:t>Klinický význam</w:t>
            </w:r>
          </w:p>
        </w:tc>
      </w:tr>
      <w:tr w:rsidR="00F028E3" w:rsidRPr="00F028E3" w14:paraId="2DA5A660" w14:textId="77777777" w:rsidTr="002B4C4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486FD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S-Bil-T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B75F3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Celkový bilirubín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89D42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Pečeňové postihnutie</w:t>
            </w:r>
          </w:p>
        </w:tc>
      </w:tr>
      <w:tr w:rsidR="00F028E3" w:rsidRPr="00F028E3" w14:paraId="3C3D6FA1" w14:textId="77777777" w:rsidTr="002B4C4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C6998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S-AST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BD950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Aspartátaminotransferáza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CBDE2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Poškodenie pečene a iných tkanív</w:t>
            </w:r>
          </w:p>
        </w:tc>
      </w:tr>
      <w:tr w:rsidR="00F028E3" w:rsidRPr="00F028E3" w14:paraId="42364EC6" w14:textId="77777777" w:rsidTr="002B4C4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035E1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S-ALT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FA9AA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Alanínaminotransferáza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CD00D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Pečeňové postihnutie</w:t>
            </w:r>
          </w:p>
        </w:tc>
      </w:tr>
      <w:tr w:rsidR="00F028E3" w:rsidRPr="00F028E3" w14:paraId="2459045E" w14:textId="77777777" w:rsidTr="002B4C4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8E9C8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S-GMT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D6E0F" w14:textId="326F9CF4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Gamaglutamyltransferáza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3E51B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Pečeňové postihnutie</w:t>
            </w:r>
          </w:p>
        </w:tc>
      </w:tr>
      <w:tr w:rsidR="00F028E3" w:rsidRPr="00F028E3" w14:paraId="0B9F5031" w14:textId="77777777" w:rsidTr="002B4C4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94F89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S-ALP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CF5E4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Alkalická fosfatáza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1EB5D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Pečeňové a kostné postihnutie</w:t>
            </w:r>
          </w:p>
        </w:tc>
      </w:tr>
      <w:tr w:rsidR="00F028E3" w:rsidRPr="00F028E3" w14:paraId="39AB1C19" w14:textId="77777777" w:rsidTr="002B4C4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40F96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S-Chol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6D8A3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Cholesterol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1DBD4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Metabolický stav</w:t>
            </w:r>
          </w:p>
        </w:tc>
      </w:tr>
      <w:tr w:rsidR="00F028E3" w:rsidRPr="00F028E3" w14:paraId="2280790A" w14:textId="77777777" w:rsidTr="002B4C4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1BAE1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S-CB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B34BC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Celkové bielkoviny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2F8D3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Nutričný a zápalový stav</w:t>
            </w:r>
          </w:p>
        </w:tc>
      </w:tr>
      <w:tr w:rsidR="00F028E3" w:rsidRPr="00F028E3" w14:paraId="0985A513" w14:textId="77777777" w:rsidTr="002B4C4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04BED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S-Na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D8E07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Sodík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E6E98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Vnútorná rovnováha organizmu</w:t>
            </w:r>
          </w:p>
        </w:tc>
      </w:tr>
      <w:tr w:rsidR="00F028E3" w:rsidRPr="00F028E3" w14:paraId="55A19D6D" w14:textId="77777777" w:rsidTr="002B4C4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A7416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S-K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453F1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Draslík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55097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Vnútorná rovnováha organizmu</w:t>
            </w:r>
          </w:p>
        </w:tc>
      </w:tr>
      <w:tr w:rsidR="00F028E3" w:rsidRPr="00F028E3" w14:paraId="60567A6A" w14:textId="77777777" w:rsidTr="002B4C4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14001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S-CL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1454B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Chloridy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C53C5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Vnútorná rovnováha organizmu</w:t>
            </w:r>
          </w:p>
        </w:tc>
      </w:tr>
      <w:tr w:rsidR="00F028E3" w:rsidRPr="00F028E3" w14:paraId="33882670" w14:textId="77777777" w:rsidTr="002B4C4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32A25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S-IgG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4AE06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Imunoglobulín 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4FB43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Protilátková imunita</w:t>
            </w:r>
          </w:p>
        </w:tc>
      </w:tr>
      <w:tr w:rsidR="00F028E3" w:rsidRPr="00F028E3" w14:paraId="665BAF15" w14:textId="77777777" w:rsidTr="002B4C4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75C26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S-IgA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6DFE5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Imunoglobulín 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80F9B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Protilátková imunita</w:t>
            </w:r>
          </w:p>
        </w:tc>
      </w:tr>
      <w:tr w:rsidR="00F028E3" w:rsidRPr="00F028E3" w14:paraId="590E5678" w14:textId="77777777" w:rsidTr="002B4C4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8A98B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S-Ig 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D2F6E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Imunoglobulín 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18B6A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Protilátková imunita</w:t>
            </w:r>
          </w:p>
        </w:tc>
      </w:tr>
      <w:tr w:rsidR="00F028E3" w:rsidRPr="00F028E3" w14:paraId="5DE41CEF" w14:textId="77777777" w:rsidTr="002B4C4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82831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S-CRP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A972C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C-reaktívny proteín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655BD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Zápalový marker</w:t>
            </w:r>
          </w:p>
        </w:tc>
      </w:tr>
      <w:tr w:rsidR="00F028E3" w:rsidRPr="00F028E3" w14:paraId="51AB726A" w14:textId="77777777" w:rsidTr="002B4C4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6DE9C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S-Alb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6BBB9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Albumín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C72C4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Nutričný a zápalový stav</w:t>
            </w:r>
          </w:p>
        </w:tc>
      </w:tr>
      <w:tr w:rsidR="00F028E3" w:rsidRPr="00F028E3" w14:paraId="7D2BD946" w14:textId="77777777" w:rsidTr="002B4C4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1229A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S-Bil-D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93C78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Priamy bilirubín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1AF39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Pečeňové postihnutie</w:t>
            </w:r>
          </w:p>
        </w:tc>
      </w:tr>
      <w:tr w:rsidR="00F028E3" w:rsidRPr="00F028E3" w14:paraId="400BAEDA" w14:textId="77777777" w:rsidTr="002B4C4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B3BC8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S-Gluk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12A1D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Glukóza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99F2A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Metabolický stav, diabetes</w:t>
            </w:r>
          </w:p>
        </w:tc>
      </w:tr>
      <w:tr w:rsidR="00F028E3" w:rsidRPr="00F028E3" w14:paraId="540C1C32" w14:textId="77777777" w:rsidTr="002B4C4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FBB90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S-Urea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B3908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Močovina (urea)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7F12E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Funkcia obličiek</w:t>
            </w:r>
          </w:p>
        </w:tc>
      </w:tr>
      <w:tr w:rsidR="00F028E3" w:rsidRPr="00F028E3" w14:paraId="43D2E67A" w14:textId="77777777" w:rsidTr="002B4C4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3A0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S-Kreat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08CAE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Kreatinín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1DD48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Funkcia obličiek</w:t>
            </w:r>
          </w:p>
        </w:tc>
      </w:tr>
      <w:tr w:rsidR="00F028E3" w:rsidRPr="00F028E3" w14:paraId="239932C8" w14:textId="77777777" w:rsidTr="002B4C4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0AF90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S-KM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BE79A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Kyselina močová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0D2F1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Metabolický a renálny stav</w:t>
            </w:r>
          </w:p>
        </w:tc>
      </w:tr>
      <w:tr w:rsidR="00F028E3" w:rsidRPr="00F028E3" w14:paraId="0BBDE063" w14:textId="77777777" w:rsidTr="002B4C4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DE438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S-AMS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90FB6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Amylázy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C8B03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Pankreatické postihnutie</w:t>
            </w:r>
          </w:p>
        </w:tc>
      </w:tr>
      <w:tr w:rsidR="00F028E3" w:rsidRPr="00F028E3" w14:paraId="699A39BC" w14:textId="77777777" w:rsidTr="002B4C4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5F7D5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S-CK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14CE5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Kreatínkináza (celková)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FAE9B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Svalové a myokardiálne poškodenie</w:t>
            </w:r>
          </w:p>
        </w:tc>
      </w:tr>
      <w:tr w:rsidR="00F028E3" w:rsidRPr="00F028E3" w14:paraId="2747E3EA" w14:textId="77777777" w:rsidTr="002B4C4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5E1CC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S-CK-MB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43CA7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Kreatínkináza MB frakcia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7C1F1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Myokardiálne poškodenie</w:t>
            </w:r>
          </w:p>
        </w:tc>
      </w:tr>
      <w:tr w:rsidR="00F028E3" w:rsidRPr="00F028E3" w14:paraId="4ED1DD08" w14:textId="77777777" w:rsidTr="002B4C4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F45AE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S-LD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0DB22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Laktátdehydrogenáza (LDH)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386AA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Poškodenie tkanív</w:t>
            </w:r>
          </w:p>
        </w:tc>
      </w:tr>
      <w:tr w:rsidR="00F028E3" w:rsidRPr="00F028E3" w14:paraId="2D719F8A" w14:textId="77777777" w:rsidTr="002B4C4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95B5D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P-Laktát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2E85C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Laktát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8E8A4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Hypoxia tkanív</w:t>
            </w:r>
          </w:p>
        </w:tc>
      </w:tr>
      <w:tr w:rsidR="00F028E3" w:rsidRPr="00F028E3" w14:paraId="5594B02D" w14:textId="77777777" w:rsidTr="002B4C4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2414E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S-FER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034D0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Feritín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6E38E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Zápal, zásoby železa</w:t>
            </w:r>
          </w:p>
        </w:tc>
      </w:tr>
      <w:tr w:rsidR="00F028E3" w:rsidRPr="00F028E3" w14:paraId="79434AA8" w14:textId="77777777" w:rsidTr="002B4C4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79646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HGB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CD2CC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Hemoglobín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FAE01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Stav krvotvorby</w:t>
            </w:r>
          </w:p>
        </w:tc>
      </w:tr>
      <w:tr w:rsidR="00F028E3" w:rsidRPr="00F028E3" w14:paraId="6B4E90C6" w14:textId="77777777" w:rsidTr="002B4C4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3F742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WBC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16BEE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Leukocyty (celkový počet)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651D7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Imunitná odpoveď</w:t>
            </w:r>
          </w:p>
        </w:tc>
      </w:tr>
      <w:tr w:rsidR="00F028E3" w:rsidRPr="00F028E3" w14:paraId="01458A18" w14:textId="77777777" w:rsidTr="002B4C4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4FCCF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PLT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354DD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Trombocyty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B5696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Zrážanlivosť krvi</w:t>
            </w:r>
          </w:p>
        </w:tc>
      </w:tr>
      <w:tr w:rsidR="00F028E3" w:rsidRPr="00F028E3" w14:paraId="36F861A6" w14:textId="77777777" w:rsidTr="002B4C4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F7529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Neu abs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E99D0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Neutrofily (absolútny počet)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F7F6E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Zápalová imunitná odpoveď</w:t>
            </w:r>
          </w:p>
        </w:tc>
      </w:tr>
      <w:tr w:rsidR="00F028E3" w:rsidRPr="00F028E3" w14:paraId="31C5741E" w14:textId="77777777" w:rsidTr="002B4C4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6EA1A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Eo abs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FEE9D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Eozinofily (absolútny počet)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1F0F3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Alergická a parazitárna reakcia</w:t>
            </w:r>
          </w:p>
        </w:tc>
      </w:tr>
      <w:tr w:rsidR="00F028E3" w:rsidRPr="00F028E3" w14:paraId="17030D10" w14:textId="77777777" w:rsidTr="002B4C4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47491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Ly abs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8DE6D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Lymfocyty (absolútny počet)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9F043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Bunková imunita</w:t>
            </w:r>
          </w:p>
        </w:tc>
      </w:tr>
      <w:tr w:rsidR="00F028E3" w:rsidRPr="00F028E3" w14:paraId="1E0C1DF1" w14:textId="77777777" w:rsidTr="002B4C4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8E6AB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PT (INR)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60F61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Protrombínový čas (INR)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8CD63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Koagulačný stav</w:t>
            </w:r>
          </w:p>
        </w:tc>
      </w:tr>
      <w:tr w:rsidR="00F028E3" w:rsidRPr="00F028E3" w14:paraId="1C528460" w14:textId="77777777" w:rsidTr="002B4C4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56B42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APTT-R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0B278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Aktivovaný parciálny tromboplastínový čas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B8A39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Koagulačný stav</w:t>
            </w:r>
          </w:p>
        </w:tc>
      </w:tr>
      <w:tr w:rsidR="00F028E3" w:rsidRPr="00F028E3" w14:paraId="6B1E154B" w14:textId="77777777" w:rsidTr="002B4C4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D1E49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Fib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F8DF8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Fibrinogén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62674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Koagulačný stav, zápal</w:t>
            </w:r>
          </w:p>
        </w:tc>
      </w:tr>
      <w:tr w:rsidR="00F028E3" w:rsidRPr="00F028E3" w14:paraId="4C7F6481" w14:textId="77777777" w:rsidTr="002B4C4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3C079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CD3+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BE742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T-lymfocyty celkovo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387D9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Bunková imunita</w:t>
            </w:r>
          </w:p>
        </w:tc>
      </w:tr>
      <w:tr w:rsidR="00F028E3" w:rsidRPr="00F028E3" w14:paraId="2E87EA0F" w14:textId="77777777" w:rsidTr="002B4C4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F7D15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lastRenderedPageBreak/>
              <w:t>CD4+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E6EC2" w14:textId="7C3B0190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T-</w:t>
            </w:r>
            <w:r w:rsidR="00CD2498">
              <w:rPr>
                <w:rFonts w:ascii="Arial" w:eastAsia="Arial" w:hAnsi="Arial" w:cs="Arial"/>
                <w:sz w:val="16"/>
                <w:szCs w:val="16"/>
                <w:lang w:eastAsia="sk-SK"/>
              </w:rPr>
              <w:t>pomocné</w:t>
            </w: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 xml:space="preserve"> lymfocyty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C0A67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Bunková imunita</w:t>
            </w:r>
          </w:p>
        </w:tc>
      </w:tr>
      <w:tr w:rsidR="00F028E3" w:rsidRPr="00F028E3" w14:paraId="1C2577AE" w14:textId="77777777" w:rsidTr="002B4C4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B16B8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CD8+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35F72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Cytotoxické T-lymfocyty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160A5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Bunková imunita</w:t>
            </w:r>
          </w:p>
        </w:tc>
      </w:tr>
      <w:tr w:rsidR="00F028E3" w:rsidRPr="00F028E3" w14:paraId="22290C2B" w14:textId="77777777" w:rsidTr="002B4C4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D0A9A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CD4+/CD8+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C9F38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Pomer CD4/CD8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5090D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Imunitná rovnováha</w:t>
            </w:r>
          </w:p>
        </w:tc>
      </w:tr>
      <w:tr w:rsidR="00F028E3" w:rsidRPr="00F028E3" w14:paraId="26B002B2" w14:textId="77777777" w:rsidTr="002B4C4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9C4C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PDW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CDECF" w14:textId="425ABB20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 xml:space="preserve">Distribučná </w:t>
            </w:r>
            <w:r w:rsidR="00CD2498">
              <w:rPr>
                <w:rFonts w:ascii="Arial" w:eastAsia="Arial" w:hAnsi="Arial" w:cs="Arial"/>
                <w:sz w:val="16"/>
                <w:szCs w:val="16"/>
                <w:lang w:eastAsia="sk-SK"/>
              </w:rPr>
              <w:t>šírka</w:t>
            </w: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 xml:space="preserve"> trombocytov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C84D0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Aktivácia trombocytov</w:t>
            </w:r>
          </w:p>
        </w:tc>
      </w:tr>
      <w:tr w:rsidR="00F028E3" w:rsidRPr="00F028E3" w14:paraId="419FAE8B" w14:textId="77777777" w:rsidTr="002B4C4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4260E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S-PBNP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4B430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NT-proBNP (natriuretický peptid)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16BC2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Srdcové zlyhávanie</w:t>
            </w:r>
          </w:p>
        </w:tc>
      </w:tr>
      <w:tr w:rsidR="00F028E3" w:rsidRPr="00F028E3" w14:paraId="37F3D522" w14:textId="77777777" w:rsidTr="002B4C4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7E5C3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S-IL6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62675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Interleukín-6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E2E51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Zápalový cytokín</w:t>
            </w:r>
          </w:p>
        </w:tc>
      </w:tr>
      <w:tr w:rsidR="00F028E3" w:rsidRPr="00F028E3" w14:paraId="79E647FF" w14:textId="77777777" w:rsidTr="002B4C4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44EEC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CD19+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477D7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B-lymfocyty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67795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Protilátková imunita</w:t>
            </w:r>
          </w:p>
        </w:tc>
      </w:tr>
      <w:tr w:rsidR="00F028E3" w:rsidRPr="00F028E3" w14:paraId="2CC67297" w14:textId="77777777" w:rsidTr="002B4C4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4FCAC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NK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E0FDA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NK bunky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2EEF8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Vrodená imunita</w:t>
            </w:r>
          </w:p>
        </w:tc>
      </w:tr>
      <w:tr w:rsidR="00F028E3" w:rsidRPr="00F028E3" w14:paraId="1D3A91CF" w14:textId="77777777" w:rsidTr="002B4C4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6E42B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S-VITD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C333D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Vitamín 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6A166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Imunita, metabolizmus</w:t>
            </w:r>
          </w:p>
        </w:tc>
      </w:tr>
      <w:tr w:rsidR="00F028E3" w:rsidRPr="00F028E3" w14:paraId="1C8AB228" w14:textId="77777777" w:rsidTr="002B4C4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87E2D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NE/LY(NLR)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D653B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Pomer neutrofilov k lymfocytom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15D07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Prognostický zápalový index</w:t>
            </w:r>
          </w:p>
        </w:tc>
      </w:tr>
      <w:tr w:rsidR="00F028E3" w:rsidRPr="00F028E3" w14:paraId="7C9D0C5B" w14:textId="77777777" w:rsidTr="002B4C4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16F7E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D-dimér HS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EE8C6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D-dimér (vysokocitlivý)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4D004" w14:textId="77777777" w:rsidR="00F028E3" w:rsidRPr="00F028E3" w:rsidRDefault="00F028E3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 w:rsidRPr="00F028E3">
              <w:rPr>
                <w:rFonts w:ascii="Arial" w:eastAsia="Arial" w:hAnsi="Arial" w:cs="Arial"/>
                <w:sz w:val="16"/>
                <w:szCs w:val="16"/>
                <w:lang w:eastAsia="sk-SK"/>
              </w:rPr>
              <w:t>Tromboembolické riziko</w:t>
            </w:r>
          </w:p>
        </w:tc>
      </w:tr>
      <w:tr w:rsidR="00CD2498" w:rsidRPr="00F028E3" w14:paraId="45FC4CDF" w14:textId="77777777" w:rsidTr="001B4A8C">
        <w:tc>
          <w:tcPr>
            <w:tcW w:w="900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75672" w14:textId="44719C57" w:rsidR="00CD2498" w:rsidRPr="00CD2498" w:rsidRDefault="00CD2498" w:rsidP="00F028E3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eastAsia="sk-SK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  <w:lang w:eastAsia="sk-SK"/>
              </w:rPr>
              <w:t>Zdroj</w:t>
            </w:r>
            <w:r w:rsidR="005366CE">
              <w:rPr>
                <w:rFonts w:ascii="Arial" w:eastAsia="Arial" w:hAnsi="Arial" w:cs="Arial"/>
                <w:b/>
                <w:bCs/>
                <w:sz w:val="16"/>
                <w:szCs w:val="16"/>
                <w:lang w:eastAsia="sk-SK"/>
              </w:rPr>
              <w:t xml:space="preserve"> pre overenie názvov</w:t>
            </w:r>
            <w:r w:rsidR="005366CE" w:rsidRPr="005366CE">
              <w:rPr>
                <w:rFonts w:ascii="Arial" w:eastAsia="Arial" w:hAnsi="Arial" w:cs="Arial"/>
                <w:sz w:val="16"/>
                <w:szCs w:val="16"/>
                <w:lang w:eastAsia="sk-SK"/>
              </w:rPr>
              <w:t>:</w:t>
            </w:r>
            <w:r>
              <w:rPr>
                <w:rFonts w:ascii="Arial" w:eastAsia="Arial" w:hAnsi="Arial" w:cs="Arial"/>
                <w:sz w:val="16"/>
                <w:szCs w:val="16"/>
                <w:lang w:eastAsia="sk-SK"/>
              </w:rPr>
              <w:t xml:space="preserve"> </w:t>
            </w:r>
            <w:hyperlink r:id="rId7" w:history="1">
              <w:r w:rsidRPr="00CD2498">
                <w:rPr>
                  <w:rStyle w:val="Hypertextovprepojenie"/>
                  <w:rFonts w:ascii="Arial" w:eastAsia="Arial" w:hAnsi="Arial" w:cs="Arial"/>
                  <w:sz w:val="16"/>
                  <w:szCs w:val="16"/>
                  <w:lang w:eastAsia="sk-SK"/>
                </w:rPr>
                <w:t>https://www.medirex.sk/lekar</w:t>
              </w:r>
            </w:hyperlink>
          </w:p>
        </w:tc>
      </w:tr>
    </w:tbl>
    <w:p w14:paraId="1A137CA8" w14:textId="77777777" w:rsidR="002816FD" w:rsidRDefault="002816FD" w:rsidP="002816FD">
      <w:pPr>
        <w:pStyle w:val="Nadpis2"/>
        <w:ind w:left="1224"/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</w:pPr>
    </w:p>
    <w:p w14:paraId="402A3FA8" w14:textId="6F61E823" w:rsidR="00EC7398" w:rsidRPr="002816FD" w:rsidRDefault="00EC7398" w:rsidP="009A7765">
      <w:pPr>
        <w:pStyle w:val="Nadpis2"/>
        <w:numPr>
          <w:ilvl w:val="2"/>
          <w:numId w:val="2"/>
        </w:numPr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</w:pPr>
      <w:r w:rsidRPr="002816FD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Štruktúra odvodených stĺpcov</w:t>
      </w:r>
    </w:p>
    <w:p w14:paraId="2F18271E" w14:textId="77777777" w:rsidR="00EC7398" w:rsidRPr="007F1A53" w:rsidRDefault="00EC7398" w:rsidP="009A7765">
      <w:pPr>
        <w:numPr>
          <w:ilvl w:val="0"/>
          <w:numId w:val="3"/>
        </w:numPr>
        <w:tabs>
          <w:tab w:val="clear" w:pos="720"/>
          <w:tab w:val="num" w:pos="1584"/>
        </w:tabs>
        <w:spacing w:before="240" w:after="0" w:line="360" w:lineRule="auto"/>
        <w:ind w:left="1584"/>
        <w:jc w:val="both"/>
      </w:pPr>
      <w:r w:rsidRPr="007F1A53">
        <w:rPr>
          <w:b/>
          <w:bCs/>
        </w:rPr>
        <w:t>_prva_hodnota</w:t>
      </w:r>
      <w:r w:rsidRPr="007F1A53">
        <w:t xml:space="preserve"> — prvá nameraná hodnota počas hospitalizácie</w:t>
      </w:r>
    </w:p>
    <w:p w14:paraId="4CA1708E" w14:textId="77777777" w:rsidR="00EC7398" w:rsidRPr="007F1A53" w:rsidRDefault="00EC7398" w:rsidP="009A7765">
      <w:pPr>
        <w:numPr>
          <w:ilvl w:val="0"/>
          <w:numId w:val="3"/>
        </w:numPr>
        <w:tabs>
          <w:tab w:val="clear" w:pos="720"/>
          <w:tab w:val="num" w:pos="1584"/>
        </w:tabs>
        <w:spacing w:after="0" w:line="360" w:lineRule="auto"/>
        <w:ind w:left="1584"/>
        <w:jc w:val="both"/>
      </w:pPr>
      <w:r w:rsidRPr="007F1A53">
        <w:rPr>
          <w:b/>
          <w:bCs/>
        </w:rPr>
        <w:t>_datum_prva_hodnota</w:t>
      </w:r>
      <w:r w:rsidRPr="007F1A53">
        <w:t xml:space="preserve"> — dátum a čas prvého merania</w:t>
      </w:r>
    </w:p>
    <w:p w14:paraId="6867DC70" w14:textId="77777777" w:rsidR="00EC7398" w:rsidRPr="007F1A53" w:rsidRDefault="00EC7398" w:rsidP="009A7765">
      <w:pPr>
        <w:numPr>
          <w:ilvl w:val="0"/>
          <w:numId w:val="3"/>
        </w:numPr>
        <w:tabs>
          <w:tab w:val="clear" w:pos="720"/>
          <w:tab w:val="num" w:pos="1584"/>
        </w:tabs>
        <w:spacing w:after="0" w:line="360" w:lineRule="auto"/>
        <w:ind w:left="1584"/>
        <w:jc w:val="both"/>
      </w:pPr>
      <w:r w:rsidRPr="007F1A53">
        <w:rPr>
          <w:b/>
          <w:bCs/>
        </w:rPr>
        <w:t>_minimum</w:t>
      </w:r>
      <w:r w:rsidRPr="007F1A53">
        <w:t xml:space="preserve"> — minimálna hodnota počas celej hospitalizácie</w:t>
      </w:r>
    </w:p>
    <w:p w14:paraId="7380A141" w14:textId="77777777" w:rsidR="00EC7398" w:rsidRPr="007F1A53" w:rsidRDefault="00EC7398" w:rsidP="009A7765">
      <w:pPr>
        <w:numPr>
          <w:ilvl w:val="0"/>
          <w:numId w:val="3"/>
        </w:numPr>
        <w:tabs>
          <w:tab w:val="clear" w:pos="720"/>
          <w:tab w:val="num" w:pos="1584"/>
        </w:tabs>
        <w:spacing w:after="0" w:line="360" w:lineRule="auto"/>
        <w:ind w:left="1584"/>
        <w:jc w:val="both"/>
      </w:pPr>
      <w:r w:rsidRPr="007F1A53">
        <w:rPr>
          <w:b/>
          <w:bCs/>
        </w:rPr>
        <w:t>_median</w:t>
      </w:r>
      <w:r w:rsidRPr="007F1A53">
        <w:t xml:space="preserve"> — medián všetkých meraní</w:t>
      </w:r>
    </w:p>
    <w:p w14:paraId="28B74263" w14:textId="77777777" w:rsidR="00EC7398" w:rsidRPr="007F1A53" w:rsidRDefault="00EC7398" w:rsidP="009A7765">
      <w:pPr>
        <w:numPr>
          <w:ilvl w:val="0"/>
          <w:numId w:val="3"/>
        </w:numPr>
        <w:tabs>
          <w:tab w:val="clear" w:pos="720"/>
          <w:tab w:val="num" w:pos="1584"/>
        </w:tabs>
        <w:spacing w:after="0" w:line="360" w:lineRule="auto"/>
        <w:ind w:left="1584"/>
        <w:jc w:val="both"/>
      </w:pPr>
      <w:r w:rsidRPr="007F1A53">
        <w:rPr>
          <w:b/>
          <w:bCs/>
        </w:rPr>
        <w:t>_maximum</w:t>
      </w:r>
      <w:r w:rsidRPr="007F1A53">
        <w:t xml:space="preserve"> — maximálna hodnota počas celej hospitalizácie</w:t>
      </w:r>
    </w:p>
    <w:p w14:paraId="197A888A" w14:textId="77777777" w:rsidR="00EC7398" w:rsidRPr="007F1A53" w:rsidRDefault="00EC7398" w:rsidP="009A7765">
      <w:pPr>
        <w:numPr>
          <w:ilvl w:val="0"/>
          <w:numId w:val="3"/>
        </w:numPr>
        <w:tabs>
          <w:tab w:val="clear" w:pos="720"/>
          <w:tab w:val="num" w:pos="1584"/>
        </w:tabs>
        <w:spacing w:after="0" w:line="360" w:lineRule="auto"/>
        <w:ind w:left="1584"/>
        <w:jc w:val="both"/>
      </w:pPr>
      <w:r w:rsidRPr="007F1A53">
        <w:rPr>
          <w:b/>
          <w:bCs/>
        </w:rPr>
        <w:t>_posledna_hodnota</w:t>
      </w:r>
      <w:r w:rsidRPr="007F1A53">
        <w:t xml:space="preserve"> — posledná nameraná hodnota</w:t>
      </w:r>
    </w:p>
    <w:p w14:paraId="0CD4CEEF" w14:textId="77777777" w:rsidR="00EC7398" w:rsidRPr="007F1A53" w:rsidRDefault="00EC7398" w:rsidP="009A7765">
      <w:pPr>
        <w:numPr>
          <w:ilvl w:val="0"/>
          <w:numId w:val="3"/>
        </w:numPr>
        <w:tabs>
          <w:tab w:val="clear" w:pos="720"/>
          <w:tab w:val="num" w:pos="1584"/>
        </w:tabs>
        <w:spacing w:after="0" w:line="360" w:lineRule="auto"/>
        <w:ind w:left="1584"/>
        <w:jc w:val="both"/>
      </w:pPr>
      <w:r w:rsidRPr="007F1A53">
        <w:rPr>
          <w:b/>
          <w:bCs/>
        </w:rPr>
        <w:t>_datum_posledna_hodnota</w:t>
      </w:r>
      <w:r w:rsidRPr="007F1A53">
        <w:t xml:space="preserve"> — dátum a čas posledného merania</w:t>
      </w:r>
    </w:p>
    <w:p w14:paraId="22532096" w14:textId="17EDAA95" w:rsidR="00F028E3" w:rsidRPr="007F1A53" w:rsidRDefault="00F028E3" w:rsidP="007F1A53">
      <w:pPr>
        <w:spacing w:before="240" w:line="360" w:lineRule="auto"/>
        <w:ind w:left="864" w:firstLine="360"/>
        <w:jc w:val="both"/>
      </w:pPr>
      <w:r w:rsidRPr="007F1A53">
        <w:t>Po odvodení predošlých hodnôt pre každý jeden laboratórnych parameter sme na základe poskytnutých rozsahov spočítali nasledujúce počty abnormalít:</w:t>
      </w:r>
    </w:p>
    <w:p w14:paraId="0872E5B4" w14:textId="77777777" w:rsidR="00F028E3" w:rsidRPr="007F1A53" w:rsidRDefault="00F028E3" w:rsidP="007F1A53">
      <w:pPr>
        <w:numPr>
          <w:ilvl w:val="0"/>
          <w:numId w:val="3"/>
        </w:numPr>
        <w:tabs>
          <w:tab w:val="clear" w:pos="720"/>
          <w:tab w:val="num" w:pos="1584"/>
        </w:tabs>
        <w:spacing w:after="0" w:line="360" w:lineRule="auto"/>
        <w:ind w:left="1584"/>
        <w:jc w:val="both"/>
      </w:pPr>
      <w:r w:rsidRPr="007F1A53">
        <w:rPr>
          <w:b/>
          <w:bCs/>
        </w:rPr>
        <w:t>Pocet_abn_prva_ref</w:t>
      </w:r>
      <w:r w:rsidRPr="007F1A53">
        <w:t xml:space="preserve"> — počet parametrov mimo referenčného rozsahu pri prvom meraní</w:t>
      </w:r>
    </w:p>
    <w:p w14:paraId="368E3423" w14:textId="1BD0DC1C" w:rsidR="00F028E3" w:rsidRPr="007F1A53" w:rsidRDefault="00F028E3" w:rsidP="007F1A53">
      <w:pPr>
        <w:numPr>
          <w:ilvl w:val="0"/>
          <w:numId w:val="3"/>
        </w:numPr>
        <w:tabs>
          <w:tab w:val="clear" w:pos="720"/>
          <w:tab w:val="num" w:pos="1584"/>
        </w:tabs>
        <w:spacing w:after="0" w:line="360" w:lineRule="auto"/>
        <w:ind w:left="1584"/>
        <w:jc w:val="both"/>
      </w:pPr>
      <w:r w:rsidRPr="007F1A53">
        <w:rPr>
          <w:b/>
          <w:bCs/>
        </w:rPr>
        <w:t>Pocet_abn_prva_allowed</w:t>
      </w:r>
      <w:r w:rsidRPr="007F1A53">
        <w:t xml:space="preserve"> — počet parametrov mimo povoleného rozsahu pri prvom meraní</w:t>
      </w:r>
    </w:p>
    <w:p w14:paraId="7CDCAD93" w14:textId="67EFAAAB" w:rsidR="00EC7398" w:rsidRPr="007F1A53" w:rsidRDefault="00EC7398" w:rsidP="007F1A53">
      <w:pPr>
        <w:numPr>
          <w:ilvl w:val="0"/>
          <w:numId w:val="3"/>
        </w:numPr>
        <w:tabs>
          <w:tab w:val="clear" w:pos="720"/>
          <w:tab w:val="num" w:pos="1584"/>
        </w:tabs>
        <w:spacing w:after="0" w:line="360" w:lineRule="auto"/>
        <w:ind w:left="1584"/>
        <w:jc w:val="both"/>
      </w:pPr>
      <w:r w:rsidRPr="007F1A53">
        <w:rPr>
          <w:b/>
          <w:bCs/>
        </w:rPr>
        <w:t>Pocet_abn_posledna_ref</w:t>
      </w:r>
      <w:r w:rsidRPr="007F1A53">
        <w:t xml:space="preserve"> — počet parametrov mimo referenčného rozsahu pri poslednom meraní </w:t>
      </w:r>
    </w:p>
    <w:p w14:paraId="6AF5285C" w14:textId="4E01E853" w:rsidR="004B6E39" w:rsidRDefault="00EC7398" w:rsidP="007F1A53">
      <w:pPr>
        <w:numPr>
          <w:ilvl w:val="0"/>
          <w:numId w:val="3"/>
        </w:numPr>
        <w:tabs>
          <w:tab w:val="clear" w:pos="720"/>
          <w:tab w:val="num" w:pos="1584"/>
        </w:tabs>
        <w:spacing w:after="0" w:line="360" w:lineRule="auto"/>
        <w:ind w:left="1584"/>
        <w:jc w:val="both"/>
      </w:pPr>
      <w:r w:rsidRPr="007F1A53">
        <w:rPr>
          <w:b/>
          <w:bCs/>
        </w:rPr>
        <w:t>Pocet_abn_posledna_allowed</w:t>
      </w:r>
      <w:r w:rsidRPr="007F1A53">
        <w:t xml:space="preserve"> — počet parametrov mimo povoleného rozsahu pri poslednom meraní</w:t>
      </w:r>
    </w:p>
    <w:p w14:paraId="2A3D2A77" w14:textId="77777777" w:rsidR="009A7765" w:rsidRDefault="009A7765" w:rsidP="009A7765">
      <w:pPr>
        <w:tabs>
          <w:tab w:val="num" w:pos="1584"/>
        </w:tabs>
        <w:spacing w:after="0" w:line="360" w:lineRule="auto"/>
        <w:ind w:left="1584"/>
        <w:jc w:val="both"/>
        <w:rPr>
          <w:b/>
          <w:bCs/>
        </w:rPr>
      </w:pPr>
    </w:p>
    <w:p w14:paraId="2B28B1DC" w14:textId="77777777" w:rsidR="009A7765" w:rsidRDefault="009A7765" w:rsidP="009A7765">
      <w:pPr>
        <w:tabs>
          <w:tab w:val="num" w:pos="1584"/>
        </w:tabs>
        <w:spacing w:after="0" w:line="360" w:lineRule="auto"/>
        <w:ind w:left="1584"/>
        <w:jc w:val="both"/>
        <w:rPr>
          <w:b/>
          <w:bCs/>
        </w:rPr>
      </w:pPr>
    </w:p>
    <w:p w14:paraId="41BA6FF0" w14:textId="77777777" w:rsidR="009A7765" w:rsidRDefault="009A7765" w:rsidP="009A7765">
      <w:pPr>
        <w:tabs>
          <w:tab w:val="num" w:pos="1584"/>
        </w:tabs>
        <w:spacing w:after="0" w:line="360" w:lineRule="auto"/>
        <w:ind w:left="1584"/>
        <w:jc w:val="both"/>
        <w:rPr>
          <w:b/>
          <w:bCs/>
        </w:rPr>
      </w:pPr>
    </w:p>
    <w:p w14:paraId="4BAB0C23" w14:textId="77777777" w:rsidR="009A7765" w:rsidRPr="007F1A53" w:rsidRDefault="009A7765" w:rsidP="009A7765">
      <w:pPr>
        <w:tabs>
          <w:tab w:val="num" w:pos="1584"/>
        </w:tabs>
        <w:spacing w:after="0" w:line="360" w:lineRule="auto"/>
        <w:ind w:left="1584"/>
        <w:jc w:val="both"/>
      </w:pPr>
    </w:p>
    <w:p w14:paraId="52307195" w14:textId="036493A7" w:rsidR="00EC7398" w:rsidRPr="001367A8" w:rsidRDefault="009A7765" w:rsidP="009A7765">
      <w:pPr>
        <w:pStyle w:val="Odsekzoznamu"/>
        <w:numPr>
          <w:ilvl w:val="1"/>
          <w:numId w:val="2"/>
        </w:numPr>
        <w:spacing w:before="240" w:after="0" w:line="360" w:lineRule="auto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 </w:t>
      </w:r>
      <w:r w:rsidR="004B6E39" w:rsidRPr="001367A8">
        <w:rPr>
          <w:b/>
          <w:bCs/>
          <w:sz w:val="26"/>
          <w:szCs w:val="26"/>
        </w:rPr>
        <w:t>Extrahované príznaky z textových záznamov</w:t>
      </w:r>
    </w:p>
    <w:p w14:paraId="7A70D922" w14:textId="77777777" w:rsidR="00A8034A" w:rsidRPr="007F1A53" w:rsidRDefault="004B6E39" w:rsidP="009F5EAD">
      <w:pPr>
        <w:spacing w:line="360" w:lineRule="auto"/>
        <w:ind w:firstLine="708"/>
        <w:jc w:val="both"/>
      </w:pPr>
      <w:r w:rsidRPr="007F1A53">
        <w:t xml:space="preserve">Pomocou regulárnych výrazov a porovnávania kľúčových slov boli z textových polí </w:t>
      </w:r>
      <w:r w:rsidRPr="007F1A53">
        <w:rPr>
          <w:i/>
          <w:iCs/>
        </w:rPr>
        <w:t>Epikríza</w:t>
      </w:r>
      <w:r w:rsidRPr="007F1A53">
        <w:t xml:space="preserve">, </w:t>
      </w:r>
      <w:r w:rsidRPr="007F1A53">
        <w:rPr>
          <w:i/>
          <w:iCs/>
        </w:rPr>
        <w:t>Terajšie ochorenie</w:t>
      </w:r>
      <w:r w:rsidRPr="007F1A53">
        <w:t xml:space="preserve"> a </w:t>
      </w:r>
      <w:r w:rsidRPr="007F1A53">
        <w:rPr>
          <w:i/>
          <w:iCs/>
        </w:rPr>
        <w:t>Objektívny nález</w:t>
      </w:r>
      <w:r w:rsidRPr="007F1A53">
        <w:t xml:space="preserve"> extrahované klinicky relevantné informácie, ktoré by inak zostali analyticky nedostupné. Celkovo vzniklo 35 nových stĺpcov rozdelených do nasledovných skupín.</w:t>
      </w:r>
    </w:p>
    <w:p w14:paraId="5AAA9E76" w14:textId="597F0F0A" w:rsidR="004B6E39" w:rsidRPr="00A8034A" w:rsidRDefault="004B6E39" w:rsidP="009A7765">
      <w:pPr>
        <w:pStyle w:val="Odsekzoznamu"/>
        <w:numPr>
          <w:ilvl w:val="2"/>
          <w:numId w:val="2"/>
        </w:numPr>
        <w:spacing w:before="240" w:after="0" w:line="360" w:lineRule="auto"/>
        <w:jc w:val="both"/>
        <w:rPr>
          <w:b/>
          <w:bCs/>
          <w:sz w:val="24"/>
          <w:szCs w:val="24"/>
        </w:rPr>
      </w:pPr>
      <w:r w:rsidRPr="00A8034A">
        <w:rPr>
          <w:b/>
          <w:bCs/>
          <w:sz w:val="24"/>
          <w:szCs w:val="24"/>
        </w:rPr>
        <w:t>Komorbidity (stĺpce VX–WD)</w:t>
      </w:r>
    </w:p>
    <w:p w14:paraId="528F4E46" w14:textId="77777777" w:rsidR="004B6E39" w:rsidRPr="007F1A53" w:rsidRDefault="004B6E39" w:rsidP="009A7765">
      <w:pPr>
        <w:spacing w:line="360" w:lineRule="auto"/>
        <w:ind w:left="360" w:firstLine="360"/>
        <w:jc w:val="both"/>
      </w:pPr>
      <w:r w:rsidRPr="007F1A53">
        <w:t>Pre každého pacienta bola detegovaná prítomnosť siedmich skupín chronických ochorení ako binárne príznaky (0 / 1):</w:t>
      </w:r>
    </w:p>
    <w:p w14:paraId="5EBAA57A" w14:textId="77777777" w:rsidR="004B6E39" w:rsidRPr="007F1A53" w:rsidRDefault="004B6E39" w:rsidP="007F1A53">
      <w:pPr>
        <w:numPr>
          <w:ilvl w:val="0"/>
          <w:numId w:val="4"/>
        </w:numPr>
        <w:spacing w:after="0" w:line="360" w:lineRule="auto"/>
        <w:jc w:val="both"/>
      </w:pPr>
      <w:r w:rsidRPr="007F1A53">
        <w:rPr>
          <w:b/>
          <w:bCs/>
        </w:rPr>
        <w:t>Hypertenzia</w:t>
      </w:r>
      <w:r w:rsidRPr="007F1A53">
        <w:t xml:space="preserve"> — vysoký krvný tlak</w:t>
      </w:r>
    </w:p>
    <w:p w14:paraId="396B0F30" w14:textId="77777777" w:rsidR="004B6E39" w:rsidRPr="007F1A53" w:rsidRDefault="004B6E39" w:rsidP="007F1A53">
      <w:pPr>
        <w:numPr>
          <w:ilvl w:val="0"/>
          <w:numId w:val="4"/>
        </w:numPr>
        <w:spacing w:after="0" w:line="360" w:lineRule="auto"/>
        <w:jc w:val="both"/>
      </w:pPr>
      <w:r w:rsidRPr="007F1A53">
        <w:rPr>
          <w:b/>
          <w:bCs/>
        </w:rPr>
        <w:t>Diabetes mellitus</w:t>
      </w:r>
      <w:r w:rsidRPr="007F1A53">
        <w:t xml:space="preserve"> — cukrovka</w:t>
      </w:r>
    </w:p>
    <w:p w14:paraId="5B32846B" w14:textId="77777777" w:rsidR="004B6E39" w:rsidRPr="007F1A53" w:rsidRDefault="004B6E39" w:rsidP="007F1A53">
      <w:pPr>
        <w:numPr>
          <w:ilvl w:val="0"/>
          <w:numId w:val="4"/>
        </w:numPr>
        <w:spacing w:after="0" w:line="360" w:lineRule="auto"/>
        <w:jc w:val="both"/>
      </w:pPr>
      <w:r w:rsidRPr="007F1A53">
        <w:rPr>
          <w:b/>
          <w:bCs/>
        </w:rPr>
        <w:t>Kardiovaskulárne ochorenia</w:t>
      </w:r>
      <w:r w:rsidRPr="007F1A53">
        <w:t xml:space="preserve"> — napr. srdcové zlyhanie, ischemická choroba srdca</w:t>
      </w:r>
    </w:p>
    <w:p w14:paraId="3C0EF0DC" w14:textId="77777777" w:rsidR="004B6E39" w:rsidRPr="007F1A53" w:rsidRDefault="004B6E39" w:rsidP="007F1A53">
      <w:pPr>
        <w:numPr>
          <w:ilvl w:val="0"/>
          <w:numId w:val="4"/>
        </w:numPr>
        <w:spacing w:after="0" w:line="360" w:lineRule="auto"/>
        <w:jc w:val="both"/>
      </w:pPr>
      <w:r w:rsidRPr="007F1A53">
        <w:rPr>
          <w:b/>
          <w:bCs/>
        </w:rPr>
        <w:t>Chronické respiračné ochorenia</w:t>
      </w:r>
      <w:r w:rsidRPr="007F1A53">
        <w:t xml:space="preserve"> — napr. CHOCHP, astma</w:t>
      </w:r>
    </w:p>
    <w:p w14:paraId="243B08A8" w14:textId="77777777" w:rsidR="004B6E39" w:rsidRPr="007F1A53" w:rsidRDefault="004B6E39" w:rsidP="007F1A53">
      <w:pPr>
        <w:numPr>
          <w:ilvl w:val="0"/>
          <w:numId w:val="4"/>
        </w:numPr>
        <w:spacing w:after="0" w:line="360" w:lineRule="auto"/>
        <w:jc w:val="both"/>
      </w:pPr>
      <w:r w:rsidRPr="007F1A53">
        <w:rPr>
          <w:b/>
          <w:bCs/>
        </w:rPr>
        <w:t>Pečeňové ochorenia</w:t>
      </w:r>
      <w:r w:rsidRPr="007F1A53">
        <w:t xml:space="preserve"> — chronické postihnutie pečene</w:t>
      </w:r>
    </w:p>
    <w:p w14:paraId="07C7DB9E" w14:textId="77777777" w:rsidR="004B6E39" w:rsidRPr="007F1A53" w:rsidRDefault="004B6E39" w:rsidP="007F1A53">
      <w:pPr>
        <w:numPr>
          <w:ilvl w:val="0"/>
          <w:numId w:val="4"/>
        </w:numPr>
        <w:spacing w:after="0" w:line="360" w:lineRule="auto"/>
        <w:jc w:val="both"/>
      </w:pPr>
      <w:r w:rsidRPr="007F1A53">
        <w:rPr>
          <w:b/>
          <w:bCs/>
        </w:rPr>
        <w:t>Onkologické ochorenia</w:t>
      </w:r>
      <w:r w:rsidRPr="007F1A53">
        <w:t xml:space="preserve"> — zhubné nádorové ochorenia</w:t>
      </w:r>
    </w:p>
    <w:p w14:paraId="1940F3EC" w14:textId="77777777" w:rsidR="004B6E39" w:rsidRPr="007F1A53" w:rsidRDefault="004B6E39" w:rsidP="007F1A53">
      <w:pPr>
        <w:numPr>
          <w:ilvl w:val="0"/>
          <w:numId w:val="4"/>
        </w:numPr>
        <w:spacing w:after="0" w:line="360" w:lineRule="auto"/>
        <w:jc w:val="both"/>
      </w:pPr>
      <w:r w:rsidRPr="007F1A53">
        <w:rPr>
          <w:b/>
          <w:bCs/>
        </w:rPr>
        <w:t>Imunosupresia</w:t>
      </w:r>
      <w:r w:rsidRPr="007F1A53">
        <w:t xml:space="preserve"> — vrátane užívania imunosupresív alebo HIV</w:t>
      </w:r>
    </w:p>
    <w:p w14:paraId="7A6A1407" w14:textId="48374468" w:rsidR="004B6E39" w:rsidRPr="00A8034A" w:rsidRDefault="004B6E39" w:rsidP="007F1A53">
      <w:pPr>
        <w:pStyle w:val="Odsekzoznamu"/>
        <w:numPr>
          <w:ilvl w:val="2"/>
          <w:numId w:val="2"/>
        </w:numPr>
        <w:spacing w:before="240" w:line="360" w:lineRule="auto"/>
        <w:jc w:val="both"/>
        <w:rPr>
          <w:b/>
          <w:bCs/>
          <w:sz w:val="24"/>
          <w:szCs w:val="24"/>
        </w:rPr>
      </w:pPr>
      <w:r w:rsidRPr="00A8034A">
        <w:rPr>
          <w:b/>
          <w:bCs/>
          <w:sz w:val="24"/>
          <w:szCs w:val="24"/>
        </w:rPr>
        <w:t>Vakcinácia (stĺpce WE–WJ)</w:t>
      </w:r>
    </w:p>
    <w:p w14:paraId="23DC5AF3" w14:textId="77777777" w:rsidR="005366CE" w:rsidRPr="007F1A53" w:rsidRDefault="005366CE" w:rsidP="007F1A53">
      <w:pPr>
        <w:pStyle w:val="Odsekzoznamu"/>
        <w:numPr>
          <w:ilvl w:val="0"/>
          <w:numId w:val="5"/>
        </w:numPr>
        <w:spacing w:before="240" w:line="360" w:lineRule="auto"/>
        <w:jc w:val="both"/>
      </w:pPr>
      <w:r w:rsidRPr="007F1A53">
        <w:rPr>
          <w:b/>
          <w:bCs/>
        </w:rPr>
        <w:t>Vakcinácia</w:t>
      </w:r>
      <w:r w:rsidRPr="007F1A53">
        <w:t xml:space="preserve"> — binárny príznak očkovania pacienta (0 / 1) </w:t>
      </w:r>
    </w:p>
    <w:p w14:paraId="5799EBC6" w14:textId="77777777" w:rsidR="005366CE" w:rsidRPr="007F1A53" w:rsidRDefault="005366CE" w:rsidP="007F1A53">
      <w:pPr>
        <w:pStyle w:val="Odsekzoznamu"/>
        <w:numPr>
          <w:ilvl w:val="0"/>
          <w:numId w:val="5"/>
        </w:numPr>
        <w:spacing w:before="240" w:line="360" w:lineRule="auto"/>
        <w:jc w:val="both"/>
      </w:pPr>
      <w:r w:rsidRPr="007F1A53">
        <w:rPr>
          <w:b/>
          <w:bCs/>
        </w:rPr>
        <w:t>Typ vakcíny</w:t>
      </w:r>
      <w:r w:rsidRPr="007F1A53">
        <w:t xml:space="preserve"> — kategorický stĺpec: mRNA / vektorová / neznámy typ </w:t>
      </w:r>
    </w:p>
    <w:p w14:paraId="46F7006B" w14:textId="77777777" w:rsidR="005366CE" w:rsidRPr="007F1A53" w:rsidRDefault="005366CE" w:rsidP="007F1A53">
      <w:pPr>
        <w:pStyle w:val="Odsekzoznamu"/>
        <w:numPr>
          <w:ilvl w:val="0"/>
          <w:numId w:val="5"/>
        </w:numPr>
        <w:spacing w:before="240" w:line="360" w:lineRule="auto"/>
        <w:jc w:val="both"/>
      </w:pPr>
      <w:r w:rsidRPr="007F1A53">
        <w:rPr>
          <w:b/>
          <w:bCs/>
        </w:rPr>
        <w:t>Počet dávok</w:t>
      </w:r>
      <w:r w:rsidRPr="007F1A53">
        <w:t xml:space="preserve"> — počet podaných dávok vakcíny </w:t>
      </w:r>
    </w:p>
    <w:p w14:paraId="0CD7DB85" w14:textId="77777777" w:rsidR="005366CE" w:rsidRPr="007F1A53" w:rsidRDefault="005366CE" w:rsidP="007F1A53">
      <w:pPr>
        <w:pStyle w:val="Odsekzoznamu"/>
        <w:numPr>
          <w:ilvl w:val="0"/>
          <w:numId w:val="5"/>
        </w:numPr>
        <w:spacing w:before="240" w:line="360" w:lineRule="auto"/>
        <w:jc w:val="both"/>
      </w:pPr>
      <w:r w:rsidRPr="007F1A53">
        <w:rPr>
          <w:b/>
          <w:bCs/>
        </w:rPr>
        <w:t>Počet komorbidít</w:t>
      </w:r>
      <w:r w:rsidRPr="007F1A53">
        <w:t xml:space="preserve"> — celkový počet identifikovaných komorbidít </w:t>
      </w:r>
    </w:p>
    <w:p w14:paraId="500D3E34" w14:textId="77777777" w:rsidR="005366CE" w:rsidRPr="007F1A53" w:rsidRDefault="005366CE" w:rsidP="007F1A53">
      <w:pPr>
        <w:pStyle w:val="Odsekzoznamu"/>
        <w:numPr>
          <w:ilvl w:val="0"/>
          <w:numId w:val="5"/>
        </w:numPr>
        <w:spacing w:before="240" w:line="360" w:lineRule="auto"/>
        <w:jc w:val="both"/>
      </w:pPr>
      <w:r w:rsidRPr="007F1A53">
        <w:rPr>
          <w:b/>
          <w:bCs/>
        </w:rPr>
        <w:t>Kategória počtu komorbidít</w:t>
      </w:r>
      <w:r w:rsidRPr="007F1A53">
        <w:t xml:space="preserve"> — skupinový príznak: 0 / 1 / 2 / 3 a viac </w:t>
      </w:r>
    </w:p>
    <w:p w14:paraId="22E770BA" w14:textId="1A63B8F0" w:rsidR="005366CE" w:rsidRPr="007F1A53" w:rsidRDefault="005366CE" w:rsidP="007F1A53">
      <w:pPr>
        <w:pStyle w:val="Odsekzoznamu"/>
        <w:numPr>
          <w:ilvl w:val="0"/>
          <w:numId w:val="5"/>
        </w:numPr>
        <w:spacing w:before="240" w:line="360" w:lineRule="auto"/>
        <w:jc w:val="both"/>
      </w:pPr>
      <w:r w:rsidRPr="007F1A53">
        <w:rPr>
          <w:b/>
          <w:bCs/>
        </w:rPr>
        <w:t>Kombinácia komorbidít</w:t>
      </w:r>
      <w:r w:rsidRPr="007F1A53">
        <w:t xml:space="preserve"> — textový popis najčastejšej kombinácie komorbidít u daného pacienta</w:t>
      </w:r>
    </w:p>
    <w:p w14:paraId="2DF56724" w14:textId="77777777" w:rsidR="005366CE" w:rsidRPr="005366CE" w:rsidRDefault="005366CE" w:rsidP="007F1A53">
      <w:pPr>
        <w:pStyle w:val="Odsekzoznamu"/>
        <w:spacing w:before="240" w:after="0" w:line="360" w:lineRule="auto"/>
        <w:ind w:left="1068"/>
        <w:jc w:val="both"/>
        <w:rPr>
          <w:sz w:val="24"/>
          <w:szCs w:val="24"/>
        </w:rPr>
      </w:pPr>
    </w:p>
    <w:p w14:paraId="12100220" w14:textId="7558C69A" w:rsidR="005366CE" w:rsidRPr="00A8034A" w:rsidRDefault="005366CE" w:rsidP="007F1A53">
      <w:pPr>
        <w:pStyle w:val="Odsekzoznamu"/>
        <w:numPr>
          <w:ilvl w:val="2"/>
          <w:numId w:val="2"/>
        </w:numPr>
        <w:spacing w:before="240" w:after="0" w:line="360" w:lineRule="auto"/>
        <w:jc w:val="both"/>
        <w:rPr>
          <w:b/>
          <w:bCs/>
          <w:sz w:val="24"/>
          <w:szCs w:val="24"/>
        </w:rPr>
      </w:pPr>
      <w:r w:rsidRPr="00A8034A">
        <w:rPr>
          <w:b/>
          <w:bCs/>
          <w:sz w:val="24"/>
          <w:szCs w:val="24"/>
        </w:rPr>
        <w:t>Saturácia kyslíka (stĺpce WK–WS)</w:t>
      </w:r>
    </w:p>
    <w:p w14:paraId="675FDE8D" w14:textId="2CB35058" w:rsidR="005366CE" w:rsidRPr="007F1A53" w:rsidRDefault="005366CE" w:rsidP="007F1A53">
      <w:pPr>
        <w:spacing w:line="360" w:lineRule="auto"/>
        <w:ind w:left="360" w:firstLine="360"/>
        <w:jc w:val="both"/>
      </w:pPr>
      <w:r w:rsidRPr="007F1A53">
        <w:t xml:space="preserve">Hodnoty saturácie boli extrahované a rozlíšené podľa kontextu merania na tri skupiny. Konkrétne </w:t>
      </w:r>
      <w:r w:rsidRPr="007F1A53">
        <w:rPr>
          <w:i/>
          <w:iCs/>
        </w:rPr>
        <w:t>merania bez oxygenoterapie</w:t>
      </w:r>
      <w:r w:rsidRPr="007F1A53">
        <w:t xml:space="preserve">, </w:t>
      </w:r>
      <w:r w:rsidRPr="007F1A53">
        <w:rPr>
          <w:i/>
          <w:iCs/>
        </w:rPr>
        <w:t>pri podávaní kyslíka</w:t>
      </w:r>
      <w:r w:rsidRPr="007F1A53">
        <w:t xml:space="preserve"> a v </w:t>
      </w:r>
      <w:r w:rsidRPr="007F1A53">
        <w:rPr>
          <w:i/>
          <w:iCs/>
        </w:rPr>
        <w:t>neurčenom kontexte</w:t>
      </w:r>
      <w:r w:rsidRPr="007F1A53">
        <w:t>. Pre každú skupinu boli odvodené tri agregované hodnoty:</w:t>
      </w:r>
    </w:p>
    <w:p w14:paraId="63E9A6E7" w14:textId="77777777" w:rsidR="005366CE" w:rsidRPr="007F1A53" w:rsidRDefault="005366CE" w:rsidP="007F1A53">
      <w:pPr>
        <w:pStyle w:val="Odsekzoznamu"/>
        <w:numPr>
          <w:ilvl w:val="0"/>
          <w:numId w:val="6"/>
        </w:numPr>
        <w:spacing w:before="240" w:line="360" w:lineRule="auto"/>
        <w:jc w:val="both"/>
      </w:pPr>
      <w:r w:rsidRPr="007F1A53">
        <w:rPr>
          <w:b/>
          <w:bCs/>
        </w:rPr>
        <w:t>sat_bez_o2_prva / sat_s_o2_prva / sat_neurcene_prva</w:t>
      </w:r>
      <w:r w:rsidRPr="007F1A53">
        <w:t xml:space="preserve"> — prvá zaznamenaná hodnota</w:t>
      </w:r>
    </w:p>
    <w:p w14:paraId="15B4EA66" w14:textId="77777777" w:rsidR="005366CE" w:rsidRPr="007F1A53" w:rsidRDefault="005366CE" w:rsidP="007F1A53">
      <w:pPr>
        <w:pStyle w:val="Odsekzoznamu"/>
        <w:numPr>
          <w:ilvl w:val="0"/>
          <w:numId w:val="6"/>
        </w:numPr>
        <w:spacing w:before="240" w:line="360" w:lineRule="auto"/>
        <w:jc w:val="both"/>
      </w:pPr>
      <w:r w:rsidRPr="007F1A53">
        <w:rPr>
          <w:b/>
          <w:bCs/>
        </w:rPr>
        <w:t>sat_bez_o2_min / sat_s_o2_min / sat_neurcene_min</w:t>
      </w:r>
      <w:r w:rsidRPr="007F1A53">
        <w:t xml:space="preserve"> — minimálna zaznamenaná hodnota</w:t>
      </w:r>
    </w:p>
    <w:p w14:paraId="4159F1F6" w14:textId="77777777" w:rsidR="005366CE" w:rsidRPr="007F1A53" w:rsidRDefault="005366CE" w:rsidP="007F1A53">
      <w:pPr>
        <w:pStyle w:val="Odsekzoznamu"/>
        <w:numPr>
          <w:ilvl w:val="0"/>
          <w:numId w:val="6"/>
        </w:numPr>
        <w:spacing w:before="240" w:line="360" w:lineRule="auto"/>
        <w:jc w:val="both"/>
      </w:pPr>
      <w:r w:rsidRPr="007F1A53">
        <w:rPr>
          <w:b/>
          <w:bCs/>
        </w:rPr>
        <w:lastRenderedPageBreak/>
        <w:t>sat_bez_o2_med / sat_s_o2_med / sat_neurcene_med</w:t>
      </w:r>
      <w:r w:rsidRPr="007F1A53">
        <w:t xml:space="preserve"> — medián hodnôt </w:t>
      </w:r>
      <w:r w:rsidRPr="007F1A53">
        <w:rPr>
          <w:i/>
          <w:iCs/>
        </w:rPr>
        <w:t>(stĺpce YN–YP)</w:t>
      </w:r>
    </w:p>
    <w:p w14:paraId="3BE6DB09" w14:textId="552FEE17" w:rsidR="005366CE" w:rsidRPr="007F1A53" w:rsidRDefault="005366CE" w:rsidP="007F1A53">
      <w:pPr>
        <w:spacing w:before="240" w:after="0" w:line="360" w:lineRule="auto"/>
        <w:ind w:left="426" w:firstLine="708"/>
        <w:jc w:val="both"/>
      </w:pPr>
      <w:r w:rsidRPr="007F1A53">
        <w:t xml:space="preserve">Pôvodné zoznamy všetkých nameraných hodnôt sú zachované v stĺpcoch </w:t>
      </w:r>
      <w:r w:rsidRPr="007F1A53">
        <w:rPr>
          <w:b/>
          <w:bCs/>
        </w:rPr>
        <w:t>sat_bez_o2, sat_s_o2, sat_neurcene</w:t>
      </w:r>
      <w:r w:rsidRPr="007F1A53">
        <w:t xml:space="preserve"> (WK–WM) pre možnosť spätnej kontroly.</w:t>
      </w:r>
    </w:p>
    <w:p w14:paraId="2C16543B" w14:textId="586D48CA" w:rsidR="007F1A53" w:rsidRPr="007F1A53" w:rsidRDefault="005366CE" w:rsidP="007F1A53">
      <w:pPr>
        <w:pStyle w:val="Odsekzoznamu"/>
        <w:numPr>
          <w:ilvl w:val="2"/>
          <w:numId w:val="2"/>
        </w:numPr>
        <w:spacing w:before="240" w:line="360" w:lineRule="auto"/>
        <w:jc w:val="both"/>
        <w:rPr>
          <w:b/>
          <w:bCs/>
          <w:sz w:val="24"/>
          <w:szCs w:val="24"/>
        </w:rPr>
      </w:pPr>
      <w:r w:rsidRPr="00A8034A">
        <w:rPr>
          <w:b/>
          <w:bCs/>
          <w:sz w:val="24"/>
          <w:szCs w:val="24"/>
        </w:rPr>
        <w:t>Telesná teplota (stĺpce WT–WZ)</w:t>
      </w:r>
    </w:p>
    <w:p w14:paraId="60378F26" w14:textId="77777777" w:rsidR="005366CE" w:rsidRPr="007F1A53" w:rsidRDefault="005366CE" w:rsidP="007F1A53">
      <w:pPr>
        <w:pStyle w:val="Odsekzoznamu"/>
        <w:numPr>
          <w:ilvl w:val="0"/>
          <w:numId w:val="7"/>
        </w:numPr>
        <w:spacing w:before="240" w:after="0" w:line="360" w:lineRule="auto"/>
        <w:jc w:val="both"/>
        <w:rPr>
          <w:rFonts w:eastAsia="Times New Roman" w:cstheme="minorHAnsi"/>
          <w:lang w:eastAsia="sk-SK"/>
        </w:rPr>
      </w:pPr>
      <w:r w:rsidRPr="007F1A53">
        <w:rPr>
          <w:rFonts w:eastAsia="Times New Roman" w:cstheme="minorHAnsi"/>
          <w:b/>
          <w:bCs/>
          <w:lang w:eastAsia="sk-SK"/>
        </w:rPr>
        <w:t>teploty</w:t>
      </w:r>
      <w:r w:rsidRPr="007F1A53">
        <w:rPr>
          <w:rFonts w:eastAsia="Times New Roman" w:cstheme="minorHAnsi"/>
          <w:lang w:eastAsia="sk-SK"/>
        </w:rPr>
        <w:t xml:space="preserve"> — zoznam všetkých extrahovaných hodnôt teploty </w:t>
      </w:r>
    </w:p>
    <w:p w14:paraId="4E7BA12F" w14:textId="77777777" w:rsidR="005366CE" w:rsidRPr="007F1A53" w:rsidRDefault="005366CE" w:rsidP="007F1A53">
      <w:pPr>
        <w:pStyle w:val="Odsekzoznamu"/>
        <w:numPr>
          <w:ilvl w:val="0"/>
          <w:numId w:val="7"/>
        </w:numPr>
        <w:spacing w:after="0" w:line="360" w:lineRule="auto"/>
        <w:jc w:val="both"/>
        <w:rPr>
          <w:rFonts w:eastAsia="Times New Roman" w:cstheme="minorHAnsi"/>
          <w:lang w:eastAsia="sk-SK"/>
        </w:rPr>
      </w:pPr>
      <w:r w:rsidRPr="007F1A53">
        <w:rPr>
          <w:rFonts w:eastAsia="Times New Roman" w:cstheme="minorHAnsi"/>
          <w:b/>
          <w:bCs/>
          <w:lang w:eastAsia="sk-SK"/>
        </w:rPr>
        <w:t>temp_first / temp_min / temp_max / temp_med</w:t>
      </w:r>
      <w:r w:rsidRPr="007F1A53">
        <w:rPr>
          <w:rFonts w:eastAsia="Times New Roman" w:cstheme="minorHAnsi"/>
          <w:lang w:eastAsia="sk-SK"/>
        </w:rPr>
        <w:t xml:space="preserve"> — prvá, minimálna, maximálna a stredná hodnota </w:t>
      </w:r>
    </w:p>
    <w:p w14:paraId="77E375FE" w14:textId="77777777" w:rsidR="005366CE" w:rsidRPr="007F1A53" w:rsidRDefault="005366CE" w:rsidP="007F1A53">
      <w:pPr>
        <w:pStyle w:val="Odsekzoznamu"/>
        <w:numPr>
          <w:ilvl w:val="0"/>
          <w:numId w:val="7"/>
        </w:numPr>
        <w:spacing w:after="0" w:line="360" w:lineRule="auto"/>
        <w:jc w:val="both"/>
        <w:rPr>
          <w:rFonts w:eastAsia="Times New Roman" w:cstheme="minorHAnsi"/>
          <w:lang w:eastAsia="sk-SK"/>
        </w:rPr>
      </w:pPr>
      <w:r w:rsidRPr="007F1A53">
        <w:rPr>
          <w:rFonts w:eastAsia="Times New Roman" w:cstheme="minorHAnsi"/>
          <w:b/>
          <w:bCs/>
          <w:lang w:eastAsia="sk-SK"/>
        </w:rPr>
        <w:t>has_temp</w:t>
      </w:r>
      <w:r w:rsidRPr="007F1A53">
        <w:rPr>
          <w:rFonts w:eastAsia="Times New Roman" w:cstheme="minorHAnsi"/>
          <w:lang w:eastAsia="sk-SK"/>
        </w:rPr>
        <w:t xml:space="preserve"> — indikátor dostupnosti záznamu o teplote (True / False) </w:t>
      </w:r>
    </w:p>
    <w:p w14:paraId="6C327D05" w14:textId="77777777" w:rsidR="005366CE" w:rsidRPr="007F1A53" w:rsidRDefault="005366CE" w:rsidP="007F1A53">
      <w:pPr>
        <w:pStyle w:val="Odsekzoznamu"/>
        <w:numPr>
          <w:ilvl w:val="0"/>
          <w:numId w:val="7"/>
        </w:numPr>
        <w:spacing w:after="0" w:line="360" w:lineRule="auto"/>
        <w:jc w:val="both"/>
        <w:rPr>
          <w:rFonts w:eastAsia="Times New Roman" w:cstheme="minorHAnsi"/>
          <w:lang w:eastAsia="sk-SK"/>
        </w:rPr>
      </w:pPr>
      <w:r w:rsidRPr="007F1A53">
        <w:rPr>
          <w:rFonts w:eastAsia="Times New Roman" w:cstheme="minorHAnsi"/>
          <w:b/>
          <w:bCs/>
          <w:lang w:eastAsia="sk-SK"/>
        </w:rPr>
        <w:t>febrilita</w:t>
      </w:r>
      <w:r w:rsidRPr="007F1A53">
        <w:rPr>
          <w:rFonts w:eastAsia="Times New Roman" w:cstheme="minorHAnsi"/>
          <w:lang w:eastAsia="sk-SK"/>
        </w:rPr>
        <w:t xml:space="preserve"> — príznak teploty ≥ 38 °C </w:t>
      </w:r>
    </w:p>
    <w:p w14:paraId="67F30A72" w14:textId="77777777" w:rsidR="005366CE" w:rsidRPr="007F1A53" w:rsidRDefault="005366CE" w:rsidP="007F1A53">
      <w:pPr>
        <w:pStyle w:val="Odsekzoznamu"/>
        <w:numPr>
          <w:ilvl w:val="0"/>
          <w:numId w:val="7"/>
        </w:numPr>
        <w:spacing w:before="240" w:line="360" w:lineRule="auto"/>
        <w:jc w:val="both"/>
        <w:rPr>
          <w:rFonts w:cstheme="minorHAnsi"/>
          <w:u w:val="single"/>
        </w:rPr>
      </w:pPr>
      <w:r w:rsidRPr="007F1A53">
        <w:rPr>
          <w:rFonts w:eastAsia="Times New Roman" w:cstheme="minorHAnsi"/>
          <w:b/>
          <w:bCs/>
          <w:lang w:eastAsia="sk-SK"/>
        </w:rPr>
        <w:t>hyperpyrexia</w:t>
      </w:r>
      <w:r w:rsidRPr="007F1A53">
        <w:rPr>
          <w:rFonts w:eastAsia="Times New Roman" w:cstheme="minorHAnsi"/>
          <w:lang w:eastAsia="sk-SK"/>
        </w:rPr>
        <w:t xml:space="preserve"> — príznak teploty ≥ 40 °C</w:t>
      </w:r>
    </w:p>
    <w:p w14:paraId="235E5892" w14:textId="77777777" w:rsidR="005366CE" w:rsidRPr="005366CE" w:rsidRDefault="005366CE" w:rsidP="007F1A53">
      <w:pPr>
        <w:pStyle w:val="Odsekzoznamu"/>
        <w:spacing w:before="240" w:line="360" w:lineRule="auto"/>
        <w:ind w:left="1068"/>
        <w:jc w:val="both"/>
        <w:rPr>
          <w:rFonts w:cstheme="minorHAnsi"/>
          <w:sz w:val="24"/>
          <w:szCs w:val="24"/>
          <w:u w:val="single"/>
        </w:rPr>
      </w:pPr>
    </w:p>
    <w:p w14:paraId="53362BB5" w14:textId="4C00C20E" w:rsidR="005366CE" w:rsidRPr="00A8034A" w:rsidRDefault="005366CE" w:rsidP="009A7765">
      <w:pPr>
        <w:pStyle w:val="Odsekzoznamu"/>
        <w:numPr>
          <w:ilvl w:val="2"/>
          <w:numId w:val="2"/>
        </w:numPr>
        <w:spacing w:before="240" w:after="0" w:line="360" w:lineRule="auto"/>
        <w:jc w:val="both"/>
        <w:rPr>
          <w:b/>
          <w:bCs/>
          <w:sz w:val="24"/>
          <w:szCs w:val="24"/>
        </w:rPr>
      </w:pPr>
      <w:r w:rsidRPr="00A8034A">
        <w:rPr>
          <w:b/>
          <w:bCs/>
          <w:sz w:val="24"/>
          <w:szCs w:val="24"/>
        </w:rPr>
        <w:t>Symptómy (stĺpce XB–XF)</w:t>
      </w:r>
    </w:p>
    <w:p w14:paraId="2CED8333" w14:textId="6474C2F9" w:rsidR="005366CE" w:rsidRPr="007F1A53" w:rsidRDefault="005366CE" w:rsidP="007F1A53">
      <w:pPr>
        <w:pStyle w:val="font-claude-response-body"/>
        <w:spacing w:before="0" w:beforeAutospacing="0" w:after="0" w:afterAutospacing="0" w:line="360" w:lineRule="auto"/>
        <w:ind w:left="348" w:firstLine="360"/>
        <w:jc w:val="both"/>
        <w:rPr>
          <w:rFonts w:asciiTheme="minorHAnsi" w:hAnsiTheme="minorHAnsi" w:cstheme="minorHAnsi"/>
          <w:sz w:val="22"/>
          <w:szCs w:val="22"/>
        </w:rPr>
      </w:pPr>
      <w:r w:rsidRPr="007F1A53">
        <w:rPr>
          <w:rFonts w:asciiTheme="minorHAnsi" w:hAnsiTheme="minorHAnsi" w:cstheme="minorHAnsi"/>
          <w:sz w:val="22"/>
          <w:szCs w:val="22"/>
        </w:rPr>
        <w:t>Päť najčastejšie sa vyskytujúcich symptómov pri príjme bol</w:t>
      </w:r>
      <w:r w:rsidR="00CC234E" w:rsidRPr="007F1A53">
        <w:rPr>
          <w:rFonts w:asciiTheme="minorHAnsi" w:hAnsiTheme="minorHAnsi" w:cstheme="minorHAnsi"/>
          <w:sz w:val="22"/>
          <w:szCs w:val="22"/>
        </w:rPr>
        <w:t>i</w:t>
      </w:r>
      <w:r w:rsidRPr="007F1A53">
        <w:rPr>
          <w:rFonts w:asciiTheme="minorHAnsi" w:hAnsiTheme="minorHAnsi" w:cstheme="minorHAnsi"/>
          <w:sz w:val="22"/>
          <w:szCs w:val="22"/>
        </w:rPr>
        <w:t xml:space="preserve"> zachyten</w:t>
      </w:r>
      <w:r w:rsidR="00CC234E" w:rsidRPr="007F1A53">
        <w:rPr>
          <w:rFonts w:asciiTheme="minorHAnsi" w:hAnsiTheme="minorHAnsi" w:cstheme="minorHAnsi"/>
          <w:sz w:val="22"/>
          <w:szCs w:val="22"/>
        </w:rPr>
        <w:t>é</w:t>
      </w:r>
      <w:r w:rsidRPr="007F1A53">
        <w:rPr>
          <w:rFonts w:asciiTheme="minorHAnsi" w:hAnsiTheme="minorHAnsi" w:cstheme="minorHAnsi"/>
          <w:sz w:val="22"/>
          <w:szCs w:val="22"/>
        </w:rPr>
        <w:t xml:space="preserve"> ako binárne príznaky (0 / 1):</w:t>
      </w:r>
    </w:p>
    <w:p w14:paraId="2ECF0F4C" w14:textId="3D620093" w:rsidR="005366CE" w:rsidRPr="007F1A53" w:rsidRDefault="005366CE" w:rsidP="009A7765">
      <w:pPr>
        <w:pStyle w:val="font-claude-response-body"/>
        <w:numPr>
          <w:ilvl w:val="0"/>
          <w:numId w:val="8"/>
        </w:numPr>
        <w:spacing w:before="0" w:beforeAutospacing="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F1A53">
        <w:rPr>
          <w:rStyle w:val="Vrazn"/>
          <w:rFonts w:asciiTheme="minorHAnsi" w:hAnsiTheme="minorHAnsi" w:cstheme="minorHAnsi"/>
          <w:sz w:val="22"/>
          <w:szCs w:val="22"/>
        </w:rPr>
        <w:t>kasel</w:t>
      </w:r>
      <w:r w:rsidRPr="007F1A53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88AB34B" w14:textId="00E3C914" w:rsidR="005366CE" w:rsidRPr="007F1A53" w:rsidRDefault="005366CE" w:rsidP="007F1A53">
      <w:pPr>
        <w:pStyle w:val="font-claude-response-body"/>
        <w:numPr>
          <w:ilvl w:val="0"/>
          <w:numId w:val="8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F1A53">
        <w:rPr>
          <w:rStyle w:val="Vrazn"/>
          <w:rFonts w:asciiTheme="minorHAnsi" w:hAnsiTheme="minorHAnsi" w:cstheme="minorHAnsi"/>
          <w:sz w:val="22"/>
          <w:szCs w:val="22"/>
        </w:rPr>
        <w:t>hnacka</w:t>
      </w:r>
      <w:r w:rsidRPr="007F1A53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C0D3889" w14:textId="5CDF546A" w:rsidR="005366CE" w:rsidRPr="007F1A53" w:rsidRDefault="005366CE" w:rsidP="007F1A53">
      <w:pPr>
        <w:pStyle w:val="font-claude-response-body"/>
        <w:numPr>
          <w:ilvl w:val="0"/>
          <w:numId w:val="8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F1A53">
        <w:rPr>
          <w:rStyle w:val="Vrazn"/>
          <w:rFonts w:asciiTheme="minorHAnsi" w:hAnsiTheme="minorHAnsi" w:cstheme="minorHAnsi"/>
          <w:sz w:val="22"/>
          <w:szCs w:val="22"/>
        </w:rPr>
        <w:t>triaska_zimnica</w:t>
      </w:r>
      <w:r w:rsidRPr="007F1A53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23EB604" w14:textId="04AEE755" w:rsidR="005366CE" w:rsidRPr="007F1A53" w:rsidRDefault="005366CE" w:rsidP="007F1A53">
      <w:pPr>
        <w:pStyle w:val="font-claude-response-body"/>
        <w:numPr>
          <w:ilvl w:val="0"/>
          <w:numId w:val="8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F1A53">
        <w:rPr>
          <w:rStyle w:val="Vrazn"/>
          <w:rFonts w:asciiTheme="minorHAnsi" w:hAnsiTheme="minorHAnsi" w:cstheme="minorHAnsi"/>
          <w:sz w:val="22"/>
          <w:szCs w:val="22"/>
        </w:rPr>
        <w:t>zvracanie</w:t>
      </w:r>
      <w:r w:rsidRPr="007F1A53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AD96D8D" w14:textId="0E55E037" w:rsidR="005366CE" w:rsidRPr="007F1A53" w:rsidRDefault="005366CE" w:rsidP="007F1A53">
      <w:pPr>
        <w:pStyle w:val="font-claude-response-body"/>
        <w:numPr>
          <w:ilvl w:val="0"/>
          <w:numId w:val="8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F1A53">
        <w:rPr>
          <w:rStyle w:val="Vrazn"/>
          <w:rFonts w:asciiTheme="minorHAnsi" w:hAnsiTheme="minorHAnsi" w:cstheme="minorHAnsi"/>
          <w:sz w:val="22"/>
          <w:szCs w:val="22"/>
        </w:rPr>
        <w:t>nechutenstvo</w:t>
      </w:r>
      <w:r w:rsidRPr="007F1A53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66FE4F61" w14:textId="511392BB" w:rsidR="005366CE" w:rsidRPr="00A8034A" w:rsidRDefault="005366CE" w:rsidP="009A7765">
      <w:pPr>
        <w:pStyle w:val="Odsekzoznamu"/>
        <w:numPr>
          <w:ilvl w:val="2"/>
          <w:numId w:val="2"/>
        </w:numPr>
        <w:spacing w:before="240" w:after="0" w:line="360" w:lineRule="auto"/>
        <w:jc w:val="both"/>
        <w:rPr>
          <w:b/>
          <w:bCs/>
          <w:sz w:val="24"/>
          <w:szCs w:val="24"/>
        </w:rPr>
      </w:pPr>
      <w:r w:rsidRPr="00A8034A">
        <w:rPr>
          <w:b/>
          <w:bCs/>
          <w:sz w:val="24"/>
          <w:szCs w:val="24"/>
        </w:rPr>
        <w:t>Pomocné indikátory a kategórie (stĺpce YQ–YU, VV–VW)</w:t>
      </w:r>
    </w:p>
    <w:p w14:paraId="15078075" w14:textId="77777777" w:rsidR="005366CE" w:rsidRPr="007F1A53" w:rsidRDefault="005366CE" w:rsidP="009A7765">
      <w:pPr>
        <w:spacing w:line="360" w:lineRule="auto"/>
        <w:ind w:left="360" w:firstLine="348"/>
        <w:jc w:val="both"/>
      </w:pPr>
      <w:r w:rsidRPr="007F1A53">
        <w:t xml:space="preserve">Na konci datasetu sa nachádzajú pomocné stĺpce pre rýchlu orientáciu v dostupnosti saturačných dát: </w:t>
      </w:r>
    </w:p>
    <w:p w14:paraId="7F3C3360" w14:textId="77777777" w:rsidR="005366CE" w:rsidRPr="007F1A53" w:rsidRDefault="005366CE" w:rsidP="007F1A53">
      <w:pPr>
        <w:pStyle w:val="Odsekzoznamu"/>
        <w:numPr>
          <w:ilvl w:val="0"/>
          <w:numId w:val="9"/>
        </w:numPr>
        <w:spacing w:line="360" w:lineRule="auto"/>
        <w:jc w:val="both"/>
      </w:pPr>
      <w:r w:rsidRPr="007F1A53">
        <w:rPr>
          <w:b/>
          <w:bCs/>
        </w:rPr>
        <w:t>has_sat_bez_o2, has_sat_s_o2, has_sat_neurcene, has_any_sat</w:t>
      </w:r>
      <w:r w:rsidRPr="007F1A53">
        <w:t xml:space="preserve"> indikujú dostupnosť merania v danom kontexte, </w:t>
      </w:r>
    </w:p>
    <w:p w14:paraId="6B466013" w14:textId="77777777" w:rsidR="005366CE" w:rsidRPr="007F1A53" w:rsidRDefault="005366CE" w:rsidP="007F1A53">
      <w:pPr>
        <w:pStyle w:val="Odsekzoznamu"/>
        <w:numPr>
          <w:ilvl w:val="0"/>
          <w:numId w:val="9"/>
        </w:numPr>
        <w:spacing w:line="360" w:lineRule="auto"/>
        <w:jc w:val="both"/>
      </w:pPr>
      <w:r w:rsidRPr="007F1A53">
        <w:rPr>
          <w:b/>
          <w:bCs/>
        </w:rPr>
        <w:t>no_sat</w:t>
      </w:r>
      <w:r w:rsidRPr="007F1A53">
        <w:t xml:space="preserve"> zachytáva prípady bez akéhokoľvek záznamu o saturácii. </w:t>
      </w:r>
    </w:p>
    <w:p w14:paraId="2F81A34B" w14:textId="4E315A60" w:rsidR="00CC234E" w:rsidRPr="007F1A53" w:rsidRDefault="005366CE" w:rsidP="007F1A53">
      <w:pPr>
        <w:pStyle w:val="Odsekzoznamu"/>
        <w:numPr>
          <w:ilvl w:val="0"/>
          <w:numId w:val="9"/>
        </w:numPr>
        <w:spacing w:line="360" w:lineRule="auto"/>
        <w:jc w:val="both"/>
      </w:pPr>
      <w:r w:rsidRPr="007F1A53">
        <w:t xml:space="preserve">Stĺpce </w:t>
      </w:r>
      <w:r w:rsidRPr="007F1A53">
        <w:rPr>
          <w:b/>
          <w:bCs/>
        </w:rPr>
        <w:t>Kategoria hospitalizacie</w:t>
      </w:r>
      <w:r w:rsidRPr="007F1A53">
        <w:t xml:space="preserve"> a </w:t>
      </w:r>
      <w:r w:rsidRPr="007F1A53">
        <w:rPr>
          <w:b/>
          <w:bCs/>
        </w:rPr>
        <w:t>Skupiny_Kod_prepustenia</w:t>
      </w:r>
      <w:r w:rsidRPr="007F1A53">
        <w:t xml:space="preserve"> (VV–VW) predstavujú zjednodušené odvodené kategórie kódov prepustenia slúžiace ako pomocné premenné pri analýze.</w:t>
      </w:r>
    </w:p>
    <w:p w14:paraId="7A15496A" w14:textId="77777777" w:rsidR="00CC234E" w:rsidRDefault="00CC234E" w:rsidP="007F1A53">
      <w:pPr>
        <w:pStyle w:val="Odsekzoznamu"/>
        <w:spacing w:line="360" w:lineRule="auto"/>
        <w:ind w:left="1068"/>
        <w:jc w:val="both"/>
        <w:rPr>
          <w:sz w:val="24"/>
          <w:szCs w:val="24"/>
        </w:rPr>
      </w:pPr>
    </w:p>
    <w:p w14:paraId="1FBC5760" w14:textId="77777777" w:rsidR="009F5EAD" w:rsidRDefault="009F5EAD" w:rsidP="007F1A53">
      <w:pPr>
        <w:pStyle w:val="Odsekzoznamu"/>
        <w:spacing w:line="360" w:lineRule="auto"/>
        <w:ind w:left="1068"/>
        <w:jc w:val="both"/>
        <w:rPr>
          <w:sz w:val="24"/>
          <w:szCs w:val="24"/>
        </w:rPr>
      </w:pPr>
    </w:p>
    <w:p w14:paraId="5CE2B23D" w14:textId="77777777" w:rsidR="009F5EAD" w:rsidRDefault="009F5EAD" w:rsidP="007F1A53">
      <w:pPr>
        <w:pStyle w:val="Odsekzoznamu"/>
        <w:spacing w:line="360" w:lineRule="auto"/>
        <w:ind w:left="1068"/>
        <w:jc w:val="both"/>
        <w:rPr>
          <w:sz w:val="24"/>
          <w:szCs w:val="24"/>
        </w:rPr>
      </w:pPr>
    </w:p>
    <w:p w14:paraId="53E8A2D6" w14:textId="77777777" w:rsidR="009F5EAD" w:rsidRPr="00CC234E" w:rsidRDefault="009F5EAD" w:rsidP="007F1A53">
      <w:pPr>
        <w:pStyle w:val="Odsekzoznamu"/>
        <w:spacing w:line="360" w:lineRule="auto"/>
        <w:ind w:left="1068"/>
        <w:jc w:val="both"/>
        <w:rPr>
          <w:sz w:val="24"/>
          <w:szCs w:val="24"/>
        </w:rPr>
      </w:pPr>
    </w:p>
    <w:p w14:paraId="408F53D4" w14:textId="17398E5F" w:rsidR="00A8034A" w:rsidRPr="001367A8" w:rsidRDefault="00CC234E" w:rsidP="009A7765">
      <w:pPr>
        <w:pStyle w:val="Odsekzoznamu"/>
        <w:numPr>
          <w:ilvl w:val="1"/>
          <w:numId w:val="2"/>
        </w:numPr>
        <w:spacing w:before="240" w:after="0" w:line="360" w:lineRule="auto"/>
        <w:jc w:val="both"/>
        <w:rPr>
          <w:b/>
          <w:bCs/>
          <w:sz w:val="26"/>
          <w:szCs w:val="26"/>
        </w:rPr>
      </w:pPr>
      <w:r w:rsidRPr="001367A8">
        <w:rPr>
          <w:b/>
          <w:bCs/>
          <w:sz w:val="26"/>
          <w:szCs w:val="26"/>
        </w:rPr>
        <w:lastRenderedPageBreak/>
        <w:t>Odvodené laboratórne indexy</w:t>
      </w:r>
    </w:p>
    <w:p w14:paraId="336899DF" w14:textId="566BD457" w:rsidR="001D233E" w:rsidRPr="007F1A53" w:rsidRDefault="001D233E" w:rsidP="009F5EAD">
      <w:pPr>
        <w:spacing w:line="360" w:lineRule="auto"/>
        <w:ind w:left="360" w:firstLine="348"/>
        <w:jc w:val="both"/>
      </w:pPr>
      <w:r w:rsidRPr="007F1A53">
        <w:t>V záverečnom kroku prípravy dát bolo z prvých nameraných hodnôt vypočítaných 33 odvodených indexov (stĺpce XG–YM) rozdelených do štyroch skupín. Vzorce pre ich výpočet boli poskytnuté lekármi KICM UNLP. Jediným nami pridaným parametrom bol:</w:t>
      </w:r>
    </w:p>
    <w:p w14:paraId="6C67DD77" w14:textId="346A7031" w:rsidR="001D233E" w:rsidRPr="007F1A53" w:rsidRDefault="001D233E" w:rsidP="007F1A53">
      <w:pPr>
        <w:spacing w:before="240" w:line="360" w:lineRule="auto"/>
        <w:ind w:left="360"/>
        <w:jc w:val="both"/>
        <w:rPr>
          <w:i/>
          <w:iCs/>
        </w:rPr>
      </w:pPr>
      <w:r w:rsidRPr="007F1A53">
        <w:rPr>
          <w:b/>
          <w:bCs/>
          <w:i/>
          <w:iCs/>
        </w:rPr>
        <w:t>Odhad Monocytov</w:t>
      </w:r>
      <w:r w:rsidRPr="007F1A53">
        <w:rPr>
          <w:i/>
          <w:iCs/>
        </w:rPr>
        <w:t xml:space="preserve"> = WBC − Neu abs − Ly abs</w:t>
      </w:r>
    </w:p>
    <w:p w14:paraId="3C6DA8FA" w14:textId="24F67AB7" w:rsidR="001D233E" w:rsidRPr="007F1A53" w:rsidRDefault="001D233E" w:rsidP="007F1A53">
      <w:pPr>
        <w:spacing w:after="0" w:line="360" w:lineRule="auto"/>
        <w:ind w:left="360" w:firstLine="348"/>
        <w:jc w:val="both"/>
      </w:pPr>
      <w:r w:rsidRPr="007F1A53">
        <w:t xml:space="preserve">Ten využívame najmä pri výpočtoch hematologických indexov pre porovnanie výsledkov za použitia </w:t>
      </w:r>
      <w:r w:rsidRPr="007F1A53">
        <w:rPr>
          <w:i/>
          <w:iCs/>
        </w:rPr>
        <w:t xml:space="preserve">dNLR </w:t>
      </w:r>
      <w:r w:rsidRPr="007F1A53">
        <w:t xml:space="preserve">a práve tohto </w:t>
      </w:r>
      <w:r w:rsidRPr="007F1A53">
        <w:rPr>
          <w:i/>
          <w:iCs/>
        </w:rPr>
        <w:t>odhadu monocytov</w:t>
      </w:r>
      <w:r w:rsidRPr="007F1A53">
        <w:t>.</w:t>
      </w:r>
    </w:p>
    <w:p w14:paraId="2FD13B38" w14:textId="05C59DB6" w:rsidR="001D233E" w:rsidRPr="00397A74" w:rsidRDefault="001D233E" w:rsidP="009A7765">
      <w:pPr>
        <w:pStyle w:val="Odsekzoznamu"/>
        <w:numPr>
          <w:ilvl w:val="2"/>
          <w:numId w:val="2"/>
        </w:numPr>
        <w:spacing w:before="240" w:after="0" w:line="360" w:lineRule="auto"/>
        <w:jc w:val="both"/>
        <w:rPr>
          <w:b/>
          <w:bCs/>
          <w:sz w:val="24"/>
          <w:szCs w:val="24"/>
        </w:rPr>
      </w:pPr>
      <w:r w:rsidRPr="001D233E">
        <w:rPr>
          <w:b/>
          <w:bCs/>
          <w:sz w:val="24"/>
          <w:szCs w:val="24"/>
        </w:rPr>
        <w:t>Hematologické indexy</w:t>
      </w:r>
      <w:r w:rsidRPr="00397A74">
        <w:rPr>
          <w:b/>
          <w:bCs/>
          <w:sz w:val="24"/>
          <w:szCs w:val="24"/>
        </w:rPr>
        <w:t xml:space="preserve"> (stĺpce XG–XR)</w:t>
      </w:r>
    </w:p>
    <w:p w14:paraId="4E228A8F" w14:textId="77777777" w:rsidR="001D233E" w:rsidRPr="007F1A53" w:rsidRDefault="001D233E" w:rsidP="009A7765">
      <w:pPr>
        <w:spacing w:line="360" w:lineRule="auto"/>
        <w:ind w:left="360" w:firstLine="348"/>
        <w:jc w:val="both"/>
      </w:pPr>
      <w:r w:rsidRPr="007F1A53">
        <w:t>Zachytávajú intenzitu zápalovej reakcie organizmu prostredníctvom pomerov buniek krvného obrazu:</w:t>
      </w:r>
    </w:p>
    <w:p w14:paraId="5F28B986" w14:textId="77777777" w:rsidR="001D233E" w:rsidRPr="007F1A53" w:rsidRDefault="001D233E" w:rsidP="007F1A53">
      <w:pPr>
        <w:numPr>
          <w:ilvl w:val="0"/>
          <w:numId w:val="10"/>
        </w:numPr>
        <w:spacing w:after="0" w:line="360" w:lineRule="auto"/>
        <w:jc w:val="both"/>
      </w:pPr>
      <w:r w:rsidRPr="007F1A53">
        <w:rPr>
          <w:b/>
          <w:bCs/>
        </w:rPr>
        <w:t>dNLR_prva</w:t>
      </w:r>
      <w:r w:rsidRPr="007F1A53">
        <w:t xml:space="preserve"> — Neu abs / (WBC − Neu abs) </w:t>
      </w:r>
      <w:r w:rsidRPr="007F1A53">
        <w:rPr>
          <w:i/>
          <w:iCs/>
        </w:rPr>
        <w:t>(odvodený NLR bez monocytov)</w:t>
      </w:r>
    </w:p>
    <w:p w14:paraId="38622F49" w14:textId="77777777" w:rsidR="001D233E" w:rsidRPr="007F1A53" w:rsidRDefault="001D233E" w:rsidP="007F1A53">
      <w:pPr>
        <w:numPr>
          <w:ilvl w:val="0"/>
          <w:numId w:val="10"/>
        </w:numPr>
        <w:spacing w:after="0" w:line="360" w:lineRule="auto"/>
        <w:jc w:val="both"/>
      </w:pPr>
      <w:r w:rsidRPr="007F1A53">
        <w:rPr>
          <w:b/>
          <w:bCs/>
        </w:rPr>
        <w:t>PLR_prva</w:t>
      </w:r>
      <w:r w:rsidRPr="007F1A53">
        <w:t xml:space="preserve"> — PLT / Ly abs </w:t>
      </w:r>
      <w:r w:rsidRPr="007F1A53">
        <w:rPr>
          <w:i/>
          <w:iCs/>
        </w:rPr>
        <w:t>(pomer trombocytov k lymfocytom)</w:t>
      </w:r>
    </w:p>
    <w:p w14:paraId="29BCC2B0" w14:textId="187E0B09" w:rsidR="001D233E" w:rsidRPr="007F1A53" w:rsidRDefault="001D233E" w:rsidP="007F1A53">
      <w:pPr>
        <w:numPr>
          <w:ilvl w:val="0"/>
          <w:numId w:val="10"/>
        </w:numPr>
        <w:spacing w:after="0" w:line="360" w:lineRule="auto"/>
        <w:jc w:val="both"/>
      </w:pPr>
      <w:r w:rsidRPr="007F1A53">
        <w:rPr>
          <w:b/>
          <w:bCs/>
        </w:rPr>
        <w:t>MLR_dNLR_prva</w:t>
      </w:r>
      <w:r w:rsidRPr="007F1A53">
        <w:t xml:space="preserve"> — </w:t>
      </w:r>
      <w:r w:rsidR="00397A74" w:rsidRPr="007F1A53">
        <w:t>dNLR</w:t>
      </w:r>
      <w:r w:rsidRPr="007F1A53">
        <w:t xml:space="preserve"> / Ly abs</w:t>
      </w:r>
    </w:p>
    <w:p w14:paraId="49859222" w14:textId="66F54AEE" w:rsidR="001D233E" w:rsidRPr="007F1A53" w:rsidRDefault="001D233E" w:rsidP="007F1A53">
      <w:pPr>
        <w:numPr>
          <w:ilvl w:val="0"/>
          <w:numId w:val="10"/>
        </w:numPr>
        <w:spacing w:after="0" w:line="360" w:lineRule="auto"/>
        <w:jc w:val="both"/>
      </w:pPr>
      <w:r w:rsidRPr="007F1A53">
        <w:rPr>
          <w:b/>
          <w:bCs/>
        </w:rPr>
        <w:t>MLR_mon_prva</w:t>
      </w:r>
      <w:r w:rsidRPr="007F1A53">
        <w:t xml:space="preserve"> — Monocyty </w:t>
      </w:r>
      <w:r w:rsidR="00397A74" w:rsidRPr="007F1A53">
        <w:t>odhad</w:t>
      </w:r>
      <w:r w:rsidRPr="007F1A53">
        <w:t xml:space="preserve"> / Ly abs</w:t>
      </w:r>
    </w:p>
    <w:p w14:paraId="24440509" w14:textId="30DFE5C2" w:rsidR="001D233E" w:rsidRPr="007F1A53" w:rsidRDefault="001D233E" w:rsidP="007F1A53">
      <w:pPr>
        <w:numPr>
          <w:ilvl w:val="0"/>
          <w:numId w:val="10"/>
        </w:numPr>
        <w:spacing w:after="0" w:line="360" w:lineRule="auto"/>
        <w:jc w:val="both"/>
      </w:pPr>
      <w:r w:rsidRPr="007F1A53">
        <w:rPr>
          <w:b/>
          <w:bCs/>
        </w:rPr>
        <w:t>NMR_dNLR_prva</w:t>
      </w:r>
      <w:r w:rsidRPr="007F1A53">
        <w:t xml:space="preserve"> — Neu abs / </w:t>
      </w:r>
      <w:r w:rsidR="00397A74" w:rsidRPr="007F1A53">
        <w:t>dNLR</w:t>
      </w:r>
    </w:p>
    <w:p w14:paraId="6081E636" w14:textId="7F438F9D" w:rsidR="001D233E" w:rsidRPr="007F1A53" w:rsidRDefault="001D233E" w:rsidP="007F1A53">
      <w:pPr>
        <w:numPr>
          <w:ilvl w:val="0"/>
          <w:numId w:val="10"/>
        </w:numPr>
        <w:spacing w:after="0" w:line="360" w:lineRule="auto"/>
        <w:jc w:val="both"/>
      </w:pPr>
      <w:r w:rsidRPr="007F1A53">
        <w:rPr>
          <w:b/>
          <w:bCs/>
        </w:rPr>
        <w:t>NMR_mon_prva</w:t>
      </w:r>
      <w:r w:rsidRPr="007F1A53">
        <w:t xml:space="preserve"> — Neu abs / Monocyty </w:t>
      </w:r>
      <w:r w:rsidR="00397A74" w:rsidRPr="007F1A53">
        <w:t>odhad</w:t>
      </w:r>
    </w:p>
    <w:p w14:paraId="72698B71" w14:textId="77777777" w:rsidR="001D233E" w:rsidRPr="007F1A53" w:rsidRDefault="001D233E" w:rsidP="007F1A53">
      <w:pPr>
        <w:numPr>
          <w:ilvl w:val="0"/>
          <w:numId w:val="10"/>
        </w:numPr>
        <w:spacing w:after="0" w:line="360" w:lineRule="auto"/>
        <w:jc w:val="both"/>
      </w:pPr>
      <w:r w:rsidRPr="007F1A53">
        <w:rPr>
          <w:b/>
          <w:bCs/>
        </w:rPr>
        <w:t>SII_prva</w:t>
      </w:r>
      <w:r w:rsidRPr="007F1A53">
        <w:t xml:space="preserve"> — (PLT × Neu abs) / Ly abs </w:t>
      </w:r>
      <w:r w:rsidRPr="007F1A53">
        <w:rPr>
          <w:i/>
          <w:iCs/>
        </w:rPr>
        <w:t>(Systemic Immune-Inflammation Index)</w:t>
      </w:r>
    </w:p>
    <w:p w14:paraId="5617687C" w14:textId="4095A7DD" w:rsidR="001D233E" w:rsidRPr="007F1A53" w:rsidRDefault="001D233E" w:rsidP="007F1A53">
      <w:pPr>
        <w:numPr>
          <w:ilvl w:val="0"/>
          <w:numId w:val="10"/>
        </w:numPr>
        <w:spacing w:after="0" w:line="360" w:lineRule="auto"/>
        <w:jc w:val="both"/>
      </w:pPr>
      <w:r w:rsidRPr="007F1A53">
        <w:rPr>
          <w:b/>
          <w:bCs/>
        </w:rPr>
        <w:t>SIRI_dNLR_prva</w:t>
      </w:r>
      <w:r w:rsidRPr="007F1A53">
        <w:t xml:space="preserve"> — (Neu abs × </w:t>
      </w:r>
      <w:r w:rsidR="00397A74" w:rsidRPr="007F1A53">
        <w:t>dNLR</w:t>
      </w:r>
      <w:r w:rsidRPr="007F1A53">
        <w:t xml:space="preserve">) / Ly abs </w:t>
      </w:r>
      <w:r w:rsidRPr="007F1A53">
        <w:rPr>
          <w:i/>
          <w:iCs/>
        </w:rPr>
        <w:t>(Systemic Inflammatory Response Index)</w:t>
      </w:r>
    </w:p>
    <w:p w14:paraId="5B102F64" w14:textId="76A193DC" w:rsidR="001D233E" w:rsidRPr="007F1A53" w:rsidRDefault="001D233E" w:rsidP="007F1A53">
      <w:pPr>
        <w:numPr>
          <w:ilvl w:val="0"/>
          <w:numId w:val="10"/>
        </w:numPr>
        <w:spacing w:after="0" w:line="360" w:lineRule="auto"/>
        <w:jc w:val="both"/>
      </w:pPr>
      <w:r w:rsidRPr="007F1A53">
        <w:rPr>
          <w:b/>
          <w:bCs/>
        </w:rPr>
        <w:t>SIRI_mon_prva</w:t>
      </w:r>
      <w:r w:rsidRPr="007F1A53">
        <w:t xml:space="preserve"> — (Neu abs × Monocyty </w:t>
      </w:r>
      <w:r w:rsidR="00397A74" w:rsidRPr="007F1A53">
        <w:t>odhad</w:t>
      </w:r>
      <w:r w:rsidRPr="007F1A53">
        <w:t>) / Ly abs</w:t>
      </w:r>
    </w:p>
    <w:p w14:paraId="16F70112" w14:textId="51C6BE29" w:rsidR="001D233E" w:rsidRPr="007F1A53" w:rsidRDefault="001D233E" w:rsidP="007F1A53">
      <w:pPr>
        <w:numPr>
          <w:ilvl w:val="0"/>
          <w:numId w:val="10"/>
        </w:numPr>
        <w:spacing w:after="0" w:line="360" w:lineRule="auto"/>
        <w:jc w:val="both"/>
      </w:pPr>
      <w:r w:rsidRPr="007F1A53">
        <w:rPr>
          <w:b/>
          <w:bCs/>
        </w:rPr>
        <w:t>AISI_prva</w:t>
      </w:r>
      <w:r w:rsidRPr="007F1A53">
        <w:t xml:space="preserve"> — (Neu abs × </w:t>
      </w:r>
      <w:r w:rsidR="00397A74" w:rsidRPr="007F1A53">
        <w:t>dNLR</w:t>
      </w:r>
      <w:r w:rsidRPr="007F1A53">
        <w:t xml:space="preserve"> × PLT) / Ly abs </w:t>
      </w:r>
      <w:r w:rsidRPr="007F1A53">
        <w:rPr>
          <w:i/>
          <w:iCs/>
        </w:rPr>
        <w:t>(Aggregate Index of Systemic Inflammation)</w:t>
      </w:r>
    </w:p>
    <w:p w14:paraId="1CF0DF0A" w14:textId="73C767D7" w:rsidR="001D233E" w:rsidRPr="007F1A53" w:rsidRDefault="001D233E" w:rsidP="007F1A53">
      <w:pPr>
        <w:numPr>
          <w:ilvl w:val="0"/>
          <w:numId w:val="10"/>
        </w:numPr>
        <w:spacing w:after="0" w:line="360" w:lineRule="auto"/>
        <w:jc w:val="both"/>
      </w:pPr>
      <w:r w:rsidRPr="007F1A53">
        <w:rPr>
          <w:b/>
          <w:bCs/>
        </w:rPr>
        <w:t>AISI_mon_prva</w:t>
      </w:r>
      <w:r w:rsidRPr="007F1A53">
        <w:t xml:space="preserve"> — (Neu abs × Monocyty </w:t>
      </w:r>
      <w:r w:rsidR="00397A74" w:rsidRPr="007F1A53">
        <w:t>odhad</w:t>
      </w:r>
      <w:r w:rsidRPr="007F1A53">
        <w:t xml:space="preserve"> × PLT) / Ly abs</w:t>
      </w:r>
    </w:p>
    <w:p w14:paraId="5FA951C1" w14:textId="1CAEDE34" w:rsidR="001D233E" w:rsidRPr="007F1A53" w:rsidRDefault="001D233E" w:rsidP="007F1A53">
      <w:pPr>
        <w:spacing w:before="240" w:line="360" w:lineRule="auto"/>
        <w:ind w:left="360" w:firstLine="348"/>
        <w:jc w:val="both"/>
      </w:pPr>
      <w:r w:rsidRPr="007F1A53">
        <w:t>Indexy MLR, NMR, SIRI a AISI existujú v dvoch variantoch</w:t>
      </w:r>
      <w:r w:rsidR="00397A74" w:rsidRPr="007F1A53">
        <w:t>. J</w:t>
      </w:r>
      <w:r w:rsidRPr="007F1A53">
        <w:t xml:space="preserve">eden využíva odhadované monocyty z krvného obrazu, druhý </w:t>
      </w:r>
      <w:r w:rsidR="00397A74" w:rsidRPr="007F1A53">
        <w:t xml:space="preserve">dNLR </w:t>
      </w:r>
      <w:r w:rsidRPr="007F1A53">
        <w:t>hodnoty.</w:t>
      </w:r>
    </w:p>
    <w:p w14:paraId="380A9CE8" w14:textId="77777777" w:rsidR="00397A74" w:rsidRPr="00397A74" w:rsidRDefault="00397A74" w:rsidP="009A7765">
      <w:pPr>
        <w:pStyle w:val="Odsekzoznamu"/>
        <w:numPr>
          <w:ilvl w:val="2"/>
          <w:numId w:val="2"/>
        </w:numPr>
        <w:spacing w:before="240" w:after="0" w:line="360" w:lineRule="auto"/>
        <w:jc w:val="both"/>
        <w:rPr>
          <w:b/>
          <w:bCs/>
          <w:sz w:val="24"/>
          <w:szCs w:val="24"/>
        </w:rPr>
      </w:pPr>
      <w:r w:rsidRPr="00397A74">
        <w:rPr>
          <w:b/>
          <w:bCs/>
          <w:sz w:val="24"/>
          <w:szCs w:val="24"/>
        </w:rPr>
        <w:t>Biochemické indexy (stĺpce XS–YB)</w:t>
      </w:r>
    </w:p>
    <w:p w14:paraId="0A32354B" w14:textId="77777777" w:rsidR="00397A74" w:rsidRPr="007F1A53" w:rsidRDefault="00397A74" w:rsidP="009A7765">
      <w:pPr>
        <w:spacing w:line="360" w:lineRule="auto"/>
        <w:ind w:left="360" w:firstLine="348"/>
        <w:jc w:val="both"/>
      </w:pPr>
      <w:r w:rsidRPr="007F1A53">
        <w:t>Odrážajú funkciu orgánov a zápalovú záťaž prostredníctvom pomerov biochemických parametrov:</w:t>
      </w:r>
    </w:p>
    <w:p w14:paraId="43333CE3" w14:textId="77777777" w:rsidR="00397A74" w:rsidRPr="007F1A53" w:rsidRDefault="00397A74" w:rsidP="007F1A53">
      <w:pPr>
        <w:numPr>
          <w:ilvl w:val="0"/>
          <w:numId w:val="11"/>
        </w:numPr>
        <w:spacing w:after="0" w:line="360" w:lineRule="auto"/>
        <w:jc w:val="both"/>
      </w:pPr>
      <w:r w:rsidRPr="007F1A53">
        <w:rPr>
          <w:b/>
          <w:bCs/>
        </w:rPr>
        <w:t>CAR_prva</w:t>
      </w:r>
      <w:r w:rsidRPr="007F1A53">
        <w:t xml:space="preserve"> — CRP / Albumín </w:t>
      </w:r>
      <w:r w:rsidRPr="007F1A53">
        <w:rPr>
          <w:i/>
          <w:iCs/>
        </w:rPr>
        <w:t>(C-reactive protein-to-Albumin ratio)</w:t>
      </w:r>
    </w:p>
    <w:p w14:paraId="1FB3A49D" w14:textId="77777777" w:rsidR="00397A74" w:rsidRPr="007F1A53" w:rsidRDefault="00397A74" w:rsidP="007F1A53">
      <w:pPr>
        <w:numPr>
          <w:ilvl w:val="0"/>
          <w:numId w:val="11"/>
        </w:numPr>
        <w:spacing w:after="0" w:line="360" w:lineRule="auto"/>
        <w:jc w:val="both"/>
      </w:pPr>
      <w:r w:rsidRPr="007F1A53">
        <w:rPr>
          <w:b/>
          <w:bCs/>
        </w:rPr>
        <w:t>CLR_prva</w:t>
      </w:r>
      <w:r w:rsidRPr="007F1A53">
        <w:t xml:space="preserve"> — CRP / Ly abs </w:t>
      </w:r>
      <w:r w:rsidRPr="007F1A53">
        <w:rPr>
          <w:i/>
          <w:iCs/>
        </w:rPr>
        <w:t>(CRP-to-Lymphocyte ratio)</w:t>
      </w:r>
    </w:p>
    <w:p w14:paraId="49BECDD6" w14:textId="77777777" w:rsidR="00397A74" w:rsidRPr="007F1A53" w:rsidRDefault="00397A74" w:rsidP="007F1A53">
      <w:pPr>
        <w:numPr>
          <w:ilvl w:val="0"/>
          <w:numId w:val="11"/>
        </w:numPr>
        <w:spacing w:after="0" w:line="360" w:lineRule="auto"/>
        <w:jc w:val="both"/>
      </w:pPr>
      <w:r w:rsidRPr="007F1A53">
        <w:rPr>
          <w:b/>
          <w:bCs/>
        </w:rPr>
        <w:t>FER_Ly_prva</w:t>
      </w:r>
      <w:r w:rsidRPr="007F1A53">
        <w:t xml:space="preserve"> — Feritín / Ly abs </w:t>
      </w:r>
      <w:r w:rsidRPr="007F1A53">
        <w:rPr>
          <w:i/>
          <w:iCs/>
        </w:rPr>
        <w:t>(Ferritin-to-Lymphocyte ratio)</w:t>
      </w:r>
    </w:p>
    <w:p w14:paraId="37EB6A6D" w14:textId="77777777" w:rsidR="00397A74" w:rsidRPr="007F1A53" w:rsidRDefault="00397A74" w:rsidP="007F1A53">
      <w:pPr>
        <w:numPr>
          <w:ilvl w:val="0"/>
          <w:numId w:val="11"/>
        </w:numPr>
        <w:spacing w:after="0" w:line="360" w:lineRule="auto"/>
        <w:jc w:val="both"/>
      </w:pPr>
      <w:r w:rsidRPr="007F1A53">
        <w:rPr>
          <w:b/>
          <w:bCs/>
        </w:rPr>
        <w:t>FAR_prva</w:t>
      </w:r>
      <w:r w:rsidRPr="007F1A53">
        <w:t xml:space="preserve"> — Fibrinogén / Albumín </w:t>
      </w:r>
      <w:r w:rsidRPr="007F1A53">
        <w:rPr>
          <w:i/>
          <w:iCs/>
        </w:rPr>
        <w:t>(Fibrinogen-to-Albumin ratio)</w:t>
      </w:r>
    </w:p>
    <w:p w14:paraId="5D5EAFB6" w14:textId="77777777" w:rsidR="00397A74" w:rsidRPr="007F1A53" w:rsidRDefault="00397A74" w:rsidP="007F1A53">
      <w:pPr>
        <w:numPr>
          <w:ilvl w:val="0"/>
          <w:numId w:val="11"/>
        </w:numPr>
        <w:spacing w:after="0" w:line="360" w:lineRule="auto"/>
        <w:jc w:val="both"/>
      </w:pPr>
      <w:r w:rsidRPr="007F1A53">
        <w:rPr>
          <w:b/>
          <w:bCs/>
        </w:rPr>
        <w:t>Urea_Cr_prva</w:t>
      </w:r>
      <w:r w:rsidRPr="007F1A53">
        <w:t xml:space="preserve"> — Urea / Kreatinín</w:t>
      </w:r>
    </w:p>
    <w:p w14:paraId="1487CA56" w14:textId="77777777" w:rsidR="00397A74" w:rsidRPr="007F1A53" w:rsidRDefault="00397A74" w:rsidP="007F1A53">
      <w:pPr>
        <w:numPr>
          <w:ilvl w:val="0"/>
          <w:numId w:val="11"/>
        </w:numPr>
        <w:spacing w:after="0" w:line="360" w:lineRule="auto"/>
        <w:jc w:val="both"/>
      </w:pPr>
      <w:r w:rsidRPr="007F1A53">
        <w:rPr>
          <w:b/>
          <w:bCs/>
        </w:rPr>
        <w:lastRenderedPageBreak/>
        <w:t>BUN_Cr_prva</w:t>
      </w:r>
      <w:r w:rsidRPr="007F1A53">
        <w:t xml:space="preserve"> — BUN / Kreatinín </w:t>
      </w:r>
      <w:r w:rsidRPr="007F1A53">
        <w:rPr>
          <w:i/>
          <w:iCs/>
        </w:rPr>
        <w:t>(Blood Urea Nitrogen-to-Creatinine ratio)</w:t>
      </w:r>
    </w:p>
    <w:p w14:paraId="386A0A54" w14:textId="77777777" w:rsidR="00397A74" w:rsidRPr="007F1A53" w:rsidRDefault="00397A74" w:rsidP="007F1A53">
      <w:pPr>
        <w:numPr>
          <w:ilvl w:val="0"/>
          <w:numId w:val="11"/>
        </w:numPr>
        <w:spacing w:after="0" w:line="360" w:lineRule="auto"/>
        <w:jc w:val="both"/>
      </w:pPr>
      <w:r w:rsidRPr="007F1A53">
        <w:rPr>
          <w:b/>
          <w:bCs/>
        </w:rPr>
        <w:t>DeRitis_prva</w:t>
      </w:r>
      <w:r w:rsidRPr="007F1A53">
        <w:t xml:space="preserve"> — AST / ALT </w:t>
      </w:r>
      <w:r w:rsidRPr="007F1A53">
        <w:rPr>
          <w:i/>
          <w:iCs/>
        </w:rPr>
        <w:t>(De Ritis ratio — odráža systémové poškodenie tkanív)</w:t>
      </w:r>
    </w:p>
    <w:p w14:paraId="571AFE1F" w14:textId="77777777" w:rsidR="00397A74" w:rsidRPr="007F1A53" w:rsidRDefault="00397A74" w:rsidP="007F1A53">
      <w:pPr>
        <w:numPr>
          <w:ilvl w:val="0"/>
          <w:numId w:val="11"/>
        </w:numPr>
        <w:spacing w:after="0" w:line="360" w:lineRule="auto"/>
        <w:jc w:val="both"/>
      </w:pPr>
      <w:r w:rsidRPr="007F1A53">
        <w:rPr>
          <w:b/>
          <w:bCs/>
        </w:rPr>
        <w:t>AST_PLT_prva</w:t>
      </w:r>
      <w:r w:rsidRPr="007F1A53">
        <w:t xml:space="preserve"> — AST / PLT</w:t>
      </w:r>
    </w:p>
    <w:p w14:paraId="4193E1A6" w14:textId="77777777" w:rsidR="00397A74" w:rsidRPr="007F1A53" w:rsidRDefault="00397A74" w:rsidP="007F1A53">
      <w:pPr>
        <w:numPr>
          <w:ilvl w:val="0"/>
          <w:numId w:val="11"/>
        </w:numPr>
        <w:spacing w:after="0" w:line="360" w:lineRule="auto"/>
        <w:jc w:val="both"/>
      </w:pPr>
      <w:r w:rsidRPr="007F1A53">
        <w:rPr>
          <w:b/>
          <w:bCs/>
        </w:rPr>
        <w:t>AST_Alb_prva</w:t>
      </w:r>
      <w:r w:rsidRPr="007F1A53">
        <w:t xml:space="preserve"> — AST / Albumín</w:t>
      </w:r>
    </w:p>
    <w:p w14:paraId="69DFC49C" w14:textId="33C2531A" w:rsidR="005605B3" w:rsidRPr="007F1A53" w:rsidRDefault="00397A74" w:rsidP="007F1A53">
      <w:pPr>
        <w:numPr>
          <w:ilvl w:val="0"/>
          <w:numId w:val="11"/>
        </w:numPr>
        <w:spacing w:after="0" w:line="360" w:lineRule="auto"/>
        <w:jc w:val="both"/>
      </w:pPr>
      <w:r w:rsidRPr="007F1A53">
        <w:rPr>
          <w:b/>
          <w:bCs/>
        </w:rPr>
        <w:t>LDH_Alb_prva</w:t>
      </w:r>
      <w:r w:rsidRPr="007F1A53">
        <w:t xml:space="preserve"> — LDH / Albumín</w:t>
      </w:r>
    </w:p>
    <w:p w14:paraId="08FEE4EC" w14:textId="77777777" w:rsidR="005605B3" w:rsidRPr="005605B3" w:rsidRDefault="005605B3" w:rsidP="009A7765">
      <w:pPr>
        <w:pStyle w:val="Odsekzoznamu"/>
        <w:numPr>
          <w:ilvl w:val="2"/>
          <w:numId w:val="2"/>
        </w:numPr>
        <w:spacing w:before="240" w:after="0" w:line="360" w:lineRule="auto"/>
        <w:jc w:val="both"/>
        <w:rPr>
          <w:b/>
          <w:bCs/>
          <w:sz w:val="24"/>
          <w:szCs w:val="24"/>
        </w:rPr>
      </w:pPr>
      <w:r w:rsidRPr="005605B3">
        <w:rPr>
          <w:b/>
          <w:bCs/>
          <w:sz w:val="24"/>
          <w:szCs w:val="24"/>
        </w:rPr>
        <w:t>Koagulačné indexy (stĺpce YC–YF)</w:t>
      </w:r>
    </w:p>
    <w:p w14:paraId="35A0DBC5" w14:textId="77777777" w:rsidR="005605B3" w:rsidRPr="007F1A53" w:rsidRDefault="005605B3" w:rsidP="007F1A53">
      <w:pPr>
        <w:spacing w:after="0" w:line="360" w:lineRule="auto"/>
        <w:ind w:left="720" w:firstLine="348"/>
        <w:jc w:val="both"/>
      </w:pPr>
      <w:r w:rsidRPr="007F1A53">
        <w:t>Zachytávajú stav zrážanlivosti krvi a jeho vzťah k zápalovej odpovedi:</w:t>
      </w:r>
    </w:p>
    <w:p w14:paraId="771BEA95" w14:textId="77777777" w:rsidR="005605B3" w:rsidRPr="007F1A53" w:rsidRDefault="005605B3" w:rsidP="007F1A53">
      <w:pPr>
        <w:numPr>
          <w:ilvl w:val="0"/>
          <w:numId w:val="12"/>
        </w:numPr>
        <w:spacing w:after="0" w:line="360" w:lineRule="auto"/>
        <w:jc w:val="both"/>
      </w:pPr>
      <w:r w:rsidRPr="007F1A53">
        <w:rPr>
          <w:b/>
          <w:bCs/>
        </w:rPr>
        <w:t>DLR_prva</w:t>
      </w:r>
      <w:r w:rsidRPr="007F1A53">
        <w:t xml:space="preserve"> — D-dimér / Ly abs </w:t>
      </w:r>
      <w:r w:rsidRPr="007F1A53">
        <w:rPr>
          <w:i/>
          <w:iCs/>
        </w:rPr>
        <w:t>(D-dimer-to-Lymphocyte ratio)</w:t>
      </w:r>
    </w:p>
    <w:p w14:paraId="0503440D" w14:textId="35BC65E9" w:rsidR="005605B3" w:rsidRPr="007F1A53" w:rsidRDefault="005605B3" w:rsidP="007F1A53">
      <w:pPr>
        <w:numPr>
          <w:ilvl w:val="0"/>
          <w:numId w:val="12"/>
        </w:numPr>
        <w:spacing w:after="0" w:line="360" w:lineRule="auto"/>
        <w:jc w:val="both"/>
      </w:pPr>
      <w:r w:rsidRPr="007F1A53">
        <w:rPr>
          <w:b/>
          <w:bCs/>
        </w:rPr>
        <w:t>D-dimer_Alb_prva</w:t>
      </w:r>
      <w:r w:rsidRPr="007F1A53">
        <w:t xml:space="preserve"> — D-dimér / Albumín </w:t>
      </w:r>
    </w:p>
    <w:p w14:paraId="69566C2E" w14:textId="77777777" w:rsidR="005605B3" w:rsidRPr="007F1A53" w:rsidRDefault="005605B3" w:rsidP="007F1A53">
      <w:pPr>
        <w:numPr>
          <w:ilvl w:val="0"/>
          <w:numId w:val="12"/>
        </w:numPr>
        <w:spacing w:after="0" w:line="360" w:lineRule="auto"/>
        <w:jc w:val="both"/>
      </w:pPr>
      <w:r w:rsidRPr="007F1A53">
        <w:rPr>
          <w:b/>
          <w:bCs/>
        </w:rPr>
        <w:t>Fib_Ly_prva</w:t>
      </w:r>
      <w:r w:rsidRPr="007F1A53">
        <w:t xml:space="preserve"> — Fibrinogén / Ly abs</w:t>
      </w:r>
    </w:p>
    <w:p w14:paraId="4F5BC502" w14:textId="51DCA1F9" w:rsidR="005605B3" w:rsidRPr="007F1A53" w:rsidRDefault="005605B3" w:rsidP="007F1A53">
      <w:pPr>
        <w:numPr>
          <w:ilvl w:val="0"/>
          <w:numId w:val="12"/>
        </w:numPr>
        <w:spacing w:after="0" w:line="360" w:lineRule="auto"/>
        <w:jc w:val="both"/>
      </w:pPr>
      <w:r w:rsidRPr="007F1A53">
        <w:rPr>
          <w:b/>
          <w:bCs/>
        </w:rPr>
        <w:t>PLT_Fib_prva</w:t>
      </w:r>
      <w:r w:rsidRPr="007F1A53">
        <w:t xml:space="preserve"> — PLT / Fibrinogén</w:t>
      </w:r>
    </w:p>
    <w:p w14:paraId="22B02667" w14:textId="77777777" w:rsidR="005605B3" w:rsidRPr="005605B3" w:rsidRDefault="005605B3" w:rsidP="009A7765">
      <w:pPr>
        <w:pStyle w:val="Odsekzoznamu"/>
        <w:numPr>
          <w:ilvl w:val="2"/>
          <w:numId w:val="2"/>
        </w:numPr>
        <w:spacing w:before="240" w:after="0" w:line="360" w:lineRule="auto"/>
        <w:jc w:val="both"/>
        <w:rPr>
          <w:b/>
          <w:bCs/>
          <w:sz w:val="24"/>
          <w:szCs w:val="24"/>
        </w:rPr>
      </w:pPr>
      <w:r w:rsidRPr="005605B3">
        <w:rPr>
          <w:b/>
          <w:bCs/>
          <w:sz w:val="24"/>
          <w:szCs w:val="24"/>
        </w:rPr>
        <w:t>Kardio-špecifické kompozitné indexy (stĺpce YG–YM)</w:t>
      </w:r>
    </w:p>
    <w:p w14:paraId="5ABE12C3" w14:textId="77777777" w:rsidR="005605B3" w:rsidRPr="007F1A53" w:rsidRDefault="005605B3" w:rsidP="007F1A53">
      <w:pPr>
        <w:spacing w:after="0" w:line="360" w:lineRule="auto"/>
        <w:ind w:left="708" w:firstLine="516"/>
        <w:jc w:val="both"/>
      </w:pPr>
      <w:r w:rsidRPr="007F1A53">
        <w:t>Prepájajú zápalovú, orgánovú a koagulačnú zložku do jedného ukazovateľa. Všetky vychádzajú z NLR ako zápalového jadra:</w:t>
      </w:r>
    </w:p>
    <w:p w14:paraId="48E29868" w14:textId="77777777" w:rsidR="005605B3" w:rsidRPr="007F1A53" w:rsidRDefault="005605B3" w:rsidP="007F1A53">
      <w:pPr>
        <w:numPr>
          <w:ilvl w:val="0"/>
          <w:numId w:val="13"/>
        </w:numPr>
        <w:spacing w:after="0" w:line="360" w:lineRule="auto"/>
        <w:jc w:val="both"/>
      </w:pPr>
      <w:r w:rsidRPr="007F1A53">
        <w:rPr>
          <w:b/>
          <w:bCs/>
        </w:rPr>
        <w:t>BNP_Ly_prva</w:t>
      </w:r>
      <w:r w:rsidRPr="007F1A53">
        <w:t xml:space="preserve"> — NT-proBNP / Ly abs </w:t>
      </w:r>
      <w:r w:rsidRPr="007F1A53">
        <w:rPr>
          <w:i/>
          <w:iCs/>
        </w:rPr>
        <w:t>(BNP-to-Lymphocyte ratio)</w:t>
      </w:r>
    </w:p>
    <w:p w14:paraId="37FDB841" w14:textId="77777777" w:rsidR="005605B3" w:rsidRPr="007F1A53" w:rsidRDefault="005605B3" w:rsidP="007F1A53">
      <w:pPr>
        <w:numPr>
          <w:ilvl w:val="0"/>
          <w:numId w:val="13"/>
        </w:numPr>
        <w:spacing w:after="0" w:line="360" w:lineRule="auto"/>
        <w:jc w:val="both"/>
      </w:pPr>
      <w:r w:rsidRPr="007F1A53">
        <w:rPr>
          <w:b/>
          <w:bCs/>
        </w:rPr>
        <w:t>ILD_prva</w:t>
      </w:r>
      <w:r w:rsidRPr="007F1A53">
        <w:t xml:space="preserve"> — NLR × (AST / ALT) </w:t>
      </w:r>
      <w:r w:rsidRPr="007F1A53">
        <w:rPr>
          <w:i/>
          <w:iCs/>
        </w:rPr>
        <w:t>(Inflammation-Liver Damage index)</w:t>
      </w:r>
    </w:p>
    <w:p w14:paraId="1B9273BA" w14:textId="77777777" w:rsidR="005605B3" w:rsidRPr="007F1A53" w:rsidRDefault="005605B3" w:rsidP="007F1A53">
      <w:pPr>
        <w:numPr>
          <w:ilvl w:val="0"/>
          <w:numId w:val="13"/>
        </w:numPr>
        <w:spacing w:after="0" w:line="360" w:lineRule="auto"/>
        <w:jc w:val="both"/>
      </w:pPr>
      <w:r w:rsidRPr="007F1A53">
        <w:rPr>
          <w:b/>
          <w:bCs/>
        </w:rPr>
        <w:t>IRD_prva</w:t>
      </w:r>
      <w:r w:rsidRPr="007F1A53">
        <w:t xml:space="preserve"> — NLR × (Kreatinín / Albumín) </w:t>
      </w:r>
      <w:r w:rsidRPr="007F1A53">
        <w:rPr>
          <w:i/>
          <w:iCs/>
        </w:rPr>
        <w:t>(Inflammation-Renal Damage index)</w:t>
      </w:r>
    </w:p>
    <w:p w14:paraId="5C6E5F71" w14:textId="77777777" w:rsidR="005605B3" w:rsidRPr="007F1A53" w:rsidRDefault="005605B3" w:rsidP="007F1A53">
      <w:pPr>
        <w:numPr>
          <w:ilvl w:val="0"/>
          <w:numId w:val="13"/>
        </w:numPr>
        <w:spacing w:after="0" w:line="360" w:lineRule="auto"/>
        <w:jc w:val="both"/>
      </w:pPr>
      <w:r w:rsidRPr="007F1A53">
        <w:rPr>
          <w:b/>
          <w:bCs/>
        </w:rPr>
        <w:t>ICoag_prva</w:t>
      </w:r>
      <w:r w:rsidRPr="007F1A53">
        <w:t xml:space="preserve"> — NLR × (D-dimér / PLT) </w:t>
      </w:r>
      <w:r w:rsidRPr="007F1A53">
        <w:rPr>
          <w:i/>
          <w:iCs/>
        </w:rPr>
        <w:t>(Inflammation-Coagulation index)</w:t>
      </w:r>
    </w:p>
    <w:p w14:paraId="115046B9" w14:textId="77777777" w:rsidR="005605B3" w:rsidRPr="007F1A53" w:rsidRDefault="005605B3" w:rsidP="007F1A53">
      <w:pPr>
        <w:numPr>
          <w:ilvl w:val="0"/>
          <w:numId w:val="13"/>
        </w:numPr>
        <w:spacing w:after="0" w:line="360" w:lineRule="auto"/>
        <w:jc w:val="both"/>
      </w:pPr>
      <w:r w:rsidRPr="007F1A53">
        <w:rPr>
          <w:b/>
          <w:bCs/>
        </w:rPr>
        <w:t>IROD_satbezO2_prva</w:t>
      </w:r>
      <w:r w:rsidRPr="007F1A53">
        <w:t xml:space="preserve"> — NLR × (Kreatinín / SpO₂ bez O₂) </w:t>
      </w:r>
      <w:r w:rsidRPr="007F1A53">
        <w:rPr>
          <w:i/>
          <w:iCs/>
        </w:rPr>
        <w:t>(Inflammation-Renal-Oxygenation Distress index)</w:t>
      </w:r>
    </w:p>
    <w:p w14:paraId="4FB5E46C" w14:textId="77777777" w:rsidR="005605B3" w:rsidRPr="007F1A53" w:rsidRDefault="005605B3" w:rsidP="007F1A53">
      <w:pPr>
        <w:numPr>
          <w:ilvl w:val="0"/>
          <w:numId w:val="13"/>
        </w:numPr>
        <w:spacing w:after="0" w:line="360" w:lineRule="auto"/>
        <w:jc w:val="both"/>
      </w:pPr>
      <w:r w:rsidRPr="007F1A53">
        <w:rPr>
          <w:b/>
          <w:bCs/>
        </w:rPr>
        <w:t>IROD_satO2_prva</w:t>
      </w:r>
      <w:r w:rsidRPr="007F1A53">
        <w:t xml:space="preserve"> — NLR × (Kreatinín / SpO₂ s O₂)</w:t>
      </w:r>
    </w:p>
    <w:p w14:paraId="69BDB644" w14:textId="77777777" w:rsidR="005605B3" w:rsidRPr="007F1A53" w:rsidRDefault="005605B3" w:rsidP="007F1A53">
      <w:pPr>
        <w:numPr>
          <w:ilvl w:val="0"/>
          <w:numId w:val="13"/>
        </w:numPr>
        <w:spacing w:after="0" w:line="360" w:lineRule="auto"/>
        <w:jc w:val="both"/>
      </w:pPr>
      <w:r w:rsidRPr="007F1A53">
        <w:rPr>
          <w:b/>
          <w:bCs/>
        </w:rPr>
        <w:t>CLIF_COVID_prva</w:t>
      </w:r>
      <w:r w:rsidRPr="007F1A53">
        <w:t xml:space="preserve"> — NLR × D-dimér × (AST / ALT) </w:t>
      </w:r>
      <w:r w:rsidRPr="007F1A53">
        <w:rPr>
          <w:i/>
          <w:iCs/>
        </w:rPr>
        <w:t>(Coagulation-Liver-Inflammation Fusion index)</w:t>
      </w:r>
    </w:p>
    <w:p w14:paraId="1FCAF500" w14:textId="77777777" w:rsidR="005605B3" w:rsidRPr="007F1A53" w:rsidRDefault="005605B3" w:rsidP="007F1A53">
      <w:pPr>
        <w:spacing w:after="0" w:line="360" w:lineRule="auto"/>
        <w:ind w:left="720"/>
        <w:jc w:val="both"/>
      </w:pPr>
    </w:p>
    <w:p w14:paraId="41633910" w14:textId="046FE9B1" w:rsidR="005605B3" w:rsidRPr="007F1A53" w:rsidRDefault="005605B3" w:rsidP="007F1A53">
      <w:pPr>
        <w:spacing w:after="0" w:line="360" w:lineRule="auto"/>
        <w:ind w:left="720" w:firstLine="696"/>
        <w:jc w:val="both"/>
      </w:pPr>
      <w:r w:rsidRPr="007F1A53">
        <w:t>Index IROD existuje v dvoch variantoch podľa kontextu merania saturácie. Pre túto skupinu bolo navrhnutých viac indexov, no pre chýbajúci údaj o </w:t>
      </w:r>
      <w:r w:rsidRPr="007F1A53">
        <w:rPr>
          <w:i/>
          <w:iCs/>
        </w:rPr>
        <w:t xml:space="preserve">troponíne </w:t>
      </w:r>
      <w:r w:rsidRPr="007F1A53">
        <w:t>sme vedeli vypočítať iba vyššie zmienené.</w:t>
      </w:r>
    </w:p>
    <w:p w14:paraId="331C9E18" w14:textId="77777777" w:rsidR="005605B3" w:rsidRPr="005605B3" w:rsidRDefault="005605B3" w:rsidP="005605B3">
      <w:pPr>
        <w:spacing w:after="0" w:line="360" w:lineRule="auto"/>
        <w:ind w:left="708"/>
        <w:jc w:val="both"/>
        <w:rPr>
          <w:sz w:val="24"/>
          <w:szCs w:val="24"/>
        </w:rPr>
      </w:pPr>
    </w:p>
    <w:p w14:paraId="4D73868B" w14:textId="77777777" w:rsidR="005605B3" w:rsidRPr="00397A74" w:rsidRDefault="005605B3" w:rsidP="005605B3">
      <w:pPr>
        <w:spacing w:after="0" w:line="360" w:lineRule="auto"/>
        <w:ind w:left="720"/>
        <w:jc w:val="both"/>
        <w:rPr>
          <w:sz w:val="24"/>
          <w:szCs w:val="24"/>
        </w:rPr>
      </w:pPr>
    </w:p>
    <w:p w14:paraId="0F64DD23" w14:textId="77777777" w:rsidR="00397A74" w:rsidRDefault="00397A74" w:rsidP="00397A74">
      <w:pPr>
        <w:spacing w:before="240"/>
        <w:ind w:left="360" w:firstLine="348"/>
        <w:jc w:val="both"/>
        <w:rPr>
          <w:sz w:val="24"/>
          <w:szCs w:val="24"/>
        </w:rPr>
      </w:pPr>
    </w:p>
    <w:p w14:paraId="3F55E618" w14:textId="77777777" w:rsidR="00397A74" w:rsidRPr="001D233E" w:rsidRDefault="00397A74" w:rsidP="00397A74">
      <w:pPr>
        <w:spacing w:before="240"/>
        <w:ind w:left="360" w:firstLine="348"/>
        <w:jc w:val="both"/>
        <w:rPr>
          <w:sz w:val="24"/>
          <w:szCs w:val="24"/>
        </w:rPr>
      </w:pPr>
    </w:p>
    <w:p w14:paraId="79880150" w14:textId="77777777" w:rsidR="001D233E" w:rsidRPr="001D233E" w:rsidRDefault="001D233E" w:rsidP="001D233E">
      <w:pPr>
        <w:spacing w:before="240"/>
        <w:ind w:left="360" w:firstLine="348"/>
        <w:rPr>
          <w:sz w:val="24"/>
          <w:szCs w:val="24"/>
        </w:rPr>
      </w:pPr>
    </w:p>
    <w:sectPr w:rsidR="001D233E" w:rsidRPr="001D233E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75677" w14:textId="77777777" w:rsidR="003B2C5D" w:rsidRDefault="003B2C5D" w:rsidP="00C410A9">
      <w:pPr>
        <w:spacing w:after="0" w:line="240" w:lineRule="auto"/>
      </w:pPr>
      <w:r>
        <w:separator/>
      </w:r>
    </w:p>
  </w:endnote>
  <w:endnote w:type="continuationSeparator" w:id="0">
    <w:p w14:paraId="22453358" w14:textId="77777777" w:rsidR="003B2C5D" w:rsidRDefault="003B2C5D" w:rsidP="00C410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8FA85" w14:textId="6DD45B88" w:rsidR="001A76DD" w:rsidRDefault="001A76DD">
    <w:pPr>
      <w:pStyle w:val="Pta"/>
      <w:jc w:val="center"/>
    </w:pPr>
  </w:p>
  <w:p w14:paraId="0F8F6A41" w14:textId="77777777" w:rsidR="001A76DD" w:rsidRDefault="001A76DD">
    <w:pPr>
      <w:pStyle w:val="Pt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1E2BE" w14:textId="77777777" w:rsidR="003B2C5D" w:rsidRDefault="003B2C5D" w:rsidP="00C410A9">
      <w:pPr>
        <w:spacing w:after="0" w:line="240" w:lineRule="auto"/>
      </w:pPr>
      <w:r>
        <w:separator/>
      </w:r>
    </w:p>
  </w:footnote>
  <w:footnote w:type="continuationSeparator" w:id="0">
    <w:p w14:paraId="1AC71D5D" w14:textId="77777777" w:rsidR="003B2C5D" w:rsidRDefault="003B2C5D" w:rsidP="00C410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F4333"/>
    <w:multiLevelType w:val="multilevel"/>
    <w:tmpl w:val="629C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206DC"/>
    <w:multiLevelType w:val="multilevel"/>
    <w:tmpl w:val="903241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000000" w:themeColor="text1"/>
        <w:w w:val="99"/>
        <w:sz w:val="32"/>
        <w:szCs w:val="4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Theme="minorHAnsi" w:hAnsiTheme="minorHAnsi" w:cstheme="minorHAnsi" w:hint="default"/>
        <w:b/>
        <w:bCs/>
        <w:color w:val="000000" w:themeColor="text1"/>
        <w:sz w:val="26"/>
        <w:szCs w:val="26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A4F3B97"/>
    <w:multiLevelType w:val="multilevel"/>
    <w:tmpl w:val="7FEE3C4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E6344"/>
    <w:multiLevelType w:val="multilevel"/>
    <w:tmpl w:val="178CB8C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/>
        <w:bCs/>
        <w:color w:val="000000" w:themeColor="text1"/>
        <w:w w:val="99"/>
        <w:sz w:val="20"/>
        <w:szCs w:val="48"/>
      </w:rPr>
    </w:lvl>
    <w:lvl w:ilvl="1">
      <w:start w:val="1"/>
      <w:numFmt w:val="decimal"/>
      <w:lvlText w:val="%2."/>
      <w:lvlJc w:val="left"/>
      <w:pPr>
        <w:ind w:left="1428" w:hanging="360"/>
      </w:pPr>
      <w:rPr>
        <w:rFonts w:hint="default"/>
        <w:b/>
        <w:bCs/>
        <w:sz w:val="24"/>
        <w:szCs w:val="32"/>
      </w:r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4" w15:restartNumberingAfterBreak="0">
    <w:nsid w:val="2F662A4B"/>
    <w:multiLevelType w:val="multilevel"/>
    <w:tmpl w:val="5E3C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7E0F8D"/>
    <w:multiLevelType w:val="multilevel"/>
    <w:tmpl w:val="178CB8C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/>
        <w:bCs/>
        <w:color w:val="000000" w:themeColor="text1"/>
        <w:w w:val="99"/>
        <w:sz w:val="20"/>
        <w:szCs w:val="48"/>
      </w:rPr>
    </w:lvl>
    <w:lvl w:ilvl="1">
      <w:start w:val="1"/>
      <w:numFmt w:val="decimal"/>
      <w:lvlText w:val="%2."/>
      <w:lvlJc w:val="left"/>
      <w:pPr>
        <w:ind w:left="1428" w:hanging="360"/>
      </w:pPr>
      <w:rPr>
        <w:rFonts w:hint="default"/>
        <w:b/>
        <w:bCs/>
        <w:sz w:val="24"/>
        <w:szCs w:val="32"/>
      </w:r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6" w15:restartNumberingAfterBreak="0">
    <w:nsid w:val="40EC70A0"/>
    <w:multiLevelType w:val="multilevel"/>
    <w:tmpl w:val="E09E8BE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9E0BAD"/>
    <w:multiLevelType w:val="hybridMultilevel"/>
    <w:tmpl w:val="EBF2380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FD4AFA"/>
    <w:multiLevelType w:val="multilevel"/>
    <w:tmpl w:val="178CB8C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/>
        <w:bCs/>
        <w:color w:val="000000" w:themeColor="text1"/>
        <w:w w:val="99"/>
        <w:sz w:val="20"/>
        <w:szCs w:val="48"/>
      </w:rPr>
    </w:lvl>
    <w:lvl w:ilvl="1">
      <w:start w:val="1"/>
      <w:numFmt w:val="decimal"/>
      <w:lvlText w:val="%2."/>
      <w:lvlJc w:val="left"/>
      <w:pPr>
        <w:ind w:left="1428" w:hanging="360"/>
      </w:pPr>
      <w:rPr>
        <w:rFonts w:hint="default"/>
        <w:b/>
        <w:bCs/>
        <w:sz w:val="24"/>
        <w:szCs w:val="32"/>
      </w:r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9" w15:restartNumberingAfterBreak="0">
    <w:nsid w:val="62D310FC"/>
    <w:multiLevelType w:val="multilevel"/>
    <w:tmpl w:val="9A58C72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5F43C3"/>
    <w:multiLevelType w:val="multilevel"/>
    <w:tmpl w:val="178CB8C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/>
        <w:bCs/>
        <w:color w:val="000000" w:themeColor="text1"/>
        <w:w w:val="99"/>
        <w:sz w:val="20"/>
        <w:szCs w:val="48"/>
      </w:rPr>
    </w:lvl>
    <w:lvl w:ilvl="1">
      <w:start w:val="1"/>
      <w:numFmt w:val="decimal"/>
      <w:lvlText w:val="%2."/>
      <w:lvlJc w:val="left"/>
      <w:pPr>
        <w:ind w:left="1428" w:hanging="360"/>
      </w:pPr>
      <w:rPr>
        <w:rFonts w:hint="default"/>
        <w:b/>
        <w:bCs/>
        <w:sz w:val="24"/>
        <w:szCs w:val="32"/>
      </w:r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1" w15:restartNumberingAfterBreak="0">
    <w:nsid w:val="6FBF49C8"/>
    <w:multiLevelType w:val="multilevel"/>
    <w:tmpl w:val="178CB8C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/>
        <w:bCs/>
        <w:color w:val="000000" w:themeColor="text1"/>
        <w:w w:val="99"/>
        <w:sz w:val="20"/>
        <w:szCs w:val="48"/>
      </w:rPr>
    </w:lvl>
    <w:lvl w:ilvl="1">
      <w:start w:val="1"/>
      <w:numFmt w:val="decimal"/>
      <w:lvlText w:val="%2."/>
      <w:lvlJc w:val="left"/>
      <w:pPr>
        <w:ind w:left="1428" w:hanging="360"/>
      </w:pPr>
      <w:rPr>
        <w:rFonts w:hint="default"/>
        <w:b/>
        <w:bCs/>
        <w:sz w:val="24"/>
        <w:szCs w:val="32"/>
      </w:r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2" w15:restartNumberingAfterBreak="0">
    <w:nsid w:val="70F07201"/>
    <w:multiLevelType w:val="multilevel"/>
    <w:tmpl w:val="AE8CDD6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1137070403">
    <w:abstractNumId w:val="7"/>
  </w:num>
  <w:num w:numId="2" w16cid:durableId="1417440917">
    <w:abstractNumId w:val="1"/>
  </w:num>
  <w:num w:numId="3" w16cid:durableId="121308696">
    <w:abstractNumId w:val="0"/>
  </w:num>
  <w:num w:numId="4" w16cid:durableId="1107232224">
    <w:abstractNumId w:val="5"/>
  </w:num>
  <w:num w:numId="5" w16cid:durableId="97726449">
    <w:abstractNumId w:val="11"/>
  </w:num>
  <w:num w:numId="6" w16cid:durableId="826164832">
    <w:abstractNumId w:val="2"/>
  </w:num>
  <w:num w:numId="7" w16cid:durableId="1468204012">
    <w:abstractNumId w:val="3"/>
  </w:num>
  <w:num w:numId="8" w16cid:durableId="1617717554">
    <w:abstractNumId w:val="10"/>
  </w:num>
  <w:num w:numId="9" w16cid:durableId="2006199911">
    <w:abstractNumId w:val="8"/>
  </w:num>
  <w:num w:numId="10" w16cid:durableId="1473134453">
    <w:abstractNumId w:val="6"/>
  </w:num>
  <w:num w:numId="11" w16cid:durableId="1608390535">
    <w:abstractNumId w:val="9"/>
  </w:num>
  <w:num w:numId="12" w16cid:durableId="1661888345">
    <w:abstractNumId w:val="12"/>
  </w:num>
  <w:num w:numId="13" w16cid:durableId="370691953">
    <w:abstractNumId w:val="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58EF"/>
    <w:rsid w:val="00024E19"/>
    <w:rsid w:val="00027A51"/>
    <w:rsid w:val="000470DE"/>
    <w:rsid w:val="00063310"/>
    <w:rsid w:val="000B265C"/>
    <w:rsid w:val="000B3D7F"/>
    <w:rsid w:val="000E61E4"/>
    <w:rsid w:val="000F17B1"/>
    <w:rsid w:val="001141A4"/>
    <w:rsid w:val="00125EE5"/>
    <w:rsid w:val="001351D7"/>
    <w:rsid w:val="001367A8"/>
    <w:rsid w:val="001409CF"/>
    <w:rsid w:val="00152F07"/>
    <w:rsid w:val="001657A3"/>
    <w:rsid w:val="00192CA6"/>
    <w:rsid w:val="001A76DD"/>
    <w:rsid w:val="001C5E7F"/>
    <w:rsid w:val="001D233E"/>
    <w:rsid w:val="001D4AE4"/>
    <w:rsid w:val="001E3777"/>
    <w:rsid w:val="0023004A"/>
    <w:rsid w:val="002662A2"/>
    <w:rsid w:val="002816FD"/>
    <w:rsid w:val="002A19E7"/>
    <w:rsid w:val="002A51E4"/>
    <w:rsid w:val="002B2E0F"/>
    <w:rsid w:val="002C4B11"/>
    <w:rsid w:val="002F12A8"/>
    <w:rsid w:val="00331C94"/>
    <w:rsid w:val="00354EFF"/>
    <w:rsid w:val="003637A7"/>
    <w:rsid w:val="003776F1"/>
    <w:rsid w:val="00397A74"/>
    <w:rsid w:val="003B2C5D"/>
    <w:rsid w:val="003B48E5"/>
    <w:rsid w:val="003C72FA"/>
    <w:rsid w:val="003D16A9"/>
    <w:rsid w:val="003F5459"/>
    <w:rsid w:val="00412D68"/>
    <w:rsid w:val="00415292"/>
    <w:rsid w:val="004238A0"/>
    <w:rsid w:val="00436CCE"/>
    <w:rsid w:val="00442E4E"/>
    <w:rsid w:val="00486ECF"/>
    <w:rsid w:val="004A0AE6"/>
    <w:rsid w:val="004A1173"/>
    <w:rsid w:val="004A2184"/>
    <w:rsid w:val="004B6E39"/>
    <w:rsid w:val="004C4DAF"/>
    <w:rsid w:val="004D6A33"/>
    <w:rsid w:val="004E24AC"/>
    <w:rsid w:val="004E5412"/>
    <w:rsid w:val="004F25CC"/>
    <w:rsid w:val="004F5703"/>
    <w:rsid w:val="005120A6"/>
    <w:rsid w:val="00533387"/>
    <w:rsid w:val="005366CE"/>
    <w:rsid w:val="0054251F"/>
    <w:rsid w:val="00555D74"/>
    <w:rsid w:val="005605B3"/>
    <w:rsid w:val="00582262"/>
    <w:rsid w:val="005D11A4"/>
    <w:rsid w:val="005D6807"/>
    <w:rsid w:val="005E1146"/>
    <w:rsid w:val="005E484A"/>
    <w:rsid w:val="005F481F"/>
    <w:rsid w:val="006105B0"/>
    <w:rsid w:val="00632A03"/>
    <w:rsid w:val="00641C47"/>
    <w:rsid w:val="00666435"/>
    <w:rsid w:val="0068210A"/>
    <w:rsid w:val="006B7BB5"/>
    <w:rsid w:val="006C31A2"/>
    <w:rsid w:val="006D0B9D"/>
    <w:rsid w:val="00742B0B"/>
    <w:rsid w:val="007436E5"/>
    <w:rsid w:val="00780997"/>
    <w:rsid w:val="007A112E"/>
    <w:rsid w:val="007F1A53"/>
    <w:rsid w:val="007F2541"/>
    <w:rsid w:val="0082653B"/>
    <w:rsid w:val="00834FEB"/>
    <w:rsid w:val="008546E4"/>
    <w:rsid w:val="00893DF0"/>
    <w:rsid w:val="008C304C"/>
    <w:rsid w:val="008C753F"/>
    <w:rsid w:val="008F346E"/>
    <w:rsid w:val="00903568"/>
    <w:rsid w:val="0095727B"/>
    <w:rsid w:val="00985AD3"/>
    <w:rsid w:val="009938AC"/>
    <w:rsid w:val="00995112"/>
    <w:rsid w:val="009A53B8"/>
    <w:rsid w:val="009A7765"/>
    <w:rsid w:val="009B5011"/>
    <w:rsid w:val="009F5EAD"/>
    <w:rsid w:val="00A01334"/>
    <w:rsid w:val="00A62874"/>
    <w:rsid w:val="00A760F0"/>
    <w:rsid w:val="00A8034A"/>
    <w:rsid w:val="00AA18E9"/>
    <w:rsid w:val="00AA3284"/>
    <w:rsid w:val="00AD7CC7"/>
    <w:rsid w:val="00AE2436"/>
    <w:rsid w:val="00B04F69"/>
    <w:rsid w:val="00B11FFC"/>
    <w:rsid w:val="00B25C98"/>
    <w:rsid w:val="00B533D9"/>
    <w:rsid w:val="00B600CE"/>
    <w:rsid w:val="00B70B9F"/>
    <w:rsid w:val="00B81AD7"/>
    <w:rsid w:val="00B904F5"/>
    <w:rsid w:val="00BA4ED8"/>
    <w:rsid w:val="00BC5B8A"/>
    <w:rsid w:val="00C038E0"/>
    <w:rsid w:val="00C061EE"/>
    <w:rsid w:val="00C25A31"/>
    <w:rsid w:val="00C410A9"/>
    <w:rsid w:val="00C844D7"/>
    <w:rsid w:val="00C90389"/>
    <w:rsid w:val="00CB11E0"/>
    <w:rsid w:val="00CC234E"/>
    <w:rsid w:val="00CC4A3D"/>
    <w:rsid w:val="00CC7FA4"/>
    <w:rsid w:val="00CD2498"/>
    <w:rsid w:val="00CE55D5"/>
    <w:rsid w:val="00D063E9"/>
    <w:rsid w:val="00DA127A"/>
    <w:rsid w:val="00DA6861"/>
    <w:rsid w:val="00DE7A9F"/>
    <w:rsid w:val="00DF18E0"/>
    <w:rsid w:val="00E41189"/>
    <w:rsid w:val="00E6019B"/>
    <w:rsid w:val="00E65E8E"/>
    <w:rsid w:val="00E83EF8"/>
    <w:rsid w:val="00E85052"/>
    <w:rsid w:val="00EB49FD"/>
    <w:rsid w:val="00EC252A"/>
    <w:rsid w:val="00EC2591"/>
    <w:rsid w:val="00EC7398"/>
    <w:rsid w:val="00ED2446"/>
    <w:rsid w:val="00ED58EF"/>
    <w:rsid w:val="00EF17FA"/>
    <w:rsid w:val="00EF17FE"/>
    <w:rsid w:val="00F028E3"/>
    <w:rsid w:val="00F3145C"/>
    <w:rsid w:val="00FD327C"/>
    <w:rsid w:val="00FE4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1FF9AD"/>
  <w15:chartTrackingRefBased/>
  <w15:docId w15:val="{8816223F-91DA-4813-AB2D-056D6406D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1A76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EB49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adpis3">
    <w:name w:val="heading 3"/>
    <w:basedOn w:val="Normlny"/>
    <w:link w:val="Nadpis3Char"/>
    <w:uiPriority w:val="9"/>
    <w:qFormat/>
    <w:rsid w:val="00ED58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sk-SK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EC739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3Char">
    <w:name w:val="Nadpis 3 Char"/>
    <w:basedOn w:val="Predvolenpsmoodseku"/>
    <w:link w:val="Nadpis3"/>
    <w:uiPriority w:val="9"/>
    <w:rsid w:val="00ED58EF"/>
    <w:rPr>
      <w:rFonts w:ascii="Times New Roman" w:eastAsia="Times New Roman" w:hAnsi="Times New Roman" w:cs="Times New Roman"/>
      <w:b/>
      <w:bCs/>
      <w:sz w:val="27"/>
      <w:szCs w:val="27"/>
      <w:lang w:eastAsia="sk-SK"/>
    </w:rPr>
  </w:style>
  <w:style w:type="paragraph" w:styleId="Normlnywebov">
    <w:name w:val="Normal (Web)"/>
    <w:basedOn w:val="Normlny"/>
    <w:uiPriority w:val="99"/>
    <w:semiHidden/>
    <w:unhideWhenUsed/>
    <w:rsid w:val="00ED58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character" w:styleId="Vrazn">
    <w:name w:val="Strong"/>
    <w:basedOn w:val="Predvolenpsmoodseku"/>
    <w:uiPriority w:val="22"/>
    <w:qFormat/>
    <w:rsid w:val="00ED58EF"/>
    <w:rPr>
      <w:b/>
      <w:bCs/>
    </w:rPr>
  </w:style>
  <w:style w:type="paragraph" w:styleId="Odsekzoznamu">
    <w:name w:val="List Paragraph"/>
    <w:basedOn w:val="Normlny"/>
    <w:uiPriority w:val="34"/>
    <w:qFormat/>
    <w:rsid w:val="00ED58EF"/>
    <w:pPr>
      <w:ind w:left="720"/>
      <w:contextualSpacing/>
    </w:pPr>
  </w:style>
  <w:style w:type="paragraph" w:styleId="Hlavika">
    <w:name w:val="header"/>
    <w:basedOn w:val="Normlny"/>
    <w:link w:val="HlavikaChar"/>
    <w:uiPriority w:val="99"/>
    <w:unhideWhenUsed/>
    <w:rsid w:val="00C410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C410A9"/>
  </w:style>
  <w:style w:type="paragraph" w:styleId="Pta">
    <w:name w:val="footer"/>
    <w:basedOn w:val="Normlny"/>
    <w:link w:val="PtaChar"/>
    <w:uiPriority w:val="99"/>
    <w:unhideWhenUsed/>
    <w:rsid w:val="00C410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C410A9"/>
  </w:style>
  <w:style w:type="character" w:customStyle="1" w:styleId="Nadpis1Char">
    <w:name w:val="Nadpis 1 Char"/>
    <w:basedOn w:val="Predvolenpsmoodseku"/>
    <w:link w:val="Nadpis1"/>
    <w:uiPriority w:val="9"/>
    <w:rsid w:val="001A76D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Nadpis2Char">
    <w:name w:val="Nadpis 2 Char"/>
    <w:basedOn w:val="Predvolenpsmoodseku"/>
    <w:link w:val="Nadpis2"/>
    <w:uiPriority w:val="9"/>
    <w:rsid w:val="00EB49F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EC739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ypertextovprepojenie">
    <w:name w:val="Hyperlink"/>
    <w:basedOn w:val="Predvolenpsmoodseku"/>
    <w:uiPriority w:val="99"/>
    <w:unhideWhenUsed/>
    <w:rsid w:val="00CD2498"/>
    <w:rPr>
      <w:color w:val="0563C1" w:themeColor="hyperlink"/>
      <w:u w:val="single"/>
    </w:rPr>
  </w:style>
  <w:style w:type="character" w:styleId="Nevyrieenzmienka">
    <w:name w:val="Unresolved Mention"/>
    <w:basedOn w:val="Predvolenpsmoodseku"/>
    <w:uiPriority w:val="99"/>
    <w:semiHidden/>
    <w:unhideWhenUsed/>
    <w:rsid w:val="00CD2498"/>
    <w:rPr>
      <w:color w:val="605E5C"/>
      <w:shd w:val="clear" w:color="auto" w:fill="E1DFDD"/>
    </w:rPr>
  </w:style>
  <w:style w:type="character" w:styleId="PouitHypertextovPrepojenie">
    <w:name w:val="FollowedHyperlink"/>
    <w:basedOn w:val="Predvolenpsmoodseku"/>
    <w:uiPriority w:val="99"/>
    <w:semiHidden/>
    <w:unhideWhenUsed/>
    <w:rsid w:val="00CD2498"/>
    <w:rPr>
      <w:color w:val="954F72" w:themeColor="followedHyperlink"/>
      <w:u w:val="single"/>
    </w:rPr>
  </w:style>
  <w:style w:type="paragraph" w:customStyle="1" w:styleId="font-claude-response-body">
    <w:name w:val="font-claude-response-body"/>
    <w:basedOn w:val="Normlny"/>
    <w:rsid w:val="005366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2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6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medirex.sk/leka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11</Pages>
  <Words>2525</Words>
  <Characters>14394</Characters>
  <Application>Microsoft Office Word</Application>
  <DocSecurity>0</DocSecurity>
  <Lines>119</Lines>
  <Paragraphs>33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16886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Spravca</dc:creator>
  <cp:keywords/>
  <dc:description/>
  <cp:lastModifiedBy>Peter Zeleňák</cp:lastModifiedBy>
  <cp:revision>40</cp:revision>
  <dcterms:created xsi:type="dcterms:W3CDTF">2024-11-27T08:03:00Z</dcterms:created>
  <dcterms:modified xsi:type="dcterms:W3CDTF">2026-05-19T09:40:00Z</dcterms:modified>
</cp:coreProperties>
</file>