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2048tzvs1vh3" w:id="0"/>
      <w:bookmarkEnd w:id="0"/>
      <w:r w:rsidDel="00000000" w:rsidR="00000000" w:rsidRPr="00000000">
        <w:rPr>
          <w:rtl w:val="0"/>
        </w:rPr>
        <w:t xml:space="preserve">Bank API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94t6rmqufq51" w:id="1"/>
      <w:bookmarkEnd w:id="1"/>
      <w:r w:rsidDel="00000000" w:rsidR="00000000" w:rsidRPr="00000000">
        <w:rPr>
          <w:rtl w:val="0"/>
        </w:rPr>
        <w:t xml:space="preserve">Opis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Oprogramowanie dla banku. Udostępnia publiczny interfejs, pozwalający między innymi: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utworzyć konto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zalogować się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sprawdzić stan konta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wysłać transfer (przelew) na konto innego użytkownika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wylogować się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contextualSpacing w:val="0"/>
        <w:rPr/>
      </w:pPr>
      <w:bookmarkStart w:colFirst="0" w:colLast="0" w:name="_d104nw49hzcb" w:id="2"/>
      <w:bookmarkEnd w:id="2"/>
      <w:r w:rsidDel="00000000" w:rsidR="00000000" w:rsidRPr="00000000">
        <w:rPr>
          <w:rtl w:val="0"/>
        </w:rPr>
        <w:t xml:space="preserve">Przypadki użycia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Akcja: </w:t>
      </w:r>
      <w:r w:rsidDel="00000000" w:rsidR="00000000" w:rsidRPr="00000000">
        <w:rPr>
          <w:rtl w:val="0"/>
        </w:rPr>
        <w:t xml:space="preserve">utworzenie konta</w:t>
        <w:br w:type="textWrapping"/>
      </w:r>
      <w:r w:rsidDel="00000000" w:rsidR="00000000" w:rsidRPr="00000000">
        <w:rPr>
          <w:b w:val="1"/>
          <w:rtl w:val="0"/>
        </w:rPr>
        <w:t xml:space="preserve">Kontekst:</w:t>
      </w:r>
      <w:r w:rsidDel="00000000" w:rsidR="00000000" w:rsidRPr="00000000">
        <w:rPr>
          <w:rtl w:val="0"/>
        </w:rPr>
        <w:t xml:space="preserve"> niezalogowany użytkownik</w:t>
        <w:br w:type="textWrapping"/>
        <w:br w:type="textWrapping"/>
        <w:t xml:space="preserve">Niezalogowany użytkownik wywołuje funkcję, przekazując jej zdefiniowany login oraz hasło.</w:t>
        <w:br w:type="textWrapping"/>
        <w:t xml:space="preserve">Jeśli operacja się powiodła, konto zostaje utworzone i użytkownik może się na nie zalogować.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Akcja:</w:t>
      </w:r>
      <w:r w:rsidDel="00000000" w:rsidR="00000000" w:rsidRPr="00000000">
        <w:rPr>
          <w:rtl w:val="0"/>
        </w:rPr>
        <w:t xml:space="preserve"> zalogowanie się na istniejące konto</w:t>
        <w:br w:type="textWrapping"/>
      </w:r>
      <w:r w:rsidDel="00000000" w:rsidR="00000000" w:rsidRPr="00000000">
        <w:rPr>
          <w:b w:val="1"/>
          <w:rtl w:val="0"/>
        </w:rPr>
        <w:t xml:space="preserve">Kontekst:</w:t>
      </w:r>
      <w:r w:rsidDel="00000000" w:rsidR="00000000" w:rsidRPr="00000000">
        <w:rPr>
          <w:rtl w:val="0"/>
        </w:rPr>
        <w:t xml:space="preserve"> istniejące konto, niezalogowany użytkownik</w:t>
        <w:br w:type="textWrapping"/>
        <w:br w:type="textWrapping"/>
        <w:t xml:space="preserve">Niezalogowany użytkownik przekazuje do funkcji login oraz hasło, które są powiązane z istniejącym kontem.</w:t>
        <w:br w:type="textWrapping"/>
        <w:t xml:space="preserve">Jeśli operacja się powiodła, użytkownik zostaje uwierzytelniony.</w:t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Akcja:</w:t>
      </w:r>
      <w:r w:rsidDel="00000000" w:rsidR="00000000" w:rsidRPr="00000000">
        <w:rPr>
          <w:rtl w:val="0"/>
        </w:rPr>
        <w:t xml:space="preserve"> sprawdzenie stanu konta</w:t>
        <w:br w:type="textWrapping"/>
      </w:r>
      <w:r w:rsidDel="00000000" w:rsidR="00000000" w:rsidRPr="00000000">
        <w:rPr>
          <w:b w:val="1"/>
          <w:rtl w:val="0"/>
        </w:rPr>
        <w:t xml:space="preserve">Kontekst:</w:t>
      </w:r>
      <w:r w:rsidDel="00000000" w:rsidR="00000000" w:rsidRPr="00000000">
        <w:rPr>
          <w:rtl w:val="0"/>
        </w:rPr>
        <w:t xml:space="preserve"> zalogowany użytkownik</w:t>
        <w:br w:type="textWrapping"/>
        <w:br w:type="textWrapping"/>
        <w:t xml:space="preserve">Zalogowany użytkownik wywołuje funkcję, która zwraca stan jego konta.</w:t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Akcja:</w:t>
      </w:r>
      <w:r w:rsidDel="00000000" w:rsidR="00000000" w:rsidRPr="00000000">
        <w:rPr>
          <w:rtl w:val="0"/>
        </w:rPr>
        <w:t xml:space="preserve"> transfer pieniężny na konto innego użytkownika</w:t>
        <w:br w:type="textWrapping"/>
      </w:r>
      <w:r w:rsidDel="00000000" w:rsidR="00000000" w:rsidRPr="00000000">
        <w:rPr>
          <w:b w:val="1"/>
          <w:rtl w:val="0"/>
        </w:rPr>
        <w:t xml:space="preserve">Kontekst:</w:t>
      </w:r>
      <w:r w:rsidDel="00000000" w:rsidR="00000000" w:rsidRPr="00000000">
        <w:rPr>
          <w:rtl w:val="0"/>
        </w:rPr>
        <w:t xml:space="preserve"> zalogowany użytkownik, konto odbiorcy istnieje</w:t>
        <w:br w:type="textWrapping"/>
        <w:br w:type="textWrapping"/>
        <w:t xml:space="preserve">Zalogowany użytkownik określa odbiorcę oraz kwotę transferu i przekazuje te dane do funkcji. Stan jego konta pomniejsza się o określoną kwotę.</w:t>
        <w:br w:type="textWrapping"/>
        <w:t xml:space="preserve">Konto odbiorcy zostaje zasilone wybraną kwotą.</w:t>
        <w:br w:type="textWrapping"/>
      </w:r>
    </w:p>
    <w:p w:rsidR="00000000" w:rsidDel="00000000" w:rsidP="00000000" w:rsidRDefault="00000000" w:rsidRPr="00000000" w14:paraId="0000000F">
      <w:pPr>
        <w:pStyle w:val="Subtitle"/>
        <w:contextualSpacing w:val="0"/>
        <w:rPr/>
      </w:pPr>
      <w:bookmarkStart w:colFirst="0" w:colLast="0" w:name="_fsh0oa21dpb" w:id="3"/>
      <w:bookmarkEnd w:id="3"/>
      <w:r w:rsidDel="00000000" w:rsidR="00000000" w:rsidRPr="00000000">
        <w:rPr>
          <w:rtl w:val="0"/>
        </w:rPr>
        <w:t xml:space="preserve">Opis funkcji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SignIn(string login, string password) - uwierzytelnienie jako użytkownik o podanym loginie i haśle.</w:t>
        <w:br w:type="textWrapping"/>
        <w:t xml:space="preserve">Jeśli użytkownik został zalogowany - zwraca true.</w:t>
        <w:br w:type="textWrapping"/>
        <w:t xml:space="preserve">Jeśli dany użytkownik nie istnieje - zwraca false.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SignOut() - wylogowanie użytkownika.</w:t>
        <w:br w:type="textWrapping"/>
        <w:t xml:space="preserve">Jeśli użytkownik został wylogowany - zwraca true.</w:t>
        <w:br w:type="textWrapping"/>
        <w:t xml:space="preserve">Jeśli użytkownik nie jest zalogowany - zwraca false.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 GetMyAccountBalance() - aktualny stan konta.</w:t>
        <w:br w:type="textWrapping"/>
        <w:t xml:space="preserve">Jeśli użytkownik jest zalogowany - zwraca stan konta.</w:t>
        <w:br w:type="textWrapping"/>
        <w:t xml:space="preserve">Jeśli użytkownik nie jest zalogowany - rzuca wyjątek.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SendMoneyTransfer(string recipientLogin, decimal amount) - wysyła transfer pieniężny na określoną kwotę, do określonego użytkownika.</w:t>
        <w:br w:type="textWrapping"/>
        <w:br w:type="textWrapping"/>
        <w:t xml:space="preserve">W przypadku sukcesu, z konta nadawcy zostanie pobrana określona kwota, a konto odbiorcy zostaje nią zasilone.</w:t>
        <w:br w:type="textWrapping"/>
        <w:t xml:space="preserve">Transfer trafia do listy zrealizowanych transferów zarówno nadawcy, jak i odbiorcy, a funkcja zwraca true.</w:t>
        <w:br w:type="textWrapping"/>
        <w:br w:type="textWrapping"/>
        <w:t xml:space="preserve">Kiedy użytkownik nie jest zalogowany, posiada określonej kwoty lub odbiorca nie istnieje - zwraca false.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contextualSpacing w:val="0"/>
        <w:rPr/>
      </w:pPr>
      <w:bookmarkStart w:colFirst="0" w:colLast="0" w:name="_xyjvmrpxfxjr" w:id="4"/>
      <w:bookmarkEnd w:id="4"/>
      <w:r w:rsidDel="00000000" w:rsidR="00000000" w:rsidRPr="00000000">
        <w:rPr>
          <w:rtl w:val="0"/>
        </w:rPr>
        <w:t xml:space="preserve">Diagram klas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93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