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A20" w:rsidRPr="00D50C5F" w:rsidRDefault="00431A20" w:rsidP="00431A20">
      <w:pPr>
        <w:pStyle w:val="Heading1"/>
        <w:spacing w:after="0"/>
        <w:rPr>
          <w:b/>
        </w:rPr>
      </w:pPr>
      <w:r>
        <w:rPr>
          <w:b/>
        </w:rPr>
        <w:t>Fuzzy Inference System</w:t>
      </w:r>
    </w:p>
    <w:p w:rsidR="00431A20" w:rsidRDefault="00431A20" w:rsidP="00431A20">
      <w:pPr>
        <w:spacing w:after="0"/>
        <w:jc w:val="center"/>
      </w:pPr>
    </w:p>
    <w:p w:rsidR="00431A20" w:rsidRPr="00876BF1" w:rsidRDefault="00431A20" w:rsidP="00431A20">
      <w:pPr>
        <w:spacing w:after="0"/>
        <w:jc w:val="center"/>
      </w:pPr>
      <w:r>
        <w:t>Krishna Kumar Veeraputhiran</w:t>
      </w:r>
    </w:p>
    <w:p w:rsidR="00431A20" w:rsidRDefault="00431A20" w:rsidP="00431A20">
      <w:pPr>
        <w:spacing w:after="0"/>
        <w:jc w:val="center"/>
      </w:pPr>
      <w:r>
        <w:t>Grand Canyon University</w:t>
      </w:r>
    </w:p>
    <w:p w:rsidR="00431A20" w:rsidRDefault="00431A20" w:rsidP="00431A20">
      <w:pPr>
        <w:spacing w:after="0"/>
        <w:jc w:val="center"/>
      </w:pPr>
      <w:r>
        <w:t>DSC 540 – O500 – Machine Learning for Data Science</w:t>
      </w:r>
    </w:p>
    <w:p w:rsidR="00431A20" w:rsidRDefault="00431A20" w:rsidP="00431A20">
      <w:pPr>
        <w:spacing w:after="0"/>
        <w:jc w:val="center"/>
      </w:pPr>
      <w:r>
        <w:t xml:space="preserve">Dr. </w:t>
      </w:r>
      <w:proofErr w:type="spellStart"/>
      <w:r>
        <w:t>Aiman</w:t>
      </w:r>
      <w:proofErr w:type="spellEnd"/>
      <w:r>
        <w:t xml:space="preserve"> </w:t>
      </w:r>
      <w:proofErr w:type="spellStart"/>
      <w:r>
        <w:t>Darwiche</w:t>
      </w:r>
      <w:proofErr w:type="spellEnd"/>
    </w:p>
    <w:p w:rsidR="00431A20" w:rsidRDefault="00431A20" w:rsidP="00431A20">
      <w:pPr>
        <w:spacing w:after="0"/>
        <w:jc w:val="center"/>
      </w:pPr>
      <w:r>
        <w:t>September 15</w:t>
      </w:r>
      <w:proofErr w:type="gramStart"/>
      <w:r>
        <w:t>,2021</w:t>
      </w:r>
      <w:proofErr w:type="gramEnd"/>
    </w:p>
    <w:p w:rsidR="00DE70CB" w:rsidRDefault="00DE70CB" w:rsidP="00431A20">
      <w:pPr>
        <w:spacing w:after="0"/>
        <w:jc w:val="center"/>
      </w:pPr>
    </w:p>
    <w:p w:rsidR="00DE70CB" w:rsidRDefault="00DE70CB" w:rsidP="00431A20">
      <w:pPr>
        <w:spacing w:after="0"/>
        <w:jc w:val="center"/>
      </w:pPr>
    </w:p>
    <w:p w:rsidR="00DE70CB" w:rsidRDefault="00DE70CB" w:rsidP="00431A20">
      <w:pPr>
        <w:spacing w:after="0"/>
        <w:jc w:val="center"/>
      </w:pPr>
    </w:p>
    <w:p w:rsidR="00DE70CB" w:rsidRDefault="00DE70CB" w:rsidP="00431A20">
      <w:pPr>
        <w:spacing w:after="0"/>
        <w:jc w:val="center"/>
      </w:pPr>
    </w:p>
    <w:p w:rsidR="00DE70CB" w:rsidRDefault="00DE70CB" w:rsidP="00431A20">
      <w:pPr>
        <w:spacing w:after="0"/>
        <w:jc w:val="center"/>
      </w:pPr>
    </w:p>
    <w:p w:rsidR="00DE70CB" w:rsidRDefault="00DE70CB" w:rsidP="00431A20">
      <w:pPr>
        <w:spacing w:after="0"/>
        <w:jc w:val="center"/>
      </w:pPr>
    </w:p>
    <w:p w:rsidR="00DE70CB" w:rsidRDefault="00DE70CB" w:rsidP="00431A20">
      <w:pPr>
        <w:spacing w:after="0"/>
        <w:jc w:val="center"/>
      </w:pPr>
    </w:p>
    <w:p w:rsidR="00DE70CB" w:rsidRDefault="00DE70CB" w:rsidP="00431A20">
      <w:pPr>
        <w:spacing w:after="0"/>
        <w:jc w:val="center"/>
      </w:pPr>
    </w:p>
    <w:p w:rsidR="00DE70CB" w:rsidRDefault="00DE70CB" w:rsidP="00431A20">
      <w:pPr>
        <w:spacing w:after="0"/>
        <w:jc w:val="center"/>
      </w:pPr>
    </w:p>
    <w:p w:rsidR="00DE70CB" w:rsidRDefault="00DE70CB" w:rsidP="00431A20">
      <w:pPr>
        <w:spacing w:after="0"/>
        <w:jc w:val="center"/>
      </w:pPr>
    </w:p>
    <w:p w:rsidR="00DE70CB" w:rsidRPr="00D50C5F" w:rsidRDefault="00DE70CB" w:rsidP="00DE70CB">
      <w:pPr>
        <w:pStyle w:val="Heading1"/>
        <w:spacing w:after="0"/>
        <w:rPr>
          <w:b/>
        </w:rPr>
      </w:pPr>
      <w:r>
        <w:rPr>
          <w:b/>
        </w:rPr>
        <w:lastRenderedPageBreak/>
        <w:t>Fuzzy Inference System</w:t>
      </w:r>
    </w:p>
    <w:p w:rsidR="00DE70CB" w:rsidRDefault="00DE70CB" w:rsidP="00431A20">
      <w:pPr>
        <w:spacing w:after="0"/>
        <w:jc w:val="center"/>
      </w:pPr>
    </w:p>
    <w:p w:rsidR="00830C2E" w:rsidRDefault="00D658C1">
      <w:r>
        <w:t>The given problem has two inputs namely</w:t>
      </w:r>
      <w:r w:rsidR="002A43B3">
        <w:t xml:space="preserve"> </w:t>
      </w:r>
      <w:proofErr w:type="gramStart"/>
      <w:r w:rsidR="002A43B3">
        <w:t>x and y</w:t>
      </w:r>
      <w:proofErr w:type="gramEnd"/>
      <w:r w:rsidR="002A43B3">
        <w:t xml:space="preserve"> and the corresponding output being z. In this report we will build a Fuzzy Inference System which will take the inputs x and y and using the fuzzy model built will give the output value z. We will see </w:t>
      </w:r>
      <w:proofErr w:type="gramStart"/>
      <w:r w:rsidR="002A43B3">
        <w:t>step by step</w:t>
      </w:r>
      <w:proofErr w:type="gramEnd"/>
      <w:r w:rsidR="002A43B3">
        <w:t xml:space="preserve"> explanation of this Fuzzy inference system in this report.</w:t>
      </w:r>
    </w:p>
    <w:p w:rsidR="002A43B3" w:rsidRPr="00B465CB" w:rsidRDefault="002A43B3" w:rsidP="002A43B3">
      <w:pPr>
        <w:ind w:firstLine="0"/>
        <w:rPr>
          <w:b/>
        </w:rPr>
      </w:pPr>
      <w:r w:rsidRPr="00B465CB">
        <w:rPr>
          <w:b/>
        </w:rPr>
        <w:t>Problem Statement</w:t>
      </w:r>
    </w:p>
    <w:p w:rsidR="002A43B3" w:rsidRDefault="002A43B3" w:rsidP="002A43B3">
      <w:pPr>
        <w:ind w:firstLine="0"/>
      </w:pPr>
      <w:r>
        <w:tab/>
        <w:t xml:space="preserve">For our Fuzzy inference </w:t>
      </w:r>
      <w:proofErr w:type="gramStart"/>
      <w:r>
        <w:t>system</w:t>
      </w:r>
      <w:proofErr w:type="gramEnd"/>
      <w:r>
        <w:t xml:space="preserve"> </w:t>
      </w:r>
      <w:r w:rsidR="00B465CB">
        <w:t xml:space="preserve">we need to find the output variable z for the corresponding x and y. The fuzzy operations that </w:t>
      </w:r>
      <w:proofErr w:type="gramStart"/>
      <w:r w:rsidR="00B465CB">
        <w:t>would be applied</w:t>
      </w:r>
      <w:proofErr w:type="gramEnd"/>
      <w:r w:rsidR="00B465CB">
        <w:t xml:space="preserve"> on the inputs are min and max.</w:t>
      </w:r>
    </w:p>
    <w:p w:rsidR="00B465CB" w:rsidRPr="00152125" w:rsidRDefault="00B465CB" w:rsidP="002A43B3">
      <w:pPr>
        <w:ind w:firstLine="0"/>
        <w:rPr>
          <w:b/>
        </w:rPr>
      </w:pPr>
      <w:r w:rsidRPr="00152125">
        <w:rPr>
          <w:b/>
        </w:rPr>
        <w:t>Fuzzy Sets</w:t>
      </w:r>
    </w:p>
    <w:p w:rsidR="00B465CB" w:rsidRDefault="00B465CB" w:rsidP="00B465CB">
      <w:pPr>
        <w:ind w:firstLine="0"/>
        <w:jc w:val="center"/>
      </w:pPr>
      <w:r>
        <w:rPr>
          <w:noProof/>
        </w:rPr>
        <w:drawing>
          <wp:inline distT="0" distB="0" distL="0" distR="0" wp14:anchorId="272D903C" wp14:editId="1A031A73">
            <wp:extent cx="4878705" cy="101028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CB" w:rsidRDefault="00B465CB" w:rsidP="00B465CB">
      <w:pPr>
        <w:ind w:firstLine="0"/>
      </w:pPr>
      <w:r>
        <w:tab/>
        <w:t xml:space="preserve">The above picture depicts </w:t>
      </w:r>
      <w:r w:rsidR="00152125">
        <w:t xml:space="preserve">the different fuzzy sets for our input variables and the output variable. The fuzzy set for x1 are A1, A2 and A3. The parameter A1 and A3 takes a trapezoidal membership function while A2 takes a triangular membership function. The fuzzy variable y1 </w:t>
      </w:r>
      <w:proofErr w:type="gramStart"/>
      <w:r w:rsidR="00152125">
        <w:t>is represented</w:t>
      </w:r>
      <w:proofErr w:type="gramEnd"/>
      <w:r w:rsidR="00152125">
        <w:t xml:space="preserve"> by two trapezoidal membership function B1 and B2. The output variable z has three trapezoidal membership function represented by C1, C2 and C3.</w:t>
      </w:r>
    </w:p>
    <w:p w:rsidR="00152125" w:rsidRPr="00676A44" w:rsidRDefault="00152125" w:rsidP="00B465CB">
      <w:pPr>
        <w:ind w:firstLine="0"/>
        <w:rPr>
          <w:b/>
        </w:rPr>
      </w:pPr>
      <w:r w:rsidRPr="00676A44">
        <w:rPr>
          <w:b/>
        </w:rPr>
        <w:t>Fuzzy Rules</w:t>
      </w:r>
    </w:p>
    <w:p w:rsidR="00152125" w:rsidRDefault="00263844" w:rsidP="00B465CB">
      <w:pPr>
        <w:ind w:firstLine="0"/>
      </w:pPr>
      <w:r>
        <w:lastRenderedPageBreak/>
        <w:tab/>
        <w:t>The three rules that we in hand for FIS are, a) If x is A3 or y is B1 then z is C1 b) If x is A2 and y is B2 then z is C2 c) If x is A1 then z is C3.</w:t>
      </w:r>
      <w:r w:rsidR="008A229F">
        <w:t xml:space="preserve"> </w:t>
      </w:r>
    </w:p>
    <w:p w:rsidR="00676A44" w:rsidRPr="008A229F" w:rsidRDefault="00676A44" w:rsidP="00B465CB">
      <w:pPr>
        <w:ind w:firstLine="0"/>
        <w:rPr>
          <w:b/>
        </w:rPr>
      </w:pPr>
      <w:proofErr w:type="spellStart"/>
      <w:r w:rsidRPr="008A229F">
        <w:rPr>
          <w:b/>
        </w:rPr>
        <w:t>Fuzzification</w:t>
      </w:r>
      <w:proofErr w:type="spellEnd"/>
      <w:r w:rsidR="00632DA7">
        <w:rPr>
          <w:b/>
        </w:rPr>
        <w:t xml:space="preserve"> &amp; Evaluation</w:t>
      </w:r>
    </w:p>
    <w:p w:rsidR="008A229F" w:rsidRDefault="008A229F" w:rsidP="00B465CB">
      <w:pPr>
        <w:ind w:firstLine="0"/>
      </w:pPr>
      <w:r>
        <w:tab/>
        <w:t xml:space="preserve">From the diagram </w:t>
      </w:r>
      <w:proofErr w:type="gramStart"/>
      <w:r>
        <w:t>above</w:t>
      </w:r>
      <w:proofErr w:type="gramEnd"/>
      <w:r>
        <w:t xml:space="preserve"> we can see that the inputs are </w:t>
      </w:r>
      <w:proofErr w:type="spellStart"/>
      <w:r>
        <w:t>fuzzified</w:t>
      </w:r>
      <w:proofErr w:type="spellEnd"/>
      <w:r>
        <w:t xml:space="preserve">. They </w:t>
      </w:r>
      <w:proofErr w:type="gramStart"/>
      <w:r>
        <w:t>can be given</w:t>
      </w:r>
      <w:proofErr w:type="gramEnd"/>
      <w:r>
        <w:t xml:space="preserve"> as,</w:t>
      </w:r>
    </w:p>
    <w:p w:rsidR="008A229F" w:rsidRDefault="008A229F" w:rsidP="00B465CB">
      <w:pPr>
        <w:ind w:firstLine="0"/>
      </w:pPr>
      <w:proofErr w:type="gramStart"/>
      <w:r>
        <w:t>μ</w:t>
      </w:r>
      <w:proofErr w:type="gramEnd"/>
      <w:r>
        <w:t xml:space="preserve"> (x</w:t>
      </w:r>
      <w:r w:rsidRPr="008A229F">
        <w:rPr>
          <w:vertAlign w:val="subscript"/>
        </w:rPr>
        <w:t>A1</w:t>
      </w:r>
      <w:r>
        <w:t>) = 0.5 ; μ (x</w:t>
      </w:r>
      <w:r w:rsidRPr="008A229F">
        <w:rPr>
          <w:vertAlign w:val="subscript"/>
        </w:rPr>
        <w:t>A</w:t>
      </w:r>
      <w:r>
        <w:rPr>
          <w:vertAlign w:val="subscript"/>
        </w:rPr>
        <w:t>2</w:t>
      </w:r>
      <w:r>
        <w:t>) = 0.2; μ (y</w:t>
      </w:r>
      <w:r>
        <w:rPr>
          <w:vertAlign w:val="subscript"/>
        </w:rPr>
        <w:t>B2</w:t>
      </w:r>
      <w:r>
        <w:t>) = 0.7 &amp; μ (x</w:t>
      </w:r>
      <w:r>
        <w:rPr>
          <w:vertAlign w:val="subscript"/>
        </w:rPr>
        <w:t>B1</w:t>
      </w:r>
      <w:r>
        <w:t>) = 0.1</w:t>
      </w:r>
      <w:r w:rsidR="00632DA7">
        <w:t xml:space="preserve">. These </w:t>
      </w:r>
      <w:proofErr w:type="spellStart"/>
      <w:r w:rsidR="00632DA7">
        <w:t>fuzzified</w:t>
      </w:r>
      <w:proofErr w:type="spellEnd"/>
      <w:r w:rsidR="00632DA7">
        <w:t xml:space="preserve"> inputs need to be applied to the antecedents of the fuzzy rules. The degree of fulfilment of the fired rules </w:t>
      </w:r>
      <w:proofErr w:type="gramStart"/>
      <w:r w:rsidR="00632DA7">
        <w:t>can be given</w:t>
      </w:r>
      <w:proofErr w:type="gramEnd"/>
      <w:r w:rsidR="00632DA7">
        <w:t xml:space="preserve"> as below.</w:t>
      </w:r>
    </w:p>
    <w:p w:rsidR="00632DA7" w:rsidRDefault="00632DA7" w:rsidP="00B465CB">
      <w:pPr>
        <w:ind w:firstLine="0"/>
      </w:pPr>
      <w:r>
        <w:t xml:space="preserve">For Rule 1, </w:t>
      </w:r>
      <w:r>
        <w:rPr>
          <w:lang w:val="el-GR"/>
        </w:rPr>
        <w:t>α</w:t>
      </w:r>
      <w:r>
        <w:t xml:space="preserve"> </w:t>
      </w:r>
      <w:r w:rsidRPr="00632DA7">
        <w:rPr>
          <w:vertAlign w:val="superscript"/>
        </w:rPr>
        <w:t>(1)</w:t>
      </w:r>
      <w:r>
        <w:t xml:space="preserve"> = </w:t>
      </w:r>
      <w:proofErr w:type="gramStart"/>
      <w:r>
        <w:t>max(</w:t>
      </w:r>
      <w:proofErr w:type="gramEnd"/>
      <w:r>
        <w:t>μ (x</w:t>
      </w:r>
      <w:r w:rsidRPr="008A229F">
        <w:rPr>
          <w:vertAlign w:val="subscript"/>
        </w:rPr>
        <w:t>A</w:t>
      </w:r>
      <w:r>
        <w:rPr>
          <w:vertAlign w:val="subscript"/>
        </w:rPr>
        <w:t>3</w:t>
      </w:r>
      <w:r>
        <w:t>), μ (x</w:t>
      </w:r>
      <w:r>
        <w:rPr>
          <w:vertAlign w:val="subscript"/>
        </w:rPr>
        <w:t>B1</w:t>
      </w:r>
      <w:r>
        <w:t>)). Here μ (x</w:t>
      </w:r>
      <w:r w:rsidRPr="008A229F">
        <w:rPr>
          <w:vertAlign w:val="subscript"/>
        </w:rPr>
        <w:t>A</w:t>
      </w:r>
      <w:r>
        <w:rPr>
          <w:vertAlign w:val="subscript"/>
        </w:rPr>
        <w:t>3</w:t>
      </w:r>
      <w:r>
        <w:t>) =0.0 (based on the inputs provided) and μ (x</w:t>
      </w:r>
      <w:r>
        <w:rPr>
          <w:vertAlign w:val="subscript"/>
        </w:rPr>
        <w:t>B1</w:t>
      </w:r>
      <w:proofErr w:type="gramStart"/>
      <w:r>
        <w:t>)=</w:t>
      </w:r>
      <w:proofErr w:type="gramEnd"/>
      <w:r>
        <w:t xml:space="preserve"> 0.1. </w:t>
      </w:r>
      <w:proofErr w:type="gramStart"/>
      <w:r>
        <w:t>Also</w:t>
      </w:r>
      <w:proofErr w:type="gramEnd"/>
      <w:r>
        <w:t xml:space="preserve"> it is to be noted we are using the max function as this rule uses an OR condition. Hence </w:t>
      </w:r>
      <w:r>
        <w:rPr>
          <w:lang w:val="el-GR"/>
        </w:rPr>
        <w:t>α</w:t>
      </w:r>
      <w:r>
        <w:t xml:space="preserve"> </w:t>
      </w:r>
      <w:r w:rsidRPr="00632DA7">
        <w:rPr>
          <w:vertAlign w:val="superscript"/>
        </w:rPr>
        <w:t>(1)</w:t>
      </w:r>
      <w:r>
        <w:t xml:space="preserve"> = </w:t>
      </w:r>
      <w:proofErr w:type="gramStart"/>
      <w:r>
        <w:t>max(</w:t>
      </w:r>
      <w:proofErr w:type="gramEnd"/>
      <w:r>
        <w:t xml:space="preserve">0.0, 0.1) =&gt; 0.1, which is our C1. This </w:t>
      </w:r>
      <w:proofErr w:type="gramStart"/>
      <w:r>
        <w:t>can be plotted</w:t>
      </w:r>
      <w:proofErr w:type="gramEnd"/>
      <w:r>
        <w:t xml:space="preserve"> like shown below.</w:t>
      </w:r>
    </w:p>
    <w:p w:rsidR="00EE5429" w:rsidRDefault="00EE5429" w:rsidP="00EE5429">
      <w:pPr>
        <w:ind w:firstLine="0"/>
        <w:jc w:val="center"/>
      </w:pPr>
      <w:r>
        <w:rPr>
          <w:noProof/>
        </w:rPr>
        <w:drawing>
          <wp:inline distT="0" distB="0" distL="0" distR="0" wp14:anchorId="794D191A" wp14:editId="34AD2B3A">
            <wp:extent cx="3815875" cy="18956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6255" cy="19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29" w:rsidRDefault="00EE5429" w:rsidP="00EE5429">
      <w:pPr>
        <w:ind w:firstLine="0"/>
      </w:pPr>
      <w:r>
        <w:t xml:space="preserve">For Rule 2, </w:t>
      </w:r>
      <w:r>
        <w:rPr>
          <w:lang w:val="el-GR"/>
        </w:rPr>
        <w:t>α</w:t>
      </w:r>
      <w:r>
        <w:t xml:space="preserve"> </w:t>
      </w:r>
      <w:r w:rsidRPr="00632DA7">
        <w:rPr>
          <w:vertAlign w:val="superscript"/>
        </w:rPr>
        <w:t>(</w:t>
      </w:r>
      <w:r>
        <w:rPr>
          <w:vertAlign w:val="superscript"/>
        </w:rPr>
        <w:t>2</w:t>
      </w:r>
      <w:r w:rsidRPr="00632DA7">
        <w:rPr>
          <w:vertAlign w:val="superscript"/>
        </w:rPr>
        <w:t>)</w:t>
      </w:r>
      <w:r>
        <w:t xml:space="preserve"> = </w:t>
      </w:r>
      <w:proofErr w:type="gramStart"/>
      <w:r>
        <w:t>min(</w:t>
      </w:r>
      <w:proofErr w:type="gramEnd"/>
      <w:r>
        <w:t>μ (x</w:t>
      </w:r>
      <w:r w:rsidRPr="008A229F">
        <w:rPr>
          <w:vertAlign w:val="subscript"/>
        </w:rPr>
        <w:t>A</w:t>
      </w:r>
      <w:r>
        <w:rPr>
          <w:vertAlign w:val="subscript"/>
        </w:rPr>
        <w:t>2</w:t>
      </w:r>
      <w:r>
        <w:t>), μ (y</w:t>
      </w:r>
      <w:r>
        <w:rPr>
          <w:vertAlign w:val="subscript"/>
        </w:rPr>
        <w:t>B2</w:t>
      </w:r>
      <w:r>
        <w:t>)). Here μ (x</w:t>
      </w:r>
      <w:r w:rsidRPr="008A229F">
        <w:rPr>
          <w:vertAlign w:val="subscript"/>
        </w:rPr>
        <w:t>A</w:t>
      </w:r>
      <w:r>
        <w:rPr>
          <w:vertAlign w:val="subscript"/>
        </w:rPr>
        <w:t>2</w:t>
      </w:r>
      <w:r>
        <w:t>) = 0.2 and μ (y</w:t>
      </w:r>
      <w:r>
        <w:rPr>
          <w:vertAlign w:val="subscript"/>
        </w:rPr>
        <w:t>B2</w:t>
      </w:r>
      <w:r>
        <w:t xml:space="preserve">) = 0.7. We will be the using the </w:t>
      </w:r>
      <w:proofErr w:type="spellStart"/>
      <w:r>
        <w:t>min</w:t>
      </w:r>
      <w:proofErr w:type="spellEnd"/>
      <w:r>
        <w:t xml:space="preserve"> function here as the Rule uses an AND condition. Hence </w:t>
      </w:r>
      <w:r>
        <w:rPr>
          <w:lang w:val="el-GR"/>
        </w:rPr>
        <w:t>α</w:t>
      </w:r>
      <w:r>
        <w:t xml:space="preserve"> </w:t>
      </w:r>
      <w:r w:rsidRPr="00632DA7">
        <w:rPr>
          <w:vertAlign w:val="superscript"/>
        </w:rPr>
        <w:t>(</w:t>
      </w:r>
      <w:r>
        <w:rPr>
          <w:vertAlign w:val="superscript"/>
        </w:rPr>
        <w:t>2</w:t>
      </w:r>
      <w:r w:rsidRPr="00632DA7">
        <w:rPr>
          <w:vertAlign w:val="superscript"/>
        </w:rPr>
        <w:t>)</w:t>
      </w:r>
      <w:r>
        <w:t xml:space="preserve"> = </w:t>
      </w:r>
      <w:proofErr w:type="gramStart"/>
      <w:r>
        <w:t>min(</w:t>
      </w:r>
      <w:proofErr w:type="gramEnd"/>
      <w:r>
        <w:t xml:space="preserve">0.2 , 0.7) = 0.2. This is the outcome for the C2 and </w:t>
      </w:r>
      <w:proofErr w:type="gramStart"/>
      <w:r>
        <w:t>can be plotted</w:t>
      </w:r>
      <w:proofErr w:type="gramEnd"/>
      <w:r>
        <w:t xml:space="preserve"> as below,</w:t>
      </w:r>
    </w:p>
    <w:p w:rsidR="00EE5429" w:rsidRDefault="009717C5" w:rsidP="00EE542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F71BFAE" wp14:editId="78B6F425">
            <wp:extent cx="3560108" cy="1768570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056" cy="177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5429" w:rsidRDefault="00EE5429" w:rsidP="00EE5429">
      <w:pPr>
        <w:ind w:firstLine="0"/>
      </w:pPr>
      <w:r>
        <w:t xml:space="preserve">Finally Rule 3 can </w:t>
      </w:r>
      <w:proofErr w:type="gramStart"/>
      <w:r>
        <w:t>be ,</w:t>
      </w:r>
      <w:proofErr w:type="gramEnd"/>
      <w:r>
        <w:t xml:space="preserve"> </w:t>
      </w:r>
      <w:r>
        <w:rPr>
          <w:lang w:val="el-GR"/>
        </w:rPr>
        <w:t>α</w:t>
      </w:r>
      <w:r>
        <w:t xml:space="preserve"> </w:t>
      </w:r>
      <w:r w:rsidRPr="00632DA7">
        <w:rPr>
          <w:vertAlign w:val="superscript"/>
        </w:rPr>
        <w:t>(</w:t>
      </w:r>
      <w:r>
        <w:rPr>
          <w:vertAlign w:val="superscript"/>
        </w:rPr>
        <w:t>3</w:t>
      </w:r>
      <w:r w:rsidRPr="00632DA7">
        <w:rPr>
          <w:vertAlign w:val="superscript"/>
        </w:rPr>
        <w:t>)</w:t>
      </w:r>
      <w:r>
        <w:t xml:space="preserve"> =</w:t>
      </w:r>
      <w:r w:rsidRPr="00EE5429">
        <w:t xml:space="preserve"> </w:t>
      </w:r>
      <w:r>
        <w:t>μ (x</w:t>
      </w:r>
      <w:r w:rsidRPr="008A229F">
        <w:rPr>
          <w:vertAlign w:val="subscript"/>
        </w:rPr>
        <w:t>A1</w:t>
      </w:r>
      <w:r>
        <w:t xml:space="preserve">) = 0.5. This is the outcome for C3 and </w:t>
      </w:r>
      <w:proofErr w:type="gramStart"/>
      <w:r>
        <w:t>can be plotted</w:t>
      </w:r>
      <w:proofErr w:type="gramEnd"/>
      <w:r>
        <w:t xml:space="preserve"> as,</w:t>
      </w:r>
    </w:p>
    <w:p w:rsidR="00EE5429" w:rsidRDefault="00930D44" w:rsidP="00930D44">
      <w:pPr>
        <w:ind w:firstLine="0"/>
        <w:jc w:val="center"/>
      </w:pPr>
      <w:r>
        <w:rPr>
          <w:noProof/>
        </w:rPr>
        <w:drawing>
          <wp:inline distT="0" distB="0" distL="0" distR="0" wp14:anchorId="45A2230C" wp14:editId="0DA3D7A3">
            <wp:extent cx="3744694" cy="1860267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279" cy="186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599" w:rsidRDefault="006C7599" w:rsidP="00930D44">
      <w:pPr>
        <w:ind w:firstLine="0"/>
        <w:jc w:val="center"/>
      </w:pPr>
    </w:p>
    <w:p w:rsidR="006C7599" w:rsidRDefault="006C7599" w:rsidP="00930D44">
      <w:pPr>
        <w:ind w:firstLine="0"/>
        <w:jc w:val="center"/>
      </w:pPr>
    </w:p>
    <w:p w:rsidR="006C7599" w:rsidRDefault="006C7599" w:rsidP="00930D44">
      <w:pPr>
        <w:ind w:firstLine="0"/>
        <w:jc w:val="center"/>
      </w:pPr>
    </w:p>
    <w:p w:rsidR="006C7599" w:rsidRDefault="006C7599" w:rsidP="00930D44">
      <w:pPr>
        <w:ind w:firstLine="0"/>
        <w:jc w:val="center"/>
      </w:pPr>
    </w:p>
    <w:p w:rsidR="006C7599" w:rsidRDefault="006C7599" w:rsidP="00930D44">
      <w:pPr>
        <w:ind w:firstLine="0"/>
        <w:jc w:val="center"/>
      </w:pPr>
    </w:p>
    <w:p w:rsidR="006C7599" w:rsidRDefault="006C7599" w:rsidP="00930D44">
      <w:pPr>
        <w:ind w:firstLine="0"/>
        <w:jc w:val="center"/>
      </w:pPr>
    </w:p>
    <w:p w:rsidR="006C7599" w:rsidRDefault="006C7599" w:rsidP="00930D44">
      <w:pPr>
        <w:ind w:firstLine="0"/>
        <w:jc w:val="center"/>
      </w:pPr>
    </w:p>
    <w:p w:rsidR="006C7599" w:rsidRDefault="006C7599" w:rsidP="00930D44">
      <w:pPr>
        <w:ind w:firstLine="0"/>
        <w:jc w:val="center"/>
      </w:pPr>
    </w:p>
    <w:p w:rsidR="006C7599" w:rsidRPr="00E95FDD" w:rsidRDefault="006C7599" w:rsidP="006C7599">
      <w:pPr>
        <w:pStyle w:val="Heading1"/>
        <w:rPr>
          <w:b/>
        </w:rPr>
      </w:pPr>
      <w:r>
        <w:rPr>
          <w:b/>
        </w:rPr>
        <w:lastRenderedPageBreak/>
        <w:t>Re</w:t>
      </w:r>
      <w:r w:rsidRPr="00E95FDD">
        <w:rPr>
          <w:b/>
        </w:rPr>
        <w:t>ference</w:t>
      </w:r>
      <w:r>
        <w:rPr>
          <w:b/>
        </w:rPr>
        <w:t>s</w:t>
      </w:r>
    </w:p>
    <w:p w:rsidR="006C7599" w:rsidRDefault="006C7599" w:rsidP="006C7599">
      <w:pPr>
        <w:pStyle w:val="NormalWeb"/>
        <w:ind w:left="567" w:hanging="567"/>
      </w:pPr>
      <w:r>
        <w:t xml:space="preserve">Gopal, M. (2019). </w:t>
      </w:r>
      <w:r>
        <w:rPr>
          <w:i/>
          <w:iCs/>
        </w:rPr>
        <w:t>Applied machine learning</w:t>
      </w:r>
      <w:r>
        <w:t xml:space="preserve">. McGraw-Hill Education. </w:t>
      </w:r>
    </w:p>
    <w:p w:rsidR="006C7599" w:rsidRPr="00632DA7" w:rsidRDefault="006C7599" w:rsidP="00930D44">
      <w:pPr>
        <w:ind w:firstLine="0"/>
        <w:jc w:val="center"/>
      </w:pPr>
    </w:p>
    <w:sectPr w:rsidR="006C7599" w:rsidRPr="00632DA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8C1" w:rsidRDefault="00D658C1" w:rsidP="00D658C1">
      <w:pPr>
        <w:spacing w:after="0" w:line="240" w:lineRule="auto"/>
      </w:pPr>
      <w:r>
        <w:separator/>
      </w:r>
    </w:p>
  </w:endnote>
  <w:endnote w:type="continuationSeparator" w:id="0">
    <w:p w:rsidR="00D658C1" w:rsidRDefault="00D658C1" w:rsidP="00D65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8C1" w:rsidRDefault="00D658C1" w:rsidP="00D658C1">
      <w:pPr>
        <w:spacing w:after="0" w:line="240" w:lineRule="auto"/>
      </w:pPr>
      <w:r>
        <w:separator/>
      </w:r>
    </w:p>
  </w:footnote>
  <w:footnote w:type="continuationSeparator" w:id="0">
    <w:p w:rsidR="00D658C1" w:rsidRDefault="00D658C1" w:rsidP="00D65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04659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D658C1" w:rsidRDefault="00D658C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17C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658C1" w:rsidRDefault="00D658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20"/>
    <w:rsid w:val="00152125"/>
    <w:rsid w:val="00263844"/>
    <w:rsid w:val="002A43B3"/>
    <w:rsid w:val="00431A20"/>
    <w:rsid w:val="00632DA7"/>
    <w:rsid w:val="00676A44"/>
    <w:rsid w:val="006C7599"/>
    <w:rsid w:val="00830C2E"/>
    <w:rsid w:val="008A229F"/>
    <w:rsid w:val="00930D44"/>
    <w:rsid w:val="009717C5"/>
    <w:rsid w:val="00B465CB"/>
    <w:rsid w:val="00D658C1"/>
    <w:rsid w:val="00DB5CCC"/>
    <w:rsid w:val="00DE70CB"/>
    <w:rsid w:val="00EE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0527B-7237-4A13-BB8B-DD8E6CE5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A20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A20"/>
    <w:pPr>
      <w:spacing w:before="3840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A20"/>
    <w:rPr>
      <w:rFonts w:ascii="Times New Roma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D65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8C1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65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8C1"/>
    <w:rPr>
      <w:rFonts w:ascii="Times New Roman" w:hAnsi="Times New Roman" w:cs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6C7599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5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 Energy Co.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Veeraputhiran, Krishna Kumar</dc:creator>
  <cp:keywords/>
  <dc:description/>
  <cp:lastModifiedBy>Veeraputhiran, Krishna Kumar</cp:lastModifiedBy>
  <cp:revision>7</cp:revision>
  <dcterms:created xsi:type="dcterms:W3CDTF">2021-09-12T22:01:00Z</dcterms:created>
  <dcterms:modified xsi:type="dcterms:W3CDTF">2021-09-14T04:14:00Z</dcterms:modified>
</cp:coreProperties>
</file>