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0A486" w14:textId="77777777" w:rsidR="00293F63" w:rsidRDefault="00000000">
      <w:pPr>
        <w:spacing w:before="1400"/>
        <w:jc w:val="center"/>
      </w:pPr>
      <w:r>
        <w:rPr>
          <w:rFonts w:ascii="Aptos Display" w:hAnsi="Aptos Display"/>
          <w:b/>
          <w:color w:val="17365D"/>
          <w:sz w:val="48"/>
        </w:rPr>
        <w:t>BUSINESS REQUIREMENTS DOCUMENT</w:t>
      </w:r>
    </w:p>
    <w:p w14:paraId="47248930" w14:textId="77777777" w:rsidR="00293F63" w:rsidRDefault="00000000">
      <w:pPr>
        <w:jc w:val="center"/>
      </w:pPr>
      <w:r>
        <w:rPr>
          <w:rFonts w:ascii="Aptos Display" w:hAnsi="Aptos Display"/>
          <w:b/>
          <w:color w:val="2F5597"/>
          <w:sz w:val="36"/>
        </w:rPr>
        <w:t>Enterprise SWIFT Address Town/Country Extraction,</w:t>
      </w:r>
      <w:r>
        <w:rPr>
          <w:rFonts w:ascii="Aptos Display" w:hAnsi="Aptos Display"/>
          <w:b/>
          <w:color w:val="2F5597"/>
          <w:sz w:val="36"/>
        </w:rPr>
        <w:br/>
        <w:t>Validation, Scoring and Human-in-the-Loop Processing</w:t>
      </w:r>
    </w:p>
    <w:p w14:paraId="5FAFCE7A" w14:textId="77777777" w:rsidR="00293F63" w:rsidRDefault="00000000">
      <w:pPr>
        <w:spacing w:before="400"/>
        <w:jc w:val="center"/>
      </w:pPr>
      <w:r>
        <w:rPr>
          <w:i/>
          <w:sz w:val="22"/>
        </w:rPr>
        <w:t>Phase 1 Feasibility Baseline and Enterprise Delivery Requirements</w:t>
      </w:r>
    </w:p>
    <w:p w14:paraId="76910891" w14:textId="77777777" w:rsidR="00293F63" w:rsidRDefault="00000000">
      <w:pPr>
        <w:spacing w:before="1100"/>
        <w:jc w:val="center"/>
      </w:pPr>
      <w:r>
        <w:rPr>
          <w:b/>
          <w:sz w:val="22"/>
        </w:rPr>
        <w:t>Version 2.0 - Draft for Enterprise Planning and Governance Review</w:t>
      </w:r>
    </w:p>
    <w:p w14:paraId="3502923F" w14:textId="77777777" w:rsidR="00293F63" w:rsidRDefault="00000000">
      <w:pPr>
        <w:jc w:val="center"/>
      </w:pPr>
      <w:r>
        <w:rPr>
          <w:sz w:val="20"/>
        </w:rPr>
        <w:t>15 August 2026</w:t>
      </w:r>
    </w:p>
    <w:p w14:paraId="3EB14032" w14:textId="77777777" w:rsidR="00293F63" w:rsidRDefault="00000000">
      <w:r>
        <w:br w:type="page"/>
      </w:r>
    </w:p>
    <w:p w14:paraId="30F898AE" w14:textId="77777777" w:rsidR="00293F63" w:rsidRDefault="00000000">
      <w:pPr>
        <w:pStyle w:val="Heading1"/>
      </w:pPr>
      <w:r>
        <w:lastRenderedPageBreak/>
        <w:t>1. Document Control</w:t>
      </w:r>
    </w:p>
    <w:tbl>
      <w:tblPr>
        <w:tblStyle w:val="TableGrid"/>
        <w:tblW w:w="0" w:type="auto"/>
        <w:tblLook w:val="04A0" w:firstRow="1" w:lastRow="0" w:firstColumn="1" w:lastColumn="0" w:noHBand="0" w:noVBand="1"/>
      </w:tblPr>
      <w:tblGrid>
        <w:gridCol w:w="5112"/>
        <w:gridCol w:w="5112"/>
      </w:tblGrid>
      <w:tr w:rsidR="00293F63" w14:paraId="744ACD71" w14:textId="77777777">
        <w:trPr>
          <w:cantSplit/>
        </w:trPr>
        <w:tc>
          <w:tcPr>
            <w:tcW w:w="5112" w:type="dxa"/>
            <w:shd w:val="clear" w:color="auto" w:fill="D9EAF7"/>
            <w:tcMar>
              <w:top w:w="60" w:type="dxa"/>
              <w:left w:w="80" w:type="dxa"/>
              <w:bottom w:w="60" w:type="dxa"/>
              <w:right w:w="80" w:type="dxa"/>
            </w:tcMar>
          </w:tcPr>
          <w:p w14:paraId="4C060EDF" w14:textId="77777777" w:rsidR="00293F63" w:rsidRDefault="00000000">
            <w:r>
              <w:rPr>
                <w:b/>
                <w:sz w:val="18"/>
              </w:rPr>
              <w:t>Document Title</w:t>
            </w:r>
          </w:p>
        </w:tc>
        <w:tc>
          <w:tcPr>
            <w:tcW w:w="5112" w:type="dxa"/>
            <w:tcMar>
              <w:top w:w="60" w:type="dxa"/>
              <w:left w:w="80" w:type="dxa"/>
              <w:bottom w:w="60" w:type="dxa"/>
              <w:right w:w="80" w:type="dxa"/>
            </w:tcMar>
          </w:tcPr>
          <w:p w14:paraId="1F755BAD" w14:textId="77777777" w:rsidR="00293F63" w:rsidRDefault="00000000">
            <w:r>
              <w:rPr>
                <w:sz w:val="18"/>
              </w:rPr>
              <w:t>Enterprise SWIFT Address Town/Country Extraction, Validation, Scoring and HITL Processing</w:t>
            </w:r>
          </w:p>
        </w:tc>
      </w:tr>
      <w:tr w:rsidR="00293F63" w14:paraId="07DA71D0" w14:textId="77777777">
        <w:trPr>
          <w:cantSplit/>
        </w:trPr>
        <w:tc>
          <w:tcPr>
            <w:tcW w:w="5112" w:type="dxa"/>
            <w:shd w:val="clear" w:color="auto" w:fill="D9EAF7"/>
            <w:tcMar>
              <w:top w:w="60" w:type="dxa"/>
              <w:left w:w="80" w:type="dxa"/>
              <w:bottom w:w="60" w:type="dxa"/>
              <w:right w:w="80" w:type="dxa"/>
            </w:tcMar>
          </w:tcPr>
          <w:p w14:paraId="74B860D5" w14:textId="77777777" w:rsidR="00293F63" w:rsidRDefault="00000000">
            <w:r>
              <w:rPr>
                <w:b/>
                <w:sz w:val="18"/>
              </w:rPr>
              <w:t>Document Type</w:t>
            </w:r>
          </w:p>
        </w:tc>
        <w:tc>
          <w:tcPr>
            <w:tcW w:w="5112" w:type="dxa"/>
            <w:tcMar>
              <w:top w:w="60" w:type="dxa"/>
              <w:left w:w="80" w:type="dxa"/>
              <w:bottom w:w="60" w:type="dxa"/>
              <w:right w:w="80" w:type="dxa"/>
            </w:tcMar>
          </w:tcPr>
          <w:p w14:paraId="6067C416" w14:textId="77777777" w:rsidR="00293F63" w:rsidRDefault="00000000">
            <w:r>
              <w:rPr>
                <w:sz w:val="18"/>
              </w:rPr>
              <w:t>Business Requirements Document (BRD)</w:t>
            </w:r>
          </w:p>
        </w:tc>
      </w:tr>
      <w:tr w:rsidR="00293F63" w14:paraId="3992A5A5" w14:textId="77777777">
        <w:trPr>
          <w:cantSplit/>
        </w:trPr>
        <w:tc>
          <w:tcPr>
            <w:tcW w:w="5112" w:type="dxa"/>
            <w:shd w:val="clear" w:color="auto" w:fill="D9EAF7"/>
            <w:tcMar>
              <w:top w:w="60" w:type="dxa"/>
              <w:left w:w="80" w:type="dxa"/>
              <w:bottom w:w="60" w:type="dxa"/>
              <w:right w:w="80" w:type="dxa"/>
            </w:tcMar>
          </w:tcPr>
          <w:p w14:paraId="624CE8AA" w14:textId="77777777" w:rsidR="00293F63" w:rsidRDefault="00000000">
            <w:r>
              <w:rPr>
                <w:b/>
                <w:sz w:val="18"/>
              </w:rPr>
              <w:t>Version</w:t>
            </w:r>
          </w:p>
        </w:tc>
        <w:tc>
          <w:tcPr>
            <w:tcW w:w="5112" w:type="dxa"/>
            <w:tcMar>
              <w:top w:w="60" w:type="dxa"/>
              <w:left w:w="80" w:type="dxa"/>
              <w:bottom w:w="60" w:type="dxa"/>
              <w:right w:w="80" w:type="dxa"/>
            </w:tcMar>
          </w:tcPr>
          <w:p w14:paraId="3B86B320" w14:textId="77777777" w:rsidR="00293F63" w:rsidRDefault="00000000">
            <w:r>
              <w:rPr>
                <w:sz w:val="18"/>
              </w:rPr>
              <w:t>2.0 - Draft</w:t>
            </w:r>
          </w:p>
        </w:tc>
      </w:tr>
      <w:tr w:rsidR="00293F63" w14:paraId="1ABC0F7A" w14:textId="77777777">
        <w:trPr>
          <w:cantSplit/>
        </w:trPr>
        <w:tc>
          <w:tcPr>
            <w:tcW w:w="5112" w:type="dxa"/>
            <w:shd w:val="clear" w:color="auto" w:fill="D9EAF7"/>
            <w:tcMar>
              <w:top w:w="60" w:type="dxa"/>
              <w:left w:w="80" w:type="dxa"/>
              <w:bottom w:w="60" w:type="dxa"/>
              <w:right w:w="80" w:type="dxa"/>
            </w:tcMar>
          </w:tcPr>
          <w:p w14:paraId="49E98EAC" w14:textId="77777777" w:rsidR="00293F63" w:rsidRDefault="00000000">
            <w:r>
              <w:rPr>
                <w:b/>
                <w:sz w:val="18"/>
              </w:rPr>
              <w:t>Current Delivery Stage</w:t>
            </w:r>
          </w:p>
        </w:tc>
        <w:tc>
          <w:tcPr>
            <w:tcW w:w="5112" w:type="dxa"/>
            <w:tcMar>
              <w:top w:w="60" w:type="dxa"/>
              <w:left w:w="80" w:type="dxa"/>
              <w:bottom w:w="60" w:type="dxa"/>
              <w:right w:w="80" w:type="dxa"/>
            </w:tcMar>
          </w:tcPr>
          <w:p w14:paraId="20132D42" w14:textId="77777777" w:rsidR="00293F63" w:rsidRDefault="00000000">
            <w:r>
              <w:rPr>
                <w:sz w:val="18"/>
              </w:rPr>
              <w:t>Phase 1 - Feasibility / Viability Validation</w:t>
            </w:r>
          </w:p>
        </w:tc>
      </w:tr>
      <w:tr w:rsidR="00293F63" w14:paraId="24B941D0" w14:textId="77777777">
        <w:trPr>
          <w:cantSplit/>
        </w:trPr>
        <w:tc>
          <w:tcPr>
            <w:tcW w:w="5112" w:type="dxa"/>
            <w:shd w:val="clear" w:color="auto" w:fill="D9EAF7"/>
            <w:tcMar>
              <w:top w:w="60" w:type="dxa"/>
              <w:left w:w="80" w:type="dxa"/>
              <w:bottom w:w="60" w:type="dxa"/>
              <w:right w:w="80" w:type="dxa"/>
            </w:tcMar>
          </w:tcPr>
          <w:p w14:paraId="3BAA6E46" w14:textId="77777777" w:rsidR="00293F63" w:rsidRDefault="00000000">
            <w:r>
              <w:rPr>
                <w:b/>
                <w:sz w:val="18"/>
              </w:rPr>
              <w:t>Primary Purpose</w:t>
            </w:r>
          </w:p>
        </w:tc>
        <w:tc>
          <w:tcPr>
            <w:tcW w:w="5112" w:type="dxa"/>
            <w:tcMar>
              <w:top w:w="60" w:type="dxa"/>
              <w:left w:w="80" w:type="dxa"/>
              <w:bottom w:w="60" w:type="dxa"/>
              <w:right w:w="80" w:type="dxa"/>
            </w:tcMar>
          </w:tcPr>
          <w:p w14:paraId="14553AB1" w14:textId="77777777" w:rsidR="00293F63" w:rsidRDefault="00000000">
            <w:r>
              <w:rPr>
                <w:sz w:val="18"/>
              </w:rPr>
              <w:t>Define the feasibility baseline, enterprise target-state requirements, control model, capacity considerations, delivery risks and phased implementation path.</w:t>
            </w:r>
          </w:p>
        </w:tc>
      </w:tr>
      <w:tr w:rsidR="00293F63" w14:paraId="635E8384" w14:textId="77777777">
        <w:trPr>
          <w:cantSplit/>
        </w:trPr>
        <w:tc>
          <w:tcPr>
            <w:tcW w:w="5112" w:type="dxa"/>
            <w:shd w:val="clear" w:color="auto" w:fill="D9EAF7"/>
            <w:tcMar>
              <w:top w:w="60" w:type="dxa"/>
              <w:left w:w="80" w:type="dxa"/>
              <w:bottom w:w="60" w:type="dxa"/>
              <w:right w:w="80" w:type="dxa"/>
            </w:tcMar>
          </w:tcPr>
          <w:p w14:paraId="721E942A" w14:textId="77777777" w:rsidR="00293F63" w:rsidRDefault="00000000">
            <w:r>
              <w:rPr>
                <w:b/>
                <w:sz w:val="18"/>
              </w:rPr>
              <w:t>Intended Reviewers</w:t>
            </w:r>
          </w:p>
        </w:tc>
        <w:tc>
          <w:tcPr>
            <w:tcW w:w="5112" w:type="dxa"/>
            <w:tcMar>
              <w:top w:w="60" w:type="dxa"/>
              <w:left w:w="80" w:type="dxa"/>
              <w:bottom w:w="60" w:type="dxa"/>
              <w:right w:w="80" w:type="dxa"/>
            </w:tcMar>
          </w:tcPr>
          <w:p w14:paraId="1A26F3AA" w14:textId="77777777" w:rsidR="00293F63" w:rsidRDefault="00000000">
            <w:r>
              <w:rPr>
                <w:sz w:val="18"/>
              </w:rPr>
              <w:t>Business, Product, Architecture, Engineering, Data Science, Operations, Model Risk Management, Information Security and Program Management</w:t>
            </w:r>
          </w:p>
        </w:tc>
      </w:tr>
      <w:tr w:rsidR="00293F63" w14:paraId="50184A23" w14:textId="77777777">
        <w:trPr>
          <w:cantSplit/>
        </w:trPr>
        <w:tc>
          <w:tcPr>
            <w:tcW w:w="5112" w:type="dxa"/>
            <w:shd w:val="clear" w:color="auto" w:fill="D9EAF7"/>
            <w:tcMar>
              <w:top w:w="60" w:type="dxa"/>
              <w:left w:w="80" w:type="dxa"/>
              <w:bottom w:w="60" w:type="dxa"/>
              <w:right w:w="80" w:type="dxa"/>
            </w:tcMar>
          </w:tcPr>
          <w:p w14:paraId="3BE85916" w14:textId="77777777" w:rsidR="00293F63" w:rsidRDefault="00000000">
            <w:r>
              <w:rPr>
                <w:b/>
                <w:sz w:val="18"/>
              </w:rPr>
              <w:t>Status</w:t>
            </w:r>
          </w:p>
        </w:tc>
        <w:tc>
          <w:tcPr>
            <w:tcW w:w="5112" w:type="dxa"/>
            <w:tcMar>
              <w:top w:w="60" w:type="dxa"/>
              <w:left w:w="80" w:type="dxa"/>
              <w:bottom w:w="60" w:type="dxa"/>
              <w:right w:w="80" w:type="dxa"/>
            </w:tcMar>
          </w:tcPr>
          <w:p w14:paraId="5BAE7DAD" w14:textId="77777777" w:rsidR="00293F63" w:rsidRDefault="00000000">
            <w:r>
              <w:rPr>
                <w:sz w:val="18"/>
              </w:rPr>
              <w:t>Draft - requires cross-functional review, estimation, capacity confirmation and governance alignment before enterprise commitment</w:t>
            </w:r>
          </w:p>
        </w:tc>
      </w:tr>
    </w:tbl>
    <w:p w14:paraId="4EE0F6F5" w14:textId="77777777" w:rsidR="00293F63" w:rsidRDefault="00000000">
      <w:pPr>
        <w:pStyle w:val="Heading2"/>
      </w:pPr>
      <w:r>
        <w:t>1.1 Implementation Evolution Used as the Baseline</w:t>
      </w:r>
    </w:p>
    <w:tbl>
      <w:tblPr>
        <w:tblStyle w:val="TableGrid"/>
        <w:tblW w:w="0" w:type="auto"/>
        <w:jc w:val="center"/>
        <w:tblLook w:val="04A0" w:firstRow="1" w:lastRow="0" w:firstColumn="1" w:lastColumn="0" w:noHBand="0" w:noVBand="1"/>
      </w:tblPr>
      <w:tblGrid>
        <w:gridCol w:w="2528"/>
        <w:gridCol w:w="7307"/>
        <w:gridCol w:w="549"/>
      </w:tblGrid>
      <w:tr w:rsidR="00293F63" w14:paraId="310C06A4" w14:textId="77777777">
        <w:trPr>
          <w:cantSplit/>
          <w:tblHeader/>
          <w:jc w:val="center"/>
        </w:trPr>
        <w:tc>
          <w:tcPr>
            <w:tcW w:w="2592" w:type="dxa"/>
            <w:shd w:val="clear" w:color="auto" w:fill="17365D"/>
            <w:tcMar>
              <w:top w:w="60" w:type="dxa"/>
              <w:left w:w="80" w:type="dxa"/>
              <w:bottom w:w="60" w:type="dxa"/>
              <w:right w:w="80" w:type="dxa"/>
            </w:tcMar>
            <w:vAlign w:val="center"/>
          </w:tcPr>
          <w:p w14:paraId="276EF178" w14:textId="77777777" w:rsidR="00293F63" w:rsidRDefault="00000000">
            <w:r>
              <w:rPr>
                <w:b/>
                <w:color w:val="FFFFFF"/>
                <w:sz w:val="16"/>
              </w:rPr>
              <w:t>Implementation Stage</w:t>
            </w:r>
          </w:p>
        </w:tc>
        <w:tc>
          <w:tcPr>
            <w:tcW w:w="8208" w:type="dxa"/>
            <w:gridSpan w:val="2"/>
            <w:shd w:val="clear" w:color="auto" w:fill="17365D"/>
            <w:tcMar>
              <w:top w:w="60" w:type="dxa"/>
              <w:left w:w="80" w:type="dxa"/>
              <w:bottom w:w="60" w:type="dxa"/>
              <w:right w:w="80" w:type="dxa"/>
            </w:tcMar>
            <w:vAlign w:val="center"/>
          </w:tcPr>
          <w:p w14:paraId="6632419D" w14:textId="77777777" w:rsidR="00293F63" w:rsidRDefault="00000000">
            <w:r>
              <w:rPr>
                <w:b/>
                <w:color w:val="FFFFFF"/>
                <w:sz w:val="16"/>
              </w:rPr>
              <w:t>Capability Established</w:t>
            </w:r>
          </w:p>
        </w:tc>
      </w:tr>
      <w:tr w:rsidR="00293F63" w14:paraId="6B40D8B2" w14:textId="77777777">
        <w:trPr>
          <w:cantSplit/>
          <w:jc w:val="center"/>
        </w:trPr>
        <w:tc>
          <w:tcPr>
            <w:tcW w:w="2592" w:type="dxa"/>
            <w:tcMar>
              <w:top w:w="60" w:type="dxa"/>
              <w:left w:w="80" w:type="dxa"/>
              <w:bottom w:w="60" w:type="dxa"/>
              <w:right w:w="80" w:type="dxa"/>
            </w:tcMar>
            <w:vAlign w:val="center"/>
          </w:tcPr>
          <w:p w14:paraId="35679CEB" w14:textId="77777777" w:rsidR="00293F63" w:rsidRDefault="00000000">
            <w:r>
              <w:rPr>
                <w:sz w:val="16"/>
              </w:rPr>
              <w:t>Phase 1 - Stage 1</w:t>
            </w:r>
          </w:p>
        </w:tc>
        <w:tc>
          <w:tcPr>
            <w:tcW w:w="8208" w:type="dxa"/>
            <w:gridSpan w:val="2"/>
            <w:tcMar>
              <w:top w:w="60" w:type="dxa"/>
              <w:left w:w="80" w:type="dxa"/>
              <w:bottom w:w="60" w:type="dxa"/>
              <w:right w:w="80" w:type="dxa"/>
            </w:tcMar>
            <w:vAlign w:val="center"/>
          </w:tcPr>
          <w:p w14:paraId="62FBA6F4" w14:textId="77777777" w:rsidR="00293F63" w:rsidRDefault="00000000">
            <w:r>
              <w:rPr>
                <w:sz w:val="16"/>
              </w:rPr>
              <w:t>Implemented configurable address grouping, null short-circuit, deduplication, structured LLM extraction, deterministic evidence verification, policy scoring, caching, error handling and CSV output.</w:t>
            </w:r>
          </w:p>
        </w:tc>
      </w:tr>
      <w:tr w:rsidR="00293F63" w14:paraId="5A20A531" w14:textId="77777777">
        <w:trPr>
          <w:cantSplit/>
          <w:jc w:val="center"/>
        </w:trPr>
        <w:tc>
          <w:tcPr>
            <w:tcW w:w="2592" w:type="dxa"/>
            <w:shd w:val="clear" w:color="auto" w:fill="F3F6FA"/>
            <w:tcMar>
              <w:top w:w="60" w:type="dxa"/>
              <w:left w:w="80" w:type="dxa"/>
              <w:bottom w:w="60" w:type="dxa"/>
              <w:right w:w="80" w:type="dxa"/>
            </w:tcMar>
            <w:vAlign w:val="center"/>
          </w:tcPr>
          <w:p w14:paraId="31C620BF" w14:textId="77777777" w:rsidR="00293F63" w:rsidRDefault="00000000">
            <w:r>
              <w:rPr>
                <w:sz w:val="16"/>
              </w:rPr>
              <w:t>Phase 1 - Stage 2</w:t>
            </w:r>
          </w:p>
        </w:tc>
        <w:tc>
          <w:tcPr>
            <w:tcW w:w="8208" w:type="dxa"/>
            <w:gridSpan w:val="2"/>
            <w:shd w:val="clear" w:color="auto" w:fill="F3F6FA"/>
            <w:tcMar>
              <w:top w:w="60" w:type="dxa"/>
              <w:left w:w="80" w:type="dxa"/>
              <w:bottom w:w="60" w:type="dxa"/>
              <w:right w:w="80" w:type="dxa"/>
            </w:tcMar>
            <w:vAlign w:val="center"/>
          </w:tcPr>
          <w:p w14:paraId="18E31170" w14:textId="77777777" w:rsidR="00293F63" w:rsidRDefault="00000000">
            <w:r>
              <w:rPr>
                <w:sz w:val="16"/>
              </w:rPr>
              <w:t>Added deterministic Country Name, local Town/Country reference validation, executive score distribution reporting and initial HITL threshold sensitivity.</w:t>
            </w:r>
          </w:p>
        </w:tc>
      </w:tr>
      <w:tr w:rsidR="00293F63" w14:paraId="53CABEAC" w14:textId="77777777">
        <w:trPr>
          <w:cantSplit/>
          <w:jc w:val="center"/>
        </w:trPr>
        <w:tc>
          <w:tcPr>
            <w:tcW w:w="2592" w:type="dxa"/>
            <w:tcMar>
              <w:top w:w="60" w:type="dxa"/>
              <w:left w:w="80" w:type="dxa"/>
              <w:bottom w:w="60" w:type="dxa"/>
              <w:right w:w="80" w:type="dxa"/>
            </w:tcMar>
            <w:vAlign w:val="center"/>
          </w:tcPr>
          <w:p w14:paraId="316E28C9" w14:textId="77777777" w:rsidR="00293F63" w:rsidRDefault="00000000">
            <w:r>
              <w:rPr>
                <w:sz w:val="16"/>
              </w:rPr>
              <w:t>Phase 1 - Stage 3</w:t>
            </w:r>
          </w:p>
        </w:tc>
        <w:tc>
          <w:tcPr>
            <w:tcW w:w="8208" w:type="dxa"/>
            <w:gridSpan w:val="2"/>
            <w:tcMar>
              <w:top w:w="60" w:type="dxa"/>
              <w:left w:w="80" w:type="dxa"/>
              <w:bottom w:w="60" w:type="dxa"/>
              <w:right w:w="80" w:type="dxa"/>
            </w:tcMar>
            <w:vAlign w:val="center"/>
          </w:tcPr>
          <w:p w14:paraId="6A1F74A5" w14:textId="77777777" w:rsidR="00293F63" w:rsidRDefault="00000000">
            <w:r>
              <w:rPr>
                <w:sz w:val="16"/>
              </w:rPr>
              <w:t>Added ground-truth indicators, cross-entropy evaluation, token-safe address retraction and detailed nested JSON/JSONL audit output.</w:t>
            </w:r>
          </w:p>
        </w:tc>
      </w:tr>
      <w:tr w:rsidR="00293F63" w14:paraId="61FBE529" w14:textId="77777777">
        <w:trPr>
          <w:cantSplit/>
          <w:jc w:val="center"/>
        </w:trPr>
        <w:tc>
          <w:tcPr>
            <w:tcW w:w="2592" w:type="dxa"/>
            <w:shd w:val="clear" w:color="auto" w:fill="F3F6FA"/>
            <w:tcMar>
              <w:top w:w="60" w:type="dxa"/>
              <w:left w:w="80" w:type="dxa"/>
              <w:bottom w:w="60" w:type="dxa"/>
              <w:right w:w="80" w:type="dxa"/>
            </w:tcMar>
            <w:vAlign w:val="center"/>
          </w:tcPr>
          <w:p w14:paraId="2401B96F" w14:textId="77777777" w:rsidR="00293F63" w:rsidRDefault="00000000">
            <w:r>
              <w:rPr>
                <w:sz w:val="16"/>
              </w:rPr>
              <w:t>Phase 1 - Stage 4</w:t>
            </w:r>
          </w:p>
        </w:tc>
        <w:tc>
          <w:tcPr>
            <w:tcW w:w="8208" w:type="dxa"/>
            <w:gridSpan w:val="2"/>
            <w:shd w:val="clear" w:color="auto" w:fill="F3F6FA"/>
            <w:tcMar>
              <w:top w:w="60" w:type="dxa"/>
              <w:left w:w="80" w:type="dxa"/>
              <w:bottom w:w="60" w:type="dxa"/>
              <w:right w:w="80" w:type="dxa"/>
            </w:tcMar>
            <w:vAlign w:val="center"/>
          </w:tcPr>
          <w:p w14:paraId="71338ED8" w14:textId="77777777" w:rsidR="00293F63" w:rsidRDefault="00000000">
            <w:r>
              <w:rPr>
                <w:sz w:val="16"/>
              </w:rPr>
              <w:t>Hardened audit semantics for ungrounded observations and regression-tested the end-to-end feasibility implementation.</w:t>
            </w:r>
          </w:p>
        </w:tc>
      </w:tr>
      <w:tr w:rsidR="00293F63" w14:paraId="05AF048F" w14:textId="77777777">
        <w:tblPrEx>
          <w:jc w:val="left"/>
        </w:tblPrEx>
        <w:trPr>
          <w:gridAfter w:val="1"/>
          <w:wAfter w:w="30" w:type="dxa"/>
          <w:cantSplit/>
        </w:trPr>
        <w:tc>
          <w:tcPr>
            <w:tcW w:w="10224" w:type="dxa"/>
            <w:gridSpan w:val="2"/>
            <w:shd w:val="clear" w:color="auto" w:fill="D9EAF7"/>
            <w:tcMar>
              <w:top w:w="90" w:type="dxa"/>
              <w:left w:w="110" w:type="dxa"/>
              <w:bottom w:w="90" w:type="dxa"/>
              <w:right w:w="110" w:type="dxa"/>
            </w:tcMar>
          </w:tcPr>
          <w:p w14:paraId="179336EE" w14:textId="77777777" w:rsidR="00293F63" w:rsidRDefault="00000000">
            <w:r>
              <w:rPr>
                <w:b/>
                <w:color w:val="17365D"/>
              </w:rPr>
              <w:t xml:space="preserve">Document intent: </w:t>
            </w:r>
            <w:r>
              <w:t>This BRD does not rely on development-history references. It treats the completed local implementation as a Phase 1 feasibility baseline and defines the additional work required for a controlled enterprise implementation.</w:t>
            </w:r>
          </w:p>
        </w:tc>
      </w:tr>
    </w:tbl>
    <w:p w14:paraId="264E88FD" w14:textId="77777777" w:rsidR="00293F63" w:rsidRDefault="00000000">
      <w:pPr>
        <w:pStyle w:val="Heading1"/>
      </w:pPr>
      <w:r>
        <w:t>2. Executive Summary</w:t>
      </w:r>
    </w:p>
    <w:p w14:paraId="2DEA1DBD" w14:textId="77777777" w:rsidR="00293F63" w:rsidRDefault="00000000">
      <w:r>
        <w:t>The immediate objective of Phase 1 is to prove technical viability: accept a CSV containing configured multi-line address fields, extract/validate Town and Country, calculate confidence and control metrics, and produce an expanded CSV plus supporting audit outputs. This feasibility objective has been demonstrated locally and is materially different from an enterprise production implementation.</w:t>
      </w:r>
    </w:p>
    <w:p w14:paraId="0983AE9C" w14:textId="77777777" w:rsidR="00293F63" w:rsidRDefault="00000000">
      <w:r>
        <w:t>The enterprise requirement is broader. It must support schema-governed ingestion, controlled LLM capacity, reference-data governance, full JSON auditability, Human-in-the-Loop workflows, Model Risk Management evidence, operational observability, replay/idempotency, security controls and production-scale throughput for a population that may approach 450,000 source records.</w:t>
      </w:r>
    </w:p>
    <w:p w14:paraId="1BCE4D13" w14:textId="77777777" w:rsidR="00293F63" w:rsidRDefault="00000000">
      <w:r>
        <w:t xml:space="preserve">The current delivery window of 17 August through 25 September is highly compressed relative to the stated scope. The working expectation of approximately two weeks for engineering development followed by Model Risk Management approval within the remaining period creates a significant delivery and governance risk. This BRD therefore documents not only </w:t>
      </w:r>
      <w:r>
        <w:lastRenderedPageBreak/>
        <w:t>functional requirements but also the resource, dependency, capacity and schedule conditions required for a credible enterprise outcome.</w:t>
      </w:r>
    </w:p>
    <w:tbl>
      <w:tblPr>
        <w:tblStyle w:val="TableGrid"/>
        <w:tblW w:w="0" w:type="auto"/>
        <w:tblLook w:val="04A0" w:firstRow="1" w:lastRow="0" w:firstColumn="1" w:lastColumn="0" w:noHBand="0" w:noVBand="1"/>
      </w:tblPr>
      <w:tblGrid>
        <w:gridCol w:w="10224"/>
      </w:tblGrid>
      <w:tr w:rsidR="00293F63" w14:paraId="549EF472" w14:textId="77777777">
        <w:trPr>
          <w:cantSplit/>
        </w:trPr>
        <w:tc>
          <w:tcPr>
            <w:tcW w:w="10224" w:type="dxa"/>
            <w:shd w:val="clear" w:color="auto" w:fill="FCE4D6"/>
            <w:tcMar>
              <w:top w:w="90" w:type="dxa"/>
              <w:left w:w="110" w:type="dxa"/>
              <w:bottom w:w="90" w:type="dxa"/>
              <w:right w:w="110" w:type="dxa"/>
            </w:tcMar>
          </w:tcPr>
          <w:p w14:paraId="546F806F" w14:textId="77777777" w:rsidR="00293F63" w:rsidRDefault="00000000">
            <w:r>
              <w:rPr>
                <w:b/>
                <w:color w:val="17365D"/>
              </w:rPr>
              <w:t xml:space="preserve">Program-level risk statement: </w:t>
            </w:r>
            <w:r>
              <w:t>Under the currently stated scope, staffing model, cross-stream dependencies and compressed 17 August - 25 September window, an enterprise-ready implementation with completed HITL capability and Model Risk approval is assessed as High Risk and may be infeasible without scope reduction, additional dedicated resources, confirmed LLM capacity, early MRM alignment and explicit program-level risk acceptance.</w:t>
            </w:r>
          </w:p>
        </w:tc>
      </w:tr>
    </w:tbl>
    <w:p w14:paraId="7114963F" w14:textId="77777777" w:rsidR="00293F63" w:rsidRDefault="00000000">
      <w:pPr>
        <w:pStyle w:val="Heading1"/>
      </w:pPr>
      <w:r>
        <w:t>3. Business Context and Objectives</w:t>
      </w:r>
    </w:p>
    <w:p w14:paraId="3DD4F11D" w14:textId="77777777" w:rsidR="00293F63" w:rsidRDefault="00000000">
      <w:r>
        <w:t>Address information may be distributed across multiple fields and may contain Town/Country explicitly, inferentially, ambiguously or not at all. The business needs a controlled process that combines semantic extraction with deterministic reference validation and explicit exception handling.</w:t>
      </w:r>
    </w:p>
    <w:p w14:paraId="2D32B389" w14:textId="77777777" w:rsidR="00293F63" w:rsidRDefault="00000000">
      <w:pPr>
        <w:pStyle w:val="Heading2"/>
      </w:pPr>
      <w:r>
        <w:t>3.1 Business Objectives</w:t>
      </w:r>
    </w:p>
    <w:p w14:paraId="0D1E6BFC" w14:textId="77777777" w:rsidR="00293F63" w:rsidRDefault="00000000">
      <w:pPr>
        <w:pStyle w:val="ListBullet"/>
        <w:spacing w:after="40"/>
      </w:pPr>
      <w:r>
        <w:t>Demonstrate that Town/Country can be reliably extracted from heterogeneous address lines.</w:t>
      </w:r>
    </w:p>
    <w:p w14:paraId="63215486" w14:textId="77777777" w:rsidR="00293F63" w:rsidRDefault="00000000">
      <w:pPr>
        <w:pStyle w:val="ListBullet"/>
        <w:spacing w:after="40"/>
      </w:pPr>
      <w:r>
        <w:t>Preserve all source fields and provide a defensible, explainable result for downstream use.</w:t>
      </w:r>
    </w:p>
    <w:p w14:paraId="10B47871" w14:textId="77777777" w:rsidR="00293F63" w:rsidRDefault="00000000">
      <w:pPr>
        <w:pStyle w:val="ListBullet"/>
        <w:spacing w:after="40"/>
      </w:pPr>
      <w:r>
        <w:t>Use deterministic controls for reference validation, scoring and ambiguity handling rather than allowing the LLM to make final business-routing decisions.</w:t>
      </w:r>
    </w:p>
    <w:p w14:paraId="767D3FC5" w14:textId="77777777" w:rsidR="00293F63" w:rsidRDefault="00000000">
      <w:pPr>
        <w:pStyle w:val="ListBullet"/>
        <w:spacing w:after="40"/>
      </w:pPr>
      <w:r>
        <w:t>Quantify confidence and model-quality indicators separately: Composite Weighted Score for routing, cross-entropy for grounded evaluation.</w:t>
      </w:r>
    </w:p>
    <w:p w14:paraId="3E0455AA" w14:textId="77777777" w:rsidR="00293F63" w:rsidRDefault="00000000">
      <w:pPr>
        <w:pStyle w:val="ListBullet"/>
        <w:spacing w:after="40"/>
      </w:pPr>
      <w:r>
        <w:t>Create a phased path from feasibility to enterprise production, with Phase 2 explicitly focused on Human-in-the-Loop operations.</w:t>
      </w:r>
    </w:p>
    <w:p w14:paraId="47572037" w14:textId="77777777" w:rsidR="00293F63" w:rsidRDefault="00000000">
      <w:pPr>
        <w:pStyle w:val="Heading2"/>
      </w:pPr>
      <w:r>
        <w:t>3.2 Scope by Phase</w:t>
      </w:r>
    </w:p>
    <w:tbl>
      <w:tblPr>
        <w:tblStyle w:val="TableGrid"/>
        <w:tblW w:w="0" w:type="auto"/>
        <w:jc w:val="center"/>
        <w:tblLook w:val="04A0" w:firstRow="1" w:lastRow="0" w:firstColumn="1" w:lastColumn="0" w:noHBand="0" w:noVBand="1"/>
      </w:tblPr>
      <w:tblGrid>
        <w:gridCol w:w="2926"/>
        <w:gridCol w:w="7458"/>
      </w:tblGrid>
      <w:tr w:rsidR="00293F63" w14:paraId="60FE9382" w14:textId="77777777" w:rsidTr="00EC5CC3">
        <w:trPr>
          <w:cantSplit/>
          <w:tblHeader/>
          <w:jc w:val="center"/>
        </w:trPr>
        <w:tc>
          <w:tcPr>
            <w:tcW w:w="2926" w:type="dxa"/>
            <w:shd w:val="clear" w:color="auto" w:fill="17365D"/>
            <w:tcMar>
              <w:top w:w="60" w:type="dxa"/>
              <w:left w:w="80" w:type="dxa"/>
              <w:bottom w:w="60" w:type="dxa"/>
              <w:right w:w="80" w:type="dxa"/>
            </w:tcMar>
            <w:vAlign w:val="center"/>
          </w:tcPr>
          <w:p w14:paraId="747BC66D" w14:textId="77777777" w:rsidR="00293F63" w:rsidRDefault="00000000">
            <w:r>
              <w:rPr>
                <w:b/>
                <w:color w:val="FFFFFF"/>
                <w:sz w:val="16"/>
              </w:rPr>
              <w:t>Phase</w:t>
            </w:r>
          </w:p>
        </w:tc>
        <w:tc>
          <w:tcPr>
            <w:tcW w:w="7458" w:type="dxa"/>
            <w:shd w:val="clear" w:color="auto" w:fill="17365D"/>
            <w:tcMar>
              <w:top w:w="60" w:type="dxa"/>
              <w:left w:w="80" w:type="dxa"/>
              <w:bottom w:w="60" w:type="dxa"/>
              <w:right w:w="80" w:type="dxa"/>
            </w:tcMar>
            <w:vAlign w:val="center"/>
          </w:tcPr>
          <w:p w14:paraId="4B784BBE" w14:textId="77777777" w:rsidR="00293F63" w:rsidRDefault="00000000">
            <w:r>
              <w:rPr>
                <w:b/>
                <w:color w:val="FFFFFF"/>
                <w:sz w:val="16"/>
              </w:rPr>
              <w:t>Primary Outcome</w:t>
            </w:r>
          </w:p>
        </w:tc>
      </w:tr>
      <w:tr w:rsidR="00293F63" w14:paraId="7AD0A160" w14:textId="77777777" w:rsidTr="00EC5CC3">
        <w:trPr>
          <w:cantSplit/>
          <w:jc w:val="center"/>
        </w:trPr>
        <w:tc>
          <w:tcPr>
            <w:tcW w:w="2926" w:type="dxa"/>
            <w:tcMar>
              <w:top w:w="60" w:type="dxa"/>
              <w:left w:w="80" w:type="dxa"/>
              <w:bottom w:w="60" w:type="dxa"/>
              <w:right w:w="80" w:type="dxa"/>
            </w:tcMar>
            <w:vAlign w:val="center"/>
          </w:tcPr>
          <w:p w14:paraId="216DDA1D" w14:textId="77777777" w:rsidR="00293F63" w:rsidRDefault="00000000">
            <w:r>
              <w:rPr>
                <w:sz w:val="16"/>
              </w:rPr>
              <w:t>Phase 1 - Feasibility</w:t>
            </w:r>
          </w:p>
        </w:tc>
        <w:tc>
          <w:tcPr>
            <w:tcW w:w="7458" w:type="dxa"/>
            <w:tcMar>
              <w:top w:w="60" w:type="dxa"/>
              <w:left w:w="80" w:type="dxa"/>
              <w:bottom w:w="60" w:type="dxa"/>
              <w:right w:w="80" w:type="dxa"/>
            </w:tcMar>
            <w:vAlign w:val="center"/>
          </w:tcPr>
          <w:p w14:paraId="0E5555FE" w14:textId="77777777" w:rsidR="00293F63" w:rsidRDefault="00000000">
            <w:r>
              <w:rPr>
                <w:sz w:val="16"/>
              </w:rPr>
              <w:t>CSV input -&gt; configured groups -&gt; LLM extraction -&gt; deterministic validation/scoring -&gt; CSV output + JSON audit. Prove viability and establish measurable behavior.</w:t>
            </w:r>
          </w:p>
        </w:tc>
      </w:tr>
      <w:tr w:rsidR="00293F63" w14:paraId="72CF3A18" w14:textId="77777777" w:rsidTr="00EC5CC3">
        <w:trPr>
          <w:cantSplit/>
          <w:jc w:val="center"/>
        </w:trPr>
        <w:tc>
          <w:tcPr>
            <w:tcW w:w="2926" w:type="dxa"/>
            <w:shd w:val="clear" w:color="auto" w:fill="F3F6FA"/>
            <w:tcMar>
              <w:top w:w="60" w:type="dxa"/>
              <w:left w:w="80" w:type="dxa"/>
              <w:bottom w:w="60" w:type="dxa"/>
              <w:right w:w="80" w:type="dxa"/>
            </w:tcMar>
            <w:vAlign w:val="center"/>
          </w:tcPr>
          <w:p w14:paraId="30CBD13E" w14:textId="77777777" w:rsidR="00293F63" w:rsidRDefault="00000000">
            <w:r>
              <w:rPr>
                <w:sz w:val="16"/>
              </w:rPr>
              <w:t>Phase 1 - Enterprise Hardening</w:t>
            </w:r>
          </w:p>
        </w:tc>
        <w:tc>
          <w:tcPr>
            <w:tcW w:w="7458" w:type="dxa"/>
            <w:shd w:val="clear" w:color="auto" w:fill="F3F6FA"/>
            <w:tcMar>
              <w:top w:w="60" w:type="dxa"/>
              <w:left w:w="80" w:type="dxa"/>
              <w:bottom w:w="60" w:type="dxa"/>
              <w:right w:w="80" w:type="dxa"/>
            </w:tcMar>
            <w:vAlign w:val="center"/>
          </w:tcPr>
          <w:p w14:paraId="16270A9F" w14:textId="77777777" w:rsidR="00293F63" w:rsidRDefault="00000000">
            <w:r>
              <w:rPr>
                <w:sz w:val="16"/>
              </w:rPr>
              <w:t>Replace local orchestration with enterprise-approved model access, S3/Kafka ingestion, schema governance, approved reference data, production observability, capacity controls and secure JSON outputs.</w:t>
            </w:r>
          </w:p>
        </w:tc>
      </w:tr>
      <w:tr w:rsidR="00293F63" w14:paraId="2BCD0F49" w14:textId="77777777" w:rsidTr="00EC5CC3">
        <w:trPr>
          <w:cantSplit/>
          <w:jc w:val="center"/>
        </w:trPr>
        <w:tc>
          <w:tcPr>
            <w:tcW w:w="2926" w:type="dxa"/>
            <w:tcMar>
              <w:top w:w="60" w:type="dxa"/>
              <w:left w:w="80" w:type="dxa"/>
              <w:bottom w:w="60" w:type="dxa"/>
              <w:right w:w="80" w:type="dxa"/>
            </w:tcMar>
            <w:vAlign w:val="center"/>
          </w:tcPr>
          <w:p w14:paraId="12F49DBD" w14:textId="77777777" w:rsidR="00293F63" w:rsidRDefault="00000000">
            <w:r>
              <w:rPr>
                <w:sz w:val="16"/>
              </w:rPr>
              <w:t>Phase 2 - HITL</w:t>
            </w:r>
          </w:p>
        </w:tc>
        <w:tc>
          <w:tcPr>
            <w:tcW w:w="7458" w:type="dxa"/>
            <w:tcMar>
              <w:top w:w="60" w:type="dxa"/>
              <w:left w:w="80" w:type="dxa"/>
              <w:bottom w:w="60" w:type="dxa"/>
              <w:right w:w="80" w:type="dxa"/>
            </w:tcMar>
            <w:vAlign w:val="center"/>
          </w:tcPr>
          <w:p w14:paraId="4D54083E" w14:textId="77777777" w:rsidR="00293F63" w:rsidRDefault="00000000">
            <w:r>
              <w:rPr>
                <w:sz w:val="16"/>
              </w:rPr>
              <w:t>Implement reviewer UI, work queue, correction workflow, edit capture, approval states, feedback lineage and human-decision events.</w:t>
            </w:r>
          </w:p>
        </w:tc>
      </w:tr>
      <w:tr w:rsidR="00293F63" w14:paraId="701E5952" w14:textId="77777777" w:rsidTr="00EC5CC3">
        <w:trPr>
          <w:cantSplit/>
          <w:jc w:val="center"/>
        </w:trPr>
        <w:tc>
          <w:tcPr>
            <w:tcW w:w="2926" w:type="dxa"/>
            <w:shd w:val="clear" w:color="auto" w:fill="F3F6FA"/>
            <w:tcMar>
              <w:top w:w="60" w:type="dxa"/>
              <w:left w:w="80" w:type="dxa"/>
              <w:bottom w:w="60" w:type="dxa"/>
              <w:right w:w="80" w:type="dxa"/>
            </w:tcMar>
            <w:vAlign w:val="center"/>
          </w:tcPr>
          <w:p w14:paraId="74D03869" w14:textId="77777777" w:rsidR="00293F63" w:rsidRDefault="00000000">
            <w:r>
              <w:rPr>
                <w:sz w:val="16"/>
              </w:rPr>
              <w:t>Phase 3 - Optimization / Scale</w:t>
            </w:r>
          </w:p>
        </w:tc>
        <w:tc>
          <w:tcPr>
            <w:tcW w:w="7458" w:type="dxa"/>
            <w:shd w:val="clear" w:color="auto" w:fill="F3F6FA"/>
            <w:tcMar>
              <w:top w:w="60" w:type="dxa"/>
              <w:left w:w="80" w:type="dxa"/>
              <w:bottom w:w="60" w:type="dxa"/>
              <w:right w:w="80" w:type="dxa"/>
            </w:tcMar>
            <w:vAlign w:val="center"/>
          </w:tcPr>
          <w:p w14:paraId="73110CA0" w14:textId="77777777" w:rsidR="00293F63" w:rsidRDefault="00000000">
            <w:r>
              <w:rPr>
                <w:sz w:val="16"/>
              </w:rPr>
              <w:t>Calibration, throughput optimization, BIC/SWIFTRef enrichment, challenger models, drift monitoring and broader straight-through processing.</w:t>
            </w:r>
          </w:p>
        </w:tc>
      </w:tr>
    </w:tbl>
    <w:p w14:paraId="37C5DCF8" w14:textId="63F80A5B" w:rsidR="00EC5CC3" w:rsidRDefault="00EC5CC3" w:rsidP="00EC5CC3">
      <w:pPr>
        <w:pStyle w:val="Heading2"/>
      </w:pPr>
      <w:r>
        <w:t>3.3 Business Outcomes</w:t>
      </w:r>
    </w:p>
    <w:p w14:paraId="3CBAE585" w14:textId="77777777" w:rsidR="00EC5CC3" w:rsidRDefault="00EC5CC3" w:rsidP="00EC5CC3">
      <w:pPr>
        <w:pStyle w:val="ListBullet"/>
        <w:spacing w:after="40"/>
      </w:pPr>
      <w:r>
        <w:t>Produce a defensible Town and Country from configured multi-line address groups.</w:t>
      </w:r>
    </w:p>
    <w:p w14:paraId="6903E778" w14:textId="77777777" w:rsidR="00EC5CC3" w:rsidRDefault="00EC5CC3" w:rsidP="00EC5CC3">
      <w:pPr>
        <w:pStyle w:val="ListBullet"/>
        <w:spacing w:after="40"/>
      </w:pPr>
      <w:r>
        <w:t>Maximize straight-through processing only where evidence and confidence justify automation.</w:t>
      </w:r>
    </w:p>
    <w:p w14:paraId="55D3E3B9" w14:textId="77777777" w:rsidR="00EC5CC3" w:rsidRDefault="00EC5CC3" w:rsidP="00EC5CC3">
      <w:pPr>
        <w:pStyle w:val="ListBullet"/>
        <w:spacing w:after="40"/>
      </w:pPr>
      <w:r>
        <w:t>Route ambiguous, low-confidence, conflicting or failed cases to a controlled HITL process.</w:t>
      </w:r>
    </w:p>
    <w:p w14:paraId="3CD41716" w14:textId="77777777" w:rsidR="00EC5CC3" w:rsidRDefault="00EC5CC3" w:rsidP="00EC5CC3">
      <w:pPr>
        <w:pStyle w:val="ListBullet"/>
        <w:spacing w:after="40"/>
      </w:pPr>
      <w:r>
        <w:t>Keep operational routing logic outside the LLM so prompt changes cannot silently change business decisions.</w:t>
      </w:r>
    </w:p>
    <w:p w14:paraId="2F866988" w14:textId="77777777" w:rsidR="00EC5CC3" w:rsidRDefault="00EC5CC3" w:rsidP="00EC5CC3">
      <w:pPr>
        <w:pStyle w:val="ListBullet"/>
        <w:spacing w:after="40"/>
      </w:pPr>
      <w:r>
        <w:t>Evaluate model-confidence quality separately from operational routing using cross-entropy when independent ground truth exists.</w:t>
      </w:r>
    </w:p>
    <w:p w14:paraId="528B4545" w14:textId="77777777" w:rsidR="00EC5CC3" w:rsidRDefault="00EC5CC3" w:rsidP="00EC5CC3">
      <w:pPr>
        <w:pStyle w:val="ListBullet"/>
        <w:spacing w:after="40"/>
      </w:pPr>
      <w:r>
        <w:t>Maintain full reproducibility and auditability across source data, model version, prompt version, reference data, policy weights, thresholds and human decisions.</w:t>
      </w:r>
    </w:p>
    <w:p w14:paraId="43ED511E" w14:textId="77777777" w:rsidR="00EC5CC3" w:rsidRDefault="00EC5CC3" w:rsidP="00EC5CC3">
      <w:pPr>
        <w:pStyle w:val="ListBullet"/>
        <w:spacing w:after="40"/>
      </w:pPr>
      <w:r>
        <w:t>Support an enterprise transition from local CSV processing to schema-governed S3/Kafka inputs and JSON outputs without changing the core business semantics.</w:t>
      </w:r>
    </w:p>
    <w:p w14:paraId="08DA3F95" w14:textId="77777777" w:rsidR="00EC5CC3" w:rsidRDefault="00EC5CC3">
      <w:pPr>
        <w:pStyle w:val="Heading1"/>
      </w:pPr>
    </w:p>
    <w:p w14:paraId="5755A117" w14:textId="118DD2BC" w:rsidR="00293F63" w:rsidRDefault="00000000">
      <w:pPr>
        <w:pStyle w:val="Heading1"/>
      </w:pPr>
      <w:r>
        <w:t>4. Solution and Model Version Selection</w:t>
      </w:r>
    </w:p>
    <w:p w14:paraId="0B11C467" w14:textId="77777777" w:rsidR="00293F63" w:rsidRDefault="00000000">
      <w:r>
        <w:t>Enterprise implementation must explicitly separate solution release version, model version, prompt version, reference-data version, scoring-policy version and schema version. A single generic 'application version' is insufficient for auditability.</w:t>
      </w:r>
    </w:p>
    <w:tbl>
      <w:tblPr>
        <w:tblStyle w:val="TableGrid"/>
        <w:tblW w:w="0" w:type="auto"/>
        <w:jc w:val="center"/>
        <w:tblLook w:val="04A0" w:firstRow="1" w:lastRow="0" w:firstColumn="1" w:lastColumn="0" w:noHBand="0" w:noVBand="1"/>
      </w:tblPr>
      <w:tblGrid>
        <w:gridCol w:w="2358"/>
        <w:gridCol w:w="4408"/>
        <w:gridCol w:w="3618"/>
      </w:tblGrid>
      <w:tr w:rsidR="00293F63" w14:paraId="18D6D6E8" w14:textId="77777777">
        <w:trPr>
          <w:cantSplit/>
          <w:tblHeader/>
          <w:jc w:val="center"/>
        </w:trPr>
        <w:tc>
          <w:tcPr>
            <w:tcW w:w="2448" w:type="dxa"/>
            <w:shd w:val="clear" w:color="auto" w:fill="17365D"/>
            <w:tcMar>
              <w:top w:w="60" w:type="dxa"/>
              <w:left w:w="80" w:type="dxa"/>
              <w:bottom w:w="60" w:type="dxa"/>
              <w:right w:w="80" w:type="dxa"/>
            </w:tcMar>
            <w:vAlign w:val="center"/>
          </w:tcPr>
          <w:p w14:paraId="43A85D1D" w14:textId="77777777" w:rsidR="00293F63" w:rsidRDefault="00000000">
            <w:r>
              <w:rPr>
                <w:b/>
                <w:color w:val="FFFFFF"/>
                <w:sz w:val="16"/>
              </w:rPr>
              <w:t>Version Dimension</w:t>
            </w:r>
          </w:p>
        </w:tc>
        <w:tc>
          <w:tcPr>
            <w:tcW w:w="4608" w:type="dxa"/>
            <w:shd w:val="clear" w:color="auto" w:fill="17365D"/>
            <w:tcMar>
              <w:top w:w="60" w:type="dxa"/>
              <w:left w:w="80" w:type="dxa"/>
              <w:bottom w:w="60" w:type="dxa"/>
              <w:right w:w="80" w:type="dxa"/>
            </w:tcMar>
            <w:vAlign w:val="center"/>
          </w:tcPr>
          <w:p w14:paraId="2D08F621" w14:textId="77777777" w:rsidR="00293F63" w:rsidRDefault="00000000">
            <w:r>
              <w:rPr>
                <w:b/>
                <w:color w:val="FFFFFF"/>
                <w:sz w:val="16"/>
              </w:rPr>
              <w:t>Meaning</w:t>
            </w:r>
          </w:p>
        </w:tc>
        <w:tc>
          <w:tcPr>
            <w:tcW w:w="3744" w:type="dxa"/>
            <w:shd w:val="clear" w:color="auto" w:fill="17365D"/>
            <w:tcMar>
              <w:top w:w="60" w:type="dxa"/>
              <w:left w:w="80" w:type="dxa"/>
              <w:bottom w:w="60" w:type="dxa"/>
              <w:right w:w="80" w:type="dxa"/>
            </w:tcMar>
            <w:vAlign w:val="center"/>
          </w:tcPr>
          <w:p w14:paraId="4BD72C99" w14:textId="77777777" w:rsidR="00293F63" w:rsidRDefault="00000000">
            <w:r>
              <w:rPr>
                <w:b/>
                <w:color w:val="FFFFFF"/>
                <w:sz w:val="16"/>
              </w:rPr>
              <w:t>Selection / Governance</w:t>
            </w:r>
          </w:p>
        </w:tc>
      </w:tr>
      <w:tr w:rsidR="00293F63" w14:paraId="4F2509CF" w14:textId="77777777">
        <w:trPr>
          <w:cantSplit/>
          <w:jc w:val="center"/>
        </w:trPr>
        <w:tc>
          <w:tcPr>
            <w:tcW w:w="2448" w:type="dxa"/>
            <w:tcMar>
              <w:top w:w="60" w:type="dxa"/>
              <w:left w:w="80" w:type="dxa"/>
              <w:bottom w:w="60" w:type="dxa"/>
              <w:right w:w="80" w:type="dxa"/>
            </w:tcMar>
            <w:vAlign w:val="center"/>
          </w:tcPr>
          <w:p w14:paraId="04FF3649" w14:textId="77777777" w:rsidR="00293F63" w:rsidRDefault="00000000">
            <w:r>
              <w:rPr>
                <w:sz w:val="16"/>
              </w:rPr>
              <w:t>Solution Release</w:t>
            </w:r>
          </w:p>
        </w:tc>
        <w:tc>
          <w:tcPr>
            <w:tcW w:w="4608" w:type="dxa"/>
            <w:tcMar>
              <w:top w:w="60" w:type="dxa"/>
              <w:left w:w="80" w:type="dxa"/>
              <w:bottom w:w="60" w:type="dxa"/>
              <w:right w:w="80" w:type="dxa"/>
            </w:tcMar>
            <w:vAlign w:val="center"/>
          </w:tcPr>
          <w:p w14:paraId="4DD2443E" w14:textId="77777777" w:rsidR="00293F63" w:rsidRDefault="00000000">
            <w:r>
              <w:rPr>
                <w:sz w:val="16"/>
              </w:rPr>
              <w:t>Business capability release, for example Phase 1 Feasibility, Phase 1 Enterprise, Phase 2 HITL.</w:t>
            </w:r>
          </w:p>
        </w:tc>
        <w:tc>
          <w:tcPr>
            <w:tcW w:w="3744" w:type="dxa"/>
            <w:tcMar>
              <w:top w:w="60" w:type="dxa"/>
              <w:left w:w="80" w:type="dxa"/>
              <w:bottom w:w="60" w:type="dxa"/>
              <w:right w:w="80" w:type="dxa"/>
            </w:tcMar>
            <w:vAlign w:val="center"/>
          </w:tcPr>
          <w:p w14:paraId="1690E16E" w14:textId="77777777" w:rsidR="00293F63" w:rsidRDefault="00000000">
            <w:r>
              <w:rPr>
                <w:sz w:val="16"/>
              </w:rPr>
              <w:t>Must be release-managed.</w:t>
            </w:r>
          </w:p>
        </w:tc>
      </w:tr>
      <w:tr w:rsidR="00293F63" w14:paraId="04E42EC9" w14:textId="77777777">
        <w:trPr>
          <w:cantSplit/>
          <w:jc w:val="center"/>
        </w:trPr>
        <w:tc>
          <w:tcPr>
            <w:tcW w:w="2448" w:type="dxa"/>
            <w:shd w:val="clear" w:color="auto" w:fill="F3F6FA"/>
            <w:tcMar>
              <w:top w:w="60" w:type="dxa"/>
              <w:left w:w="80" w:type="dxa"/>
              <w:bottom w:w="60" w:type="dxa"/>
              <w:right w:w="80" w:type="dxa"/>
            </w:tcMar>
            <w:vAlign w:val="center"/>
          </w:tcPr>
          <w:p w14:paraId="5AF623AA" w14:textId="77777777" w:rsidR="00293F63" w:rsidRDefault="00000000">
            <w:r>
              <w:rPr>
                <w:sz w:val="16"/>
              </w:rPr>
              <w:t>Model Version</w:t>
            </w:r>
          </w:p>
        </w:tc>
        <w:tc>
          <w:tcPr>
            <w:tcW w:w="4608" w:type="dxa"/>
            <w:shd w:val="clear" w:color="auto" w:fill="F3F6FA"/>
            <w:tcMar>
              <w:top w:w="60" w:type="dxa"/>
              <w:left w:w="80" w:type="dxa"/>
              <w:bottom w:w="60" w:type="dxa"/>
              <w:right w:w="80" w:type="dxa"/>
            </w:tcMar>
            <w:vAlign w:val="center"/>
          </w:tcPr>
          <w:p w14:paraId="2FC305F4" w14:textId="77777777" w:rsidR="00293F63" w:rsidRDefault="00000000">
            <w:r>
              <w:rPr>
                <w:sz w:val="16"/>
              </w:rPr>
              <w:t>Enterprise-approved LLM model/version. The feasibility implementation used a configurable Gemini 3.5 Flash default.</w:t>
            </w:r>
          </w:p>
        </w:tc>
        <w:tc>
          <w:tcPr>
            <w:tcW w:w="3744" w:type="dxa"/>
            <w:shd w:val="clear" w:color="auto" w:fill="F3F6FA"/>
            <w:tcMar>
              <w:top w:w="60" w:type="dxa"/>
              <w:left w:w="80" w:type="dxa"/>
              <w:bottom w:w="60" w:type="dxa"/>
              <w:right w:w="80" w:type="dxa"/>
            </w:tcMar>
            <w:vAlign w:val="center"/>
          </w:tcPr>
          <w:p w14:paraId="67C82945" w14:textId="77777777" w:rsidR="00293F63" w:rsidRDefault="00000000">
            <w:r>
              <w:rPr>
                <w:sz w:val="16"/>
              </w:rPr>
              <w:t>Must be selected through benchmark, latency, quota, reliability and governance review.</w:t>
            </w:r>
          </w:p>
        </w:tc>
      </w:tr>
      <w:tr w:rsidR="00293F63" w14:paraId="6CF1D79C" w14:textId="77777777">
        <w:trPr>
          <w:cantSplit/>
          <w:jc w:val="center"/>
        </w:trPr>
        <w:tc>
          <w:tcPr>
            <w:tcW w:w="2448" w:type="dxa"/>
            <w:tcMar>
              <w:top w:w="60" w:type="dxa"/>
              <w:left w:w="80" w:type="dxa"/>
              <w:bottom w:w="60" w:type="dxa"/>
              <w:right w:w="80" w:type="dxa"/>
            </w:tcMar>
            <w:vAlign w:val="center"/>
          </w:tcPr>
          <w:p w14:paraId="40E38C04" w14:textId="77777777" w:rsidR="00293F63" w:rsidRDefault="00000000">
            <w:r>
              <w:rPr>
                <w:sz w:val="16"/>
              </w:rPr>
              <w:t>Prompt Version</w:t>
            </w:r>
          </w:p>
        </w:tc>
        <w:tc>
          <w:tcPr>
            <w:tcW w:w="4608" w:type="dxa"/>
            <w:tcMar>
              <w:top w:w="60" w:type="dxa"/>
              <w:left w:w="80" w:type="dxa"/>
              <w:bottom w:w="60" w:type="dxa"/>
              <w:right w:w="80" w:type="dxa"/>
            </w:tcMar>
            <w:vAlign w:val="center"/>
          </w:tcPr>
          <w:p w14:paraId="747F5BBA" w14:textId="77777777" w:rsidR="00293F63" w:rsidRDefault="00000000">
            <w:r>
              <w:rPr>
                <w:sz w:val="16"/>
              </w:rPr>
              <w:t>Structured extraction contract and instructions.</w:t>
            </w:r>
          </w:p>
        </w:tc>
        <w:tc>
          <w:tcPr>
            <w:tcW w:w="3744" w:type="dxa"/>
            <w:tcMar>
              <w:top w:w="60" w:type="dxa"/>
              <w:left w:w="80" w:type="dxa"/>
              <w:bottom w:w="60" w:type="dxa"/>
              <w:right w:w="80" w:type="dxa"/>
            </w:tcMar>
            <w:vAlign w:val="center"/>
          </w:tcPr>
          <w:p w14:paraId="54EEEC73" w14:textId="77777777" w:rsidR="00293F63" w:rsidRDefault="00000000">
            <w:r>
              <w:rPr>
                <w:sz w:val="16"/>
              </w:rPr>
              <w:t>Must be immutable/versioned per run.</w:t>
            </w:r>
          </w:p>
        </w:tc>
      </w:tr>
      <w:tr w:rsidR="00293F63" w14:paraId="421A5036" w14:textId="77777777">
        <w:trPr>
          <w:cantSplit/>
          <w:jc w:val="center"/>
        </w:trPr>
        <w:tc>
          <w:tcPr>
            <w:tcW w:w="2448" w:type="dxa"/>
            <w:shd w:val="clear" w:color="auto" w:fill="F3F6FA"/>
            <w:tcMar>
              <w:top w:w="60" w:type="dxa"/>
              <w:left w:w="80" w:type="dxa"/>
              <w:bottom w:w="60" w:type="dxa"/>
              <w:right w:w="80" w:type="dxa"/>
            </w:tcMar>
            <w:vAlign w:val="center"/>
          </w:tcPr>
          <w:p w14:paraId="14E961BA" w14:textId="77777777" w:rsidR="00293F63" w:rsidRDefault="00000000">
            <w:r>
              <w:rPr>
                <w:sz w:val="16"/>
              </w:rPr>
              <w:t>Scoring Policy Version</w:t>
            </w:r>
          </w:p>
        </w:tc>
        <w:tc>
          <w:tcPr>
            <w:tcW w:w="4608" w:type="dxa"/>
            <w:shd w:val="clear" w:color="auto" w:fill="F3F6FA"/>
            <w:tcMar>
              <w:top w:w="60" w:type="dxa"/>
              <w:left w:w="80" w:type="dxa"/>
              <w:bottom w:w="60" w:type="dxa"/>
              <w:right w:w="80" w:type="dxa"/>
            </w:tcMar>
            <w:vAlign w:val="center"/>
          </w:tcPr>
          <w:p w14:paraId="5856DF2E" w14:textId="77777777" w:rsidR="00293F63" w:rsidRDefault="00000000">
            <w:r>
              <w:rPr>
                <w:sz w:val="16"/>
              </w:rPr>
              <w:t>Reliability-weight matrix and HITL threshold.</w:t>
            </w:r>
          </w:p>
        </w:tc>
        <w:tc>
          <w:tcPr>
            <w:tcW w:w="3744" w:type="dxa"/>
            <w:shd w:val="clear" w:color="auto" w:fill="F3F6FA"/>
            <w:tcMar>
              <w:top w:w="60" w:type="dxa"/>
              <w:left w:w="80" w:type="dxa"/>
              <w:bottom w:w="60" w:type="dxa"/>
              <w:right w:w="80" w:type="dxa"/>
            </w:tcMar>
            <w:vAlign w:val="center"/>
          </w:tcPr>
          <w:p w14:paraId="17BCD3E9" w14:textId="77777777" w:rsidR="00293F63" w:rsidRDefault="00000000">
            <w:r>
              <w:rPr>
                <w:sz w:val="16"/>
              </w:rPr>
              <w:t>Business-policy change; separate approval required.</w:t>
            </w:r>
          </w:p>
        </w:tc>
      </w:tr>
      <w:tr w:rsidR="00293F63" w14:paraId="19F2B89F" w14:textId="77777777">
        <w:trPr>
          <w:cantSplit/>
          <w:jc w:val="center"/>
        </w:trPr>
        <w:tc>
          <w:tcPr>
            <w:tcW w:w="2448" w:type="dxa"/>
            <w:tcMar>
              <w:top w:w="60" w:type="dxa"/>
              <w:left w:w="80" w:type="dxa"/>
              <w:bottom w:w="60" w:type="dxa"/>
              <w:right w:w="80" w:type="dxa"/>
            </w:tcMar>
            <w:vAlign w:val="center"/>
          </w:tcPr>
          <w:p w14:paraId="0683F4CC" w14:textId="77777777" w:rsidR="00293F63" w:rsidRDefault="00000000">
            <w:r>
              <w:rPr>
                <w:sz w:val="16"/>
              </w:rPr>
              <w:t>Reference Version</w:t>
            </w:r>
          </w:p>
        </w:tc>
        <w:tc>
          <w:tcPr>
            <w:tcW w:w="4608" w:type="dxa"/>
            <w:tcMar>
              <w:top w:w="60" w:type="dxa"/>
              <w:left w:w="80" w:type="dxa"/>
              <w:bottom w:w="60" w:type="dxa"/>
              <w:right w:w="80" w:type="dxa"/>
            </w:tcMar>
            <w:vAlign w:val="center"/>
          </w:tcPr>
          <w:p w14:paraId="0F52ED09" w14:textId="77777777" w:rsidR="00293F63" w:rsidRDefault="00000000">
            <w:r>
              <w:rPr>
                <w:sz w:val="16"/>
              </w:rPr>
              <w:t>ISO and Town/Country reference versions; future BIC/SWIFTRef versions.</w:t>
            </w:r>
          </w:p>
        </w:tc>
        <w:tc>
          <w:tcPr>
            <w:tcW w:w="3744" w:type="dxa"/>
            <w:tcMar>
              <w:top w:w="60" w:type="dxa"/>
              <w:left w:w="80" w:type="dxa"/>
              <w:bottom w:w="60" w:type="dxa"/>
              <w:right w:w="80" w:type="dxa"/>
            </w:tcMar>
            <w:vAlign w:val="center"/>
          </w:tcPr>
          <w:p w14:paraId="7B5C2B36" w14:textId="77777777" w:rsidR="00293F63" w:rsidRDefault="00000000">
            <w:r>
              <w:rPr>
                <w:sz w:val="16"/>
              </w:rPr>
              <w:t>Must be captured for reproducibility.</w:t>
            </w:r>
          </w:p>
        </w:tc>
      </w:tr>
      <w:tr w:rsidR="00293F63" w14:paraId="0CAA8F35" w14:textId="77777777">
        <w:trPr>
          <w:cantSplit/>
          <w:jc w:val="center"/>
        </w:trPr>
        <w:tc>
          <w:tcPr>
            <w:tcW w:w="2448" w:type="dxa"/>
            <w:shd w:val="clear" w:color="auto" w:fill="F3F6FA"/>
            <w:tcMar>
              <w:top w:w="60" w:type="dxa"/>
              <w:left w:w="80" w:type="dxa"/>
              <w:bottom w:w="60" w:type="dxa"/>
              <w:right w:w="80" w:type="dxa"/>
            </w:tcMar>
            <w:vAlign w:val="center"/>
          </w:tcPr>
          <w:p w14:paraId="0FA164EF" w14:textId="77777777" w:rsidR="00293F63" w:rsidRDefault="00000000">
            <w:r>
              <w:rPr>
                <w:sz w:val="16"/>
              </w:rPr>
              <w:t>Input / Output Schema Version</w:t>
            </w:r>
          </w:p>
        </w:tc>
        <w:tc>
          <w:tcPr>
            <w:tcW w:w="4608" w:type="dxa"/>
            <w:shd w:val="clear" w:color="auto" w:fill="F3F6FA"/>
            <w:tcMar>
              <w:top w:w="60" w:type="dxa"/>
              <w:left w:w="80" w:type="dxa"/>
              <w:bottom w:w="60" w:type="dxa"/>
              <w:right w:w="80" w:type="dxa"/>
            </w:tcMar>
            <w:vAlign w:val="center"/>
          </w:tcPr>
          <w:p w14:paraId="3DA9EF01" w14:textId="77777777" w:rsidR="00293F63" w:rsidRDefault="00000000">
            <w:r>
              <w:rPr>
                <w:sz w:val="16"/>
              </w:rPr>
              <w:t>Canonical CSV mapping and future JSON/Avro contracts.</w:t>
            </w:r>
          </w:p>
        </w:tc>
        <w:tc>
          <w:tcPr>
            <w:tcW w:w="3744" w:type="dxa"/>
            <w:shd w:val="clear" w:color="auto" w:fill="F3F6FA"/>
            <w:tcMar>
              <w:top w:w="60" w:type="dxa"/>
              <w:left w:w="80" w:type="dxa"/>
              <w:bottom w:w="60" w:type="dxa"/>
              <w:right w:w="80" w:type="dxa"/>
            </w:tcMar>
            <w:vAlign w:val="center"/>
          </w:tcPr>
          <w:p w14:paraId="3B42CC76" w14:textId="77777777" w:rsidR="00293F63" w:rsidRDefault="00000000">
            <w:r>
              <w:rPr>
                <w:sz w:val="16"/>
              </w:rPr>
              <w:t>Must be governed through schema compatibility rules.</w:t>
            </w:r>
          </w:p>
        </w:tc>
      </w:tr>
    </w:tbl>
    <w:p w14:paraId="06448A8C" w14:textId="77777777" w:rsidR="00293F63" w:rsidRDefault="00000000">
      <w:pPr>
        <w:pStyle w:val="Heading2"/>
      </w:pPr>
      <w:r>
        <w:t>4.1 Enterprise Model Selection Criteria</w:t>
      </w:r>
    </w:p>
    <w:p w14:paraId="0E83C95F" w14:textId="77777777" w:rsidR="00293F63" w:rsidRDefault="00000000">
      <w:pPr>
        <w:pStyle w:val="ListBullet"/>
        <w:spacing w:after="40"/>
      </w:pPr>
      <w:r>
        <w:t>Town/Country correctness on a labeled benchmark and by difficult scenario.</w:t>
      </w:r>
    </w:p>
    <w:p w14:paraId="70D0F0F0" w14:textId="77777777" w:rsidR="00293F63" w:rsidRDefault="00000000">
      <w:pPr>
        <w:pStyle w:val="ListBullet"/>
        <w:spacing w:after="40"/>
      </w:pPr>
      <w:r>
        <w:t>Structured-output reliability and malformed-response rate.</w:t>
      </w:r>
    </w:p>
    <w:p w14:paraId="1AB82691" w14:textId="77777777" w:rsidR="00293F63" w:rsidRDefault="00000000">
      <w:pPr>
        <w:pStyle w:val="ListBullet"/>
        <w:spacing w:after="40"/>
      </w:pPr>
      <w:r>
        <w:t>Latency at realistic concurrency.</w:t>
      </w:r>
    </w:p>
    <w:p w14:paraId="25AC5A6D" w14:textId="77777777" w:rsidR="00293F63" w:rsidRDefault="00000000">
      <w:pPr>
        <w:pStyle w:val="ListBullet"/>
        <w:spacing w:after="40"/>
      </w:pPr>
      <w:r>
        <w:t>QPM and TPM quota availability under shared enterprise infrastructure.</w:t>
      </w:r>
    </w:p>
    <w:p w14:paraId="6015C197" w14:textId="77777777" w:rsidR="00293F63" w:rsidRDefault="00000000">
      <w:pPr>
        <w:pStyle w:val="ListBullet"/>
        <w:spacing w:after="40"/>
      </w:pPr>
      <w:r>
        <w:t>429 / resource-exhausted behavior under burst and sustained load.</w:t>
      </w:r>
    </w:p>
    <w:p w14:paraId="3DB0AE53" w14:textId="77777777" w:rsidR="00293F63" w:rsidRDefault="00000000">
      <w:pPr>
        <w:pStyle w:val="ListBullet"/>
        <w:spacing w:after="40"/>
      </w:pPr>
      <w:r>
        <w:t>Input/output token usage distribution (P50/P95/P99).</w:t>
      </w:r>
    </w:p>
    <w:p w14:paraId="3E1C7248" w14:textId="77777777" w:rsidR="00293F63" w:rsidRDefault="00000000">
      <w:pPr>
        <w:pStyle w:val="ListBullet"/>
        <w:spacing w:after="40"/>
      </w:pPr>
      <w:r>
        <w:t>Cross-entropy/calibration behavior on grounded observations.</w:t>
      </w:r>
    </w:p>
    <w:p w14:paraId="6458FC9C" w14:textId="77777777" w:rsidR="00293F63" w:rsidRDefault="00000000">
      <w:pPr>
        <w:pStyle w:val="ListBullet"/>
        <w:spacing w:after="40"/>
      </w:pPr>
      <w:r>
        <w:t>Availability, regional/data-handling controls and model-governance approval.</w:t>
      </w:r>
    </w:p>
    <w:p w14:paraId="44DFDF50" w14:textId="77777777" w:rsidR="00293F63" w:rsidRDefault="00000000">
      <w:pPr>
        <w:pStyle w:val="ListBullet"/>
        <w:spacing w:after="40"/>
      </w:pPr>
      <w:r>
        <w:t>Operational supportability and rollback/challenger capability.</w:t>
      </w:r>
    </w:p>
    <w:p w14:paraId="1C6FC39C" w14:textId="77777777" w:rsidR="00E17743" w:rsidRDefault="00E17743" w:rsidP="00E17743">
      <w:pPr>
        <w:pStyle w:val="ListBullet"/>
        <w:numPr>
          <w:ilvl w:val="0"/>
          <w:numId w:val="0"/>
        </w:numPr>
        <w:spacing w:after="40"/>
      </w:pPr>
    </w:p>
    <w:p w14:paraId="72C788B4" w14:textId="445655B4" w:rsidR="00E17743" w:rsidRDefault="00E17743" w:rsidP="00AE5A54">
      <w:pPr>
        <w:pStyle w:val="Heading2"/>
      </w:pPr>
      <w:r>
        <w:t>4.2. Stakeholders and Roles</w:t>
      </w:r>
    </w:p>
    <w:tbl>
      <w:tblPr>
        <w:tblStyle w:val="TableGrid"/>
        <w:tblW w:w="0" w:type="auto"/>
        <w:jc w:val="center"/>
        <w:tblLook w:val="04A0" w:firstRow="1" w:lastRow="0" w:firstColumn="1" w:lastColumn="0" w:noHBand="0" w:noVBand="1"/>
      </w:tblPr>
      <w:tblGrid>
        <w:gridCol w:w="3333"/>
        <w:gridCol w:w="7051"/>
      </w:tblGrid>
      <w:tr w:rsidR="00E17743" w14:paraId="7EE33E3E" w14:textId="77777777" w:rsidTr="00730161">
        <w:trPr>
          <w:tblHeader/>
          <w:jc w:val="center"/>
        </w:trPr>
        <w:tc>
          <w:tcPr>
            <w:tcW w:w="3456" w:type="dxa"/>
            <w:shd w:val="clear" w:color="auto" w:fill="17365D"/>
            <w:tcMar>
              <w:top w:w="60" w:type="dxa"/>
              <w:left w:w="80" w:type="dxa"/>
              <w:bottom w:w="60" w:type="dxa"/>
              <w:right w:w="80" w:type="dxa"/>
            </w:tcMar>
            <w:vAlign w:val="center"/>
          </w:tcPr>
          <w:p w14:paraId="6BD44DA9" w14:textId="77777777" w:rsidR="00E17743" w:rsidRDefault="00E17743" w:rsidP="00730161">
            <w:r>
              <w:rPr>
                <w:b/>
                <w:color w:val="FFFFFF"/>
                <w:sz w:val="16"/>
              </w:rPr>
              <w:t>Stakeholder</w:t>
            </w:r>
          </w:p>
        </w:tc>
        <w:tc>
          <w:tcPr>
            <w:tcW w:w="7344" w:type="dxa"/>
            <w:shd w:val="clear" w:color="auto" w:fill="17365D"/>
            <w:tcMar>
              <w:top w:w="60" w:type="dxa"/>
              <w:left w:w="80" w:type="dxa"/>
              <w:bottom w:w="60" w:type="dxa"/>
              <w:right w:w="80" w:type="dxa"/>
            </w:tcMar>
            <w:vAlign w:val="center"/>
          </w:tcPr>
          <w:p w14:paraId="4AB4385E" w14:textId="77777777" w:rsidR="00E17743" w:rsidRDefault="00E17743" w:rsidP="00730161">
            <w:r>
              <w:rPr>
                <w:b/>
                <w:color w:val="FFFFFF"/>
                <w:sz w:val="16"/>
              </w:rPr>
              <w:t>Primary Responsibility</w:t>
            </w:r>
          </w:p>
        </w:tc>
      </w:tr>
      <w:tr w:rsidR="00E17743" w14:paraId="65A19141" w14:textId="77777777" w:rsidTr="00730161">
        <w:trPr>
          <w:jc w:val="center"/>
        </w:trPr>
        <w:tc>
          <w:tcPr>
            <w:tcW w:w="3456" w:type="dxa"/>
            <w:tcMar>
              <w:top w:w="60" w:type="dxa"/>
              <w:left w:w="80" w:type="dxa"/>
              <w:bottom w:w="60" w:type="dxa"/>
              <w:right w:w="80" w:type="dxa"/>
            </w:tcMar>
            <w:vAlign w:val="center"/>
          </w:tcPr>
          <w:p w14:paraId="6ED7D764" w14:textId="77777777" w:rsidR="00E17743" w:rsidRDefault="00E17743" w:rsidP="00730161">
            <w:r>
              <w:rPr>
                <w:sz w:val="16"/>
              </w:rPr>
              <w:t>Business / Operations Product Owner</w:t>
            </w:r>
          </w:p>
        </w:tc>
        <w:tc>
          <w:tcPr>
            <w:tcW w:w="7344" w:type="dxa"/>
            <w:tcMar>
              <w:top w:w="60" w:type="dxa"/>
              <w:left w:w="80" w:type="dxa"/>
              <w:bottom w:w="60" w:type="dxa"/>
              <w:right w:w="80" w:type="dxa"/>
            </w:tcMar>
            <w:vAlign w:val="center"/>
          </w:tcPr>
          <w:p w14:paraId="696F15BB" w14:textId="77777777" w:rsidR="00E17743" w:rsidRDefault="00E17743" w:rsidP="00730161">
            <w:r>
              <w:rPr>
                <w:sz w:val="16"/>
              </w:rPr>
              <w:t>Owns business outcome, risk appetite, HITL operating model and production threshold acceptance.</w:t>
            </w:r>
          </w:p>
        </w:tc>
      </w:tr>
      <w:tr w:rsidR="00E17743" w14:paraId="3FB65C14" w14:textId="77777777" w:rsidTr="00730161">
        <w:trPr>
          <w:jc w:val="center"/>
        </w:trPr>
        <w:tc>
          <w:tcPr>
            <w:tcW w:w="3456" w:type="dxa"/>
            <w:shd w:val="clear" w:color="auto" w:fill="F3F6FA"/>
            <w:tcMar>
              <w:top w:w="60" w:type="dxa"/>
              <w:left w:w="80" w:type="dxa"/>
              <w:bottom w:w="60" w:type="dxa"/>
              <w:right w:w="80" w:type="dxa"/>
            </w:tcMar>
            <w:vAlign w:val="center"/>
          </w:tcPr>
          <w:p w14:paraId="024E6127" w14:textId="77777777" w:rsidR="00E17743" w:rsidRDefault="00E17743" w:rsidP="00730161">
            <w:r>
              <w:rPr>
                <w:sz w:val="16"/>
              </w:rPr>
              <w:t>Market / Payment Operations</w:t>
            </w:r>
          </w:p>
        </w:tc>
        <w:tc>
          <w:tcPr>
            <w:tcW w:w="7344" w:type="dxa"/>
            <w:shd w:val="clear" w:color="auto" w:fill="F3F6FA"/>
            <w:tcMar>
              <w:top w:w="60" w:type="dxa"/>
              <w:left w:w="80" w:type="dxa"/>
              <w:bottom w:w="60" w:type="dxa"/>
              <w:right w:w="80" w:type="dxa"/>
            </w:tcMar>
            <w:vAlign w:val="center"/>
          </w:tcPr>
          <w:p w14:paraId="13F1D649" w14:textId="77777777" w:rsidR="00E17743" w:rsidRDefault="00E17743" w:rsidP="00730161">
            <w:r>
              <w:rPr>
                <w:sz w:val="16"/>
              </w:rPr>
              <w:t>Reviews exceptions and validates business usability of extracted/structured addresses.</w:t>
            </w:r>
          </w:p>
        </w:tc>
      </w:tr>
      <w:tr w:rsidR="00E17743" w14:paraId="045D9A00" w14:textId="77777777" w:rsidTr="00730161">
        <w:trPr>
          <w:jc w:val="center"/>
        </w:trPr>
        <w:tc>
          <w:tcPr>
            <w:tcW w:w="3456" w:type="dxa"/>
            <w:tcMar>
              <w:top w:w="60" w:type="dxa"/>
              <w:left w:w="80" w:type="dxa"/>
              <w:bottom w:w="60" w:type="dxa"/>
              <w:right w:w="80" w:type="dxa"/>
            </w:tcMar>
            <w:vAlign w:val="center"/>
          </w:tcPr>
          <w:p w14:paraId="51F74687" w14:textId="77777777" w:rsidR="00E17743" w:rsidRDefault="00E17743" w:rsidP="00730161">
            <w:r>
              <w:rPr>
                <w:sz w:val="16"/>
              </w:rPr>
              <w:t>Technology / Engineering</w:t>
            </w:r>
          </w:p>
        </w:tc>
        <w:tc>
          <w:tcPr>
            <w:tcW w:w="7344" w:type="dxa"/>
            <w:tcMar>
              <w:top w:w="60" w:type="dxa"/>
              <w:left w:w="80" w:type="dxa"/>
              <w:bottom w:w="60" w:type="dxa"/>
              <w:right w:w="80" w:type="dxa"/>
            </w:tcMar>
            <w:vAlign w:val="center"/>
          </w:tcPr>
          <w:p w14:paraId="16598C07" w14:textId="77777777" w:rsidR="00E17743" w:rsidRDefault="00E17743" w:rsidP="00730161">
            <w:r>
              <w:rPr>
                <w:sz w:val="16"/>
              </w:rPr>
              <w:t>Builds enterprise ingestion, processing, persistence, schema governance, replay and observability.</w:t>
            </w:r>
          </w:p>
        </w:tc>
      </w:tr>
      <w:tr w:rsidR="00E17743" w14:paraId="08F7BA3A" w14:textId="77777777" w:rsidTr="00730161">
        <w:trPr>
          <w:jc w:val="center"/>
        </w:trPr>
        <w:tc>
          <w:tcPr>
            <w:tcW w:w="3456" w:type="dxa"/>
            <w:shd w:val="clear" w:color="auto" w:fill="F3F6FA"/>
            <w:tcMar>
              <w:top w:w="60" w:type="dxa"/>
              <w:left w:w="80" w:type="dxa"/>
              <w:bottom w:w="60" w:type="dxa"/>
              <w:right w:w="80" w:type="dxa"/>
            </w:tcMar>
            <w:vAlign w:val="center"/>
          </w:tcPr>
          <w:p w14:paraId="15E9A0FC" w14:textId="77777777" w:rsidR="00E17743" w:rsidRDefault="00E17743" w:rsidP="00730161">
            <w:r>
              <w:rPr>
                <w:sz w:val="16"/>
              </w:rPr>
              <w:t>Data Science / GenAI</w:t>
            </w:r>
          </w:p>
        </w:tc>
        <w:tc>
          <w:tcPr>
            <w:tcW w:w="7344" w:type="dxa"/>
            <w:shd w:val="clear" w:color="auto" w:fill="F3F6FA"/>
            <w:tcMar>
              <w:top w:w="60" w:type="dxa"/>
              <w:left w:w="80" w:type="dxa"/>
              <w:bottom w:w="60" w:type="dxa"/>
              <w:right w:w="80" w:type="dxa"/>
            </w:tcMar>
            <w:vAlign w:val="center"/>
          </w:tcPr>
          <w:p w14:paraId="3ED192C1" w14:textId="77777777" w:rsidR="00E17743" w:rsidRDefault="00E17743" w:rsidP="00730161">
            <w:r>
              <w:rPr>
                <w:sz w:val="16"/>
              </w:rPr>
              <w:t>Owns model/prompt behavior, confidence evaluation, calibration analysis and challenger testing.</w:t>
            </w:r>
          </w:p>
        </w:tc>
      </w:tr>
      <w:tr w:rsidR="00E17743" w14:paraId="37241090" w14:textId="77777777" w:rsidTr="00730161">
        <w:trPr>
          <w:jc w:val="center"/>
        </w:trPr>
        <w:tc>
          <w:tcPr>
            <w:tcW w:w="3456" w:type="dxa"/>
            <w:tcMar>
              <w:top w:w="60" w:type="dxa"/>
              <w:left w:w="80" w:type="dxa"/>
              <w:bottom w:w="60" w:type="dxa"/>
              <w:right w:w="80" w:type="dxa"/>
            </w:tcMar>
            <w:vAlign w:val="center"/>
          </w:tcPr>
          <w:p w14:paraId="22AFFAD2" w14:textId="77777777" w:rsidR="00E17743" w:rsidRDefault="00E17743" w:rsidP="00730161">
            <w:r>
              <w:rPr>
                <w:sz w:val="16"/>
              </w:rPr>
              <w:t>Architecture</w:t>
            </w:r>
          </w:p>
        </w:tc>
        <w:tc>
          <w:tcPr>
            <w:tcW w:w="7344" w:type="dxa"/>
            <w:tcMar>
              <w:top w:w="60" w:type="dxa"/>
              <w:left w:w="80" w:type="dxa"/>
              <w:bottom w:w="60" w:type="dxa"/>
              <w:right w:w="80" w:type="dxa"/>
            </w:tcMar>
            <w:vAlign w:val="center"/>
          </w:tcPr>
          <w:p w14:paraId="54360329" w14:textId="77777777" w:rsidR="00E17743" w:rsidRDefault="00E17743" w:rsidP="00730161">
            <w:r>
              <w:rPr>
                <w:sz w:val="16"/>
              </w:rPr>
              <w:t>Approves enterprise event/data contracts, integration patterns, non-functional requirements and platform controls.</w:t>
            </w:r>
          </w:p>
        </w:tc>
      </w:tr>
      <w:tr w:rsidR="00E17743" w14:paraId="713EEA47" w14:textId="77777777" w:rsidTr="00730161">
        <w:trPr>
          <w:jc w:val="center"/>
        </w:trPr>
        <w:tc>
          <w:tcPr>
            <w:tcW w:w="3456" w:type="dxa"/>
            <w:shd w:val="clear" w:color="auto" w:fill="F3F6FA"/>
            <w:tcMar>
              <w:top w:w="60" w:type="dxa"/>
              <w:left w:w="80" w:type="dxa"/>
              <w:bottom w:w="60" w:type="dxa"/>
              <w:right w:w="80" w:type="dxa"/>
            </w:tcMar>
            <w:vAlign w:val="center"/>
          </w:tcPr>
          <w:p w14:paraId="7D9C47E4" w14:textId="77777777" w:rsidR="00E17743" w:rsidRDefault="00E17743" w:rsidP="00730161">
            <w:r>
              <w:rPr>
                <w:sz w:val="16"/>
              </w:rPr>
              <w:t>Model Risk / AI Governance</w:t>
            </w:r>
          </w:p>
        </w:tc>
        <w:tc>
          <w:tcPr>
            <w:tcW w:w="7344" w:type="dxa"/>
            <w:shd w:val="clear" w:color="auto" w:fill="F3F6FA"/>
            <w:tcMar>
              <w:top w:w="60" w:type="dxa"/>
              <w:left w:w="80" w:type="dxa"/>
              <w:bottom w:w="60" w:type="dxa"/>
              <w:right w:w="80" w:type="dxa"/>
            </w:tcMar>
            <w:vAlign w:val="center"/>
          </w:tcPr>
          <w:p w14:paraId="6F7EDF06" w14:textId="77777777" w:rsidR="00E17743" w:rsidRDefault="00E17743" w:rsidP="00730161">
            <w:r>
              <w:rPr>
                <w:sz w:val="16"/>
              </w:rPr>
              <w:t>Reviews model use, confidence behavior, evaluation methodology, explainability, human controls and change governance.</w:t>
            </w:r>
          </w:p>
        </w:tc>
      </w:tr>
      <w:tr w:rsidR="00E17743" w14:paraId="3C5F66B6" w14:textId="77777777" w:rsidTr="00730161">
        <w:trPr>
          <w:jc w:val="center"/>
        </w:trPr>
        <w:tc>
          <w:tcPr>
            <w:tcW w:w="3456" w:type="dxa"/>
            <w:tcMar>
              <w:top w:w="60" w:type="dxa"/>
              <w:left w:w="80" w:type="dxa"/>
              <w:bottom w:w="60" w:type="dxa"/>
              <w:right w:w="80" w:type="dxa"/>
            </w:tcMar>
            <w:vAlign w:val="center"/>
          </w:tcPr>
          <w:p w14:paraId="15AEA4CD" w14:textId="77777777" w:rsidR="00E17743" w:rsidRDefault="00E17743" w:rsidP="00730161">
            <w:r>
              <w:rPr>
                <w:sz w:val="16"/>
              </w:rPr>
              <w:t>Data Governance / Reference Data</w:t>
            </w:r>
          </w:p>
        </w:tc>
        <w:tc>
          <w:tcPr>
            <w:tcW w:w="7344" w:type="dxa"/>
            <w:tcMar>
              <w:top w:w="60" w:type="dxa"/>
              <w:left w:w="80" w:type="dxa"/>
              <w:bottom w:w="60" w:type="dxa"/>
              <w:right w:w="80" w:type="dxa"/>
            </w:tcMar>
            <w:vAlign w:val="center"/>
          </w:tcPr>
          <w:p w14:paraId="67F4FB73" w14:textId="77777777" w:rsidR="00E17743" w:rsidRDefault="00E17743" w:rsidP="00730161">
            <w:r>
              <w:rPr>
                <w:sz w:val="16"/>
              </w:rPr>
              <w:t>Approves ISO, Town/Country and future SWIFTRef/BIC reference sources and provenance.</w:t>
            </w:r>
          </w:p>
        </w:tc>
      </w:tr>
      <w:tr w:rsidR="00E17743" w14:paraId="44818EF2" w14:textId="77777777" w:rsidTr="00730161">
        <w:trPr>
          <w:jc w:val="center"/>
        </w:trPr>
        <w:tc>
          <w:tcPr>
            <w:tcW w:w="3456" w:type="dxa"/>
            <w:shd w:val="clear" w:color="auto" w:fill="F3F6FA"/>
            <w:tcMar>
              <w:top w:w="60" w:type="dxa"/>
              <w:left w:w="80" w:type="dxa"/>
              <w:bottom w:w="60" w:type="dxa"/>
              <w:right w:w="80" w:type="dxa"/>
            </w:tcMar>
            <w:vAlign w:val="center"/>
          </w:tcPr>
          <w:p w14:paraId="32F4183A" w14:textId="77777777" w:rsidR="00E17743" w:rsidRDefault="00E17743" w:rsidP="00730161">
            <w:r>
              <w:rPr>
                <w:sz w:val="16"/>
              </w:rPr>
              <w:lastRenderedPageBreak/>
              <w:t>Information Security / Privacy</w:t>
            </w:r>
          </w:p>
        </w:tc>
        <w:tc>
          <w:tcPr>
            <w:tcW w:w="7344" w:type="dxa"/>
            <w:shd w:val="clear" w:color="auto" w:fill="F3F6FA"/>
            <w:tcMar>
              <w:top w:w="60" w:type="dxa"/>
              <w:left w:w="80" w:type="dxa"/>
              <w:bottom w:w="60" w:type="dxa"/>
              <w:right w:w="80" w:type="dxa"/>
            </w:tcMar>
            <w:vAlign w:val="center"/>
          </w:tcPr>
          <w:p w14:paraId="5952472E" w14:textId="77777777" w:rsidR="00E17743" w:rsidRDefault="00E17743" w:rsidP="00730161">
            <w:r>
              <w:rPr>
                <w:sz w:val="16"/>
              </w:rPr>
              <w:t>Approves handling, retention, access, logging and movement of sensitive address data.</w:t>
            </w:r>
          </w:p>
        </w:tc>
      </w:tr>
      <w:tr w:rsidR="00E17743" w14:paraId="48D8A1F4" w14:textId="77777777" w:rsidTr="00730161">
        <w:trPr>
          <w:jc w:val="center"/>
        </w:trPr>
        <w:tc>
          <w:tcPr>
            <w:tcW w:w="3456" w:type="dxa"/>
            <w:tcMar>
              <w:top w:w="60" w:type="dxa"/>
              <w:left w:w="80" w:type="dxa"/>
              <w:bottom w:w="60" w:type="dxa"/>
              <w:right w:w="80" w:type="dxa"/>
            </w:tcMar>
            <w:vAlign w:val="center"/>
          </w:tcPr>
          <w:p w14:paraId="3955AE95" w14:textId="77777777" w:rsidR="00E17743" w:rsidRDefault="00E17743" w:rsidP="00730161">
            <w:r>
              <w:rPr>
                <w:sz w:val="16"/>
              </w:rPr>
              <w:t>Support / Production Operations</w:t>
            </w:r>
          </w:p>
        </w:tc>
        <w:tc>
          <w:tcPr>
            <w:tcW w:w="7344" w:type="dxa"/>
            <w:tcMar>
              <w:top w:w="60" w:type="dxa"/>
              <w:left w:w="80" w:type="dxa"/>
              <w:bottom w:w="60" w:type="dxa"/>
              <w:right w:w="80" w:type="dxa"/>
            </w:tcMar>
            <w:vAlign w:val="center"/>
          </w:tcPr>
          <w:p w14:paraId="27176DB6" w14:textId="77777777" w:rsidR="00E17743" w:rsidRDefault="00E17743" w:rsidP="00730161">
            <w:r>
              <w:rPr>
                <w:sz w:val="16"/>
              </w:rPr>
              <w:t>Owns operational monitoring, alerting, replay, incident procedures and capacity management.</w:t>
            </w:r>
          </w:p>
        </w:tc>
      </w:tr>
    </w:tbl>
    <w:p w14:paraId="39043DE7" w14:textId="77777777" w:rsidR="00E17743" w:rsidRDefault="00E17743" w:rsidP="00E17743">
      <w:pPr>
        <w:pStyle w:val="ListBullet"/>
        <w:numPr>
          <w:ilvl w:val="0"/>
          <w:numId w:val="0"/>
        </w:numPr>
        <w:spacing w:after="40"/>
      </w:pPr>
    </w:p>
    <w:p w14:paraId="5B86D674" w14:textId="77777777" w:rsidR="00293F63" w:rsidRDefault="00000000">
      <w:pPr>
        <w:pStyle w:val="Heading1"/>
      </w:pPr>
      <w:r>
        <w:t>5. Phase 1 Feasibility Interface - CSV Schema and Group Configuration</w:t>
      </w:r>
    </w:p>
    <w:p w14:paraId="5EDE0A8A" w14:textId="77777777" w:rsidR="00293F63" w:rsidRDefault="00000000">
      <w:r>
        <w:t>Phase 1 intentionally uses CSV as the primary interface because the objective is to prove viability quickly with minimal platform dependency. The CSV is a feasibility and compatibility surface, not the recommended long-term canonical enterprise contract.</w:t>
      </w:r>
    </w:p>
    <w:p w14:paraId="4599235D" w14:textId="77777777" w:rsidR="00AE5A54" w:rsidRDefault="00AE5A54"/>
    <w:p w14:paraId="4DD102FD" w14:textId="77777777" w:rsidR="00AE5A54" w:rsidRDefault="00AE5A54" w:rsidP="00AE5A54">
      <w:pPr>
        <w:pStyle w:val="Heading1"/>
      </w:pPr>
      <w:r>
        <w:t>Phase 1 Reference Implementation Baseline</w:t>
      </w:r>
    </w:p>
    <w:p w14:paraId="666C914E" w14:textId="77777777" w:rsidR="00AE5A54" w:rsidRDefault="00AE5A54" w:rsidP="00AE5A54">
      <w:r>
        <w:t>The current implementation is notebook-first but module-backed. Business logic is in reusable Python modules, and the notebooks orchestrate runs and present executive reporting. The current flat output contract has 17 generated fields per enabled group; the sample configuration has 16 groups, which means 272 generated fields in addition to source columns. The implementation therefore already introduced a detailed nested JSONL output to avoid putting every audit detail into the flat CSV.</w:t>
      </w:r>
    </w:p>
    <w:p w14:paraId="3C4568C4" w14:textId="77777777" w:rsidR="00AE5A54" w:rsidRDefault="00AE5A54"/>
    <w:p w14:paraId="07472747" w14:textId="77777777" w:rsidR="00293F63" w:rsidRDefault="00000000">
      <w:pPr>
        <w:pStyle w:val="Heading2"/>
      </w:pPr>
      <w:r>
        <w:t>5.1 Current Input Shape</w:t>
      </w:r>
    </w:p>
    <w:p w14:paraId="4FBA8BC9" w14:textId="77777777" w:rsidR="00293F63" w:rsidRDefault="00000000">
      <w:r>
        <w:t>The representative feasibility input contains a stable RECORD_ID plus source address columns. The sample implementation supports 16 logical address groups, currently mapped to three source lines per group, plus other passthrough fields. The code is configuration-driven and must not assume that future groups always contain exactly three lines.</w:t>
      </w:r>
    </w:p>
    <w:tbl>
      <w:tblPr>
        <w:tblStyle w:val="TableGrid"/>
        <w:tblW w:w="0" w:type="auto"/>
        <w:jc w:val="center"/>
        <w:tblLook w:val="04A0" w:firstRow="1" w:lastRow="0" w:firstColumn="1" w:lastColumn="0" w:noHBand="0" w:noVBand="1"/>
      </w:tblPr>
      <w:tblGrid>
        <w:gridCol w:w="2217"/>
        <w:gridCol w:w="1381"/>
        <w:gridCol w:w="1686"/>
        <w:gridCol w:w="5100"/>
      </w:tblGrid>
      <w:tr w:rsidR="00293F63" w14:paraId="1F526C01" w14:textId="77777777">
        <w:trPr>
          <w:cantSplit/>
          <w:tblHeader/>
          <w:jc w:val="center"/>
        </w:trPr>
        <w:tc>
          <w:tcPr>
            <w:tcW w:w="2304" w:type="dxa"/>
            <w:shd w:val="clear" w:color="auto" w:fill="17365D"/>
            <w:tcMar>
              <w:top w:w="60" w:type="dxa"/>
              <w:left w:w="80" w:type="dxa"/>
              <w:bottom w:w="60" w:type="dxa"/>
              <w:right w:w="80" w:type="dxa"/>
            </w:tcMar>
            <w:vAlign w:val="center"/>
          </w:tcPr>
          <w:p w14:paraId="42917250" w14:textId="77777777" w:rsidR="00293F63" w:rsidRDefault="00000000">
            <w:r>
              <w:rPr>
                <w:b/>
                <w:color w:val="FFFFFF"/>
                <w:sz w:val="16"/>
              </w:rPr>
              <w:t>Logical Field</w:t>
            </w:r>
          </w:p>
        </w:tc>
        <w:tc>
          <w:tcPr>
            <w:tcW w:w="1440" w:type="dxa"/>
            <w:shd w:val="clear" w:color="auto" w:fill="17365D"/>
            <w:tcMar>
              <w:top w:w="60" w:type="dxa"/>
              <w:left w:w="80" w:type="dxa"/>
              <w:bottom w:w="60" w:type="dxa"/>
              <w:right w:w="80" w:type="dxa"/>
            </w:tcMar>
            <w:vAlign w:val="center"/>
          </w:tcPr>
          <w:p w14:paraId="60DB4E2A" w14:textId="77777777" w:rsidR="00293F63" w:rsidRDefault="00000000">
            <w:r>
              <w:rPr>
                <w:b/>
                <w:color w:val="FFFFFF"/>
                <w:sz w:val="16"/>
              </w:rPr>
              <w:t>Type</w:t>
            </w:r>
          </w:p>
        </w:tc>
        <w:tc>
          <w:tcPr>
            <w:tcW w:w="1728" w:type="dxa"/>
            <w:shd w:val="clear" w:color="auto" w:fill="17365D"/>
            <w:tcMar>
              <w:top w:w="60" w:type="dxa"/>
              <w:left w:w="80" w:type="dxa"/>
              <w:bottom w:w="60" w:type="dxa"/>
              <w:right w:w="80" w:type="dxa"/>
            </w:tcMar>
            <w:vAlign w:val="center"/>
          </w:tcPr>
          <w:p w14:paraId="585278B3" w14:textId="77777777" w:rsidR="00293F63" w:rsidRDefault="00000000">
            <w:r>
              <w:rPr>
                <w:b/>
                <w:color w:val="FFFFFF"/>
                <w:sz w:val="16"/>
              </w:rPr>
              <w:t>Requirement</w:t>
            </w:r>
          </w:p>
        </w:tc>
        <w:tc>
          <w:tcPr>
            <w:tcW w:w="5328" w:type="dxa"/>
            <w:shd w:val="clear" w:color="auto" w:fill="17365D"/>
            <w:tcMar>
              <w:top w:w="60" w:type="dxa"/>
              <w:left w:w="80" w:type="dxa"/>
              <w:bottom w:w="60" w:type="dxa"/>
              <w:right w:w="80" w:type="dxa"/>
            </w:tcMar>
            <w:vAlign w:val="center"/>
          </w:tcPr>
          <w:p w14:paraId="6EED43E4" w14:textId="77777777" w:rsidR="00293F63" w:rsidRDefault="00000000">
            <w:r>
              <w:rPr>
                <w:b/>
                <w:color w:val="FFFFFF"/>
                <w:sz w:val="16"/>
              </w:rPr>
              <w:t>Notes</w:t>
            </w:r>
          </w:p>
        </w:tc>
      </w:tr>
      <w:tr w:rsidR="00293F63" w14:paraId="3EDC3749" w14:textId="77777777">
        <w:trPr>
          <w:cantSplit/>
          <w:jc w:val="center"/>
        </w:trPr>
        <w:tc>
          <w:tcPr>
            <w:tcW w:w="2304" w:type="dxa"/>
            <w:tcMar>
              <w:top w:w="60" w:type="dxa"/>
              <w:left w:w="80" w:type="dxa"/>
              <w:bottom w:w="60" w:type="dxa"/>
              <w:right w:w="80" w:type="dxa"/>
            </w:tcMar>
            <w:vAlign w:val="center"/>
          </w:tcPr>
          <w:p w14:paraId="380624AD" w14:textId="77777777" w:rsidR="00293F63" w:rsidRDefault="00000000">
            <w:r>
              <w:rPr>
                <w:sz w:val="16"/>
              </w:rPr>
              <w:t>RECORD_ID</w:t>
            </w:r>
          </w:p>
        </w:tc>
        <w:tc>
          <w:tcPr>
            <w:tcW w:w="1440" w:type="dxa"/>
            <w:tcMar>
              <w:top w:w="60" w:type="dxa"/>
              <w:left w:w="80" w:type="dxa"/>
              <w:bottom w:w="60" w:type="dxa"/>
              <w:right w:w="80" w:type="dxa"/>
            </w:tcMar>
            <w:vAlign w:val="center"/>
          </w:tcPr>
          <w:p w14:paraId="5EB9D12B" w14:textId="77777777" w:rsidR="00293F63" w:rsidRDefault="00000000">
            <w:r>
              <w:rPr>
                <w:sz w:val="16"/>
              </w:rPr>
              <w:t>String</w:t>
            </w:r>
          </w:p>
        </w:tc>
        <w:tc>
          <w:tcPr>
            <w:tcW w:w="1728" w:type="dxa"/>
            <w:tcMar>
              <w:top w:w="60" w:type="dxa"/>
              <w:left w:w="80" w:type="dxa"/>
              <w:bottom w:w="60" w:type="dxa"/>
              <w:right w:w="80" w:type="dxa"/>
            </w:tcMar>
            <w:vAlign w:val="center"/>
          </w:tcPr>
          <w:p w14:paraId="199A5409" w14:textId="77777777" w:rsidR="00293F63" w:rsidRDefault="00000000">
            <w:r>
              <w:rPr>
                <w:sz w:val="16"/>
              </w:rPr>
              <w:t>Required</w:t>
            </w:r>
          </w:p>
        </w:tc>
        <w:tc>
          <w:tcPr>
            <w:tcW w:w="5328" w:type="dxa"/>
            <w:tcMar>
              <w:top w:w="60" w:type="dxa"/>
              <w:left w:w="80" w:type="dxa"/>
              <w:bottom w:w="60" w:type="dxa"/>
              <w:right w:w="80" w:type="dxa"/>
            </w:tcMar>
            <w:vAlign w:val="center"/>
          </w:tcPr>
          <w:p w14:paraId="5096A8F2" w14:textId="77777777" w:rsidR="00293F63" w:rsidRDefault="00000000">
            <w:r>
              <w:rPr>
                <w:sz w:val="16"/>
              </w:rPr>
              <w:t>Stable record identity; must be preserved exactly.</w:t>
            </w:r>
          </w:p>
        </w:tc>
      </w:tr>
      <w:tr w:rsidR="00293F63" w14:paraId="128BCCCA" w14:textId="77777777">
        <w:trPr>
          <w:cantSplit/>
          <w:jc w:val="center"/>
        </w:trPr>
        <w:tc>
          <w:tcPr>
            <w:tcW w:w="2304" w:type="dxa"/>
            <w:shd w:val="clear" w:color="auto" w:fill="F3F6FA"/>
            <w:tcMar>
              <w:top w:w="60" w:type="dxa"/>
              <w:left w:w="80" w:type="dxa"/>
              <w:bottom w:w="60" w:type="dxa"/>
              <w:right w:w="80" w:type="dxa"/>
            </w:tcMar>
            <w:vAlign w:val="center"/>
          </w:tcPr>
          <w:p w14:paraId="2141D086" w14:textId="77777777" w:rsidR="00293F63" w:rsidRDefault="00000000">
            <w:r>
              <w:rPr>
                <w:sz w:val="16"/>
              </w:rPr>
              <w:t>Address source fields</w:t>
            </w:r>
          </w:p>
        </w:tc>
        <w:tc>
          <w:tcPr>
            <w:tcW w:w="1440" w:type="dxa"/>
            <w:shd w:val="clear" w:color="auto" w:fill="F3F6FA"/>
            <w:tcMar>
              <w:top w:w="60" w:type="dxa"/>
              <w:left w:w="80" w:type="dxa"/>
              <w:bottom w:w="60" w:type="dxa"/>
              <w:right w:w="80" w:type="dxa"/>
            </w:tcMar>
            <w:vAlign w:val="center"/>
          </w:tcPr>
          <w:p w14:paraId="74E978D2" w14:textId="77777777" w:rsidR="00293F63" w:rsidRDefault="00000000">
            <w:r>
              <w:rPr>
                <w:sz w:val="16"/>
              </w:rPr>
              <w:t>String</w:t>
            </w:r>
          </w:p>
        </w:tc>
        <w:tc>
          <w:tcPr>
            <w:tcW w:w="1728" w:type="dxa"/>
            <w:shd w:val="clear" w:color="auto" w:fill="F3F6FA"/>
            <w:tcMar>
              <w:top w:w="60" w:type="dxa"/>
              <w:left w:w="80" w:type="dxa"/>
              <w:bottom w:w="60" w:type="dxa"/>
              <w:right w:w="80" w:type="dxa"/>
            </w:tcMar>
            <w:vAlign w:val="center"/>
          </w:tcPr>
          <w:p w14:paraId="3BCD0FD1" w14:textId="77777777" w:rsidR="00293F63" w:rsidRDefault="00000000">
            <w:r>
              <w:rPr>
                <w:sz w:val="16"/>
              </w:rPr>
              <w:t>Configured</w:t>
            </w:r>
          </w:p>
        </w:tc>
        <w:tc>
          <w:tcPr>
            <w:tcW w:w="5328" w:type="dxa"/>
            <w:shd w:val="clear" w:color="auto" w:fill="F3F6FA"/>
            <w:tcMar>
              <w:top w:w="60" w:type="dxa"/>
              <w:left w:w="80" w:type="dxa"/>
              <w:bottom w:w="60" w:type="dxa"/>
              <w:right w:w="80" w:type="dxa"/>
            </w:tcMar>
            <w:vAlign w:val="center"/>
          </w:tcPr>
          <w:p w14:paraId="44E4A49C" w14:textId="77777777" w:rsidR="00293F63" w:rsidRDefault="00000000">
            <w:r>
              <w:rPr>
                <w:sz w:val="16"/>
              </w:rPr>
              <w:t>Each group references ordered source fields such as LINE_1 / LINE_2 / LINE_3.</w:t>
            </w:r>
          </w:p>
        </w:tc>
      </w:tr>
      <w:tr w:rsidR="00293F63" w14:paraId="534C556F" w14:textId="77777777">
        <w:trPr>
          <w:cantSplit/>
          <w:jc w:val="center"/>
        </w:trPr>
        <w:tc>
          <w:tcPr>
            <w:tcW w:w="2304" w:type="dxa"/>
            <w:tcMar>
              <w:top w:w="60" w:type="dxa"/>
              <w:left w:w="80" w:type="dxa"/>
              <w:bottom w:w="60" w:type="dxa"/>
              <w:right w:w="80" w:type="dxa"/>
            </w:tcMar>
            <w:vAlign w:val="center"/>
          </w:tcPr>
          <w:p w14:paraId="183C2C3D" w14:textId="77777777" w:rsidR="00293F63" w:rsidRDefault="00000000">
            <w:r>
              <w:rPr>
                <w:sz w:val="16"/>
              </w:rPr>
              <w:t>Other source fields</w:t>
            </w:r>
          </w:p>
        </w:tc>
        <w:tc>
          <w:tcPr>
            <w:tcW w:w="1440" w:type="dxa"/>
            <w:tcMar>
              <w:top w:w="60" w:type="dxa"/>
              <w:left w:w="80" w:type="dxa"/>
              <w:bottom w:w="60" w:type="dxa"/>
              <w:right w:w="80" w:type="dxa"/>
            </w:tcMar>
            <w:vAlign w:val="center"/>
          </w:tcPr>
          <w:p w14:paraId="5779E53E" w14:textId="77777777" w:rsidR="00293F63" w:rsidRDefault="00000000">
            <w:r>
              <w:rPr>
                <w:sz w:val="16"/>
              </w:rPr>
              <w:t>String</w:t>
            </w:r>
          </w:p>
        </w:tc>
        <w:tc>
          <w:tcPr>
            <w:tcW w:w="1728" w:type="dxa"/>
            <w:tcMar>
              <w:top w:w="60" w:type="dxa"/>
              <w:left w:w="80" w:type="dxa"/>
              <w:bottom w:w="60" w:type="dxa"/>
              <w:right w:w="80" w:type="dxa"/>
            </w:tcMar>
            <w:vAlign w:val="center"/>
          </w:tcPr>
          <w:p w14:paraId="7A5C677E" w14:textId="77777777" w:rsidR="00293F63" w:rsidRDefault="00000000">
            <w:r>
              <w:rPr>
                <w:sz w:val="16"/>
              </w:rPr>
              <w:t>Optional</w:t>
            </w:r>
          </w:p>
        </w:tc>
        <w:tc>
          <w:tcPr>
            <w:tcW w:w="5328" w:type="dxa"/>
            <w:tcMar>
              <w:top w:w="60" w:type="dxa"/>
              <w:left w:w="80" w:type="dxa"/>
              <w:bottom w:w="60" w:type="dxa"/>
              <w:right w:w="80" w:type="dxa"/>
            </w:tcMar>
            <w:vAlign w:val="center"/>
          </w:tcPr>
          <w:p w14:paraId="45FB4329" w14:textId="77777777" w:rsidR="00293F63" w:rsidRDefault="00000000">
            <w:r>
              <w:rPr>
                <w:sz w:val="16"/>
              </w:rPr>
              <w:t>Preserved unchanged for compatibility/traceability.</w:t>
            </w:r>
          </w:p>
        </w:tc>
      </w:tr>
    </w:tbl>
    <w:p w14:paraId="32765F7D" w14:textId="77777777" w:rsidR="00293F63" w:rsidRDefault="00000000">
      <w:pPr>
        <w:pStyle w:val="Heading2"/>
      </w:pPr>
      <w:r>
        <w:t>5.2 Group Configuration</w:t>
      </w:r>
    </w:p>
    <w:p w14:paraId="023A01ED" w14:textId="77777777" w:rsidR="00293F63" w:rsidRDefault="00000000">
      <w:r>
        <w:t>A separate group configuration defines which source columns belong to each logical address group and the order in which they are concatenated. This allows one source record to carry multiple independent addresses without hard-coding field names into the processing logic.</w:t>
      </w:r>
    </w:p>
    <w:tbl>
      <w:tblPr>
        <w:tblStyle w:val="TableGrid"/>
        <w:tblW w:w="0" w:type="auto"/>
        <w:tblLook w:val="04A0" w:firstRow="1" w:lastRow="0" w:firstColumn="1" w:lastColumn="0" w:noHBand="0" w:noVBand="1"/>
      </w:tblPr>
      <w:tblGrid>
        <w:gridCol w:w="10224"/>
      </w:tblGrid>
      <w:tr w:rsidR="00293F63" w14:paraId="6A2C6F6C" w14:textId="77777777">
        <w:trPr>
          <w:cantSplit/>
        </w:trPr>
        <w:tc>
          <w:tcPr>
            <w:tcW w:w="10224" w:type="dxa"/>
            <w:shd w:val="clear" w:color="auto" w:fill="F7F7F7"/>
          </w:tcPr>
          <w:p w14:paraId="06688777" w14:textId="047BCC3A" w:rsidR="00293F63" w:rsidRDefault="00000000">
            <w:pPr>
              <w:jc w:val="center"/>
            </w:pPr>
            <w:r>
              <w:rPr>
                <w:rFonts w:ascii="Consolas" w:hAnsi="Consolas"/>
                <w:sz w:val="18"/>
              </w:rPr>
              <w:t>group_id,address_line_1,address_line_2,address_line_3</w:t>
            </w:r>
          </w:p>
          <w:p w14:paraId="732193B5" w14:textId="77777777" w:rsidR="00293F63" w:rsidRDefault="00000000">
            <w:pPr>
              <w:jc w:val="center"/>
            </w:pPr>
            <w:r>
              <w:rPr>
                <w:rFonts w:ascii="Consolas" w:hAnsi="Consolas"/>
                <w:sz w:val="18"/>
              </w:rPr>
              <w:t>15,PRI_PAY_BNF_ADDR_LINE_1,PRI_PAY_BNF_ADDR_LINE_2,PRI_PAY_BNF_ADDR_LINE_3,true,...</w:t>
            </w:r>
          </w:p>
        </w:tc>
      </w:tr>
    </w:tbl>
    <w:p w14:paraId="45BB715A" w14:textId="77777777" w:rsidR="00293F63" w:rsidRDefault="00000000">
      <w:pPr>
        <w:pStyle w:val="ListBullet"/>
        <w:spacing w:after="40"/>
      </w:pPr>
      <w:r>
        <w:t>Group IDs must be unique.</w:t>
      </w:r>
    </w:p>
    <w:p w14:paraId="42F871D9" w14:textId="77777777" w:rsidR="00293F63" w:rsidRDefault="00000000">
      <w:pPr>
        <w:pStyle w:val="ListBullet"/>
        <w:spacing w:after="40"/>
      </w:pPr>
      <w:r>
        <w:t>Every configured source field must exist in the input schema; missing fields fail fast before any LLM call.</w:t>
      </w:r>
    </w:p>
    <w:p w14:paraId="503457BD" w14:textId="77777777" w:rsidR="00293F63" w:rsidRDefault="00000000">
      <w:pPr>
        <w:pStyle w:val="ListBullet"/>
        <w:spacing w:after="40"/>
      </w:pPr>
      <w:r>
        <w:t>Null/blank fields and a whole field exactly equal to '0' are ignored when concatenating.</w:t>
      </w:r>
    </w:p>
    <w:p w14:paraId="0316D990" w14:textId="77777777" w:rsidR="00293F63" w:rsidRDefault="00000000">
      <w:pPr>
        <w:pStyle w:val="ListBullet"/>
        <w:spacing w:after="40"/>
      </w:pPr>
      <w:r>
        <w:t>Embedded digits and postal codes are preserved.</w:t>
      </w:r>
    </w:p>
    <w:p w14:paraId="1EA50C02" w14:textId="77777777" w:rsidR="00293F63" w:rsidRDefault="00000000">
      <w:pPr>
        <w:pStyle w:val="ListBullet"/>
        <w:spacing w:after="40"/>
      </w:pPr>
      <w:r>
        <w:t>Combined address construction is deterministic and follows configuration order.</w:t>
      </w:r>
    </w:p>
    <w:p w14:paraId="3CCA6007" w14:textId="77777777" w:rsidR="00293F63" w:rsidRDefault="00000000">
      <w:pPr>
        <w:pStyle w:val="ListBullet"/>
        <w:spacing w:after="40"/>
      </w:pPr>
      <w:r>
        <w:t>The configuration itself is a controlled artifact and must be versioned in enterprise use.</w:t>
      </w:r>
    </w:p>
    <w:p w14:paraId="3AD2B8F8" w14:textId="77777777" w:rsidR="00293F63" w:rsidRDefault="00000000">
      <w:pPr>
        <w:pStyle w:val="Heading2"/>
      </w:pPr>
      <w:r>
        <w:lastRenderedPageBreak/>
        <w:t>5.3 Current Phase 1 Output Surface</w:t>
      </w:r>
    </w:p>
    <w:p w14:paraId="410EE66C" w14:textId="77777777" w:rsidR="00293F63" w:rsidRDefault="00000000">
      <w:r>
        <w:t>The current feasibility output appends 17 generated fields per enabled group. With 16 enabled groups, this adds 272 generated fields. The growing width is one of the reasons the enterprise design should move the canonical output to nested JSON while retaining CSV only for compatibility.</w:t>
      </w:r>
    </w:p>
    <w:tbl>
      <w:tblPr>
        <w:tblStyle w:val="TableGrid"/>
        <w:tblW w:w="0" w:type="auto"/>
        <w:jc w:val="center"/>
        <w:tblLook w:val="04A0" w:firstRow="1" w:lastRow="0" w:firstColumn="1" w:lastColumn="0" w:noHBand="0" w:noVBand="1"/>
      </w:tblPr>
      <w:tblGrid>
        <w:gridCol w:w="3958"/>
        <w:gridCol w:w="6426"/>
      </w:tblGrid>
      <w:tr w:rsidR="00293F63" w14:paraId="7F031BBA" w14:textId="77777777">
        <w:trPr>
          <w:cantSplit/>
          <w:tblHeader/>
          <w:jc w:val="center"/>
        </w:trPr>
        <w:tc>
          <w:tcPr>
            <w:tcW w:w="4032" w:type="dxa"/>
            <w:shd w:val="clear" w:color="auto" w:fill="17365D"/>
            <w:tcMar>
              <w:top w:w="60" w:type="dxa"/>
              <w:left w:w="80" w:type="dxa"/>
              <w:bottom w:w="60" w:type="dxa"/>
              <w:right w:w="80" w:type="dxa"/>
            </w:tcMar>
            <w:vAlign w:val="center"/>
          </w:tcPr>
          <w:p w14:paraId="73AA9F63" w14:textId="77777777" w:rsidR="00293F63" w:rsidRDefault="00000000">
            <w:r>
              <w:rPr>
                <w:b/>
                <w:color w:val="FFFFFF"/>
                <w:sz w:val="15"/>
              </w:rPr>
              <w:t>Generated Field</w:t>
            </w:r>
          </w:p>
        </w:tc>
        <w:tc>
          <w:tcPr>
            <w:tcW w:w="6768" w:type="dxa"/>
            <w:shd w:val="clear" w:color="auto" w:fill="17365D"/>
            <w:tcMar>
              <w:top w:w="60" w:type="dxa"/>
              <w:left w:w="80" w:type="dxa"/>
              <w:bottom w:w="60" w:type="dxa"/>
              <w:right w:w="80" w:type="dxa"/>
            </w:tcMar>
            <w:vAlign w:val="center"/>
          </w:tcPr>
          <w:p w14:paraId="73B19737" w14:textId="77777777" w:rsidR="00293F63" w:rsidRDefault="00000000">
            <w:r>
              <w:rPr>
                <w:b/>
                <w:color w:val="FFFFFF"/>
                <w:sz w:val="15"/>
              </w:rPr>
              <w:t>Purpose</w:t>
            </w:r>
          </w:p>
        </w:tc>
      </w:tr>
      <w:tr w:rsidR="00293F63" w14:paraId="1112622D" w14:textId="77777777">
        <w:trPr>
          <w:cantSplit/>
          <w:jc w:val="center"/>
        </w:trPr>
        <w:tc>
          <w:tcPr>
            <w:tcW w:w="4032" w:type="dxa"/>
            <w:tcMar>
              <w:top w:w="60" w:type="dxa"/>
              <w:left w:w="80" w:type="dxa"/>
              <w:bottom w:w="60" w:type="dxa"/>
              <w:right w:w="80" w:type="dxa"/>
            </w:tcMar>
            <w:vAlign w:val="center"/>
          </w:tcPr>
          <w:p w14:paraId="354BAD6D" w14:textId="77777777" w:rsidR="00293F63" w:rsidRDefault="00000000">
            <w:r>
              <w:rPr>
                <w:sz w:val="15"/>
              </w:rPr>
              <w:t>combined_address</w:t>
            </w:r>
          </w:p>
        </w:tc>
        <w:tc>
          <w:tcPr>
            <w:tcW w:w="6768" w:type="dxa"/>
            <w:tcMar>
              <w:top w:w="60" w:type="dxa"/>
              <w:left w:w="80" w:type="dxa"/>
              <w:bottom w:w="60" w:type="dxa"/>
              <w:right w:w="80" w:type="dxa"/>
            </w:tcMar>
            <w:vAlign w:val="center"/>
          </w:tcPr>
          <w:p w14:paraId="3348F601" w14:textId="77777777" w:rsidR="00293F63" w:rsidRDefault="00000000">
            <w:r>
              <w:rPr>
                <w:sz w:val="15"/>
              </w:rPr>
              <w:t>Concatenated raw group address.</w:t>
            </w:r>
          </w:p>
        </w:tc>
      </w:tr>
      <w:tr w:rsidR="00293F63" w14:paraId="48CA4D5D" w14:textId="77777777">
        <w:trPr>
          <w:cantSplit/>
          <w:jc w:val="center"/>
        </w:trPr>
        <w:tc>
          <w:tcPr>
            <w:tcW w:w="4032" w:type="dxa"/>
            <w:shd w:val="clear" w:color="auto" w:fill="F3F6FA"/>
            <w:tcMar>
              <w:top w:w="60" w:type="dxa"/>
              <w:left w:w="80" w:type="dxa"/>
              <w:bottom w:w="60" w:type="dxa"/>
              <w:right w:w="80" w:type="dxa"/>
            </w:tcMar>
            <w:vAlign w:val="center"/>
          </w:tcPr>
          <w:p w14:paraId="094D1BB6" w14:textId="77777777" w:rsidR="00293F63" w:rsidRDefault="00000000">
            <w:r>
              <w:rPr>
                <w:sz w:val="15"/>
              </w:rPr>
              <w:t>combined_address_cleaned</w:t>
            </w:r>
          </w:p>
        </w:tc>
        <w:tc>
          <w:tcPr>
            <w:tcW w:w="6768" w:type="dxa"/>
            <w:shd w:val="clear" w:color="auto" w:fill="F3F6FA"/>
            <w:tcMar>
              <w:top w:w="60" w:type="dxa"/>
              <w:left w:w="80" w:type="dxa"/>
              <w:bottom w:w="60" w:type="dxa"/>
              <w:right w:w="80" w:type="dxa"/>
            </w:tcMar>
            <w:vAlign w:val="center"/>
          </w:tcPr>
          <w:p w14:paraId="6E2CD3E8" w14:textId="77777777" w:rsidR="00293F63" w:rsidRDefault="00000000">
            <w:r>
              <w:rPr>
                <w:sz w:val="15"/>
              </w:rPr>
              <w:t>Deterministically normalized address used for processing.</w:t>
            </w:r>
          </w:p>
        </w:tc>
      </w:tr>
      <w:tr w:rsidR="00293F63" w14:paraId="0DBEAD67" w14:textId="77777777">
        <w:trPr>
          <w:cantSplit/>
          <w:jc w:val="center"/>
        </w:trPr>
        <w:tc>
          <w:tcPr>
            <w:tcW w:w="4032" w:type="dxa"/>
            <w:tcMar>
              <w:top w:w="60" w:type="dxa"/>
              <w:left w:w="80" w:type="dxa"/>
              <w:bottom w:w="60" w:type="dxa"/>
              <w:right w:w="80" w:type="dxa"/>
            </w:tcMar>
            <w:vAlign w:val="center"/>
          </w:tcPr>
          <w:p w14:paraId="1406B9C9" w14:textId="77777777" w:rsidR="00293F63" w:rsidRDefault="00000000">
            <w:r>
              <w:rPr>
                <w:sz w:val="15"/>
              </w:rPr>
              <w:t>predicted_town</w:t>
            </w:r>
          </w:p>
        </w:tc>
        <w:tc>
          <w:tcPr>
            <w:tcW w:w="6768" w:type="dxa"/>
            <w:tcMar>
              <w:top w:w="60" w:type="dxa"/>
              <w:left w:w="80" w:type="dxa"/>
              <w:bottom w:w="60" w:type="dxa"/>
              <w:right w:w="80" w:type="dxa"/>
            </w:tcMar>
            <w:vAlign w:val="center"/>
          </w:tcPr>
          <w:p w14:paraId="6112150E" w14:textId="77777777" w:rsidR="00293F63" w:rsidRDefault="00000000">
            <w:r>
              <w:rPr>
                <w:sz w:val="15"/>
              </w:rPr>
              <w:t>Final Town prediction.</w:t>
            </w:r>
          </w:p>
        </w:tc>
      </w:tr>
      <w:tr w:rsidR="00293F63" w14:paraId="6828CC2B" w14:textId="77777777">
        <w:trPr>
          <w:cantSplit/>
          <w:jc w:val="center"/>
        </w:trPr>
        <w:tc>
          <w:tcPr>
            <w:tcW w:w="4032" w:type="dxa"/>
            <w:shd w:val="clear" w:color="auto" w:fill="F3F6FA"/>
            <w:tcMar>
              <w:top w:w="60" w:type="dxa"/>
              <w:left w:w="80" w:type="dxa"/>
              <w:bottom w:w="60" w:type="dxa"/>
              <w:right w:w="80" w:type="dxa"/>
            </w:tcMar>
            <w:vAlign w:val="center"/>
          </w:tcPr>
          <w:p w14:paraId="670F10CC" w14:textId="77777777" w:rsidR="00293F63" w:rsidRDefault="00000000">
            <w:r>
              <w:rPr>
                <w:sz w:val="15"/>
              </w:rPr>
              <w:t>predicted_country</w:t>
            </w:r>
          </w:p>
        </w:tc>
        <w:tc>
          <w:tcPr>
            <w:tcW w:w="6768" w:type="dxa"/>
            <w:shd w:val="clear" w:color="auto" w:fill="F3F6FA"/>
            <w:tcMar>
              <w:top w:w="60" w:type="dxa"/>
              <w:left w:w="80" w:type="dxa"/>
              <w:bottom w:w="60" w:type="dxa"/>
              <w:right w:w="80" w:type="dxa"/>
            </w:tcMar>
            <w:vAlign w:val="center"/>
          </w:tcPr>
          <w:p w14:paraId="48044DC8" w14:textId="77777777" w:rsidR="00293F63" w:rsidRDefault="00000000">
            <w:r>
              <w:rPr>
                <w:sz w:val="15"/>
              </w:rPr>
              <w:t>ISO alpha-2 Country or unresolved candidate set.</w:t>
            </w:r>
          </w:p>
        </w:tc>
      </w:tr>
      <w:tr w:rsidR="00293F63" w14:paraId="09503EE9" w14:textId="77777777">
        <w:trPr>
          <w:cantSplit/>
          <w:jc w:val="center"/>
        </w:trPr>
        <w:tc>
          <w:tcPr>
            <w:tcW w:w="4032" w:type="dxa"/>
            <w:tcMar>
              <w:top w:w="60" w:type="dxa"/>
              <w:left w:w="80" w:type="dxa"/>
              <w:bottom w:w="60" w:type="dxa"/>
              <w:right w:w="80" w:type="dxa"/>
            </w:tcMar>
            <w:vAlign w:val="center"/>
          </w:tcPr>
          <w:p w14:paraId="002D77A6" w14:textId="77777777" w:rsidR="00293F63" w:rsidRDefault="00000000">
            <w:r>
              <w:rPr>
                <w:sz w:val="15"/>
              </w:rPr>
              <w:t>predicted_country_name</w:t>
            </w:r>
          </w:p>
        </w:tc>
        <w:tc>
          <w:tcPr>
            <w:tcW w:w="6768" w:type="dxa"/>
            <w:tcMar>
              <w:top w:w="60" w:type="dxa"/>
              <w:left w:w="80" w:type="dxa"/>
              <w:bottom w:w="60" w:type="dxa"/>
              <w:right w:w="80" w:type="dxa"/>
            </w:tcMar>
            <w:vAlign w:val="center"/>
          </w:tcPr>
          <w:p w14:paraId="6B53CF9A" w14:textId="77777777" w:rsidR="00293F63" w:rsidRDefault="00000000">
            <w:r>
              <w:rPr>
                <w:sz w:val="15"/>
              </w:rPr>
              <w:t>Deterministic Country Name expansion.</w:t>
            </w:r>
          </w:p>
        </w:tc>
      </w:tr>
      <w:tr w:rsidR="00293F63" w14:paraId="0464DA29" w14:textId="77777777">
        <w:trPr>
          <w:cantSplit/>
          <w:jc w:val="center"/>
        </w:trPr>
        <w:tc>
          <w:tcPr>
            <w:tcW w:w="4032" w:type="dxa"/>
            <w:shd w:val="clear" w:color="auto" w:fill="F3F6FA"/>
            <w:tcMar>
              <w:top w:w="60" w:type="dxa"/>
              <w:left w:w="80" w:type="dxa"/>
              <w:bottom w:w="60" w:type="dxa"/>
              <w:right w:w="80" w:type="dxa"/>
            </w:tcMar>
            <w:vAlign w:val="center"/>
          </w:tcPr>
          <w:p w14:paraId="668A2B03" w14:textId="77777777" w:rsidR="00293F63" w:rsidRDefault="00000000">
            <w:r>
              <w:rPr>
                <w:sz w:val="15"/>
              </w:rPr>
              <w:t>predicted_town_probability</w:t>
            </w:r>
          </w:p>
        </w:tc>
        <w:tc>
          <w:tcPr>
            <w:tcW w:w="6768" w:type="dxa"/>
            <w:shd w:val="clear" w:color="auto" w:fill="F3F6FA"/>
            <w:tcMar>
              <w:top w:w="60" w:type="dxa"/>
              <w:left w:w="80" w:type="dxa"/>
              <w:bottom w:w="60" w:type="dxa"/>
              <w:right w:w="80" w:type="dxa"/>
            </w:tcMar>
            <w:vAlign w:val="center"/>
          </w:tcPr>
          <w:p w14:paraId="5DA0FF09" w14:textId="77777777" w:rsidR="00293F63" w:rsidRDefault="00000000">
            <w:r>
              <w:rPr>
                <w:sz w:val="15"/>
              </w:rPr>
              <w:t>Validated Town model-confidence input.</w:t>
            </w:r>
          </w:p>
        </w:tc>
      </w:tr>
      <w:tr w:rsidR="00293F63" w14:paraId="2E983519" w14:textId="77777777">
        <w:trPr>
          <w:cantSplit/>
          <w:jc w:val="center"/>
        </w:trPr>
        <w:tc>
          <w:tcPr>
            <w:tcW w:w="4032" w:type="dxa"/>
            <w:tcMar>
              <w:top w:w="60" w:type="dxa"/>
              <w:left w:w="80" w:type="dxa"/>
              <w:bottom w:w="60" w:type="dxa"/>
              <w:right w:w="80" w:type="dxa"/>
            </w:tcMar>
            <w:vAlign w:val="center"/>
          </w:tcPr>
          <w:p w14:paraId="2C11FADD" w14:textId="77777777" w:rsidR="00293F63" w:rsidRDefault="00000000">
            <w:r>
              <w:rPr>
                <w:sz w:val="15"/>
              </w:rPr>
              <w:t>predicted_country_probability</w:t>
            </w:r>
          </w:p>
        </w:tc>
        <w:tc>
          <w:tcPr>
            <w:tcW w:w="6768" w:type="dxa"/>
            <w:tcMar>
              <w:top w:w="60" w:type="dxa"/>
              <w:left w:w="80" w:type="dxa"/>
              <w:bottom w:w="60" w:type="dxa"/>
              <w:right w:w="80" w:type="dxa"/>
            </w:tcMar>
            <w:vAlign w:val="center"/>
          </w:tcPr>
          <w:p w14:paraId="48D1AAF4" w14:textId="77777777" w:rsidR="00293F63" w:rsidRDefault="00000000">
            <w:r>
              <w:rPr>
                <w:sz w:val="15"/>
              </w:rPr>
              <w:t>Validated Country model-confidence input.</w:t>
            </w:r>
          </w:p>
        </w:tc>
      </w:tr>
      <w:tr w:rsidR="00293F63" w14:paraId="0A8F3953" w14:textId="77777777">
        <w:trPr>
          <w:cantSplit/>
          <w:jc w:val="center"/>
        </w:trPr>
        <w:tc>
          <w:tcPr>
            <w:tcW w:w="4032" w:type="dxa"/>
            <w:shd w:val="clear" w:color="auto" w:fill="F3F6FA"/>
            <w:tcMar>
              <w:top w:w="60" w:type="dxa"/>
              <w:left w:w="80" w:type="dxa"/>
              <w:bottom w:w="60" w:type="dxa"/>
              <w:right w:w="80" w:type="dxa"/>
            </w:tcMar>
            <w:vAlign w:val="center"/>
          </w:tcPr>
          <w:p w14:paraId="2039CD7C" w14:textId="77777777" w:rsidR="00293F63" w:rsidRDefault="00000000">
            <w:r>
              <w:rPr>
                <w:sz w:val="15"/>
              </w:rPr>
              <w:t>predicted_town_exists</w:t>
            </w:r>
          </w:p>
        </w:tc>
        <w:tc>
          <w:tcPr>
            <w:tcW w:w="6768" w:type="dxa"/>
            <w:shd w:val="clear" w:color="auto" w:fill="F3F6FA"/>
            <w:tcMar>
              <w:top w:w="60" w:type="dxa"/>
              <w:left w:w="80" w:type="dxa"/>
              <w:bottom w:w="60" w:type="dxa"/>
              <w:right w:w="80" w:type="dxa"/>
            </w:tcMar>
            <w:vAlign w:val="center"/>
          </w:tcPr>
          <w:p w14:paraId="648CD9DF" w14:textId="77777777" w:rsidR="00293F63" w:rsidRDefault="00000000">
            <w:r>
              <w:rPr>
                <w:sz w:val="15"/>
              </w:rPr>
              <w:t>Town explicitly supported by address text.</w:t>
            </w:r>
          </w:p>
        </w:tc>
      </w:tr>
      <w:tr w:rsidR="00293F63" w14:paraId="470CA205" w14:textId="77777777">
        <w:trPr>
          <w:cantSplit/>
          <w:jc w:val="center"/>
        </w:trPr>
        <w:tc>
          <w:tcPr>
            <w:tcW w:w="4032" w:type="dxa"/>
            <w:tcMar>
              <w:top w:w="60" w:type="dxa"/>
              <w:left w:w="80" w:type="dxa"/>
              <w:bottom w:w="60" w:type="dxa"/>
              <w:right w:w="80" w:type="dxa"/>
            </w:tcMar>
            <w:vAlign w:val="center"/>
          </w:tcPr>
          <w:p w14:paraId="3396DB8D" w14:textId="77777777" w:rsidR="00293F63" w:rsidRDefault="00000000">
            <w:r>
              <w:rPr>
                <w:sz w:val="15"/>
              </w:rPr>
              <w:t>predicted_country_exists</w:t>
            </w:r>
          </w:p>
        </w:tc>
        <w:tc>
          <w:tcPr>
            <w:tcW w:w="6768" w:type="dxa"/>
            <w:tcMar>
              <w:top w:w="60" w:type="dxa"/>
              <w:left w:w="80" w:type="dxa"/>
              <w:bottom w:w="60" w:type="dxa"/>
              <w:right w:w="80" w:type="dxa"/>
            </w:tcMar>
            <w:vAlign w:val="center"/>
          </w:tcPr>
          <w:p w14:paraId="3D71851E" w14:textId="77777777" w:rsidR="00293F63" w:rsidRDefault="00000000">
            <w:r>
              <w:rPr>
                <w:sz w:val="15"/>
              </w:rPr>
              <w:t>Country explicitly supported by address text.</w:t>
            </w:r>
          </w:p>
        </w:tc>
      </w:tr>
      <w:tr w:rsidR="00293F63" w14:paraId="0D1AEF69" w14:textId="77777777">
        <w:trPr>
          <w:cantSplit/>
          <w:jc w:val="center"/>
        </w:trPr>
        <w:tc>
          <w:tcPr>
            <w:tcW w:w="4032" w:type="dxa"/>
            <w:shd w:val="clear" w:color="auto" w:fill="F3F6FA"/>
            <w:tcMar>
              <w:top w:w="60" w:type="dxa"/>
              <w:left w:w="80" w:type="dxa"/>
              <w:bottom w:w="60" w:type="dxa"/>
              <w:right w:w="80" w:type="dxa"/>
            </w:tcMar>
            <w:vAlign w:val="center"/>
          </w:tcPr>
          <w:p w14:paraId="4AB076A7" w14:textId="77777777" w:rsidR="00293F63" w:rsidRDefault="00000000">
            <w:r>
              <w:rPr>
                <w:sz w:val="15"/>
              </w:rPr>
              <w:t>composite_weighted_score</w:t>
            </w:r>
          </w:p>
        </w:tc>
        <w:tc>
          <w:tcPr>
            <w:tcW w:w="6768" w:type="dxa"/>
            <w:shd w:val="clear" w:color="auto" w:fill="F3F6FA"/>
            <w:tcMar>
              <w:top w:w="60" w:type="dxa"/>
              <w:left w:w="80" w:type="dxa"/>
              <w:bottom w:w="60" w:type="dxa"/>
              <w:right w:w="80" w:type="dxa"/>
            </w:tcMar>
            <w:vAlign w:val="center"/>
          </w:tcPr>
          <w:p w14:paraId="6EC4C087" w14:textId="77777777" w:rsidR="00293F63" w:rsidRDefault="00000000">
            <w:r>
              <w:rPr>
                <w:sz w:val="15"/>
              </w:rPr>
              <w:t>Operational HITL routing score.</w:t>
            </w:r>
          </w:p>
        </w:tc>
      </w:tr>
      <w:tr w:rsidR="00293F63" w14:paraId="1A1745B0" w14:textId="77777777">
        <w:trPr>
          <w:cantSplit/>
          <w:jc w:val="center"/>
        </w:trPr>
        <w:tc>
          <w:tcPr>
            <w:tcW w:w="4032" w:type="dxa"/>
            <w:tcMar>
              <w:top w:w="60" w:type="dxa"/>
              <w:left w:w="80" w:type="dxa"/>
              <w:bottom w:w="60" w:type="dxa"/>
              <w:right w:w="80" w:type="dxa"/>
            </w:tcMar>
            <w:vAlign w:val="center"/>
          </w:tcPr>
          <w:p w14:paraId="5D5F4611" w14:textId="77777777" w:rsidR="00293F63" w:rsidRDefault="00000000">
            <w:r>
              <w:rPr>
                <w:sz w:val="15"/>
              </w:rPr>
              <w:t>rationale_town</w:t>
            </w:r>
          </w:p>
        </w:tc>
        <w:tc>
          <w:tcPr>
            <w:tcW w:w="6768" w:type="dxa"/>
            <w:tcMar>
              <w:top w:w="60" w:type="dxa"/>
              <w:left w:w="80" w:type="dxa"/>
              <w:bottom w:w="60" w:type="dxa"/>
              <w:right w:w="80" w:type="dxa"/>
            </w:tcMar>
            <w:vAlign w:val="center"/>
          </w:tcPr>
          <w:p w14:paraId="2B0FD97C" w14:textId="77777777" w:rsidR="00293F63" w:rsidRDefault="00000000">
            <w:r>
              <w:rPr>
                <w:sz w:val="15"/>
              </w:rPr>
              <w:t>Evidence-oriented Town rationale.</w:t>
            </w:r>
          </w:p>
        </w:tc>
      </w:tr>
      <w:tr w:rsidR="00293F63" w14:paraId="6CEB6BE6" w14:textId="77777777">
        <w:trPr>
          <w:cantSplit/>
          <w:jc w:val="center"/>
        </w:trPr>
        <w:tc>
          <w:tcPr>
            <w:tcW w:w="4032" w:type="dxa"/>
            <w:shd w:val="clear" w:color="auto" w:fill="F3F6FA"/>
            <w:tcMar>
              <w:top w:w="60" w:type="dxa"/>
              <w:left w:w="80" w:type="dxa"/>
              <w:bottom w:w="60" w:type="dxa"/>
              <w:right w:w="80" w:type="dxa"/>
            </w:tcMar>
            <w:vAlign w:val="center"/>
          </w:tcPr>
          <w:p w14:paraId="09D92A09" w14:textId="77777777" w:rsidR="00293F63" w:rsidRDefault="00000000">
            <w:r>
              <w:rPr>
                <w:sz w:val="15"/>
              </w:rPr>
              <w:t>rationale_country</w:t>
            </w:r>
          </w:p>
        </w:tc>
        <w:tc>
          <w:tcPr>
            <w:tcW w:w="6768" w:type="dxa"/>
            <w:shd w:val="clear" w:color="auto" w:fill="F3F6FA"/>
            <w:tcMar>
              <w:top w:w="60" w:type="dxa"/>
              <w:left w:w="80" w:type="dxa"/>
              <w:bottom w:w="60" w:type="dxa"/>
              <w:right w:w="80" w:type="dxa"/>
            </w:tcMar>
            <w:vAlign w:val="center"/>
          </w:tcPr>
          <w:p w14:paraId="6B2E5E7A" w14:textId="77777777" w:rsidR="00293F63" w:rsidRDefault="00000000">
            <w:r>
              <w:rPr>
                <w:sz w:val="15"/>
              </w:rPr>
              <w:t>Evidence-oriented Country rationale.</w:t>
            </w:r>
          </w:p>
        </w:tc>
      </w:tr>
      <w:tr w:rsidR="00293F63" w14:paraId="5224FCFE" w14:textId="77777777">
        <w:trPr>
          <w:cantSplit/>
          <w:jc w:val="center"/>
        </w:trPr>
        <w:tc>
          <w:tcPr>
            <w:tcW w:w="4032" w:type="dxa"/>
            <w:tcMar>
              <w:top w:w="60" w:type="dxa"/>
              <w:left w:w="80" w:type="dxa"/>
              <w:bottom w:w="60" w:type="dxa"/>
              <w:right w:w="80" w:type="dxa"/>
            </w:tcMar>
            <w:vAlign w:val="center"/>
          </w:tcPr>
          <w:p w14:paraId="1E9740E1" w14:textId="77777777" w:rsidR="00293F63" w:rsidRDefault="00000000">
            <w:r>
              <w:rPr>
                <w:sz w:val="15"/>
              </w:rPr>
              <w:t>town_exists_ok</w:t>
            </w:r>
          </w:p>
        </w:tc>
        <w:tc>
          <w:tcPr>
            <w:tcW w:w="6768" w:type="dxa"/>
            <w:tcMar>
              <w:top w:w="60" w:type="dxa"/>
              <w:left w:w="80" w:type="dxa"/>
              <w:bottom w:w="60" w:type="dxa"/>
              <w:right w:w="80" w:type="dxa"/>
            </w:tcMar>
            <w:vAlign w:val="center"/>
          </w:tcPr>
          <w:p w14:paraId="2BA0C7FD" w14:textId="77777777" w:rsidR="00293F63" w:rsidRDefault="00000000">
            <w:r>
              <w:rPr>
                <w:sz w:val="15"/>
              </w:rPr>
              <w:t>Flat correctness indicator; audit separately retains grounding basis.</w:t>
            </w:r>
          </w:p>
        </w:tc>
      </w:tr>
      <w:tr w:rsidR="00293F63" w14:paraId="7F06454A" w14:textId="77777777">
        <w:trPr>
          <w:cantSplit/>
          <w:jc w:val="center"/>
        </w:trPr>
        <w:tc>
          <w:tcPr>
            <w:tcW w:w="4032" w:type="dxa"/>
            <w:shd w:val="clear" w:color="auto" w:fill="F3F6FA"/>
            <w:tcMar>
              <w:top w:w="60" w:type="dxa"/>
              <w:left w:w="80" w:type="dxa"/>
              <w:bottom w:w="60" w:type="dxa"/>
              <w:right w:w="80" w:type="dxa"/>
            </w:tcMar>
            <w:vAlign w:val="center"/>
          </w:tcPr>
          <w:p w14:paraId="700A6C12" w14:textId="77777777" w:rsidR="00293F63" w:rsidRDefault="00000000">
            <w:r>
              <w:rPr>
                <w:sz w:val="15"/>
              </w:rPr>
              <w:t>country_exists_ok</w:t>
            </w:r>
          </w:p>
        </w:tc>
        <w:tc>
          <w:tcPr>
            <w:tcW w:w="6768" w:type="dxa"/>
            <w:shd w:val="clear" w:color="auto" w:fill="F3F6FA"/>
            <w:tcMar>
              <w:top w:w="60" w:type="dxa"/>
              <w:left w:w="80" w:type="dxa"/>
              <w:bottom w:w="60" w:type="dxa"/>
              <w:right w:w="80" w:type="dxa"/>
            </w:tcMar>
            <w:vAlign w:val="center"/>
          </w:tcPr>
          <w:p w14:paraId="5AE0D989" w14:textId="77777777" w:rsidR="00293F63" w:rsidRDefault="00000000">
            <w:r>
              <w:rPr>
                <w:sz w:val="15"/>
              </w:rPr>
              <w:t>Flat correctness indicator; audit separately retains grounding basis.</w:t>
            </w:r>
          </w:p>
        </w:tc>
      </w:tr>
      <w:tr w:rsidR="00293F63" w14:paraId="04F79465" w14:textId="77777777">
        <w:trPr>
          <w:cantSplit/>
          <w:jc w:val="center"/>
        </w:trPr>
        <w:tc>
          <w:tcPr>
            <w:tcW w:w="4032" w:type="dxa"/>
            <w:tcMar>
              <w:top w:w="60" w:type="dxa"/>
              <w:left w:w="80" w:type="dxa"/>
              <w:bottom w:w="60" w:type="dxa"/>
              <w:right w:w="80" w:type="dxa"/>
            </w:tcMar>
            <w:vAlign w:val="center"/>
          </w:tcPr>
          <w:p w14:paraId="2E9D36FF" w14:textId="77777777" w:rsidR="00293F63" w:rsidRDefault="00000000">
            <w:r>
              <w:rPr>
                <w:sz w:val="15"/>
              </w:rPr>
              <w:t>cross_entropy</w:t>
            </w:r>
          </w:p>
        </w:tc>
        <w:tc>
          <w:tcPr>
            <w:tcW w:w="6768" w:type="dxa"/>
            <w:tcMar>
              <w:top w:w="60" w:type="dxa"/>
              <w:left w:w="80" w:type="dxa"/>
              <w:bottom w:w="60" w:type="dxa"/>
              <w:right w:w="80" w:type="dxa"/>
            </w:tcMar>
            <w:vAlign w:val="center"/>
          </w:tcPr>
          <w:p w14:paraId="6053ABED" w14:textId="77777777" w:rsidR="00293F63" w:rsidRDefault="00000000">
            <w:r>
              <w:rPr>
                <w:sz w:val="15"/>
              </w:rPr>
              <w:t>Grounded confidence-quality evaluation metric.</w:t>
            </w:r>
          </w:p>
        </w:tc>
      </w:tr>
      <w:tr w:rsidR="00293F63" w14:paraId="0ABC3BC2" w14:textId="77777777">
        <w:trPr>
          <w:cantSplit/>
          <w:jc w:val="center"/>
        </w:trPr>
        <w:tc>
          <w:tcPr>
            <w:tcW w:w="4032" w:type="dxa"/>
            <w:shd w:val="clear" w:color="auto" w:fill="F3F6FA"/>
            <w:tcMar>
              <w:top w:w="60" w:type="dxa"/>
              <w:left w:w="80" w:type="dxa"/>
              <w:bottom w:w="60" w:type="dxa"/>
              <w:right w:w="80" w:type="dxa"/>
            </w:tcMar>
            <w:vAlign w:val="center"/>
          </w:tcPr>
          <w:p w14:paraId="29048C62" w14:textId="77777777" w:rsidR="00293F63" w:rsidRDefault="00000000">
            <w:r>
              <w:rPr>
                <w:sz w:val="15"/>
              </w:rPr>
              <w:t>combined_address_retracted</w:t>
            </w:r>
          </w:p>
        </w:tc>
        <w:tc>
          <w:tcPr>
            <w:tcW w:w="6768" w:type="dxa"/>
            <w:shd w:val="clear" w:color="auto" w:fill="F3F6FA"/>
            <w:tcMar>
              <w:top w:w="60" w:type="dxa"/>
              <w:left w:w="80" w:type="dxa"/>
              <w:bottom w:w="60" w:type="dxa"/>
              <w:right w:w="80" w:type="dxa"/>
            </w:tcMar>
            <w:vAlign w:val="center"/>
          </w:tcPr>
          <w:p w14:paraId="2E8A4D17" w14:textId="77777777" w:rsidR="00293F63" w:rsidRDefault="00000000">
            <w:r>
              <w:rPr>
                <w:sz w:val="15"/>
              </w:rPr>
              <w:t>Residual address after verified Town/Country removal.</w:t>
            </w:r>
          </w:p>
        </w:tc>
      </w:tr>
      <w:tr w:rsidR="00293F63" w14:paraId="62902C1A" w14:textId="77777777">
        <w:trPr>
          <w:cantSplit/>
          <w:jc w:val="center"/>
        </w:trPr>
        <w:tc>
          <w:tcPr>
            <w:tcW w:w="4032" w:type="dxa"/>
            <w:tcMar>
              <w:top w:w="60" w:type="dxa"/>
              <w:left w:w="80" w:type="dxa"/>
              <w:bottom w:w="60" w:type="dxa"/>
              <w:right w:w="80" w:type="dxa"/>
            </w:tcMar>
            <w:vAlign w:val="center"/>
          </w:tcPr>
          <w:p w14:paraId="724D3121" w14:textId="77777777" w:rsidR="00293F63" w:rsidRDefault="00000000">
            <w:r>
              <w:rPr>
                <w:sz w:val="15"/>
              </w:rPr>
              <w:t>combined_address_retracted_comments</w:t>
            </w:r>
          </w:p>
        </w:tc>
        <w:tc>
          <w:tcPr>
            <w:tcW w:w="6768" w:type="dxa"/>
            <w:tcMar>
              <w:top w:w="60" w:type="dxa"/>
              <w:left w:w="80" w:type="dxa"/>
              <w:bottom w:w="60" w:type="dxa"/>
              <w:right w:w="80" w:type="dxa"/>
            </w:tcMar>
            <w:vAlign w:val="center"/>
          </w:tcPr>
          <w:p w14:paraId="1662ACE9" w14:textId="77777777" w:rsidR="00293F63" w:rsidRDefault="00000000">
            <w:r>
              <w:rPr>
                <w:sz w:val="15"/>
              </w:rPr>
              <w:t>Deterministic retraction explanation.</w:t>
            </w:r>
          </w:p>
        </w:tc>
      </w:tr>
    </w:tbl>
    <w:p w14:paraId="1297C5CA" w14:textId="77777777" w:rsidR="00AE5A54" w:rsidRDefault="00AE5A54">
      <w:pPr>
        <w:pStyle w:val="Heading1"/>
      </w:pPr>
    </w:p>
    <w:p w14:paraId="019D42E5" w14:textId="7A364B42" w:rsidR="00AE5A54" w:rsidRDefault="00AE5A54" w:rsidP="00AE5A54">
      <w:pPr>
        <w:pStyle w:val="Heading2"/>
      </w:pPr>
      <w:r>
        <w:t>5.4 Logical Processing Flow</w:t>
      </w:r>
    </w:p>
    <w:p w14:paraId="091BFA06" w14:textId="77777777" w:rsidR="00AE5A54" w:rsidRDefault="00AE5A54" w:rsidP="00AE5A54">
      <w:pPr>
        <w:pStyle w:val="ListNumber"/>
        <w:spacing w:after="40"/>
      </w:pPr>
      <w:r>
        <w:t>Validate input schema and external address-group configuration.</w:t>
      </w:r>
    </w:p>
    <w:p w14:paraId="11537FD1" w14:textId="77777777" w:rsidR="00AE5A54" w:rsidRDefault="00AE5A54" w:rsidP="00AE5A54">
      <w:pPr>
        <w:pStyle w:val="ListNumber"/>
        <w:spacing w:after="40"/>
      </w:pPr>
      <w:r>
        <w:t>Build and clean combined addresses deterministically; discard only null/blank fields or a whole field exactly equal to "0".</w:t>
      </w:r>
    </w:p>
    <w:p w14:paraId="4B5B266A" w14:textId="77777777" w:rsidR="00AE5A54" w:rsidRDefault="00AE5A54" w:rsidP="00AE5A54">
      <w:pPr>
        <w:pStyle w:val="ListNumber"/>
        <w:spacing w:after="40"/>
      </w:pPr>
      <w:r>
        <w:t>Short-circuit empty combined addresses with NO_TOWN / NO_COUNTRY and no LLM call.</w:t>
      </w:r>
    </w:p>
    <w:p w14:paraId="02DD9C85" w14:textId="77777777" w:rsidR="00AE5A54" w:rsidRDefault="00AE5A54" w:rsidP="00AE5A54">
      <w:pPr>
        <w:pStyle w:val="ListNumber"/>
        <w:spacing w:after="40"/>
      </w:pPr>
      <w:r>
        <w:t>Deduplicate non-empty cleaned addresses across rows and groups.</w:t>
      </w:r>
    </w:p>
    <w:p w14:paraId="0ACA5AAF" w14:textId="77777777" w:rsidR="00AE5A54" w:rsidRDefault="00AE5A54" w:rsidP="00AE5A54">
      <w:pPr>
        <w:pStyle w:val="ListNumber"/>
        <w:spacing w:after="40"/>
      </w:pPr>
      <w:r>
        <w:t>Call the LLM with structured JSON output for Town/Country candidates, evidence, ambiguity flags, confidences and rationales.</w:t>
      </w:r>
    </w:p>
    <w:p w14:paraId="1005A02E" w14:textId="77777777" w:rsidR="00AE5A54" w:rsidRDefault="00AE5A54" w:rsidP="00AE5A54">
      <w:pPr>
        <w:pStyle w:val="ListNumber"/>
        <w:spacing w:after="40"/>
      </w:pPr>
      <w:r>
        <w:t>Verify evidence and ISO Country codes in Python; prevent substring false positives.</w:t>
      </w:r>
    </w:p>
    <w:p w14:paraId="42DEBC73" w14:textId="77777777" w:rsidR="00AE5A54" w:rsidRDefault="00AE5A54" w:rsidP="00AE5A54">
      <w:pPr>
        <w:pStyle w:val="ListNumber"/>
        <w:spacing w:after="40"/>
      </w:pPr>
      <w:r>
        <w:t>Apply Town/Country reference validation post-extraction.</w:t>
      </w:r>
    </w:p>
    <w:p w14:paraId="75F057C3" w14:textId="77777777" w:rsidR="00AE5A54" w:rsidRDefault="00AE5A54" w:rsidP="00AE5A54">
      <w:pPr>
        <w:pStyle w:val="ListNumber"/>
        <w:spacing w:after="40"/>
      </w:pPr>
      <w:r>
        <w:t>Select a deterministic policy scenario and calculate Composite Weighted Score.</w:t>
      </w:r>
    </w:p>
    <w:p w14:paraId="2063BD1E" w14:textId="77777777" w:rsidR="00AE5A54" w:rsidRDefault="00AE5A54" w:rsidP="00AE5A54">
      <w:pPr>
        <w:pStyle w:val="ListNumber"/>
        <w:spacing w:after="40"/>
      </w:pPr>
      <w:r>
        <w:t>Calculate independent ground-truth labels and cross-entropy only when evidence is grounded.</w:t>
      </w:r>
    </w:p>
    <w:p w14:paraId="2D5AE351" w14:textId="77777777" w:rsidR="00AE5A54" w:rsidRDefault="00AE5A54" w:rsidP="00AE5A54">
      <w:pPr>
        <w:pStyle w:val="ListNumber"/>
        <w:spacing w:after="40"/>
      </w:pPr>
      <w:r>
        <w:t>Retract only explicitly verified Town/Country evidence from copies of source fields and preserve original fields unchanged.</w:t>
      </w:r>
    </w:p>
    <w:p w14:paraId="12CF75D7" w14:textId="77777777" w:rsidR="00AE5A54" w:rsidRDefault="00AE5A54" w:rsidP="00AE5A54">
      <w:pPr>
        <w:pStyle w:val="ListNumber"/>
        <w:spacing w:after="40"/>
      </w:pPr>
      <w:r>
        <w:t>Map unique-address decisions back to all record/group occurrences.</w:t>
      </w:r>
    </w:p>
    <w:p w14:paraId="3BE883A9" w14:textId="77777777" w:rsidR="00AE5A54" w:rsidRDefault="00AE5A54" w:rsidP="00AE5A54">
      <w:pPr>
        <w:pStyle w:val="ListNumber"/>
        <w:spacing w:after="40"/>
      </w:pPr>
      <w:r>
        <w:t>Write compatibility CSV, detailed nested JSONL, run metrics, error sidecar and executive reports.</w:t>
      </w:r>
    </w:p>
    <w:p w14:paraId="7B48ADAF" w14:textId="77777777" w:rsidR="00AE5A54" w:rsidRPr="00AE5A54" w:rsidRDefault="00AE5A54" w:rsidP="00AE5A54"/>
    <w:p w14:paraId="4FF8C9E5" w14:textId="1A56E4E4" w:rsidR="00293F63" w:rsidRDefault="00000000">
      <w:pPr>
        <w:pStyle w:val="Heading1"/>
      </w:pPr>
      <w:r>
        <w:lastRenderedPageBreak/>
        <w:t>6. Functional Processing Requirements</w:t>
      </w:r>
    </w:p>
    <w:p w14:paraId="166637FA" w14:textId="77777777" w:rsidR="00293F63" w:rsidRDefault="00000000">
      <w:r>
        <w:t>The enterprise implementation should preserve the core separation proven in Phase 1: deterministic preprocessing and controls around a narrowly defined LLM extraction step.</w:t>
      </w:r>
    </w:p>
    <w:p w14:paraId="6A7E26DE" w14:textId="77777777" w:rsidR="00293F63" w:rsidRDefault="00000000" w:rsidP="008F71DD">
      <w:pPr>
        <w:pStyle w:val="ListNumber"/>
        <w:numPr>
          <w:ilvl w:val="0"/>
          <w:numId w:val="10"/>
        </w:numPr>
        <w:spacing w:after="40"/>
      </w:pPr>
      <w:r>
        <w:t>Validate schema and group configuration before model invocation.</w:t>
      </w:r>
    </w:p>
    <w:p w14:paraId="04A60392" w14:textId="77777777" w:rsidR="00293F63" w:rsidRDefault="00000000" w:rsidP="008F71DD">
      <w:pPr>
        <w:pStyle w:val="ListNumber"/>
        <w:numPr>
          <w:ilvl w:val="0"/>
          <w:numId w:val="10"/>
        </w:numPr>
        <w:spacing w:after="40"/>
      </w:pPr>
      <w:r>
        <w:t>Build combined address per record/group and short-circuit empty groups.</w:t>
      </w:r>
    </w:p>
    <w:p w14:paraId="6FE3A13F" w14:textId="77777777" w:rsidR="00293F63" w:rsidRDefault="00000000" w:rsidP="008F71DD">
      <w:pPr>
        <w:pStyle w:val="ListNumber"/>
        <w:numPr>
          <w:ilvl w:val="0"/>
          <w:numId w:val="10"/>
        </w:numPr>
        <w:spacing w:after="40"/>
      </w:pPr>
      <w:r>
        <w:t>Deduplicate identical normalized addresses across records/groups.</w:t>
      </w:r>
    </w:p>
    <w:p w14:paraId="0AADEA59" w14:textId="77777777" w:rsidR="00293F63" w:rsidRDefault="00000000" w:rsidP="008F71DD">
      <w:pPr>
        <w:pStyle w:val="ListNumber"/>
        <w:numPr>
          <w:ilvl w:val="0"/>
          <w:numId w:val="10"/>
        </w:numPr>
        <w:spacing w:after="40"/>
      </w:pPr>
      <w:r>
        <w:t>Call the approved LLM using structured JSON output.</w:t>
      </w:r>
    </w:p>
    <w:p w14:paraId="4D040091" w14:textId="77777777" w:rsidR="00293F63" w:rsidRDefault="00000000" w:rsidP="008F71DD">
      <w:pPr>
        <w:pStyle w:val="ListNumber"/>
        <w:numPr>
          <w:ilvl w:val="0"/>
          <w:numId w:val="10"/>
        </w:numPr>
        <w:spacing w:after="40"/>
      </w:pPr>
      <w:r>
        <w:t>Verify Town/Country evidence using token-safe deterministic logic.</w:t>
      </w:r>
    </w:p>
    <w:p w14:paraId="2D96A945" w14:textId="77777777" w:rsidR="00293F63" w:rsidRDefault="00000000" w:rsidP="008F71DD">
      <w:pPr>
        <w:pStyle w:val="ListNumber"/>
        <w:numPr>
          <w:ilvl w:val="0"/>
          <w:numId w:val="10"/>
        </w:numPr>
        <w:spacing w:after="40"/>
      </w:pPr>
      <w:r>
        <w:t>Validate Country against ISO and Town/Country against approved reference data.</w:t>
      </w:r>
    </w:p>
    <w:p w14:paraId="07E899CE" w14:textId="77777777" w:rsidR="00293F63" w:rsidRDefault="00000000" w:rsidP="008F71DD">
      <w:pPr>
        <w:pStyle w:val="ListNumber"/>
        <w:numPr>
          <w:ilvl w:val="0"/>
          <w:numId w:val="10"/>
        </w:numPr>
        <w:spacing w:after="40"/>
      </w:pPr>
      <w:r>
        <w:t>Select a policy scenario and calculate Composite Weighted Score.</w:t>
      </w:r>
    </w:p>
    <w:p w14:paraId="0161303B" w14:textId="77777777" w:rsidR="00293F63" w:rsidRDefault="00000000" w:rsidP="008F71DD">
      <w:pPr>
        <w:pStyle w:val="ListNumber"/>
        <w:numPr>
          <w:ilvl w:val="0"/>
          <w:numId w:val="10"/>
        </w:numPr>
        <w:spacing w:after="40"/>
      </w:pPr>
      <w:r>
        <w:t>Determine HITL routing from score plus forced-review conditions.</w:t>
      </w:r>
    </w:p>
    <w:p w14:paraId="08840A59" w14:textId="77777777" w:rsidR="00293F63" w:rsidRDefault="00000000" w:rsidP="008F71DD">
      <w:pPr>
        <w:pStyle w:val="ListNumber"/>
        <w:numPr>
          <w:ilvl w:val="0"/>
          <w:numId w:val="10"/>
        </w:numPr>
        <w:spacing w:after="40"/>
      </w:pPr>
      <w:r>
        <w:t>Calculate cross-entropy only where independent ground truth is available.</w:t>
      </w:r>
    </w:p>
    <w:p w14:paraId="4C8DB3AD" w14:textId="77777777" w:rsidR="00293F63" w:rsidRDefault="00000000" w:rsidP="008F71DD">
      <w:pPr>
        <w:pStyle w:val="ListNumber"/>
        <w:numPr>
          <w:ilvl w:val="0"/>
          <w:numId w:val="10"/>
        </w:numPr>
        <w:spacing w:after="40"/>
      </w:pPr>
      <w:r>
        <w:t>Produce retracted residual address only from explicitly verified evidence.</w:t>
      </w:r>
    </w:p>
    <w:p w14:paraId="7332D3CA" w14:textId="77777777" w:rsidR="00293F63" w:rsidRDefault="00000000" w:rsidP="008F71DD">
      <w:pPr>
        <w:pStyle w:val="ListNumber"/>
        <w:numPr>
          <w:ilvl w:val="0"/>
          <w:numId w:val="10"/>
        </w:numPr>
        <w:spacing w:after="40"/>
      </w:pPr>
      <w:r>
        <w:t>Emit compatibility CSV, canonical JSON audit/result and operational metrics.</w:t>
      </w:r>
    </w:p>
    <w:p w14:paraId="4AA1A152" w14:textId="77777777" w:rsidR="008F71DD" w:rsidRDefault="008F71DD" w:rsidP="008F71DD">
      <w:pPr>
        <w:pStyle w:val="Heading3"/>
      </w:pPr>
      <w:r>
        <w:t>6.1 Ingestion, Grouping and Preprocessing</w:t>
      </w:r>
    </w:p>
    <w:tbl>
      <w:tblPr>
        <w:tblStyle w:val="TableGrid"/>
        <w:tblW w:w="0" w:type="auto"/>
        <w:jc w:val="center"/>
        <w:tblLook w:val="04A0" w:firstRow="1" w:lastRow="0" w:firstColumn="1" w:lastColumn="0" w:noHBand="0" w:noVBand="1"/>
      </w:tblPr>
      <w:tblGrid>
        <w:gridCol w:w="996"/>
        <w:gridCol w:w="5253"/>
        <w:gridCol w:w="1002"/>
        <w:gridCol w:w="3133"/>
      </w:tblGrid>
      <w:tr w:rsidR="008F71DD" w14:paraId="1681AA90" w14:textId="77777777" w:rsidTr="00730161">
        <w:trPr>
          <w:tblHeader/>
          <w:jc w:val="center"/>
        </w:trPr>
        <w:tc>
          <w:tcPr>
            <w:tcW w:w="1008" w:type="dxa"/>
            <w:shd w:val="clear" w:color="auto" w:fill="17365D"/>
            <w:tcMar>
              <w:top w:w="60" w:type="dxa"/>
              <w:left w:w="80" w:type="dxa"/>
              <w:bottom w:w="60" w:type="dxa"/>
              <w:right w:w="80" w:type="dxa"/>
            </w:tcMar>
            <w:vAlign w:val="center"/>
          </w:tcPr>
          <w:p w14:paraId="35B699D0"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39377DEE"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20E6E43C"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54CEA44B" w14:textId="77777777" w:rsidR="008F71DD" w:rsidRDefault="008F71DD" w:rsidP="00730161">
            <w:r>
              <w:rPr>
                <w:b/>
                <w:color w:val="FFFFFF"/>
                <w:sz w:val="16"/>
              </w:rPr>
              <w:t>Acceptance / Verification</w:t>
            </w:r>
          </w:p>
        </w:tc>
      </w:tr>
      <w:tr w:rsidR="008F71DD" w14:paraId="5133AC07" w14:textId="77777777" w:rsidTr="00730161">
        <w:trPr>
          <w:jc w:val="center"/>
        </w:trPr>
        <w:tc>
          <w:tcPr>
            <w:tcW w:w="1008" w:type="dxa"/>
            <w:tcMar>
              <w:top w:w="60" w:type="dxa"/>
              <w:left w:w="80" w:type="dxa"/>
              <w:bottom w:w="60" w:type="dxa"/>
              <w:right w:w="80" w:type="dxa"/>
            </w:tcMar>
            <w:vAlign w:val="center"/>
          </w:tcPr>
          <w:p w14:paraId="07791D93" w14:textId="77777777" w:rsidR="008F71DD" w:rsidRDefault="008F71DD" w:rsidP="00730161">
            <w:r>
              <w:rPr>
                <w:sz w:val="16"/>
              </w:rPr>
              <w:t>FR-001</w:t>
            </w:r>
          </w:p>
        </w:tc>
        <w:tc>
          <w:tcPr>
            <w:tcW w:w="5328" w:type="dxa"/>
            <w:tcMar>
              <w:top w:w="60" w:type="dxa"/>
              <w:left w:w="80" w:type="dxa"/>
              <w:bottom w:w="60" w:type="dxa"/>
              <w:right w:w="80" w:type="dxa"/>
            </w:tcMar>
            <w:vAlign w:val="center"/>
          </w:tcPr>
          <w:p w14:paraId="4C7039EA" w14:textId="77777777" w:rsidR="008F71DD" w:rsidRDefault="008F71DD" w:rsidP="00730161">
            <w:r>
              <w:rPr>
                <w:sz w:val="16"/>
              </w:rPr>
              <w:t>The solution shall accept a stable record identifier and preserve it exactly throughout processing.</w:t>
            </w:r>
          </w:p>
        </w:tc>
        <w:tc>
          <w:tcPr>
            <w:tcW w:w="1008" w:type="dxa"/>
            <w:tcMar>
              <w:top w:w="60" w:type="dxa"/>
              <w:left w:w="80" w:type="dxa"/>
              <w:bottom w:w="60" w:type="dxa"/>
              <w:right w:w="80" w:type="dxa"/>
            </w:tcMar>
            <w:vAlign w:val="center"/>
          </w:tcPr>
          <w:p w14:paraId="086A919D" w14:textId="77777777" w:rsidR="008F71DD" w:rsidRDefault="008F71DD" w:rsidP="00730161">
            <w:r>
              <w:rPr>
                <w:sz w:val="16"/>
              </w:rPr>
              <w:t>Must</w:t>
            </w:r>
          </w:p>
        </w:tc>
        <w:tc>
          <w:tcPr>
            <w:tcW w:w="3168" w:type="dxa"/>
            <w:tcMar>
              <w:top w:w="60" w:type="dxa"/>
              <w:left w:w="80" w:type="dxa"/>
              <w:bottom w:w="60" w:type="dxa"/>
              <w:right w:w="80" w:type="dxa"/>
            </w:tcMar>
            <w:vAlign w:val="center"/>
          </w:tcPr>
          <w:p w14:paraId="7B60F213" w14:textId="77777777" w:rsidR="008F71DD" w:rsidRDefault="008F71DD" w:rsidP="00730161">
            <w:r>
              <w:rPr>
                <w:sz w:val="16"/>
              </w:rPr>
              <w:t>Output record identifier equals input identifier for every record.</w:t>
            </w:r>
          </w:p>
        </w:tc>
      </w:tr>
      <w:tr w:rsidR="008F71DD" w14:paraId="7081C12F" w14:textId="77777777" w:rsidTr="00730161">
        <w:trPr>
          <w:jc w:val="center"/>
        </w:trPr>
        <w:tc>
          <w:tcPr>
            <w:tcW w:w="1008" w:type="dxa"/>
            <w:shd w:val="clear" w:color="auto" w:fill="F3F6FA"/>
            <w:tcMar>
              <w:top w:w="60" w:type="dxa"/>
              <w:left w:w="80" w:type="dxa"/>
              <w:bottom w:w="60" w:type="dxa"/>
              <w:right w:w="80" w:type="dxa"/>
            </w:tcMar>
            <w:vAlign w:val="center"/>
          </w:tcPr>
          <w:p w14:paraId="465B5C63" w14:textId="77777777" w:rsidR="008F71DD" w:rsidRDefault="008F71DD" w:rsidP="00730161">
            <w:r>
              <w:rPr>
                <w:sz w:val="16"/>
              </w:rPr>
              <w:t>FR-002</w:t>
            </w:r>
          </w:p>
        </w:tc>
        <w:tc>
          <w:tcPr>
            <w:tcW w:w="5328" w:type="dxa"/>
            <w:shd w:val="clear" w:color="auto" w:fill="F3F6FA"/>
            <w:tcMar>
              <w:top w:w="60" w:type="dxa"/>
              <w:left w:w="80" w:type="dxa"/>
              <w:bottom w:w="60" w:type="dxa"/>
              <w:right w:w="80" w:type="dxa"/>
            </w:tcMar>
            <w:vAlign w:val="center"/>
          </w:tcPr>
          <w:p w14:paraId="39F4259F" w14:textId="77777777" w:rsidR="008F71DD" w:rsidRDefault="008F71DD" w:rsidP="00730161">
            <w:r>
              <w:rPr>
                <w:sz w:val="16"/>
              </w:rPr>
              <w:t>The solution shall support externally configured address groups and ordered source fields; group count and field count shall not be hard-coded.</w:t>
            </w:r>
          </w:p>
        </w:tc>
        <w:tc>
          <w:tcPr>
            <w:tcW w:w="1008" w:type="dxa"/>
            <w:shd w:val="clear" w:color="auto" w:fill="F3F6FA"/>
            <w:tcMar>
              <w:top w:w="60" w:type="dxa"/>
              <w:left w:w="80" w:type="dxa"/>
              <w:bottom w:w="60" w:type="dxa"/>
              <w:right w:w="80" w:type="dxa"/>
            </w:tcMar>
            <w:vAlign w:val="center"/>
          </w:tcPr>
          <w:p w14:paraId="66540E90"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41BFA74B" w14:textId="77777777" w:rsidR="008F71DD" w:rsidRDefault="008F71DD" w:rsidP="00730161">
            <w:r>
              <w:rPr>
                <w:sz w:val="16"/>
              </w:rPr>
              <w:t>Changing config changes grouping without code changes.</w:t>
            </w:r>
          </w:p>
        </w:tc>
      </w:tr>
      <w:tr w:rsidR="008F71DD" w14:paraId="6C2DA87E" w14:textId="77777777" w:rsidTr="00730161">
        <w:trPr>
          <w:jc w:val="center"/>
        </w:trPr>
        <w:tc>
          <w:tcPr>
            <w:tcW w:w="1008" w:type="dxa"/>
            <w:tcMar>
              <w:top w:w="60" w:type="dxa"/>
              <w:left w:w="80" w:type="dxa"/>
              <w:bottom w:w="60" w:type="dxa"/>
              <w:right w:w="80" w:type="dxa"/>
            </w:tcMar>
            <w:vAlign w:val="center"/>
          </w:tcPr>
          <w:p w14:paraId="3CDD1937" w14:textId="77777777" w:rsidR="008F71DD" w:rsidRDefault="008F71DD" w:rsidP="00730161">
            <w:r>
              <w:rPr>
                <w:sz w:val="16"/>
              </w:rPr>
              <w:t>FR-003</w:t>
            </w:r>
          </w:p>
        </w:tc>
        <w:tc>
          <w:tcPr>
            <w:tcW w:w="5328" w:type="dxa"/>
            <w:tcMar>
              <w:top w:w="60" w:type="dxa"/>
              <w:left w:w="80" w:type="dxa"/>
              <w:bottom w:w="60" w:type="dxa"/>
              <w:right w:w="80" w:type="dxa"/>
            </w:tcMar>
            <w:vAlign w:val="center"/>
          </w:tcPr>
          <w:p w14:paraId="091D3777" w14:textId="77777777" w:rsidR="008F71DD" w:rsidRDefault="008F71DD" w:rsidP="00730161">
            <w:r>
              <w:rPr>
                <w:sz w:val="16"/>
              </w:rPr>
              <w:t>All original input fields shall be preserved unchanged in compatibility outputs and audit records.</w:t>
            </w:r>
          </w:p>
        </w:tc>
        <w:tc>
          <w:tcPr>
            <w:tcW w:w="1008" w:type="dxa"/>
            <w:tcMar>
              <w:top w:w="60" w:type="dxa"/>
              <w:left w:w="80" w:type="dxa"/>
              <w:bottom w:w="60" w:type="dxa"/>
              <w:right w:w="80" w:type="dxa"/>
            </w:tcMar>
            <w:vAlign w:val="center"/>
          </w:tcPr>
          <w:p w14:paraId="40E57399" w14:textId="77777777" w:rsidR="008F71DD" w:rsidRDefault="008F71DD" w:rsidP="00730161">
            <w:r>
              <w:rPr>
                <w:sz w:val="16"/>
              </w:rPr>
              <w:t>Must</w:t>
            </w:r>
          </w:p>
        </w:tc>
        <w:tc>
          <w:tcPr>
            <w:tcW w:w="3168" w:type="dxa"/>
            <w:tcMar>
              <w:top w:w="60" w:type="dxa"/>
              <w:left w:w="80" w:type="dxa"/>
              <w:bottom w:w="60" w:type="dxa"/>
              <w:right w:w="80" w:type="dxa"/>
            </w:tcMar>
            <w:vAlign w:val="center"/>
          </w:tcPr>
          <w:p w14:paraId="3D90843B" w14:textId="77777777" w:rsidR="008F71DD" w:rsidRDefault="008F71DD" w:rsidP="00730161">
            <w:r>
              <w:rPr>
                <w:sz w:val="16"/>
              </w:rPr>
              <w:t>Column/value comparison demonstrates no mutation of source fields.</w:t>
            </w:r>
          </w:p>
        </w:tc>
      </w:tr>
      <w:tr w:rsidR="008F71DD" w14:paraId="510AEBFD" w14:textId="77777777" w:rsidTr="00730161">
        <w:trPr>
          <w:jc w:val="center"/>
        </w:trPr>
        <w:tc>
          <w:tcPr>
            <w:tcW w:w="1008" w:type="dxa"/>
            <w:shd w:val="clear" w:color="auto" w:fill="F3F6FA"/>
            <w:tcMar>
              <w:top w:w="60" w:type="dxa"/>
              <w:left w:w="80" w:type="dxa"/>
              <w:bottom w:w="60" w:type="dxa"/>
              <w:right w:w="80" w:type="dxa"/>
            </w:tcMar>
            <w:vAlign w:val="center"/>
          </w:tcPr>
          <w:p w14:paraId="2EA5DA8B" w14:textId="77777777" w:rsidR="008F71DD" w:rsidRDefault="008F71DD" w:rsidP="00730161">
            <w:r>
              <w:rPr>
                <w:sz w:val="16"/>
              </w:rPr>
              <w:t>FR-004</w:t>
            </w:r>
          </w:p>
        </w:tc>
        <w:tc>
          <w:tcPr>
            <w:tcW w:w="5328" w:type="dxa"/>
            <w:shd w:val="clear" w:color="auto" w:fill="F3F6FA"/>
            <w:tcMar>
              <w:top w:w="60" w:type="dxa"/>
              <w:left w:w="80" w:type="dxa"/>
              <w:bottom w:w="60" w:type="dxa"/>
              <w:right w:w="80" w:type="dxa"/>
            </w:tcMar>
            <w:vAlign w:val="center"/>
          </w:tcPr>
          <w:p w14:paraId="2BBDC836" w14:textId="77777777" w:rsidR="008F71DD" w:rsidRDefault="008F71DD" w:rsidP="00730161">
            <w:r>
              <w:rPr>
                <w:sz w:val="16"/>
              </w:rPr>
              <w:t>A source field shall be treated as missing only when null, blank/whitespace, or the entire trimmed value is exactly "0".</w:t>
            </w:r>
          </w:p>
        </w:tc>
        <w:tc>
          <w:tcPr>
            <w:tcW w:w="1008" w:type="dxa"/>
            <w:shd w:val="clear" w:color="auto" w:fill="F3F6FA"/>
            <w:tcMar>
              <w:top w:w="60" w:type="dxa"/>
              <w:left w:w="80" w:type="dxa"/>
              <w:bottom w:w="60" w:type="dxa"/>
              <w:right w:w="80" w:type="dxa"/>
            </w:tcMar>
            <w:vAlign w:val="center"/>
          </w:tcPr>
          <w:p w14:paraId="2AB67E8F"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3621FD9B" w14:textId="77777777" w:rsidR="008F71DD" w:rsidRDefault="008F71DD" w:rsidP="00730161">
            <w:r>
              <w:rPr>
                <w:sz w:val="16"/>
              </w:rPr>
              <w:t>Digits embedded in legitimate addresses/postal codes remain intact.</w:t>
            </w:r>
          </w:p>
        </w:tc>
      </w:tr>
      <w:tr w:rsidR="008F71DD" w14:paraId="68CA5F9B" w14:textId="77777777" w:rsidTr="00730161">
        <w:trPr>
          <w:jc w:val="center"/>
        </w:trPr>
        <w:tc>
          <w:tcPr>
            <w:tcW w:w="1008" w:type="dxa"/>
            <w:tcMar>
              <w:top w:w="60" w:type="dxa"/>
              <w:left w:w="80" w:type="dxa"/>
              <w:bottom w:w="60" w:type="dxa"/>
              <w:right w:w="80" w:type="dxa"/>
            </w:tcMar>
            <w:vAlign w:val="center"/>
          </w:tcPr>
          <w:p w14:paraId="2B0C2A18" w14:textId="77777777" w:rsidR="008F71DD" w:rsidRDefault="008F71DD" w:rsidP="00730161">
            <w:r>
              <w:rPr>
                <w:sz w:val="16"/>
              </w:rPr>
              <w:t>FR-005</w:t>
            </w:r>
          </w:p>
        </w:tc>
        <w:tc>
          <w:tcPr>
            <w:tcW w:w="5328" w:type="dxa"/>
            <w:tcMar>
              <w:top w:w="60" w:type="dxa"/>
              <w:left w:w="80" w:type="dxa"/>
              <w:bottom w:w="60" w:type="dxa"/>
              <w:right w:w="80" w:type="dxa"/>
            </w:tcMar>
            <w:vAlign w:val="center"/>
          </w:tcPr>
          <w:p w14:paraId="0CB7A4C0" w14:textId="77777777" w:rsidR="008F71DD" w:rsidRDefault="008F71DD" w:rsidP="00730161">
            <w:r>
              <w:rPr>
                <w:sz w:val="16"/>
              </w:rPr>
              <w:t>The solution shall create a deterministic combined and cleaned address per enabled group.</w:t>
            </w:r>
          </w:p>
        </w:tc>
        <w:tc>
          <w:tcPr>
            <w:tcW w:w="1008" w:type="dxa"/>
            <w:tcMar>
              <w:top w:w="60" w:type="dxa"/>
              <w:left w:w="80" w:type="dxa"/>
              <w:bottom w:w="60" w:type="dxa"/>
              <w:right w:w="80" w:type="dxa"/>
            </w:tcMar>
            <w:vAlign w:val="center"/>
          </w:tcPr>
          <w:p w14:paraId="7C381EE8" w14:textId="77777777" w:rsidR="008F71DD" w:rsidRDefault="008F71DD" w:rsidP="00730161">
            <w:r>
              <w:rPr>
                <w:sz w:val="16"/>
              </w:rPr>
              <w:t>Must</w:t>
            </w:r>
          </w:p>
        </w:tc>
        <w:tc>
          <w:tcPr>
            <w:tcW w:w="3168" w:type="dxa"/>
            <w:tcMar>
              <w:top w:w="60" w:type="dxa"/>
              <w:left w:w="80" w:type="dxa"/>
              <w:bottom w:w="60" w:type="dxa"/>
              <w:right w:w="80" w:type="dxa"/>
            </w:tcMar>
            <w:vAlign w:val="center"/>
          </w:tcPr>
          <w:p w14:paraId="10069D39" w14:textId="77777777" w:rsidR="008F71DD" w:rsidRDefault="008F71DD" w:rsidP="00730161">
            <w:r>
              <w:rPr>
                <w:sz w:val="16"/>
              </w:rPr>
              <w:t>Repeated runs over the same source values produce the same result.</w:t>
            </w:r>
          </w:p>
        </w:tc>
      </w:tr>
      <w:tr w:rsidR="008F71DD" w14:paraId="70119317" w14:textId="77777777" w:rsidTr="00730161">
        <w:trPr>
          <w:jc w:val="center"/>
        </w:trPr>
        <w:tc>
          <w:tcPr>
            <w:tcW w:w="1008" w:type="dxa"/>
            <w:shd w:val="clear" w:color="auto" w:fill="F3F6FA"/>
            <w:tcMar>
              <w:top w:w="60" w:type="dxa"/>
              <w:left w:w="80" w:type="dxa"/>
              <w:bottom w:w="60" w:type="dxa"/>
              <w:right w:w="80" w:type="dxa"/>
            </w:tcMar>
            <w:vAlign w:val="center"/>
          </w:tcPr>
          <w:p w14:paraId="36C2BD96" w14:textId="77777777" w:rsidR="008F71DD" w:rsidRDefault="008F71DD" w:rsidP="00730161">
            <w:r>
              <w:rPr>
                <w:sz w:val="16"/>
              </w:rPr>
              <w:t>FR-006</w:t>
            </w:r>
          </w:p>
        </w:tc>
        <w:tc>
          <w:tcPr>
            <w:tcW w:w="5328" w:type="dxa"/>
            <w:shd w:val="clear" w:color="auto" w:fill="F3F6FA"/>
            <w:tcMar>
              <w:top w:w="60" w:type="dxa"/>
              <w:left w:w="80" w:type="dxa"/>
              <w:bottom w:w="60" w:type="dxa"/>
              <w:right w:w="80" w:type="dxa"/>
            </w:tcMar>
            <w:vAlign w:val="center"/>
          </w:tcPr>
          <w:p w14:paraId="67EFFC21" w14:textId="77777777" w:rsidR="008F71DD" w:rsidRDefault="008F71DD" w:rsidP="00730161">
            <w:r>
              <w:rPr>
                <w:sz w:val="16"/>
              </w:rPr>
              <w:t>An empty combined address shall be finalized without an LLM call.</w:t>
            </w:r>
          </w:p>
        </w:tc>
        <w:tc>
          <w:tcPr>
            <w:tcW w:w="1008" w:type="dxa"/>
            <w:shd w:val="clear" w:color="auto" w:fill="F3F6FA"/>
            <w:tcMar>
              <w:top w:w="60" w:type="dxa"/>
              <w:left w:w="80" w:type="dxa"/>
              <w:bottom w:w="60" w:type="dxa"/>
              <w:right w:w="80" w:type="dxa"/>
            </w:tcMar>
            <w:vAlign w:val="center"/>
          </w:tcPr>
          <w:p w14:paraId="7CA8799E"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64E975C" w14:textId="77777777" w:rsidR="008F71DD" w:rsidRDefault="008F71DD" w:rsidP="00730161">
            <w:r>
              <w:rPr>
                <w:sz w:val="16"/>
              </w:rPr>
              <w:t>Call count remains zero for empty-group fixtures.</w:t>
            </w:r>
          </w:p>
        </w:tc>
      </w:tr>
    </w:tbl>
    <w:p w14:paraId="6D44BE0F" w14:textId="77777777" w:rsidR="008F71DD" w:rsidRDefault="008F71DD" w:rsidP="008F71DD">
      <w:pPr>
        <w:pStyle w:val="Heading3"/>
      </w:pPr>
      <w:r>
        <w:t>6.2 LLM Extraction</w:t>
      </w:r>
    </w:p>
    <w:tbl>
      <w:tblPr>
        <w:tblStyle w:val="TableGrid"/>
        <w:tblW w:w="0" w:type="auto"/>
        <w:jc w:val="center"/>
        <w:tblLook w:val="04A0" w:firstRow="1" w:lastRow="0" w:firstColumn="1" w:lastColumn="0" w:noHBand="0" w:noVBand="1"/>
      </w:tblPr>
      <w:tblGrid>
        <w:gridCol w:w="995"/>
        <w:gridCol w:w="5264"/>
        <w:gridCol w:w="1001"/>
        <w:gridCol w:w="3124"/>
      </w:tblGrid>
      <w:tr w:rsidR="008F71DD" w14:paraId="7E7D7403" w14:textId="77777777" w:rsidTr="00730161">
        <w:trPr>
          <w:tblHeader/>
          <w:jc w:val="center"/>
        </w:trPr>
        <w:tc>
          <w:tcPr>
            <w:tcW w:w="1008" w:type="dxa"/>
            <w:shd w:val="clear" w:color="auto" w:fill="17365D"/>
            <w:tcMar>
              <w:top w:w="60" w:type="dxa"/>
              <w:left w:w="80" w:type="dxa"/>
              <w:bottom w:w="60" w:type="dxa"/>
              <w:right w:w="80" w:type="dxa"/>
            </w:tcMar>
            <w:vAlign w:val="center"/>
          </w:tcPr>
          <w:p w14:paraId="013C2416"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7B412359"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CF618DA"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58242A73" w14:textId="77777777" w:rsidR="008F71DD" w:rsidRDefault="008F71DD" w:rsidP="00730161">
            <w:r>
              <w:rPr>
                <w:b/>
                <w:color w:val="FFFFFF"/>
                <w:sz w:val="16"/>
              </w:rPr>
              <w:t>Acceptance / Verification</w:t>
            </w:r>
          </w:p>
        </w:tc>
      </w:tr>
      <w:tr w:rsidR="008F71DD" w14:paraId="61D37805" w14:textId="77777777" w:rsidTr="00730161">
        <w:trPr>
          <w:jc w:val="center"/>
        </w:trPr>
        <w:tc>
          <w:tcPr>
            <w:tcW w:w="1008" w:type="dxa"/>
            <w:tcMar>
              <w:top w:w="60" w:type="dxa"/>
              <w:left w:w="80" w:type="dxa"/>
              <w:bottom w:w="60" w:type="dxa"/>
              <w:right w:w="80" w:type="dxa"/>
            </w:tcMar>
            <w:vAlign w:val="center"/>
          </w:tcPr>
          <w:p w14:paraId="2DD8890F" w14:textId="77777777" w:rsidR="008F71DD" w:rsidRDefault="008F71DD" w:rsidP="00730161">
            <w:r>
              <w:rPr>
                <w:sz w:val="16"/>
              </w:rPr>
              <w:t>FR-010</w:t>
            </w:r>
          </w:p>
        </w:tc>
        <w:tc>
          <w:tcPr>
            <w:tcW w:w="5328" w:type="dxa"/>
            <w:tcMar>
              <w:top w:w="60" w:type="dxa"/>
              <w:left w:w="80" w:type="dxa"/>
              <w:bottom w:w="60" w:type="dxa"/>
              <w:right w:w="80" w:type="dxa"/>
            </w:tcMar>
            <w:vAlign w:val="center"/>
          </w:tcPr>
          <w:p w14:paraId="670EC290" w14:textId="77777777" w:rsidR="008F71DD" w:rsidRDefault="008F71DD" w:rsidP="00730161">
            <w:r>
              <w:rPr>
                <w:sz w:val="16"/>
              </w:rPr>
              <w:t>For each unique non-empty address, the solution shall request structured Town/Country extraction from an enterprise-approved LLM.</w:t>
            </w:r>
          </w:p>
        </w:tc>
        <w:tc>
          <w:tcPr>
            <w:tcW w:w="1008" w:type="dxa"/>
            <w:tcMar>
              <w:top w:w="60" w:type="dxa"/>
              <w:left w:w="80" w:type="dxa"/>
              <w:bottom w:w="60" w:type="dxa"/>
              <w:right w:w="80" w:type="dxa"/>
            </w:tcMar>
            <w:vAlign w:val="center"/>
          </w:tcPr>
          <w:p w14:paraId="3C4AFE68" w14:textId="77777777" w:rsidR="008F71DD" w:rsidRDefault="008F71DD" w:rsidP="00730161">
            <w:r>
              <w:rPr>
                <w:sz w:val="16"/>
              </w:rPr>
              <w:t>Must</w:t>
            </w:r>
          </w:p>
        </w:tc>
        <w:tc>
          <w:tcPr>
            <w:tcW w:w="3168" w:type="dxa"/>
            <w:tcMar>
              <w:top w:w="60" w:type="dxa"/>
              <w:left w:w="80" w:type="dxa"/>
              <w:bottom w:w="60" w:type="dxa"/>
              <w:right w:w="80" w:type="dxa"/>
            </w:tcMar>
            <w:vAlign w:val="center"/>
          </w:tcPr>
          <w:p w14:paraId="240EAB6F" w14:textId="77777777" w:rsidR="008F71DD" w:rsidRDefault="008F71DD" w:rsidP="00730161">
            <w:r>
              <w:rPr>
                <w:sz w:val="16"/>
              </w:rPr>
              <w:t>Response validates against a structured schema before downstream use.</w:t>
            </w:r>
          </w:p>
        </w:tc>
      </w:tr>
      <w:tr w:rsidR="008F71DD" w14:paraId="516BBFA3" w14:textId="77777777" w:rsidTr="00730161">
        <w:trPr>
          <w:jc w:val="center"/>
        </w:trPr>
        <w:tc>
          <w:tcPr>
            <w:tcW w:w="1008" w:type="dxa"/>
            <w:shd w:val="clear" w:color="auto" w:fill="F3F6FA"/>
            <w:tcMar>
              <w:top w:w="60" w:type="dxa"/>
              <w:left w:w="80" w:type="dxa"/>
              <w:bottom w:w="60" w:type="dxa"/>
              <w:right w:w="80" w:type="dxa"/>
            </w:tcMar>
            <w:vAlign w:val="center"/>
          </w:tcPr>
          <w:p w14:paraId="08B04896" w14:textId="77777777" w:rsidR="008F71DD" w:rsidRDefault="008F71DD" w:rsidP="00730161">
            <w:r>
              <w:rPr>
                <w:sz w:val="16"/>
              </w:rPr>
              <w:t>FR-011</w:t>
            </w:r>
          </w:p>
        </w:tc>
        <w:tc>
          <w:tcPr>
            <w:tcW w:w="5328" w:type="dxa"/>
            <w:shd w:val="clear" w:color="auto" w:fill="F3F6FA"/>
            <w:tcMar>
              <w:top w:w="60" w:type="dxa"/>
              <w:left w:w="80" w:type="dxa"/>
              <w:bottom w:w="60" w:type="dxa"/>
              <w:right w:w="80" w:type="dxa"/>
            </w:tcMar>
            <w:vAlign w:val="center"/>
          </w:tcPr>
          <w:p w14:paraId="6DDD6420" w14:textId="77777777" w:rsidR="008F71DD" w:rsidRDefault="008F71DD" w:rsidP="00730161">
            <w:r>
              <w:rPr>
                <w:sz w:val="16"/>
              </w:rPr>
              <w:t>The LLM response shall include Town, Country candidate set, model confidences, evidence/explicitness indicators, ambiguity indicators and rationales needed for deterministic verification.</w:t>
            </w:r>
          </w:p>
        </w:tc>
        <w:tc>
          <w:tcPr>
            <w:tcW w:w="1008" w:type="dxa"/>
            <w:shd w:val="clear" w:color="auto" w:fill="F3F6FA"/>
            <w:tcMar>
              <w:top w:w="60" w:type="dxa"/>
              <w:left w:w="80" w:type="dxa"/>
              <w:bottom w:w="60" w:type="dxa"/>
              <w:right w:w="80" w:type="dxa"/>
            </w:tcMar>
            <w:vAlign w:val="center"/>
          </w:tcPr>
          <w:p w14:paraId="61572452"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7195200" w14:textId="77777777" w:rsidR="008F71DD" w:rsidRDefault="008F71DD" w:rsidP="00730161">
            <w:r>
              <w:rPr>
                <w:sz w:val="16"/>
              </w:rPr>
              <w:t>All mandatory response fields are present and schema-valid.</w:t>
            </w:r>
          </w:p>
        </w:tc>
      </w:tr>
      <w:tr w:rsidR="008F71DD" w14:paraId="29AC5D49" w14:textId="77777777" w:rsidTr="00730161">
        <w:trPr>
          <w:jc w:val="center"/>
        </w:trPr>
        <w:tc>
          <w:tcPr>
            <w:tcW w:w="1008" w:type="dxa"/>
            <w:tcMar>
              <w:top w:w="60" w:type="dxa"/>
              <w:left w:w="80" w:type="dxa"/>
              <w:bottom w:w="60" w:type="dxa"/>
              <w:right w:w="80" w:type="dxa"/>
            </w:tcMar>
            <w:vAlign w:val="center"/>
          </w:tcPr>
          <w:p w14:paraId="2DA3B0CD" w14:textId="77777777" w:rsidR="008F71DD" w:rsidRDefault="008F71DD" w:rsidP="00730161">
            <w:r>
              <w:rPr>
                <w:sz w:val="16"/>
              </w:rPr>
              <w:t>FR-012</w:t>
            </w:r>
          </w:p>
        </w:tc>
        <w:tc>
          <w:tcPr>
            <w:tcW w:w="5328" w:type="dxa"/>
            <w:tcMar>
              <w:top w:w="60" w:type="dxa"/>
              <w:left w:w="80" w:type="dxa"/>
              <w:bottom w:w="60" w:type="dxa"/>
              <w:right w:w="80" w:type="dxa"/>
            </w:tcMar>
            <w:vAlign w:val="center"/>
          </w:tcPr>
          <w:p w14:paraId="7BC2611D" w14:textId="77777777" w:rsidR="008F71DD" w:rsidRDefault="008F71DD" w:rsidP="00730161">
            <w:r>
              <w:rPr>
                <w:sz w:val="16"/>
              </w:rPr>
              <w:t>Country candidates shall be normalized to ISO 3166-1 alpha-2 codes; invalid codes shall not be accepted as production results.</w:t>
            </w:r>
          </w:p>
        </w:tc>
        <w:tc>
          <w:tcPr>
            <w:tcW w:w="1008" w:type="dxa"/>
            <w:tcMar>
              <w:top w:w="60" w:type="dxa"/>
              <w:left w:w="80" w:type="dxa"/>
              <w:bottom w:w="60" w:type="dxa"/>
              <w:right w:w="80" w:type="dxa"/>
            </w:tcMar>
            <w:vAlign w:val="center"/>
          </w:tcPr>
          <w:p w14:paraId="6B14A206" w14:textId="77777777" w:rsidR="008F71DD" w:rsidRDefault="008F71DD" w:rsidP="00730161">
            <w:r>
              <w:rPr>
                <w:sz w:val="16"/>
              </w:rPr>
              <w:t>Must</w:t>
            </w:r>
          </w:p>
        </w:tc>
        <w:tc>
          <w:tcPr>
            <w:tcW w:w="3168" w:type="dxa"/>
            <w:tcMar>
              <w:top w:w="60" w:type="dxa"/>
              <w:left w:w="80" w:type="dxa"/>
              <w:bottom w:w="60" w:type="dxa"/>
              <w:right w:w="80" w:type="dxa"/>
            </w:tcMar>
            <w:vAlign w:val="center"/>
          </w:tcPr>
          <w:p w14:paraId="1198B033" w14:textId="77777777" w:rsidR="008F71DD" w:rsidRDefault="008F71DD" w:rsidP="00730161">
            <w:r>
              <w:rPr>
                <w:sz w:val="16"/>
              </w:rPr>
              <w:t>Invalid-code test fails validation or is removed according to implementation rules.</w:t>
            </w:r>
          </w:p>
        </w:tc>
      </w:tr>
      <w:tr w:rsidR="008F71DD" w14:paraId="79DB935B" w14:textId="77777777" w:rsidTr="00730161">
        <w:trPr>
          <w:jc w:val="center"/>
        </w:trPr>
        <w:tc>
          <w:tcPr>
            <w:tcW w:w="1008" w:type="dxa"/>
            <w:shd w:val="clear" w:color="auto" w:fill="F3F6FA"/>
            <w:tcMar>
              <w:top w:w="60" w:type="dxa"/>
              <w:left w:w="80" w:type="dxa"/>
              <w:bottom w:w="60" w:type="dxa"/>
              <w:right w:w="80" w:type="dxa"/>
            </w:tcMar>
            <w:vAlign w:val="center"/>
          </w:tcPr>
          <w:p w14:paraId="54837B4E" w14:textId="77777777" w:rsidR="008F71DD" w:rsidRDefault="008F71DD" w:rsidP="00730161">
            <w:r>
              <w:rPr>
                <w:sz w:val="16"/>
              </w:rPr>
              <w:t>FR-013</w:t>
            </w:r>
          </w:p>
        </w:tc>
        <w:tc>
          <w:tcPr>
            <w:tcW w:w="5328" w:type="dxa"/>
            <w:shd w:val="clear" w:color="auto" w:fill="F3F6FA"/>
            <w:tcMar>
              <w:top w:w="60" w:type="dxa"/>
              <w:left w:w="80" w:type="dxa"/>
              <w:bottom w:w="60" w:type="dxa"/>
              <w:right w:w="80" w:type="dxa"/>
            </w:tcMar>
            <w:vAlign w:val="center"/>
          </w:tcPr>
          <w:p w14:paraId="531E4B9B" w14:textId="77777777" w:rsidR="008F71DD" w:rsidRDefault="008F71DD" w:rsidP="00730161">
            <w:r>
              <w:rPr>
                <w:sz w:val="16"/>
              </w:rPr>
              <w:t>The solution shall deduplicate identical normalized addresses so the same unique address need not be sent repeatedly to the LLM.</w:t>
            </w:r>
          </w:p>
        </w:tc>
        <w:tc>
          <w:tcPr>
            <w:tcW w:w="1008" w:type="dxa"/>
            <w:shd w:val="clear" w:color="auto" w:fill="F3F6FA"/>
            <w:tcMar>
              <w:top w:w="60" w:type="dxa"/>
              <w:left w:w="80" w:type="dxa"/>
              <w:bottom w:w="60" w:type="dxa"/>
              <w:right w:w="80" w:type="dxa"/>
            </w:tcMar>
            <w:vAlign w:val="center"/>
          </w:tcPr>
          <w:p w14:paraId="4C476534"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A026B4F" w14:textId="77777777" w:rsidR="008F71DD" w:rsidRDefault="008F71DD" w:rsidP="00730161">
            <w:r>
              <w:rPr>
                <w:sz w:val="16"/>
              </w:rPr>
              <w:t>Backend call count reflects unique-address processing rather than raw group-instance count.</w:t>
            </w:r>
          </w:p>
        </w:tc>
      </w:tr>
      <w:tr w:rsidR="008F71DD" w14:paraId="62C73E15" w14:textId="77777777" w:rsidTr="00730161">
        <w:trPr>
          <w:jc w:val="center"/>
        </w:trPr>
        <w:tc>
          <w:tcPr>
            <w:tcW w:w="1008" w:type="dxa"/>
            <w:tcMar>
              <w:top w:w="60" w:type="dxa"/>
              <w:left w:w="80" w:type="dxa"/>
              <w:bottom w:w="60" w:type="dxa"/>
              <w:right w:w="80" w:type="dxa"/>
            </w:tcMar>
            <w:vAlign w:val="center"/>
          </w:tcPr>
          <w:p w14:paraId="77B10C35" w14:textId="77777777" w:rsidR="008F71DD" w:rsidRDefault="008F71DD" w:rsidP="00730161">
            <w:r>
              <w:rPr>
                <w:sz w:val="16"/>
              </w:rPr>
              <w:t>FR-014</w:t>
            </w:r>
          </w:p>
        </w:tc>
        <w:tc>
          <w:tcPr>
            <w:tcW w:w="5328" w:type="dxa"/>
            <w:tcMar>
              <w:top w:w="60" w:type="dxa"/>
              <w:left w:w="80" w:type="dxa"/>
              <w:bottom w:w="60" w:type="dxa"/>
              <w:right w:w="80" w:type="dxa"/>
            </w:tcMar>
            <w:vAlign w:val="center"/>
          </w:tcPr>
          <w:p w14:paraId="5E2E3AB9" w14:textId="77777777" w:rsidR="008F71DD" w:rsidRDefault="008F71DD" w:rsidP="00730161">
            <w:r>
              <w:rPr>
                <w:sz w:val="16"/>
              </w:rPr>
              <w:t xml:space="preserve">The solution shall cache unique-address results using model/prompt/address/reference-version context so repeat processing </w:t>
            </w:r>
            <w:r>
              <w:rPr>
                <w:sz w:val="16"/>
              </w:rPr>
              <w:lastRenderedPageBreak/>
              <w:t>can be reproducible and efficient.</w:t>
            </w:r>
          </w:p>
        </w:tc>
        <w:tc>
          <w:tcPr>
            <w:tcW w:w="1008" w:type="dxa"/>
            <w:tcMar>
              <w:top w:w="60" w:type="dxa"/>
              <w:left w:w="80" w:type="dxa"/>
              <w:bottom w:w="60" w:type="dxa"/>
              <w:right w:w="80" w:type="dxa"/>
            </w:tcMar>
            <w:vAlign w:val="center"/>
          </w:tcPr>
          <w:p w14:paraId="2E8FB395" w14:textId="77777777" w:rsidR="008F71DD" w:rsidRDefault="008F71DD" w:rsidP="00730161">
            <w:r>
              <w:rPr>
                <w:sz w:val="16"/>
              </w:rPr>
              <w:lastRenderedPageBreak/>
              <w:t>Should</w:t>
            </w:r>
          </w:p>
        </w:tc>
        <w:tc>
          <w:tcPr>
            <w:tcW w:w="3168" w:type="dxa"/>
            <w:tcMar>
              <w:top w:w="60" w:type="dxa"/>
              <w:left w:w="80" w:type="dxa"/>
              <w:bottom w:w="60" w:type="dxa"/>
              <w:right w:w="80" w:type="dxa"/>
            </w:tcMar>
            <w:vAlign w:val="center"/>
          </w:tcPr>
          <w:p w14:paraId="59E935F1" w14:textId="77777777" w:rsidR="008F71DD" w:rsidRDefault="008F71DD" w:rsidP="00730161">
            <w:r>
              <w:rPr>
                <w:sz w:val="16"/>
              </w:rPr>
              <w:t>Cache hit/miss and reference version are visible in run metrics.</w:t>
            </w:r>
          </w:p>
        </w:tc>
      </w:tr>
    </w:tbl>
    <w:p w14:paraId="10A59C2D" w14:textId="77777777" w:rsidR="008F71DD" w:rsidRDefault="008F71DD" w:rsidP="008F71DD">
      <w:pPr>
        <w:pStyle w:val="Heading3"/>
      </w:pPr>
      <w:r>
        <w:t>6.3 Reference Validation</w:t>
      </w:r>
    </w:p>
    <w:tbl>
      <w:tblPr>
        <w:tblStyle w:val="TableGrid"/>
        <w:tblW w:w="0" w:type="auto"/>
        <w:jc w:val="center"/>
        <w:tblLook w:val="04A0" w:firstRow="1" w:lastRow="0" w:firstColumn="1" w:lastColumn="0" w:noHBand="0" w:noVBand="1"/>
      </w:tblPr>
      <w:tblGrid>
        <w:gridCol w:w="997"/>
        <w:gridCol w:w="5252"/>
        <w:gridCol w:w="1002"/>
        <w:gridCol w:w="3133"/>
      </w:tblGrid>
      <w:tr w:rsidR="008F71DD" w14:paraId="3535D5C1" w14:textId="77777777" w:rsidTr="00730161">
        <w:trPr>
          <w:tblHeader/>
          <w:jc w:val="center"/>
        </w:trPr>
        <w:tc>
          <w:tcPr>
            <w:tcW w:w="1008" w:type="dxa"/>
            <w:shd w:val="clear" w:color="auto" w:fill="17365D"/>
            <w:tcMar>
              <w:top w:w="60" w:type="dxa"/>
              <w:left w:w="80" w:type="dxa"/>
              <w:bottom w:w="60" w:type="dxa"/>
              <w:right w:w="80" w:type="dxa"/>
            </w:tcMar>
            <w:vAlign w:val="center"/>
          </w:tcPr>
          <w:p w14:paraId="3C651715"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0D3344F8"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2E98463"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53887679" w14:textId="77777777" w:rsidR="008F71DD" w:rsidRDefault="008F71DD" w:rsidP="00730161">
            <w:r>
              <w:rPr>
                <w:b/>
                <w:color w:val="FFFFFF"/>
                <w:sz w:val="16"/>
              </w:rPr>
              <w:t>Acceptance / Verification</w:t>
            </w:r>
          </w:p>
        </w:tc>
      </w:tr>
      <w:tr w:rsidR="008F71DD" w14:paraId="2E209033" w14:textId="77777777" w:rsidTr="00730161">
        <w:trPr>
          <w:jc w:val="center"/>
        </w:trPr>
        <w:tc>
          <w:tcPr>
            <w:tcW w:w="1008" w:type="dxa"/>
            <w:tcMar>
              <w:top w:w="60" w:type="dxa"/>
              <w:left w:w="80" w:type="dxa"/>
              <w:bottom w:w="60" w:type="dxa"/>
              <w:right w:w="80" w:type="dxa"/>
            </w:tcMar>
            <w:vAlign w:val="center"/>
          </w:tcPr>
          <w:p w14:paraId="6D5616C4" w14:textId="77777777" w:rsidR="008F71DD" w:rsidRDefault="008F71DD" w:rsidP="00730161">
            <w:r>
              <w:rPr>
                <w:sz w:val="16"/>
              </w:rPr>
              <w:t>FR-020</w:t>
            </w:r>
          </w:p>
        </w:tc>
        <w:tc>
          <w:tcPr>
            <w:tcW w:w="5328" w:type="dxa"/>
            <w:tcMar>
              <w:top w:w="60" w:type="dxa"/>
              <w:left w:w="80" w:type="dxa"/>
              <w:bottom w:w="60" w:type="dxa"/>
              <w:right w:w="80" w:type="dxa"/>
            </w:tcMar>
            <w:vAlign w:val="center"/>
          </w:tcPr>
          <w:p w14:paraId="1AB44C40" w14:textId="77777777" w:rsidR="008F71DD" w:rsidRDefault="008F71DD" w:rsidP="00730161">
            <w:r>
              <w:rPr>
                <w:sz w:val="16"/>
              </w:rPr>
              <w:t>The solution shall validate Country codes and derive Country display names deterministically from an approved ISO reference source.</w:t>
            </w:r>
          </w:p>
        </w:tc>
        <w:tc>
          <w:tcPr>
            <w:tcW w:w="1008" w:type="dxa"/>
            <w:tcMar>
              <w:top w:w="60" w:type="dxa"/>
              <w:left w:w="80" w:type="dxa"/>
              <w:bottom w:w="60" w:type="dxa"/>
              <w:right w:w="80" w:type="dxa"/>
            </w:tcMar>
            <w:vAlign w:val="center"/>
          </w:tcPr>
          <w:p w14:paraId="11DDEE12" w14:textId="77777777" w:rsidR="008F71DD" w:rsidRDefault="008F71DD" w:rsidP="00730161">
            <w:r>
              <w:rPr>
                <w:sz w:val="16"/>
              </w:rPr>
              <w:t>Must</w:t>
            </w:r>
          </w:p>
        </w:tc>
        <w:tc>
          <w:tcPr>
            <w:tcW w:w="3168" w:type="dxa"/>
            <w:tcMar>
              <w:top w:w="60" w:type="dxa"/>
              <w:left w:w="80" w:type="dxa"/>
              <w:bottom w:w="60" w:type="dxa"/>
              <w:right w:w="80" w:type="dxa"/>
            </w:tcMar>
            <w:vAlign w:val="center"/>
          </w:tcPr>
          <w:p w14:paraId="0A02F292" w14:textId="77777777" w:rsidR="008F71DD" w:rsidRDefault="008F71DD" w:rsidP="00730161">
            <w:r>
              <w:rPr>
                <w:sz w:val="16"/>
              </w:rPr>
              <w:t>Country name is derived from ISO code rather than a second model prediction.</w:t>
            </w:r>
          </w:p>
        </w:tc>
      </w:tr>
      <w:tr w:rsidR="008F71DD" w14:paraId="2E57B321" w14:textId="77777777" w:rsidTr="00730161">
        <w:trPr>
          <w:jc w:val="center"/>
        </w:trPr>
        <w:tc>
          <w:tcPr>
            <w:tcW w:w="1008" w:type="dxa"/>
            <w:shd w:val="clear" w:color="auto" w:fill="F3F6FA"/>
            <w:tcMar>
              <w:top w:w="60" w:type="dxa"/>
              <w:left w:w="80" w:type="dxa"/>
              <w:bottom w:w="60" w:type="dxa"/>
              <w:right w:w="80" w:type="dxa"/>
            </w:tcMar>
            <w:vAlign w:val="center"/>
          </w:tcPr>
          <w:p w14:paraId="3248C11B" w14:textId="77777777" w:rsidR="008F71DD" w:rsidRDefault="008F71DD" w:rsidP="00730161">
            <w:r>
              <w:rPr>
                <w:sz w:val="16"/>
              </w:rPr>
              <w:t>FR-021</w:t>
            </w:r>
          </w:p>
        </w:tc>
        <w:tc>
          <w:tcPr>
            <w:tcW w:w="5328" w:type="dxa"/>
            <w:shd w:val="clear" w:color="auto" w:fill="F3F6FA"/>
            <w:tcMar>
              <w:top w:w="60" w:type="dxa"/>
              <w:left w:w="80" w:type="dxa"/>
              <w:bottom w:w="60" w:type="dxa"/>
              <w:right w:w="80" w:type="dxa"/>
            </w:tcMar>
            <w:vAlign w:val="center"/>
          </w:tcPr>
          <w:p w14:paraId="2C24F4B6" w14:textId="77777777" w:rsidR="008F71DD" w:rsidRDefault="008F71DD" w:rsidP="00730161">
            <w:r>
              <w:rPr>
                <w:sz w:val="16"/>
              </w:rPr>
              <w:t>The solution shall support a post-extraction Town-to-Country reference provider loaded once per run and indexed for efficient lookup.</w:t>
            </w:r>
          </w:p>
        </w:tc>
        <w:tc>
          <w:tcPr>
            <w:tcW w:w="1008" w:type="dxa"/>
            <w:shd w:val="clear" w:color="auto" w:fill="F3F6FA"/>
            <w:tcMar>
              <w:top w:w="60" w:type="dxa"/>
              <w:left w:w="80" w:type="dxa"/>
              <w:bottom w:w="60" w:type="dxa"/>
              <w:right w:w="80" w:type="dxa"/>
            </w:tcMar>
            <w:vAlign w:val="center"/>
          </w:tcPr>
          <w:p w14:paraId="20CCC409"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A893F8B" w14:textId="77777777" w:rsidR="008F71DD" w:rsidRDefault="008F71DD" w:rsidP="00730161">
            <w:r>
              <w:rPr>
                <w:sz w:val="16"/>
              </w:rPr>
              <w:t>Per-address lookup does not rescan the full reference file.</w:t>
            </w:r>
          </w:p>
        </w:tc>
      </w:tr>
      <w:tr w:rsidR="008F71DD" w14:paraId="3DC4886D" w14:textId="77777777" w:rsidTr="00730161">
        <w:trPr>
          <w:jc w:val="center"/>
        </w:trPr>
        <w:tc>
          <w:tcPr>
            <w:tcW w:w="1008" w:type="dxa"/>
            <w:tcMar>
              <w:top w:w="60" w:type="dxa"/>
              <w:left w:w="80" w:type="dxa"/>
              <w:bottom w:w="60" w:type="dxa"/>
              <w:right w:w="80" w:type="dxa"/>
            </w:tcMar>
            <w:vAlign w:val="center"/>
          </w:tcPr>
          <w:p w14:paraId="757FC796" w14:textId="77777777" w:rsidR="008F71DD" w:rsidRDefault="008F71DD" w:rsidP="00730161">
            <w:r>
              <w:rPr>
                <w:sz w:val="16"/>
              </w:rPr>
              <w:t>FR-022</w:t>
            </w:r>
          </w:p>
        </w:tc>
        <w:tc>
          <w:tcPr>
            <w:tcW w:w="5328" w:type="dxa"/>
            <w:tcMar>
              <w:top w:w="60" w:type="dxa"/>
              <w:left w:w="80" w:type="dxa"/>
              <w:bottom w:w="60" w:type="dxa"/>
              <w:right w:w="80" w:type="dxa"/>
            </w:tcMar>
            <w:vAlign w:val="center"/>
          </w:tcPr>
          <w:p w14:paraId="4218B416" w14:textId="77777777" w:rsidR="008F71DD" w:rsidRDefault="008F71DD" w:rsidP="00730161">
            <w:r>
              <w:rPr>
                <w:sz w:val="16"/>
              </w:rPr>
              <w:t>Reference data shall validate or flag model output; it shall not silently overwrite a defensible model result when the reference conflicts.</w:t>
            </w:r>
          </w:p>
        </w:tc>
        <w:tc>
          <w:tcPr>
            <w:tcW w:w="1008" w:type="dxa"/>
            <w:tcMar>
              <w:top w:w="60" w:type="dxa"/>
              <w:left w:w="80" w:type="dxa"/>
              <w:bottom w:w="60" w:type="dxa"/>
              <w:right w:w="80" w:type="dxa"/>
            </w:tcMar>
            <w:vAlign w:val="center"/>
          </w:tcPr>
          <w:p w14:paraId="48C18DBA" w14:textId="77777777" w:rsidR="008F71DD" w:rsidRDefault="008F71DD" w:rsidP="00730161">
            <w:r>
              <w:rPr>
                <w:sz w:val="16"/>
              </w:rPr>
              <w:t>Must</w:t>
            </w:r>
          </w:p>
        </w:tc>
        <w:tc>
          <w:tcPr>
            <w:tcW w:w="3168" w:type="dxa"/>
            <w:tcMar>
              <w:top w:w="60" w:type="dxa"/>
              <w:left w:w="80" w:type="dxa"/>
              <w:bottom w:w="60" w:type="dxa"/>
              <w:right w:w="80" w:type="dxa"/>
            </w:tcMar>
            <w:vAlign w:val="center"/>
          </w:tcPr>
          <w:p w14:paraId="4466FB53" w14:textId="77777777" w:rsidR="008F71DD" w:rsidRDefault="008F71DD" w:rsidP="00730161">
            <w:r>
              <w:rPr>
                <w:sz w:val="16"/>
              </w:rPr>
              <w:t>Reference conflict is auditable and routed to review according to policy.</w:t>
            </w:r>
          </w:p>
        </w:tc>
      </w:tr>
      <w:tr w:rsidR="008F71DD" w14:paraId="520856E1" w14:textId="77777777" w:rsidTr="00730161">
        <w:trPr>
          <w:jc w:val="center"/>
        </w:trPr>
        <w:tc>
          <w:tcPr>
            <w:tcW w:w="1008" w:type="dxa"/>
            <w:shd w:val="clear" w:color="auto" w:fill="F3F6FA"/>
            <w:tcMar>
              <w:top w:w="60" w:type="dxa"/>
              <w:left w:w="80" w:type="dxa"/>
              <w:bottom w:w="60" w:type="dxa"/>
              <w:right w:w="80" w:type="dxa"/>
            </w:tcMar>
            <w:vAlign w:val="center"/>
          </w:tcPr>
          <w:p w14:paraId="37B29F4E" w14:textId="77777777" w:rsidR="008F71DD" w:rsidRDefault="008F71DD" w:rsidP="00730161">
            <w:r>
              <w:rPr>
                <w:sz w:val="16"/>
              </w:rPr>
              <w:t>FR-023</w:t>
            </w:r>
          </w:p>
        </w:tc>
        <w:tc>
          <w:tcPr>
            <w:tcW w:w="5328" w:type="dxa"/>
            <w:shd w:val="clear" w:color="auto" w:fill="F3F6FA"/>
            <w:tcMar>
              <w:top w:w="60" w:type="dxa"/>
              <w:left w:w="80" w:type="dxa"/>
              <w:bottom w:w="60" w:type="dxa"/>
              <w:right w:w="80" w:type="dxa"/>
            </w:tcMar>
            <w:vAlign w:val="center"/>
          </w:tcPr>
          <w:p w14:paraId="5A9647C7" w14:textId="77777777" w:rsidR="008F71DD" w:rsidRDefault="008F71DD" w:rsidP="00730161">
            <w:r>
              <w:rPr>
                <w:sz w:val="16"/>
              </w:rPr>
              <w:t>A Town absent from reference coverage shall be represented as a reference-coverage gap, not as an extraction/API failure.</w:t>
            </w:r>
          </w:p>
        </w:tc>
        <w:tc>
          <w:tcPr>
            <w:tcW w:w="1008" w:type="dxa"/>
            <w:shd w:val="clear" w:color="auto" w:fill="F3F6FA"/>
            <w:tcMar>
              <w:top w:w="60" w:type="dxa"/>
              <w:left w:w="80" w:type="dxa"/>
              <w:bottom w:w="60" w:type="dxa"/>
              <w:right w:w="80" w:type="dxa"/>
            </w:tcMar>
            <w:vAlign w:val="center"/>
          </w:tcPr>
          <w:p w14:paraId="524C9255"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5E969614" w14:textId="77777777" w:rsidR="008F71DD" w:rsidRDefault="008F71DD" w:rsidP="00730161">
            <w:r>
              <w:rPr>
                <w:sz w:val="16"/>
              </w:rPr>
              <w:t>Reference-not-found is distinguishable from processing error.</w:t>
            </w:r>
          </w:p>
        </w:tc>
      </w:tr>
      <w:tr w:rsidR="008F71DD" w14:paraId="2533A449" w14:textId="77777777" w:rsidTr="00730161">
        <w:trPr>
          <w:jc w:val="center"/>
        </w:trPr>
        <w:tc>
          <w:tcPr>
            <w:tcW w:w="1008" w:type="dxa"/>
            <w:tcMar>
              <w:top w:w="60" w:type="dxa"/>
              <w:left w:w="80" w:type="dxa"/>
              <w:bottom w:w="60" w:type="dxa"/>
              <w:right w:w="80" w:type="dxa"/>
            </w:tcMar>
            <w:vAlign w:val="center"/>
          </w:tcPr>
          <w:p w14:paraId="24F9D8DF" w14:textId="77777777" w:rsidR="008F71DD" w:rsidRDefault="008F71DD" w:rsidP="00730161">
            <w:r>
              <w:rPr>
                <w:sz w:val="16"/>
              </w:rPr>
              <w:t>FR-024</w:t>
            </w:r>
          </w:p>
        </w:tc>
        <w:tc>
          <w:tcPr>
            <w:tcW w:w="5328" w:type="dxa"/>
            <w:tcMar>
              <w:top w:w="60" w:type="dxa"/>
              <w:left w:w="80" w:type="dxa"/>
              <w:bottom w:w="60" w:type="dxa"/>
              <w:right w:w="80" w:type="dxa"/>
            </w:tcMar>
            <w:vAlign w:val="center"/>
          </w:tcPr>
          <w:p w14:paraId="2001A267" w14:textId="77777777" w:rsidR="008F71DD" w:rsidRDefault="008F71DD" w:rsidP="00730161">
            <w:r>
              <w:rPr>
                <w:sz w:val="16"/>
              </w:rPr>
              <w:t>An unresolved Town that maps to multiple valid Countries shall preserve the candidate set rather than arbitrarily selecting one.</w:t>
            </w:r>
          </w:p>
        </w:tc>
        <w:tc>
          <w:tcPr>
            <w:tcW w:w="1008" w:type="dxa"/>
            <w:tcMar>
              <w:top w:w="60" w:type="dxa"/>
              <w:left w:w="80" w:type="dxa"/>
              <w:bottom w:w="60" w:type="dxa"/>
              <w:right w:w="80" w:type="dxa"/>
            </w:tcMar>
            <w:vAlign w:val="center"/>
          </w:tcPr>
          <w:p w14:paraId="79C01684" w14:textId="77777777" w:rsidR="008F71DD" w:rsidRDefault="008F71DD" w:rsidP="00730161">
            <w:r>
              <w:rPr>
                <w:sz w:val="16"/>
              </w:rPr>
              <w:t>Must</w:t>
            </w:r>
          </w:p>
        </w:tc>
        <w:tc>
          <w:tcPr>
            <w:tcW w:w="3168" w:type="dxa"/>
            <w:tcMar>
              <w:top w:w="60" w:type="dxa"/>
              <w:left w:w="80" w:type="dxa"/>
              <w:bottom w:w="60" w:type="dxa"/>
              <w:right w:w="80" w:type="dxa"/>
            </w:tcMar>
            <w:vAlign w:val="center"/>
          </w:tcPr>
          <w:p w14:paraId="592CC2A2" w14:textId="77777777" w:rsidR="008F71DD" w:rsidRDefault="008F71DD" w:rsidP="00730161">
            <w:r>
              <w:rPr>
                <w:sz w:val="16"/>
              </w:rPr>
              <w:t>All valid candidates are retained deterministically.</w:t>
            </w:r>
          </w:p>
        </w:tc>
      </w:tr>
      <w:tr w:rsidR="008F71DD" w14:paraId="7C2B9AE4" w14:textId="77777777" w:rsidTr="00730161">
        <w:trPr>
          <w:jc w:val="center"/>
        </w:trPr>
        <w:tc>
          <w:tcPr>
            <w:tcW w:w="1008" w:type="dxa"/>
            <w:shd w:val="clear" w:color="auto" w:fill="F3F6FA"/>
            <w:tcMar>
              <w:top w:w="60" w:type="dxa"/>
              <w:left w:w="80" w:type="dxa"/>
              <w:bottom w:w="60" w:type="dxa"/>
              <w:right w:w="80" w:type="dxa"/>
            </w:tcMar>
            <w:vAlign w:val="center"/>
          </w:tcPr>
          <w:p w14:paraId="4932396B" w14:textId="77777777" w:rsidR="008F71DD" w:rsidRDefault="008F71DD" w:rsidP="00730161">
            <w:r>
              <w:rPr>
                <w:sz w:val="16"/>
              </w:rPr>
              <w:t>FR-025</w:t>
            </w:r>
          </w:p>
        </w:tc>
        <w:tc>
          <w:tcPr>
            <w:tcW w:w="5328" w:type="dxa"/>
            <w:shd w:val="clear" w:color="auto" w:fill="F3F6FA"/>
            <w:tcMar>
              <w:top w:w="60" w:type="dxa"/>
              <w:left w:w="80" w:type="dxa"/>
              <w:bottom w:w="60" w:type="dxa"/>
              <w:right w:w="80" w:type="dxa"/>
            </w:tcMar>
            <w:vAlign w:val="center"/>
          </w:tcPr>
          <w:p w14:paraId="26D1A0DA" w14:textId="77777777" w:rsidR="008F71DD" w:rsidRDefault="008F71DD" w:rsidP="00730161">
            <w:r>
              <w:rPr>
                <w:sz w:val="16"/>
              </w:rPr>
              <w:t>Future BIC/SWIFTRef reference data shall plug into the same reference-validation architecture only through entitled/approved access.</w:t>
            </w:r>
          </w:p>
        </w:tc>
        <w:tc>
          <w:tcPr>
            <w:tcW w:w="1008" w:type="dxa"/>
            <w:shd w:val="clear" w:color="auto" w:fill="F3F6FA"/>
            <w:tcMar>
              <w:top w:w="60" w:type="dxa"/>
              <w:left w:w="80" w:type="dxa"/>
              <w:bottom w:w="60" w:type="dxa"/>
              <w:right w:w="80" w:type="dxa"/>
            </w:tcMar>
            <w:vAlign w:val="center"/>
          </w:tcPr>
          <w:p w14:paraId="5314A303" w14:textId="77777777" w:rsidR="008F71DD" w:rsidRDefault="008F71DD" w:rsidP="00730161">
            <w:r>
              <w:rPr>
                <w:sz w:val="16"/>
              </w:rPr>
              <w:t>Should</w:t>
            </w:r>
          </w:p>
        </w:tc>
        <w:tc>
          <w:tcPr>
            <w:tcW w:w="3168" w:type="dxa"/>
            <w:shd w:val="clear" w:color="auto" w:fill="F3F6FA"/>
            <w:tcMar>
              <w:top w:w="60" w:type="dxa"/>
              <w:left w:w="80" w:type="dxa"/>
              <w:bottom w:w="60" w:type="dxa"/>
              <w:right w:w="80" w:type="dxa"/>
            </w:tcMar>
            <w:vAlign w:val="center"/>
          </w:tcPr>
          <w:p w14:paraId="59BE7F6F" w14:textId="77777777" w:rsidR="008F71DD" w:rsidRDefault="008F71DD" w:rsidP="00730161">
            <w:r>
              <w:rPr>
                <w:sz w:val="16"/>
              </w:rPr>
              <w:t>No SWIFTRef claim is made without configured entitled data.</w:t>
            </w:r>
          </w:p>
        </w:tc>
      </w:tr>
    </w:tbl>
    <w:p w14:paraId="2FE2074D" w14:textId="77777777" w:rsidR="008F71DD" w:rsidRDefault="008F71DD" w:rsidP="008F71DD">
      <w:pPr>
        <w:pStyle w:val="Heading3"/>
      </w:pPr>
      <w:r>
        <w:t>6.4 Scoring and HITL Routing</w:t>
      </w:r>
    </w:p>
    <w:tbl>
      <w:tblPr>
        <w:tblStyle w:val="TableGrid"/>
        <w:tblW w:w="0" w:type="auto"/>
        <w:jc w:val="center"/>
        <w:tblLook w:val="04A0" w:firstRow="1" w:lastRow="0" w:firstColumn="1" w:lastColumn="0" w:noHBand="0" w:noVBand="1"/>
      </w:tblPr>
      <w:tblGrid>
        <w:gridCol w:w="998"/>
        <w:gridCol w:w="5253"/>
        <w:gridCol w:w="1002"/>
        <w:gridCol w:w="3131"/>
      </w:tblGrid>
      <w:tr w:rsidR="008F71DD" w14:paraId="053BC1EA" w14:textId="77777777" w:rsidTr="00730161">
        <w:trPr>
          <w:tblHeader/>
          <w:jc w:val="center"/>
        </w:trPr>
        <w:tc>
          <w:tcPr>
            <w:tcW w:w="1008" w:type="dxa"/>
            <w:shd w:val="clear" w:color="auto" w:fill="17365D"/>
            <w:tcMar>
              <w:top w:w="60" w:type="dxa"/>
              <w:left w:w="80" w:type="dxa"/>
              <w:bottom w:w="60" w:type="dxa"/>
              <w:right w:w="80" w:type="dxa"/>
            </w:tcMar>
            <w:vAlign w:val="center"/>
          </w:tcPr>
          <w:p w14:paraId="0D3EF329"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43032BBC"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6BB19BD8"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7B4916D" w14:textId="77777777" w:rsidR="008F71DD" w:rsidRDefault="008F71DD" w:rsidP="00730161">
            <w:r>
              <w:rPr>
                <w:b/>
                <w:color w:val="FFFFFF"/>
                <w:sz w:val="16"/>
              </w:rPr>
              <w:t>Acceptance / Verification</w:t>
            </w:r>
          </w:p>
        </w:tc>
      </w:tr>
      <w:tr w:rsidR="008F71DD" w14:paraId="5260C3D0" w14:textId="77777777" w:rsidTr="00730161">
        <w:trPr>
          <w:jc w:val="center"/>
        </w:trPr>
        <w:tc>
          <w:tcPr>
            <w:tcW w:w="1008" w:type="dxa"/>
            <w:tcMar>
              <w:top w:w="60" w:type="dxa"/>
              <w:left w:w="80" w:type="dxa"/>
              <w:bottom w:w="60" w:type="dxa"/>
              <w:right w:w="80" w:type="dxa"/>
            </w:tcMar>
            <w:vAlign w:val="center"/>
          </w:tcPr>
          <w:p w14:paraId="608AF424" w14:textId="77777777" w:rsidR="008F71DD" w:rsidRDefault="008F71DD" w:rsidP="00730161">
            <w:r>
              <w:rPr>
                <w:sz w:val="16"/>
              </w:rPr>
              <w:t>FR-030</w:t>
            </w:r>
          </w:p>
        </w:tc>
        <w:tc>
          <w:tcPr>
            <w:tcW w:w="5328" w:type="dxa"/>
            <w:tcMar>
              <w:top w:w="60" w:type="dxa"/>
              <w:left w:w="80" w:type="dxa"/>
              <w:bottom w:w="60" w:type="dxa"/>
              <w:right w:w="80" w:type="dxa"/>
            </w:tcMar>
            <w:vAlign w:val="center"/>
          </w:tcPr>
          <w:p w14:paraId="4DC4E384" w14:textId="77777777" w:rsidR="008F71DD" w:rsidRDefault="008F71DD" w:rsidP="00730161">
            <w:r>
              <w:rPr>
                <w:sz w:val="16"/>
              </w:rPr>
              <w:t>Operational routing shall use a deterministic Composite Weighted Score computed outside the LLM.</w:t>
            </w:r>
          </w:p>
        </w:tc>
        <w:tc>
          <w:tcPr>
            <w:tcW w:w="1008" w:type="dxa"/>
            <w:tcMar>
              <w:top w:w="60" w:type="dxa"/>
              <w:left w:w="80" w:type="dxa"/>
              <w:bottom w:w="60" w:type="dxa"/>
              <w:right w:w="80" w:type="dxa"/>
            </w:tcMar>
            <w:vAlign w:val="center"/>
          </w:tcPr>
          <w:p w14:paraId="15592203" w14:textId="77777777" w:rsidR="008F71DD" w:rsidRDefault="008F71DD" w:rsidP="00730161">
            <w:r>
              <w:rPr>
                <w:sz w:val="16"/>
              </w:rPr>
              <w:t>Must</w:t>
            </w:r>
          </w:p>
        </w:tc>
        <w:tc>
          <w:tcPr>
            <w:tcW w:w="3168" w:type="dxa"/>
            <w:tcMar>
              <w:top w:w="60" w:type="dxa"/>
              <w:left w:w="80" w:type="dxa"/>
              <w:bottom w:w="60" w:type="dxa"/>
              <w:right w:w="80" w:type="dxa"/>
            </w:tcMar>
            <w:vAlign w:val="center"/>
          </w:tcPr>
          <w:p w14:paraId="177A8583" w14:textId="77777777" w:rsidR="008F71DD" w:rsidRDefault="008F71DD" w:rsidP="00730161">
            <w:r>
              <w:rPr>
                <w:sz w:val="16"/>
              </w:rPr>
              <w:t>Python/config code, not the prompt, owns scenario, weights and final score.</w:t>
            </w:r>
          </w:p>
        </w:tc>
      </w:tr>
      <w:tr w:rsidR="008F71DD" w14:paraId="11EDF09A" w14:textId="77777777" w:rsidTr="00730161">
        <w:trPr>
          <w:jc w:val="center"/>
        </w:trPr>
        <w:tc>
          <w:tcPr>
            <w:tcW w:w="1008" w:type="dxa"/>
            <w:shd w:val="clear" w:color="auto" w:fill="F3F6FA"/>
            <w:tcMar>
              <w:top w:w="60" w:type="dxa"/>
              <w:left w:w="80" w:type="dxa"/>
              <w:bottom w:w="60" w:type="dxa"/>
              <w:right w:w="80" w:type="dxa"/>
            </w:tcMar>
            <w:vAlign w:val="center"/>
          </w:tcPr>
          <w:p w14:paraId="6544D881" w14:textId="77777777" w:rsidR="008F71DD" w:rsidRDefault="008F71DD" w:rsidP="00730161">
            <w:r>
              <w:rPr>
                <w:sz w:val="16"/>
              </w:rPr>
              <w:t>FR-031</w:t>
            </w:r>
          </w:p>
        </w:tc>
        <w:tc>
          <w:tcPr>
            <w:tcW w:w="5328" w:type="dxa"/>
            <w:shd w:val="clear" w:color="auto" w:fill="F3F6FA"/>
            <w:tcMar>
              <w:top w:w="60" w:type="dxa"/>
              <w:left w:w="80" w:type="dxa"/>
              <w:bottom w:w="60" w:type="dxa"/>
              <w:right w:w="80" w:type="dxa"/>
            </w:tcMar>
            <w:vAlign w:val="center"/>
          </w:tcPr>
          <w:p w14:paraId="1D32B3D1" w14:textId="77777777" w:rsidR="008F71DD" w:rsidRDefault="008F71DD" w:rsidP="00730161">
            <w:r>
              <w:rPr>
                <w:sz w:val="16"/>
              </w:rPr>
              <w:t>Reliability weights shall be configuration-driven and independently change-controlled.</w:t>
            </w:r>
          </w:p>
        </w:tc>
        <w:tc>
          <w:tcPr>
            <w:tcW w:w="1008" w:type="dxa"/>
            <w:shd w:val="clear" w:color="auto" w:fill="F3F6FA"/>
            <w:tcMar>
              <w:top w:w="60" w:type="dxa"/>
              <w:left w:w="80" w:type="dxa"/>
              <w:bottom w:w="60" w:type="dxa"/>
              <w:right w:w="80" w:type="dxa"/>
            </w:tcMar>
            <w:vAlign w:val="center"/>
          </w:tcPr>
          <w:p w14:paraId="3D29226E"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E1AB711" w14:textId="77777777" w:rsidR="008F71DD" w:rsidRDefault="008F71DD" w:rsidP="00730161">
            <w:r>
              <w:rPr>
                <w:sz w:val="16"/>
              </w:rPr>
              <w:t>No hidden/magic business weights exist in prompt text.</w:t>
            </w:r>
          </w:p>
        </w:tc>
      </w:tr>
      <w:tr w:rsidR="008F71DD" w14:paraId="7643699D" w14:textId="77777777" w:rsidTr="00730161">
        <w:trPr>
          <w:jc w:val="center"/>
        </w:trPr>
        <w:tc>
          <w:tcPr>
            <w:tcW w:w="1008" w:type="dxa"/>
            <w:tcMar>
              <w:top w:w="60" w:type="dxa"/>
              <w:left w:w="80" w:type="dxa"/>
              <w:bottom w:w="60" w:type="dxa"/>
              <w:right w:w="80" w:type="dxa"/>
            </w:tcMar>
            <w:vAlign w:val="center"/>
          </w:tcPr>
          <w:p w14:paraId="70340D4C" w14:textId="77777777" w:rsidR="008F71DD" w:rsidRDefault="008F71DD" w:rsidP="00730161">
            <w:r>
              <w:rPr>
                <w:sz w:val="16"/>
              </w:rPr>
              <w:t>FR-032</w:t>
            </w:r>
          </w:p>
        </w:tc>
        <w:tc>
          <w:tcPr>
            <w:tcW w:w="5328" w:type="dxa"/>
            <w:tcMar>
              <w:top w:w="60" w:type="dxa"/>
              <w:left w:w="80" w:type="dxa"/>
              <w:bottom w:w="60" w:type="dxa"/>
              <w:right w:w="80" w:type="dxa"/>
            </w:tcMar>
            <w:vAlign w:val="center"/>
          </w:tcPr>
          <w:p w14:paraId="17EF1625" w14:textId="77777777" w:rsidR="008F71DD" w:rsidRDefault="008F71DD" w:rsidP="00730161">
            <w:r>
              <w:rPr>
                <w:sz w:val="16"/>
              </w:rPr>
              <w:t>Unresolved multiple-country cases shall set final Country probability and Country weight to 0.0, resulting in Composite Weighted Score 0.0 and mandatory HITL.</w:t>
            </w:r>
          </w:p>
        </w:tc>
        <w:tc>
          <w:tcPr>
            <w:tcW w:w="1008" w:type="dxa"/>
            <w:tcMar>
              <w:top w:w="60" w:type="dxa"/>
              <w:left w:w="80" w:type="dxa"/>
              <w:bottom w:w="60" w:type="dxa"/>
              <w:right w:w="80" w:type="dxa"/>
            </w:tcMar>
            <w:vAlign w:val="center"/>
          </w:tcPr>
          <w:p w14:paraId="4A3154BE" w14:textId="77777777" w:rsidR="008F71DD" w:rsidRDefault="008F71DD" w:rsidP="00730161">
            <w:r>
              <w:rPr>
                <w:sz w:val="16"/>
              </w:rPr>
              <w:t>Must</w:t>
            </w:r>
          </w:p>
        </w:tc>
        <w:tc>
          <w:tcPr>
            <w:tcW w:w="3168" w:type="dxa"/>
            <w:tcMar>
              <w:top w:w="60" w:type="dxa"/>
              <w:left w:w="80" w:type="dxa"/>
              <w:bottom w:w="60" w:type="dxa"/>
              <w:right w:w="80" w:type="dxa"/>
            </w:tcMar>
            <w:vAlign w:val="center"/>
          </w:tcPr>
          <w:p w14:paraId="618CEBEA" w14:textId="77777777" w:rsidR="008F71DD" w:rsidRDefault="008F71DD" w:rsidP="00730161">
            <w:r>
              <w:rPr>
                <w:sz w:val="16"/>
              </w:rPr>
              <w:t>Controlled multi-country fixture always routes to HITL.</w:t>
            </w:r>
          </w:p>
        </w:tc>
      </w:tr>
      <w:tr w:rsidR="008F71DD" w14:paraId="77BF7F3A" w14:textId="77777777" w:rsidTr="00730161">
        <w:trPr>
          <w:jc w:val="center"/>
        </w:trPr>
        <w:tc>
          <w:tcPr>
            <w:tcW w:w="1008" w:type="dxa"/>
            <w:shd w:val="clear" w:color="auto" w:fill="F3F6FA"/>
            <w:tcMar>
              <w:top w:w="60" w:type="dxa"/>
              <w:left w:w="80" w:type="dxa"/>
              <w:bottom w:w="60" w:type="dxa"/>
              <w:right w:w="80" w:type="dxa"/>
            </w:tcMar>
            <w:vAlign w:val="center"/>
          </w:tcPr>
          <w:p w14:paraId="1337A4AC" w14:textId="77777777" w:rsidR="008F71DD" w:rsidRDefault="008F71DD" w:rsidP="00730161">
            <w:r>
              <w:rPr>
                <w:sz w:val="16"/>
              </w:rPr>
              <w:t>FR-033</w:t>
            </w:r>
          </w:p>
        </w:tc>
        <w:tc>
          <w:tcPr>
            <w:tcW w:w="5328" w:type="dxa"/>
            <w:shd w:val="clear" w:color="auto" w:fill="F3F6FA"/>
            <w:tcMar>
              <w:top w:w="60" w:type="dxa"/>
              <w:left w:w="80" w:type="dxa"/>
              <w:bottom w:w="60" w:type="dxa"/>
              <w:right w:w="80" w:type="dxa"/>
            </w:tcMar>
            <w:vAlign w:val="center"/>
          </w:tcPr>
          <w:p w14:paraId="58B51EE5" w14:textId="77777777" w:rsidR="008F71DD" w:rsidRDefault="008F71DD" w:rsidP="00730161">
            <w:r>
              <w:rPr>
                <w:sz w:val="16"/>
              </w:rPr>
              <w:t>The HITL threshold shall be configurable and shall not be hard-coded into the model prompt.</w:t>
            </w:r>
          </w:p>
        </w:tc>
        <w:tc>
          <w:tcPr>
            <w:tcW w:w="1008" w:type="dxa"/>
            <w:shd w:val="clear" w:color="auto" w:fill="F3F6FA"/>
            <w:tcMar>
              <w:top w:w="60" w:type="dxa"/>
              <w:left w:w="80" w:type="dxa"/>
              <w:bottom w:w="60" w:type="dxa"/>
              <w:right w:w="80" w:type="dxa"/>
            </w:tcMar>
            <w:vAlign w:val="center"/>
          </w:tcPr>
          <w:p w14:paraId="376F0AD0"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39FE9C50" w14:textId="77777777" w:rsidR="008F71DD" w:rsidRDefault="008F71DD" w:rsidP="00730161">
            <w:r>
              <w:rPr>
                <w:sz w:val="16"/>
              </w:rPr>
              <w:t>Threshold change requires configuration only.</w:t>
            </w:r>
          </w:p>
        </w:tc>
      </w:tr>
      <w:tr w:rsidR="008F71DD" w14:paraId="25854AA6" w14:textId="77777777" w:rsidTr="00730161">
        <w:trPr>
          <w:jc w:val="center"/>
        </w:trPr>
        <w:tc>
          <w:tcPr>
            <w:tcW w:w="1008" w:type="dxa"/>
            <w:tcMar>
              <w:top w:w="60" w:type="dxa"/>
              <w:left w:w="80" w:type="dxa"/>
              <w:bottom w:w="60" w:type="dxa"/>
              <w:right w:w="80" w:type="dxa"/>
            </w:tcMar>
            <w:vAlign w:val="center"/>
          </w:tcPr>
          <w:p w14:paraId="0880CFEE" w14:textId="77777777" w:rsidR="008F71DD" w:rsidRDefault="008F71DD" w:rsidP="00730161">
            <w:r>
              <w:rPr>
                <w:sz w:val="16"/>
              </w:rPr>
              <w:t>FR-034</w:t>
            </w:r>
          </w:p>
        </w:tc>
        <w:tc>
          <w:tcPr>
            <w:tcW w:w="5328" w:type="dxa"/>
            <w:tcMar>
              <w:top w:w="60" w:type="dxa"/>
              <w:left w:w="80" w:type="dxa"/>
              <w:bottom w:w="60" w:type="dxa"/>
              <w:right w:w="80" w:type="dxa"/>
            </w:tcMar>
            <w:vAlign w:val="center"/>
          </w:tcPr>
          <w:p w14:paraId="50B59AAD" w14:textId="77777777" w:rsidR="008F71DD" w:rsidRDefault="008F71DD" w:rsidP="00730161">
            <w:r>
              <w:rPr>
                <w:sz w:val="16"/>
              </w:rPr>
              <w:t>The system shall separately report the configured operational threshold and the analytical recommended threshold.</w:t>
            </w:r>
          </w:p>
        </w:tc>
        <w:tc>
          <w:tcPr>
            <w:tcW w:w="1008" w:type="dxa"/>
            <w:tcMar>
              <w:top w:w="60" w:type="dxa"/>
              <w:left w:w="80" w:type="dxa"/>
              <w:bottom w:w="60" w:type="dxa"/>
              <w:right w:w="80" w:type="dxa"/>
            </w:tcMar>
            <w:vAlign w:val="center"/>
          </w:tcPr>
          <w:p w14:paraId="61FBC80C" w14:textId="77777777" w:rsidR="008F71DD" w:rsidRDefault="008F71DD" w:rsidP="00730161">
            <w:r>
              <w:rPr>
                <w:sz w:val="16"/>
              </w:rPr>
              <w:t>Should</w:t>
            </w:r>
          </w:p>
        </w:tc>
        <w:tc>
          <w:tcPr>
            <w:tcW w:w="3168" w:type="dxa"/>
            <w:tcMar>
              <w:top w:w="60" w:type="dxa"/>
              <w:left w:w="80" w:type="dxa"/>
              <w:bottom w:w="60" w:type="dxa"/>
              <w:right w:w="80" w:type="dxa"/>
            </w:tcMar>
            <w:vAlign w:val="center"/>
          </w:tcPr>
          <w:p w14:paraId="13364F1A" w14:textId="77777777" w:rsidR="008F71DD" w:rsidRDefault="008F71DD" w:rsidP="00730161">
            <w:r>
              <w:rPr>
                <w:sz w:val="16"/>
              </w:rPr>
              <w:t>Reports show both values without silently overwriting configuration.</w:t>
            </w:r>
          </w:p>
        </w:tc>
      </w:tr>
    </w:tbl>
    <w:p w14:paraId="058D909C" w14:textId="77777777" w:rsidR="008F71DD" w:rsidRDefault="008F71DD" w:rsidP="008F71DD">
      <w:pPr>
        <w:pStyle w:val="Heading3"/>
      </w:pPr>
      <w:r>
        <w:t>6.5 Ground Truth and Cross-Entropy Evaluation</w:t>
      </w:r>
    </w:p>
    <w:tbl>
      <w:tblPr>
        <w:tblStyle w:val="TableGrid"/>
        <w:tblW w:w="0" w:type="auto"/>
        <w:jc w:val="center"/>
        <w:tblLook w:val="04A0" w:firstRow="1" w:lastRow="0" w:firstColumn="1" w:lastColumn="0" w:noHBand="0" w:noVBand="1"/>
      </w:tblPr>
      <w:tblGrid>
        <w:gridCol w:w="996"/>
        <w:gridCol w:w="5258"/>
        <w:gridCol w:w="1001"/>
        <w:gridCol w:w="3129"/>
      </w:tblGrid>
      <w:tr w:rsidR="008F71DD" w14:paraId="78C26FAA" w14:textId="77777777" w:rsidTr="00730161">
        <w:trPr>
          <w:tblHeader/>
          <w:jc w:val="center"/>
        </w:trPr>
        <w:tc>
          <w:tcPr>
            <w:tcW w:w="1008" w:type="dxa"/>
            <w:shd w:val="clear" w:color="auto" w:fill="17365D"/>
            <w:tcMar>
              <w:top w:w="60" w:type="dxa"/>
              <w:left w:w="80" w:type="dxa"/>
              <w:bottom w:w="60" w:type="dxa"/>
              <w:right w:w="80" w:type="dxa"/>
            </w:tcMar>
            <w:vAlign w:val="center"/>
          </w:tcPr>
          <w:p w14:paraId="22F15D08"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208AC3C4"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684F11A"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35221D15" w14:textId="77777777" w:rsidR="008F71DD" w:rsidRDefault="008F71DD" w:rsidP="00730161">
            <w:r>
              <w:rPr>
                <w:b/>
                <w:color w:val="FFFFFF"/>
                <w:sz w:val="16"/>
              </w:rPr>
              <w:t>Acceptance / Verification</w:t>
            </w:r>
          </w:p>
        </w:tc>
      </w:tr>
      <w:tr w:rsidR="008F71DD" w14:paraId="26503A45" w14:textId="77777777" w:rsidTr="00730161">
        <w:trPr>
          <w:jc w:val="center"/>
        </w:trPr>
        <w:tc>
          <w:tcPr>
            <w:tcW w:w="1008" w:type="dxa"/>
            <w:tcMar>
              <w:top w:w="60" w:type="dxa"/>
              <w:left w:w="80" w:type="dxa"/>
              <w:bottom w:w="60" w:type="dxa"/>
              <w:right w:w="80" w:type="dxa"/>
            </w:tcMar>
            <w:vAlign w:val="center"/>
          </w:tcPr>
          <w:p w14:paraId="5642C012" w14:textId="77777777" w:rsidR="008F71DD" w:rsidRDefault="008F71DD" w:rsidP="00730161">
            <w:r>
              <w:rPr>
                <w:sz w:val="16"/>
              </w:rPr>
              <w:t>FR-040</w:t>
            </w:r>
          </w:p>
        </w:tc>
        <w:tc>
          <w:tcPr>
            <w:tcW w:w="5328" w:type="dxa"/>
            <w:tcMar>
              <w:top w:w="60" w:type="dxa"/>
              <w:left w:w="80" w:type="dxa"/>
              <w:bottom w:w="60" w:type="dxa"/>
              <w:right w:w="80" w:type="dxa"/>
            </w:tcMar>
            <w:vAlign w:val="center"/>
          </w:tcPr>
          <w:p w14:paraId="59CF615B" w14:textId="77777777" w:rsidR="008F71DD" w:rsidRDefault="008F71DD" w:rsidP="00730161">
            <w:r>
              <w:rPr>
                <w:sz w:val="16"/>
              </w:rPr>
              <w:t>The system shall distinguish text-presence evidence (predicted_*_exists) from reference-grounded correctness (*_exists_ok / availability basis).</w:t>
            </w:r>
          </w:p>
        </w:tc>
        <w:tc>
          <w:tcPr>
            <w:tcW w:w="1008" w:type="dxa"/>
            <w:tcMar>
              <w:top w:w="60" w:type="dxa"/>
              <w:left w:w="80" w:type="dxa"/>
              <w:bottom w:w="60" w:type="dxa"/>
              <w:right w:w="80" w:type="dxa"/>
            </w:tcMar>
            <w:vAlign w:val="center"/>
          </w:tcPr>
          <w:p w14:paraId="03D6D2B4" w14:textId="77777777" w:rsidR="008F71DD" w:rsidRDefault="008F71DD" w:rsidP="00730161">
            <w:r>
              <w:rPr>
                <w:sz w:val="16"/>
              </w:rPr>
              <w:t>Must</w:t>
            </w:r>
          </w:p>
        </w:tc>
        <w:tc>
          <w:tcPr>
            <w:tcW w:w="3168" w:type="dxa"/>
            <w:tcMar>
              <w:top w:w="60" w:type="dxa"/>
              <w:left w:w="80" w:type="dxa"/>
              <w:bottom w:w="60" w:type="dxa"/>
              <w:right w:w="80" w:type="dxa"/>
            </w:tcMar>
            <w:vAlign w:val="center"/>
          </w:tcPr>
          <w:p w14:paraId="635DF36B" w14:textId="77777777" w:rsidR="008F71DD" w:rsidRDefault="008F71DD" w:rsidP="00730161">
            <w:r>
              <w:rPr>
                <w:sz w:val="16"/>
              </w:rPr>
              <w:t>Audit allows contradiction to be distinguished from lack of ground truth.</w:t>
            </w:r>
          </w:p>
        </w:tc>
      </w:tr>
      <w:tr w:rsidR="008F71DD" w14:paraId="4432DCC4" w14:textId="77777777" w:rsidTr="00730161">
        <w:trPr>
          <w:jc w:val="center"/>
        </w:trPr>
        <w:tc>
          <w:tcPr>
            <w:tcW w:w="1008" w:type="dxa"/>
            <w:shd w:val="clear" w:color="auto" w:fill="F3F6FA"/>
            <w:tcMar>
              <w:top w:w="60" w:type="dxa"/>
              <w:left w:w="80" w:type="dxa"/>
              <w:bottom w:w="60" w:type="dxa"/>
              <w:right w:w="80" w:type="dxa"/>
            </w:tcMar>
            <w:vAlign w:val="center"/>
          </w:tcPr>
          <w:p w14:paraId="6ED84035" w14:textId="77777777" w:rsidR="008F71DD" w:rsidRDefault="008F71DD" w:rsidP="00730161">
            <w:r>
              <w:rPr>
                <w:sz w:val="16"/>
              </w:rPr>
              <w:t>FR-041</w:t>
            </w:r>
          </w:p>
        </w:tc>
        <w:tc>
          <w:tcPr>
            <w:tcW w:w="5328" w:type="dxa"/>
            <w:shd w:val="clear" w:color="auto" w:fill="F3F6FA"/>
            <w:tcMar>
              <w:top w:w="60" w:type="dxa"/>
              <w:left w:w="80" w:type="dxa"/>
              <w:bottom w:w="60" w:type="dxa"/>
              <w:right w:w="80" w:type="dxa"/>
            </w:tcMar>
            <w:vAlign w:val="center"/>
          </w:tcPr>
          <w:p w14:paraId="7924149B" w14:textId="77777777" w:rsidR="008F71DD" w:rsidRDefault="008F71DD" w:rsidP="00730161">
            <w:r>
              <w:rPr>
                <w:sz w:val="16"/>
              </w:rPr>
              <w:t>Cross-entropy shall be calculated only for components where independent deterministic ground truth is available.</w:t>
            </w:r>
          </w:p>
        </w:tc>
        <w:tc>
          <w:tcPr>
            <w:tcW w:w="1008" w:type="dxa"/>
            <w:shd w:val="clear" w:color="auto" w:fill="F3F6FA"/>
            <w:tcMar>
              <w:top w:w="60" w:type="dxa"/>
              <w:left w:w="80" w:type="dxa"/>
              <w:bottom w:w="60" w:type="dxa"/>
              <w:right w:w="80" w:type="dxa"/>
            </w:tcMar>
            <w:vAlign w:val="center"/>
          </w:tcPr>
          <w:p w14:paraId="783778F7"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032882E9" w14:textId="77777777" w:rsidR="008F71DD" w:rsidRDefault="008F71DD" w:rsidP="00730161">
            <w:r>
              <w:rPr>
                <w:sz w:val="16"/>
              </w:rPr>
              <w:t>Ungrounded observations are excluded rather than assigned artificial high loss.</w:t>
            </w:r>
          </w:p>
        </w:tc>
      </w:tr>
      <w:tr w:rsidR="008F71DD" w14:paraId="18821007" w14:textId="77777777" w:rsidTr="00730161">
        <w:trPr>
          <w:jc w:val="center"/>
        </w:trPr>
        <w:tc>
          <w:tcPr>
            <w:tcW w:w="1008" w:type="dxa"/>
            <w:tcMar>
              <w:top w:w="60" w:type="dxa"/>
              <w:left w:w="80" w:type="dxa"/>
              <w:bottom w:w="60" w:type="dxa"/>
              <w:right w:w="80" w:type="dxa"/>
            </w:tcMar>
            <w:vAlign w:val="center"/>
          </w:tcPr>
          <w:p w14:paraId="6E4C26EA" w14:textId="77777777" w:rsidR="008F71DD" w:rsidRDefault="008F71DD" w:rsidP="00730161">
            <w:r>
              <w:rPr>
                <w:sz w:val="16"/>
              </w:rPr>
              <w:t>FR-042</w:t>
            </w:r>
          </w:p>
        </w:tc>
        <w:tc>
          <w:tcPr>
            <w:tcW w:w="5328" w:type="dxa"/>
            <w:tcMar>
              <w:top w:w="60" w:type="dxa"/>
              <w:left w:w="80" w:type="dxa"/>
              <w:bottom w:w="60" w:type="dxa"/>
              <w:right w:w="80" w:type="dxa"/>
            </w:tcMar>
            <w:vAlign w:val="center"/>
          </w:tcPr>
          <w:p w14:paraId="7A7DDC6F" w14:textId="77777777" w:rsidR="008F71DD" w:rsidRDefault="008F71DD" w:rsidP="00730161">
            <w:r>
              <w:rPr>
                <w:sz w:val="16"/>
              </w:rPr>
              <w:t>Group cross-entropy shall be the mean of grounded Town/Country component losses when both are available, or the available component when only one is grounded.</w:t>
            </w:r>
          </w:p>
        </w:tc>
        <w:tc>
          <w:tcPr>
            <w:tcW w:w="1008" w:type="dxa"/>
            <w:tcMar>
              <w:top w:w="60" w:type="dxa"/>
              <w:left w:w="80" w:type="dxa"/>
              <w:bottom w:w="60" w:type="dxa"/>
              <w:right w:w="80" w:type="dxa"/>
            </w:tcMar>
            <w:vAlign w:val="center"/>
          </w:tcPr>
          <w:p w14:paraId="497E9113" w14:textId="77777777" w:rsidR="008F71DD" w:rsidRDefault="008F71DD" w:rsidP="00730161">
            <w:r>
              <w:rPr>
                <w:sz w:val="16"/>
              </w:rPr>
              <w:t>Must</w:t>
            </w:r>
          </w:p>
        </w:tc>
        <w:tc>
          <w:tcPr>
            <w:tcW w:w="3168" w:type="dxa"/>
            <w:tcMar>
              <w:top w:w="60" w:type="dxa"/>
              <w:left w:w="80" w:type="dxa"/>
              <w:bottom w:w="60" w:type="dxa"/>
              <w:right w:w="80" w:type="dxa"/>
            </w:tcMar>
            <w:vAlign w:val="center"/>
          </w:tcPr>
          <w:p w14:paraId="17905E65" w14:textId="77777777" w:rsidR="008F71DD" w:rsidRDefault="008F71DD" w:rsidP="00730161">
            <w:r>
              <w:rPr>
                <w:sz w:val="16"/>
              </w:rPr>
              <w:t>Unit tests confirm both/partial/no-ground-truth cases.</w:t>
            </w:r>
          </w:p>
        </w:tc>
      </w:tr>
      <w:tr w:rsidR="008F71DD" w14:paraId="44F73F05" w14:textId="77777777" w:rsidTr="00730161">
        <w:trPr>
          <w:jc w:val="center"/>
        </w:trPr>
        <w:tc>
          <w:tcPr>
            <w:tcW w:w="1008" w:type="dxa"/>
            <w:shd w:val="clear" w:color="auto" w:fill="F3F6FA"/>
            <w:tcMar>
              <w:top w:w="60" w:type="dxa"/>
              <w:left w:w="80" w:type="dxa"/>
              <w:bottom w:w="60" w:type="dxa"/>
              <w:right w:w="80" w:type="dxa"/>
            </w:tcMar>
            <w:vAlign w:val="center"/>
          </w:tcPr>
          <w:p w14:paraId="50AD8D05" w14:textId="77777777" w:rsidR="008F71DD" w:rsidRDefault="008F71DD" w:rsidP="00730161">
            <w:r>
              <w:rPr>
                <w:sz w:val="16"/>
              </w:rPr>
              <w:t>FR-043</w:t>
            </w:r>
          </w:p>
        </w:tc>
        <w:tc>
          <w:tcPr>
            <w:tcW w:w="5328" w:type="dxa"/>
            <w:shd w:val="clear" w:color="auto" w:fill="F3F6FA"/>
            <w:tcMar>
              <w:top w:w="60" w:type="dxa"/>
              <w:left w:w="80" w:type="dxa"/>
              <w:bottom w:w="60" w:type="dxa"/>
              <w:right w:w="80" w:type="dxa"/>
            </w:tcMar>
            <w:vAlign w:val="center"/>
          </w:tcPr>
          <w:p w14:paraId="2D07E6AA" w14:textId="77777777" w:rsidR="008F71DD" w:rsidRDefault="008F71DD" w:rsidP="00730161">
            <w:r>
              <w:rPr>
                <w:sz w:val="16"/>
              </w:rPr>
              <w:t>Cross-entropy shall not be used as the operational HITL routing score.</w:t>
            </w:r>
          </w:p>
        </w:tc>
        <w:tc>
          <w:tcPr>
            <w:tcW w:w="1008" w:type="dxa"/>
            <w:shd w:val="clear" w:color="auto" w:fill="F3F6FA"/>
            <w:tcMar>
              <w:top w:w="60" w:type="dxa"/>
              <w:left w:w="80" w:type="dxa"/>
              <w:bottom w:w="60" w:type="dxa"/>
              <w:right w:w="80" w:type="dxa"/>
            </w:tcMar>
            <w:vAlign w:val="center"/>
          </w:tcPr>
          <w:p w14:paraId="2328C62D"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6E476B96" w14:textId="77777777" w:rsidR="008F71DD" w:rsidRDefault="008F71DD" w:rsidP="00730161">
            <w:r>
              <w:rPr>
                <w:sz w:val="16"/>
              </w:rPr>
              <w:t>HITL decision remains based on Composite Weighted Score and forced-</w:t>
            </w:r>
            <w:r>
              <w:rPr>
                <w:sz w:val="16"/>
              </w:rPr>
              <w:lastRenderedPageBreak/>
              <w:t>review rules.</w:t>
            </w:r>
          </w:p>
        </w:tc>
      </w:tr>
      <w:tr w:rsidR="008F71DD" w14:paraId="5DA08378" w14:textId="77777777" w:rsidTr="00730161">
        <w:trPr>
          <w:jc w:val="center"/>
        </w:trPr>
        <w:tc>
          <w:tcPr>
            <w:tcW w:w="1008" w:type="dxa"/>
            <w:tcMar>
              <w:top w:w="60" w:type="dxa"/>
              <w:left w:w="80" w:type="dxa"/>
              <w:bottom w:w="60" w:type="dxa"/>
              <w:right w:w="80" w:type="dxa"/>
            </w:tcMar>
            <w:vAlign w:val="center"/>
          </w:tcPr>
          <w:p w14:paraId="5C398173" w14:textId="77777777" w:rsidR="008F71DD" w:rsidRDefault="008F71DD" w:rsidP="00730161">
            <w:r>
              <w:rPr>
                <w:sz w:val="16"/>
              </w:rPr>
              <w:lastRenderedPageBreak/>
              <w:t>FR-044</w:t>
            </w:r>
          </w:p>
        </w:tc>
        <w:tc>
          <w:tcPr>
            <w:tcW w:w="5328" w:type="dxa"/>
            <w:tcMar>
              <w:top w:w="60" w:type="dxa"/>
              <w:left w:w="80" w:type="dxa"/>
              <w:bottom w:w="60" w:type="dxa"/>
              <w:right w:w="80" w:type="dxa"/>
            </w:tcMar>
            <w:vAlign w:val="center"/>
          </w:tcPr>
          <w:p w14:paraId="2528026E" w14:textId="77777777" w:rsidR="008F71DD" w:rsidRDefault="008F71DD" w:rsidP="00730161">
            <w:r>
              <w:rPr>
                <w:sz w:val="16"/>
              </w:rPr>
              <w:t>Detailed audit JSON shall preserve nullable correctness/probability/loss for ungrounded components, even if flat compatibility fields collapse unknown into False.</w:t>
            </w:r>
          </w:p>
        </w:tc>
        <w:tc>
          <w:tcPr>
            <w:tcW w:w="1008" w:type="dxa"/>
            <w:tcMar>
              <w:top w:w="60" w:type="dxa"/>
              <w:left w:w="80" w:type="dxa"/>
              <w:bottom w:w="60" w:type="dxa"/>
              <w:right w:w="80" w:type="dxa"/>
            </w:tcMar>
            <w:vAlign w:val="center"/>
          </w:tcPr>
          <w:p w14:paraId="0AF1EDC9" w14:textId="77777777" w:rsidR="008F71DD" w:rsidRDefault="008F71DD" w:rsidP="00730161">
            <w:r>
              <w:rPr>
                <w:sz w:val="16"/>
              </w:rPr>
              <w:t>Must</w:t>
            </w:r>
          </w:p>
        </w:tc>
        <w:tc>
          <w:tcPr>
            <w:tcW w:w="3168" w:type="dxa"/>
            <w:tcMar>
              <w:top w:w="60" w:type="dxa"/>
              <w:left w:w="80" w:type="dxa"/>
              <w:bottom w:w="60" w:type="dxa"/>
              <w:right w:w="80" w:type="dxa"/>
            </w:tcMar>
            <w:vAlign w:val="center"/>
          </w:tcPr>
          <w:p w14:paraId="7E3BF7DB" w14:textId="77777777" w:rsidR="008F71DD" w:rsidRDefault="008F71DD" w:rsidP="00730161">
            <w:r>
              <w:rPr>
                <w:sz w:val="16"/>
              </w:rPr>
              <w:t>JSON shows null plus availability/status for ungrounded components.</w:t>
            </w:r>
          </w:p>
        </w:tc>
      </w:tr>
    </w:tbl>
    <w:p w14:paraId="71E0769F" w14:textId="77777777" w:rsidR="008F71DD" w:rsidRDefault="008F71DD" w:rsidP="008F71DD">
      <w:pPr>
        <w:pStyle w:val="Heading3"/>
      </w:pPr>
      <w:r>
        <w:t>6.6 Address Retraction</w:t>
      </w:r>
    </w:p>
    <w:tbl>
      <w:tblPr>
        <w:tblStyle w:val="TableGrid"/>
        <w:tblW w:w="0" w:type="auto"/>
        <w:jc w:val="center"/>
        <w:tblLook w:val="04A0" w:firstRow="1" w:lastRow="0" w:firstColumn="1" w:lastColumn="0" w:noHBand="0" w:noVBand="1"/>
      </w:tblPr>
      <w:tblGrid>
        <w:gridCol w:w="996"/>
        <w:gridCol w:w="5246"/>
        <w:gridCol w:w="1002"/>
        <w:gridCol w:w="3140"/>
      </w:tblGrid>
      <w:tr w:rsidR="008F71DD" w14:paraId="7287670A" w14:textId="77777777" w:rsidTr="00730161">
        <w:trPr>
          <w:tblHeader/>
          <w:jc w:val="center"/>
        </w:trPr>
        <w:tc>
          <w:tcPr>
            <w:tcW w:w="1008" w:type="dxa"/>
            <w:shd w:val="clear" w:color="auto" w:fill="17365D"/>
            <w:tcMar>
              <w:top w:w="60" w:type="dxa"/>
              <w:left w:w="80" w:type="dxa"/>
              <w:bottom w:w="60" w:type="dxa"/>
              <w:right w:w="80" w:type="dxa"/>
            </w:tcMar>
            <w:vAlign w:val="center"/>
          </w:tcPr>
          <w:p w14:paraId="4B339E68"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1650E429"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384DAD58"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6FFE881" w14:textId="77777777" w:rsidR="008F71DD" w:rsidRDefault="008F71DD" w:rsidP="00730161">
            <w:r>
              <w:rPr>
                <w:b/>
                <w:color w:val="FFFFFF"/>
                <w:sz w:val="16"/>
              </w:rPr>
              <w:t>Acceptance / Verification</w:t>
            </w:r>
          </w:p>
        </w:tc>
      </w:tr>
      <w:tr w:rsidR="008F71DD" w14:paraId="2A18BA7A" w14:textId="77777777" w:rsidTr="00730161">
        <w:trPr>
          <w:jc w:val="center"/>
        </w:trPr>
        <w:tc>
          <w:tcPr>
            <w:tcW w:w="1008" w:type="dxa"/>
            <w:tcMar>
              <w:top w:w="60" w:type="dxa"/>
              <w:left w:w="80" w:type="dxa"/>
              <w:bottom w:w="60" w:type="dxa"/>
              <w:right w:w="80" w:type="dxa"/>
            </w:tcMar>
            <w:vAlign w:val="center"/>
          </w:tcPr>
          <w:p w14:paraId="4F88E417" w14:textId="77777777" w:rsidR="008F71DD" w:rsidRDefault="008F71DD" w:rsidP="00730161">
            <w:r>
              <w:rPr>
                <w:sz w:val="16"/>
              </w:rPr>
              <w:t>FR-050</w:t>
            </w:r>
          </w:p>
        </w:tc>
        <w:tc>
          <w:tcPr>
            <w:tcW w:w="5328" w:type="dxa"/>
            <w:tcMar>
              <w:top w:w="60" w:type="dxa"/>
              <w:left w:w="80" w:type="dxa"/>
              <w:bottom w:w="60" w:type="dxa"/>
              <w:right w:w="80" w:type="dxa"/>
            </w:tcMar>
            <w:vAlign w:val="center"/>
          </w:tcPr>
          <w:p w14:paraId="51A33121" w14:textId="77777777" w:rsidR="008F71DD" w:rsidRDefault="008F71DD" w:rsidP="00730161">
            <w:r>
              <w:rPr>
                <w:sz w:val="16"/>
              </w:rPr>
              <w:t>The system shall support deterministic retraction of Town/Country information only when the corresponding value was explicitly verified in the source text.</w:t>
            </w:r>
          </w:p>
        </w:tc>
        <w:tc>
          <w:tcPr>
            <w:tcW w:w="1008" w:type="dxa"/>
            <w:tcMar>
              <w:top w:w="60" w:type="dxa"/>
              <w:left w:w="80" w:type="dxa"/>
              <w:bottom w:w="60" w:type="dxa"/>
              <w:right w:w="80" w:type="dxa"/>
            </w:tcMar>
            <w:vAlign w:val="center"/>
          </w:tcPr>
          <w:p w14:paraId="7CA0929B" w14:textId="77777777" w:rsidR="008F71DD" w:rsidRDefault="008F71DD" w:rsidP="00730161">
            <w:r>
              <w:rPr>
                <w:sz w:val="16"/>
              </w:rPr>
              <w:t>Must</w:t>
            </w:r>
          </w:p>
        </w:tc>
        <w:tc>
          <w:tcPr>
            <w:tcW w:w="3168" w:type="dxa"/>
            <w:tcMar>
              <w:top w:w="60" w:type="dxa"/>
              <w:left w:w="80" w:type="dxa"/>
              <w:bottom w:w="60" w:type="dxa"/>
              <w:right w:w="80" w:type="dxa"/>
            </w:tcMar>
            <w:vAlign w:val="center"/>
          </w:tcPr>
          <w:p w14:paraId="3725396C" w14:textId="77777777" w:rsidR="008F71DD" w:rsidRDefault="008F71DD" w:rsidP="00730161">
            <w:r>
              <w:rPr>
                <w:sz w:val="16"/>
              </w:rPr>
              <w:t>Inferred values are never removed from source text.</w:t>
            </w:r>
          </w:p>
        </w:tc>
      </w:tr>
      <w:tr w:rsidR="008F71DD" w14:paraId="72975528" w14:textId="77777777" w:rsidTr="00730161">
        <w:trPr>
          <w:jc w:val="center"/>
        </w:trPr>
        <w:tc>
          <w:tcPr>
            <w:tcW w:w="1008" w:type="dxa"/>
            <w:shd w:val="clear" w:color="auto" w:fill="F3F6FA"/>
            <w:tcMar>
              <w:top w:w="60" w:type="dxa"/>
              <w:left w:w="80" w:type="dxa"/>
              <w:bottom w:w="60" w:type="dxa"/>
              <w:right w:w="80" w:type="dxa"/>
            </w:tcMar>
            <w:vAlign w:val="center"/>
          </w:tcPr>
          <w:p w14:paraId="11B6B6C9" w14:textId="77777777" w:rsidR="008F71DD" w:rsidRDefault="008F71DD" w:rsidP="00730161">
            <w:r>
              <w:rPr>
                <w:sz w:val="16"/>
              </w:rPr>
              <w:t>FR-051</w:t>
            </w:r>
          </w:p>
        </w:tc>
        <w:tc>
          <w:tcPr>
            <w:tcW w:w="5328" w:type="dxa"/>
            <w:shd w:val="clear" w:color="auto" w:fill="F3F6FA"/>
            <w:tcMar>
              <w:top w:w="60" w:type="dxa"/>
              <w:left w:w="80" w:type="dxa"/>
              <w:bottom w:w="60" w:type="dxa"/>
              <w:right w:w="80" w:type="dxa"/>
            </w:tcMar>
            <w:vAlign w:val="center"/>
          </w:tcPr>
          <w:p w14:paraId="298EF60B" w14:textId="77777777" w:rsidR="008F71DD" w:rsidRDefault="008F71DD" w:rsidP="00730161">
            <w:r>
              <w:rPr>
                <w:sz w:val="16"/>
              </w:rPr>
              <w:t>Retraction shall operate at original source-column level, preserving before/after values for audit and rebuilding the combined address from the after-values.</w:t>
            </w:r>
          </w:p>
        </w:tc>
        <w:tc>
          <w:tcPr>
            <w:tcW w:w="1008" w:type="dxa"/>
            <w:shd w:val="clear" w:color="auto" w:fill="F3F6FA"/>
            <w:tcMar>
              <w:top w:w="60" w:type="dxa"/>
              <w:left w:w="80" w:type="dxa"/>
              <w:bottom w:w="60" w:type="dxa"/>
              <w:right w:w="80" w:type="dxa"/>
            </w:tcMar>
            <w:vAlign w:val="center"/>
          </w:tcPr>
          <w:p w14:paraId="6C81C03C"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48B8BF7F" w14:textId="77777777" w:rsidR="008F71DD" w:rsidRDefault="008F71DD" w:rsidP="00730161">
            <w:r>
              <w:rPr>
                <w:sz w:val="16"/>
              </w:rPr>
              <w:t>Detailed audit contains source-column before/after maps.</w:t>
            </w:r>
          </w:p>
        </w:tc>
      </w:tr>
      <w:tr w:rsidR="008F71DD" w14:paraId="7C42DC3D" w14:textId="77777777" w:rsidTr="00730161">
        <w:trPr>
          <w:jc w:val="center"/>
        </w:trPr>
        <w:tc>
          <w:tcPr>
            <w:tcW w:w="1008" w:type="dxa"/>
            <w:tcMar>
              <w:top w:w="60" w:type="dxa"/>
              <w:left w:w="80" w:type="dxa"/>
              <w:bottom w:w="60" w:type="dxa"/>
              <w:right w:w="80" w:type="dxa"/>
            </w:tcMar>
            <w:vAlign w:val="center"/>
          </w:tcPr>
          <w:p w14:paraId="32AAE08F" w14:textId="77777777" w:rsidR="008F71DD" w:rsidRDefault="008F71DD" w:rsidP="00730161">
            <w:r>
              <w:rPr>
                <w:sz w:val="16"/>
              </w:rPr>
              <w:t>FR-052</w:t>
            </w:r>
          </w:p>
        </w:tc>
        <w:tc>
          <w:tcPr>
            <w:tcW w:w="5328" w:type="dxa"/>
            <w:tcMar>
              <w:top w:w="60" w:type="dxa"/>
              <w:left w:w="80" w:type="dxa"/>
              <w:bottom w:w="60" w:type="dxa"/>
              <w:right w:w="80" w:type="dxa"/>
            </w:tcMar>
            <w:vAlign w:val="center"/>
          </w:tcPr>
          <w:p w14:paraId="60759F8B" w14:textId="77777777" w:rsidR="008F71DD" w:rsidRDefault="008F71DD" w:rsidP="00730161">
            <w:r>
              <w:rPr>
                <w:sz w:val="16"/>
              </w:rPr>
              <w:t>Retraction shall use token/span-safe matching and shall not use naive substring replacement.</w:t>
            </w:r>
          </w:p>
        </w:tc>
        <w:tc>
          <w:tcPr>
            <w:tcW w:w="1008" w:type="dxa"/>
            <w:tcMar>
              <w:top w:w="60" w:type="dxa"/>
              <w:left w:w="80" w:type="dxa"/>
              <w:bottom w:w="60" w:type="dxa"/>
              <w:right w:w="80" w:type="dxa"/>
            </w:tcMar>
            <w:vAlign w:val="center"/>
          </w:tcPr>
          <w:p w14:paraId="1B769048" w14:textId="77777777" w:rsidR="008F71DD" w:rsidRDefault="008F71DD" w:rsidP="00730161">
            <w:r>
              <w:rPr>
                <w:sz w:val="16"/>
              </w:rPr>
              <w:t>Must</w:t>
            </w:r>
          </w:p>
        </w:tc>
        <w:tc>
          <w:tcPr>
            <w:tcW w:w="3168" w:type="dxa"/>
            <w:tcMar>
              <w:top w:w="60" w:type="dxa"/>
              <w:left w:w="80" w:type="dxa"/>
              <w:bottom w:w="60" w:type="dxa"/>
              <w:right w:w="80" w:type="dxa"/>
            </w:tcMar>
            <w:vAlign w:val="center"/>
          </w:tcPr>
          <w:p w14:paraId="2E89EC81" w14:textId="77777777" w:rsidR="008F71DD" w:rsidRDefault="008F71DD" w:rsidP="00730161">
            <w:r>
              <w:rPr>
                <w:sz w:val="16"/>
              </w:rPr>
              <w:t>AERONAUTICA/RONA, CUSTOMS/US and ambiguous IN fixtures remain safe.</w:t>
            </w:r>
          </w:p>
        </w:tc>
      </w:tr>
      <w:tr w:rsidR="008F71DD" w14:paraId="34374CFB" w14:textId="77777777" w:rsidTr="00730161">
        <w:trPr>
          <w:jc w:val="center"/>
        </w:trPr>
        <w:tc>
          <w:tcPr>
            <w:tcW w:w="1008" w:type="dxa"/>
            <w:shd w:val="clear" w:color="auto" w:fill="F3F6FA"/>
            <w:tcMar>
              <w:top w:w="60" w:type="dxa"/>
              <w:left w:w="80" w:type="dxa"/>
              <w:bottom w:w="60" w:type="dxa"/>
              <w:right w:w="80" w:type="dxa"/>
            </w:tcMar>
            <w:vAlign w:val="center"/>
          </w:tcPr>
          <w:p w14:paraId="2C080606" w14:textId="77777777" w:rsidR="008F71DD" w:rsidRDefault="008F71DD" w:rsidP="00730161">
            <w:r>
              <w:rPr>
                <w:sz w:val="16"/>
              </w:rPr>
              <w:t>FR-053</w:t>
            </w:r>
          </w:p>
        </w:tc>
        <w:tc>
          <w:tcPr>
            <w:tcW w:w="5328" w:type="dxa"/>
            <w:shd w:val="clear" w:color="auto" w:fill="F3F6FA"/>
            <w:tcMar>
              <w:top w:w="60" w:type="dxa"/>
              <w:left w:w="80" w:type="dxa"/>
              <w:bottom w:w="60" w:type="dxa"/>
              <w:right w:w="80" w:type="dxa"/>
            </w:tcMar>
            <w:vAlign w:val="center"/>
          </w:tcPr>
          <w:p w14:paraId="4ADBE361" w14:textId="77777777" w:rsidR="008F71DD" w:rsidRDefault="008F71DD" w:rsidP="00730161">
            <w:r>
              <w:rPr>
                <w:sz w:val="16"/>
              </w:rPr>
              <w:t>Original source columns shall never be mutated by retraction.</w:t>
            </w:r>
          </w:p>
        </w:tc>
        <w:tc>
          <w:tcPr>
            <w:tcW w:w="1008" w:type="dxa"/>
            <w:shd w:val="clear" w:color="auto" w:fill="F3F6FA"/>
            <w:tcMar>
              <w:top w:w="60" w:type="dxa"/>
              <w:left w:w="80" w:type="dxa"/>
              <w:bottom w:w="60" w:type="dxa"/>
              <w:right w:w="80" w:type="dxa"/>
            </w:tcMar>
            <w:vAlign w:val="center"/>
          </w:tcPr>
          <w:p w14:paraId="70AED9DA"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7EE86352" w14:textId="77777777" w:rsidR="008F71DD" w:rsidRDefault="008F71DD" w:rsidP="00730161">
            <w:r>
              <w:rPr>
                <w:sz w:val="16"/>
              </w:rPr>
              <w:t>Original input values remain byte-for-byte equivalent in the compatibility output.</w:t>
            </w:r>
          </w:p>
        </w:tc>
      </w:tr>
    </w:tbl>
    <w:p w14:paraId="48910D54" w14:textId="77777777" w:rsidR="008F71DD" w:rsidRDefault="008F71DD" w:rsidP="008F71DD">
      <w:pPr>
        <w:pStyle w:val="Heading3"/>
      </w:pPr>
      <w:r>
        <w:t>6.7 Output, Audit and Error Handling</w:t>
      </w:r>
    </w:p>
    <w:tbl>
      <w:tblPr>
        <w:tblStyle w:val="TableGrid"/>
        <w:tblW w:w="0" w:type="auto"/>
        <w:jc w:val="center"/>
        <w:tblLook w:val="04A0" w:firstRow="1" w:lastRow="0" w:firstColumn="1" w:lastColumn="0" w:noHBand="0" w:noVBand="1"/>
      </w:tblPr>
      <w:tblGrid>
        <w:gridCol w:w="994"/>
        <w:gridCol w:w="5247"/>
        <w:gridCol w:w="1000"/>
        <w:gridCol w:w="3143"/>
      </w:tblGrid>
      <w:tr w:rsidR="008F71DD" w14:paraId="79A4666E" w14:textId="77777777" w:rsidTr="00730161">
        <w:trPr>
          <w:tblHeader/>
          <w:jc w:val="center"/>
        </w:trPr>
        <w:tc>
          <w:tcPr>
            <w:tcW w:w="1008" w:type="dxa"/>
            <w:shd w:val="clear" w:color="auto" w:fill="17365D"/>
            <w:tcMar>
              <w:top w:w="60" w:type="dxa"/>
              <w:left w:w="80" w:type="dxa"/>
              <w:bottom w:w="60" w:type="dxa"/>
              <w:right w:w="80" w:type="dxa"/>
            </w:tcMar>
            <w:vAlign w:val="center"/>
          </w:tcPr>
          <w:p w14:paraId="7FB928AD" w14:textId="77777777" w:rsidR="008F71DD" w:rsidRDefault="008F71DD"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7D5A7AE4" w14:textId="77777777" w:rsidR="008F71DD" w:rsidRDefault="008F71DD"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13297B63" w14:textId="77777777" w:rsidR="008F71DD" w:rsidRDefault="008F71DD"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396F3080" w14:textId="77777777" w:rsidR="008F71DD" w:rsidRDefault="008F71DD" w:rsidP="00730161">
            <w:r>
              <w:rPr>
                <w:b/>
                <w:color w:val="FFFFFF"/>
                <w:sz w:val="16"/>
              </w:rPr>
              <w:t>Acceptance / Verification</w:t>
            </w:r>
          </w:p>
        </w:tc>
      </w:tr>
      <w:tr w:rsidR="008F71DD" w14:paraId="10F51B1D" w14:textId="77777777" w:rsidTr="00730161">
        <w:trPr>
          <w:jc w:val="center"/>
        </w:trPr>
        <w:tc>
          <w:tcPr>
            <w:tcW w:w="1008" w:type="dxa"/>
            <w:tcMar>
              <w:top w:w="60" w:type="dxa"/>
              <w:left w:w="80" w:type="dxa"/>
              <w:bottom w:w="60" w:type="dxa"/>
              <w:right w:w="80" w:type="dxa"/>
            </w:tcMar>
            <w:vAlign w:val="center"/>
          </w:tcPr>
          <w:p w14:paraId="32FA7230" w14:textId="77777777" w:rsidR="008F71DD" w:rsidRDefault="008F71DD" w:rsidP="00730161">
            <w:r>
              <w:rPr>
                <w:sz w:val="16"/>
              </w:rPr>
              <w:t>FR-060</w:t>
            </w:r>
          </w:p>
        </w:tc>
        <w:tc>
          <w:tcPr>
            <w:tcW w:w="5328" w:type="dxa"/>
            <w:tcMar>
              <w:top w:w="60" w:type="dxa"/>
              <w:left w:w="80" w:type="dxa"/>
              <w:bottom w:w="60" w:type="dxa"/>
              <w:right w:w="80" w:type="dxa"/>
            </w:tcMar>
            <w:vAlign w:val="center"/>
          </w:tcPr>
          <w:p w14:paraId="4CFB6863" w14:textId="77777777" w:rsidR="008F71DD" w:rsidRDefault="008F71DD" w:rsidP="00730161">
            <w:r>
              <w:rPr>
                <w:sz w:val="16"/>
              </w:rPr>
              <w:t>The solution shall continue to support a flat compatibility output for users or systems that require CSV.</w:t>
            </w:r>
          </w:p>
        </w:tc>
        <w:tc>
          <w:tcPr>
            <w:tcW w:w="1008" w:type="dxa"/>
            <w:tcMar>
              <w:top w:w="60" w:type="dxa"/>
              <w:left w:w="80" w:type="dxa"/>
              <w:bottom w:w="60" w:type="dxa"/>
              <w:right w:w="80" w:type="dxa"/>
            </w:tcMar>
            <w:vAlign w:val="center"/>
          </w:tcPr>
          <w:p w14:paraId="63E08CB5" w14:textId="77777777" w:rsidR="008F71DD" w:rsidRDefault="008F71DD" w:rsidP="00730161">
            <w:r>
              <w:rPr>
                <w:sz w:val="16"/>
              </w:rPr>
              <w:t>Should</w:t>
            </w:r>
          </w:p>
        </w:tc>
        <w:tc>
          <w:tcPr>
            <w:tcW w:w="3168" w:type="dxa"/>
            <w:tcMar>
              <w:top w:w="60" w:type="dxa"/>
              <w:left w:w="80" w:type="dxa"/>
              <w:bottom w:w="60" w:type="dxa"/>
              <w:right w:w="80" w:type="dxa"/>
            </w:tcMar>
            <w:vAlign w:val="center"/>
          </w:tcPr>
          <w:p w14:paraId="3882E76D" w14:textId="77777777" w:rsidR="008F71DD" w:rsidRDefault="008F71DD" w:rsidP="00730161">
            <w:r>
              <w:rPr>
                <w:sz w:val="16"/>
              </w:rPr>
              <w:t>CSV is readable and preserves record/source data.</w:t>
            </w:r>
          </w:p>
        </w:tc>
      </w:tr>
      <w:tr w:rsidR="008F71DD" w14:paraId="036808DB" w14:textId="77777777" w:rsidTr="00730161">
        <w:trPr>
          <w:jc w:val="center"/>
        </w:trPr>
        <w:tc>
          <w:tcPr>
            <w:tcW w:w="1008" w:type="dxa"/>
            <w:shd w:val="clear" w:color="auto" w:fill="F3F6FA"/>
            <w:tcMar>
              <w:top w:w="60" w:type="dxa"/>
              <w:left w:w="80" w:type="dxa"/>
              <w:bottom w:w="60" w:type="dxa"/>
              <w:right w:w="80" w:type="dxa"/>
            </w:tcMar>
            <w:vAlign w:val="center"/>
          </w:tcPr>
          <w:p w14:paraId="261DEB33" w14:textId="77777777" w:rsidR="008F71DD" w:rsidRDefault="008F71DD" w:rsidP="00730161">
            <w:r>
              <w:rPr>
                <w:sz w:val="16"/>
              </w:rPr>
              <w:t>FR-061</w:t>
            </w:r>
          </w:p>
        </w:tc>
        <w:tc>
          <w:tcPr>
            <w:tcW w:w="5328" w:type="dxa"/>
            <w:shd w:val="clear" w:color="auto" w:fill="F3F6FA"/>
            <w:tcMar>
              <w:top w:w="60" w:type="dxa"/>
              <w:left w:w="80" w:type="dxa"/>
              <w:bottom w:w="60" w:type="dxa"/>
              <w:right w:w="80" w:type="dxa"/>
            </w:tcMar>
            <w:vAlign w:val="center"/>
          </w:tcPr>
          <w:p w14:paraId="64D4B7D3" w14:textId="77777777" w:rsidR="008F71DD" w:rsidRDefault="008F71DD" w:rsidP="00730161">
            <w:r>
              <w:rPr>
                <w:sz w:val="16"/>
              </w:rPr>
              <w:t>The canonical detailed audit output shall be structured JSON or JSONL, one logical record per source record with nested group detail.</w:t>
            </w:r>
          </w:p>
        </w:tc>
        <w:tc>
          <w:tcPr>
            <w:tcW w:w="1008" w:type="dxa"/>
            <w:shd w:val="clear" w:color="auto" w:fill="F3F6FA"/>
            <w:tcMar>
              <w:top w:w="60" w:type="dxa"/>
              <w:left w:w="80" w:type="dxa"/>
              <w:bottom w:w="60" w:type="dxa"/>
              <w:right w:w="80" w:type="dxa"/>
            </w:tcMar>
            <w:vAlign w:val="center"/>
          </w:tcPr>
          <w:p w14:paraId="4F9D119D"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57B98675" w14:textId="77777777" w:rsidR="008F71DD" w:rsidRDefault="008F71DD" w:rsidP="00730161">
            <w:r>
              <w:rPr>
                <w:sz w:val="16"/>
              </w:rPr>
              <w:t>Every input record has one structured detailed output object.</w:t>
            </w:r>
          </w:p>
        </w:tc>
      </w:tr>
      <w:tr w:rsidR="008F71DD" w14:paraId="1C9193D6" w14:textId="77777777" w:rsidTr="00730161">
        <w:trPr>
          <w:jc w:val="center"/>
        </w:trPr>
        <w:tc>
          <w:tcPr>
            <w:tcW w:w="1008" w:type="dxa"/>
            <w:tcMar>
              <w:top w:w="60" w:type="dxa"/>
              <w:left w:w="80" w:type="dxa"/>
              <w:bottom w:w="60" w:type="dxa"/>
              <w:right w:w="80" w:type="dxa"/>
            </w:tcMar>
            <w:vAlign w:val="center"/>
          </w:tcPr>
          <w:p w14:paraId="49285E93" w14:textId="77777777" w:rsidR="008F71DD" w:rsidRDefault="008F71DD" w:rsidP="00730161">
            <w:r>
              <w:rPr>
                <w:sz w:val="16"/>
              </w:rPr>
              <w:t>FR-062</w:t>
            </w:r>
          </w:p>
        </w:tc>
        <w:tc>
          <w:tcPr>
            <w:tcW w:w="5328" w:type="dxa"/>
            <w:tcMar>
              <w:top w:w="60" w:type="dxa"/>
              <w:left w:w="80" w:type="dxa"/>
              <w:bottom w:w="60" w:type="dxa"/>
              <w:right w:w="80" w:type="dxa"/>
            </w:tcMar>
            <w:vAlign w:val="center"/>
          </w:tcPr>
          <w:p w14:paraId="2CC0FCE7" w14:textId="77777777" w:rsidR="008F71DD" w:rsidRDefault="008F71DD" w:rsidP="00730161">
            <w:r>
              <w:rPr>
                <w:sz w:val="16"/>
              </w:rPr>
              <w:t>The detailed JSON shall include prediction, evidence, reference status, scoring, cross-entropy, rationale and retraction before/after information per group.</w:t>
            </w:r>
          </w:p>
        </w:tc>
        <w:tc>
          <w:tcPr>
            <w:tcW w:w="1008" w:type="dxa"/>
            <w:tcMar>
              <w:top w:w="60" w:type="dxa"/>
              <w:left w:w="80" w:type="dxa"/>
              <w:bottom w:w="60" w:type="dxa"/>
              <w:right w:w="80" w:type="dxa"/>
            </w:tcMar>
            <w:vAlign w:val="center"/>
          </w:tcPr>
          <w:p w14:paraId="02B2F90C" w14:textId="77777777" w:rsidR="008F71DD" w:rsidRDefault="008F71DD" w:rsidP="00730161">
            <w:r>
              <w:rPr>
                <w:sz w:val="16"/>
              </w:rPr>
              <w:t>Must</w:t>
            </w:r>
          </w:p>
        </w:tc>
        <w:tc>
          <w:tcPr>
            <w:tcW w:w="3168" w:type="dxa"/>
            <w:tcMar>
              <w:top w:w="60" w:type="dxa"/>
              <w:left w:w="80" w:type="dxa"/>
              <w:bottom w:w="60" w:type="dxa"/>
              <w:right w:w="80" w:type="dxa"/>
            </w:tcMar>
            <w:vAlign w:val="center"/>
          </w:tcPr>
          <w:p w14:paraId="2708EDA5" w14:textId="77777777" w:rsidR="008F71DD" w:rsidRDefault="008F71DD" w:rsidP="00730161">
            <w:r>
              <w:rPr>
                <w:sz w:val="16"/>
              </w:rPr>
              <w:t>Schema validation confirms required blocks.</w:t>
            </w:r>
          </w:p>
        </w:tc>
      </w:tr>
      <w:tr w:rsidR="008F71DD" w14:paraId="48E908AC" w14:textId="77777777" w:rsidTr="00730161">
        <w:trPr>
          <w:jc w:val="center"/>
        </w:trPr>
        <w:tc>
          <w:tcPr>
            <w:tcW w:w="1008" w:type="dxa"/>
            <w:shd w:val="clear" w:color="auto" w:fill="F3F6FA"/>
            <w:tcMar>
              <w:top w:w="60" w:type="dxa"/>
              <w:left w:w="80" w:type="dxa"/>
              <w:bottom w:w="60" w:type="dxa"/>
              <w:right w:w="80" w:type="dxa"/>
            </w:tcMar>
            <w:vAlign w:val="center"/>
          </w:tcPr>
          <w:p w14:paraId="17E12866" w14:textId="77777777" w:rsidR="008F71DD" w:rsidRDefault="008F71DD" w:rsidP="00730161">
            <w:r>
              <w:rPr>
                <w:sz w:val="16"/>
              </w:rPr>
              <w:t>FR-063</w:t>
            </w:r>
          </w:p>
        </w:tc>
        <w:tc>
          <w:tcPr>
            <w:tcW w:w="5328" w:type="dxa"/>
            <w:shd w:val="clear" w:color="auto" w:fill="F3F6FA"/>
            <w:tcMar>
              <w:top w:w="60" w:type="dxa"/>
              <w:left w:w="80" w:type="dxa"/>
              <w:bottom w:w="60" w:type="dxa"/>
              <w:right w:w="80" w:type="dxa"/>
            </w:tcMar>
            <w:vAlign w:val="center"/>
          </w:tcPr>
          <w:p w14:paraId="33D7989D" w14:textId="77777777" w:rsidR="008F71DD" w:rsidRDefault="008F71DD" w:rsidP="00730161">
            <w:r>
              <w:rPr>
                <w:sz w:val="16"/>
              </w:rPr>
              <w:t>Run-wide metadata shall be stored once in run-level audit/metrics rather than repeated in every group object.</w:t>
            </w:r>
          </w:p>
        </w:tc>
        <w:tc>
          <w:tcPr>
            <w:tcW w:w="1008" w:type="dxa"/>
            <w:shd w:val="clear" w:color="auto" w:fill="F3F6FA"/>
            <w:tcMar>
              <w:top w:w="60" w:type="dxa"/>
              <w:left w:w="80" w:type="dxa"/>
              <w:bottom w:w="60" w:type="dxa"/>
              <w:right w:w="80" w:type="dxa"/>
            </w:tcMar>
            <w:vAlign w:val="center"/>
          </w:tcPr>
          <w:p w14:paraId="7106846B" w14:textId="77777777" w:rsidR="008F71DD" w:rsidRDefault="008F71DD" w:rsidP="00730161">
            <w:r>
              <w:rPr>
                <w:sz w:val="16"/>
              </w:rPr>
              <w:t>Should</w:t>
            </w:r>
          </w:p>
        </w:tc>
        <w:tc>
          <w:tcPr>
            <w:tcW w:w="3168" w:type="dxa"/>
            <w:shd w:val="clear" w:color="auto" w:fill="F3F6FA"/>
            <w:tcMar>
              <w:top w:w="60" w:type="dxa"/>
              <w:left w:w="80" w:type="dxa"/>
              <w:bottom w:w="60" w:type="dxa"/>
              <w:right w:w="80" w:type="dxa"/>
            </w:tcMar>
            <w:vAlign w:val="center"/>
          </w:tcPr>
          <w:p w14:paraId="2212DE5B" w14:textId="77777777" w:rsidR="008F71DD" w:rsidRDefault="008F71DD" w:rsidP="00730161">
            <w:r>
              <w:rPr>
                <w:sz w:val="16"/>
              </w:rPr>
              <w:t>Model/prompt/reference/run metadata is available without bloating each record.</w:t>
            </w:r>
          </w:p>
        </w:tc>
      </w:tr>
      <w:tr w:rsidR="008F71DD" w14:paraId="3556B2C2" w14:textId="77777777" w:rsidTr="00730161">
        <w:trPr>
          <w:jc w:val="center"/>
        </w:trPr>
        <w:tc>
          <w:tcPr>
            <w:tcW w:w="1008" w:type="dxa"/>
            <w:tcMar>
              <w:top w:w="60" w:type="dxa"/>
              <w:left w:w="80" w:type="dxa"/>
              <w:bottom w:w="60" w:type="dxa"/>
              <w:right w:w="80" w:type="dxa"/>
            </w:tcMar>
            <w:vAlign w:val="center"/>
          </w:tcPr>
          <w:p w14:paraId="2EFE907E" w14:textId="77777777" w:rsidR="008F71DD" w:rsidRDefault="008F71DD" w:rsidP="00730161">
            <w:r>
              <w:rPr>
                <w:sz w:val="16"/>
              </w:rPr>
              <w:t>FR-064</w:t>
            </w:r>
          </w:p>
        </w:tc>
        <w:tc>
          <w:tcPr>
            <w:tcW w:w="5328" w:type="dxa"/>
            <w:tcMar>
              <w:top w:w="60" w:type="dxa"/>
              <w:left w:w="80" w:type="dxa"/>
              <w:bottom w:w="60" w:type="dxa"/>
              <w:right w:w="80" w:type="dxa"/>
            </w:tcMar>
            <w:vAlign w:val="center"/>
          </w:tcPr>
          <w:p w14:paraId="76F9FBBA" w14:textId="77777777" w:rsidR="008F71DD" w:rsidRDefault="008F71DD" w:rsidP="00730161">
            <w:r>
              <w:rPr>
                <w:sz w:val="16"/>
              </w:rPr>
              <w:t>The detailed JSON writer shall support streaming output and shall serialize unavailable numeric values as JSON null, never NaN.</w:t>
            </w:r>
          </w:p>
        </w:tc>
        <w:tc>
          <w:tcPr>
            <w:tcW w:w="1008" w:type="dxa"/>
            <w:tcMar>
              <w:top w:w="60" w:type="dxa"/>
              <w:left w:w="80" w:type="dxa"/>
              <w:bottom w:w="60" w:type="dxa"/>
              <w:right w:w="80" w:type="dxa"/>
            </w:tcMar>
            <w:vAlign w:val="center"/>
          </w:tcPr>
          <w:p w14:paraId="6F3AF31F" w14:textId="77777777" w:rsidR="008F71DD" w:rsidRDefault="008F71DD" w:rsidP="00730161">
            <w:r>
              <w:rPr>
                <w:sz w:val="16"/>
              </w:rPr>
              <w:t>Must</w:t>
            </w:r>
          </w:p>
        </w:tc>
        <w:tc>
          <w:tcPr>
            <w:tcW w:w="3168" w:type="dxa"/>
            <w:tcMar>
              <w:top w:w="60" w:type="dxa"/>
              <w:left w:w="80" w:type="dxa"/>
              <w:bottom w:w="60" w:type="dxa"/>
              <w:right w:w="80" w:type="dxa"/>
            </w:tcMar>
            <w:vAlign w:val="center"/>
          </w:tcPr>
          <w:p w14:paraId="438DE353" w14:textId="77777777" w:rsidR="008F71DD" w:rsidRDefault="008F71DD" w:rsidP="00730161">
            <w:r>
              <w:rPr>
                <w:sz w:val="16"/>
              </w:rPr>
              <w:t>Large files do not require building a full in-memory array; JSON parser accepts output.</w:t>
            </w:r>
          </w:p>
        </w:tc>
      </w:tr>
      <w:tr w:rsidR="008F71DD" w14:paraId="63257FED" w14:textId="77777777" w:rsidTr="00730161">
        <w:trPr>
          <w:jc w:val="center"/>
        </w:trPr>
        <w:tc>
          <w:tcPr>
            <w:tcW w:w="1008" w:type="dxa"/>
            <w:shd w:val="clear" w:color="auto" w:fill="F3F6FA"/>
            <w:tcMar>
              <w:top w:w="60" w:type="dxa"/>
              <w:left w:w="80" w:type="dxa"/>
              <w:bottom w:w="60" w:type="dxa"/>
              <w:right w:w="80" w:type="dxa"/>
            </w:tcMar>
            <w:vAlign w:val="center"/>
          </w:tcPr>
          <w:p w14:paraId="5A147A84" w14:textId="77777777" w:rsidR="008F71DD" w:rsidRDefault="008F71DD" w:rsidP="00730161">
            <w:r>
              <w:rPr>
                <w:sz w:val="16"/>
              </w:rPr>
              <w:t>FR-065</w:t>
            </w:r>
          </w:p>
        </w:tc>
        <w:tc>
          <w:tcPr>
            <w:tcW w:w="5328" w:type="dxa"/>
            <w:shd w:val="clear" w:color="auto" w:fill="F3F6FA"/>
            <w:tcMar>
              <w:top w:w="60" w:type="dxa"/>
              <w:left w:w="80" w:type="dxa"/>
              <w:bottom w:w="60" w:type="dxa"/>
              <w:right w:w="80" w:type="dxa"/>
            </w:tcMar>
            <w:vAlign w:val="center"/>
          </w:tcPr>
          <w:p w14:paraId="5EAD0313" w14:textId="77777777" w:rsidR="008F71DD" w:rsidRDefault="008F71DD" w:rsidP="00730161">
            <w:r>
              <w:rPr>
                <w:sz w:val="16"/>
              </w:rPr>
              <w:t>The solution shall produce an explicit processing-error artifact and shall never convert LLM/API failures into valid business NO_TOWN/NO_COUNTRY conclusions.</w:t>
            </w:r>
          </w:p>
        </w:tc>
        <w:tc>
          <w:tcPr>
            <w:tcW w:w="1008" w:type="dxa"/>
            <w:shd w:val="clear" w:color="auto" w:fill="F3F6FA"/>
            <w:tcMar>
              <w:top w:w="60" w:type="dxa"/>
              <w:left w:w="80" w:type="dxa"/>
              <w:bottom w:w="60" w:type="dxa"/>
              <w:right w:w="80" w:type="dxa"/>
            </w:tcMar>
            <w:vAlign w:val="center"/>
          </w:tcPr>
          <w:p w14:paraId="2E5BEA09" w14:textId="77777777" w:rsidR="008F71DD" w:rsidRDefault="008F71DD" w:rsidP="00730161">
            <w:r>
              <w:rPr>
                <w:sz w:val="16"/>
              </w:rPr>
              <w:t>Must</w:t>
            </w:r>
          </w:p>
        </w:tc>
        <w:tc>
          <w:tcPr>
            <w:tcW w:w="3168" w:type="dxa"/>
            <w:shd w:val="clear" w:color="auto" w:fill="F3F6FA"/>
            <w:tcMar>
              <w:top w:w="60" w:type="dxa"/>
              <w:left w:w="80" w:type="dxa"/>
              <w:bottom w:w="60" w:type="dxa"/>
              <w:right w:w="80" w:type="dxa"/>
            </w:tcMar>
            <w:vAlign w:val="center"/>
          </w:tcPr>
          <w:p w14:paraId="172E37F5" w14:textId="77777777" w:rsidR="008F71DD" w:rsidRDefault="008F71DD" w:rsidP="00730161">
            <w:r>
              <w:rPr>
                <w:sz w:val="16"/>
              </w:rPr>
              <w:t>Failures remain distinguishable from legitimate no-result outcomes.</w:t>
            </w:r>
          </w:p>
        </w:tc>
      </w:tr>
    </w:tbl>
    <w:p w14:paraId="2DDC7FD9" w14:textId="77777777" w:rsidR="008F71DD" w:rsidRDefault="008F71DD" w:rsidP="008F71DD">
      <w:pPr>
        <w:pStyle w:val="ListNumber"/>
        <w:numPr>
          <w:ilvl w:val="0"/>
          <w:numId w:val="0"/>
        </w:numPr>
        <w:spacing w:after="40"/>
      </w:pPr>
    </w:p>
    <w:p w14:paraId="560492B2" w14:textId="77777777" w:rsidR="008F71DD" w:rsidRDefault="008F71DD" w:rsidP="008F71DD">
      <w:pPr>
        <w:pStyle w:val="ListNumber"/>
        <w:numPr>
          <w:ilvl w:val="0"/>
          <w:numId w:val="0"/>
        </w:numPr>
        <w:spacing w:after="40"/>
      </w:pPr>
    </w:p>
    <w:p w14:paraId="7FF3F01A" w14:textId="77777777" w:rsidR="00293F63" w:rsidRDefault="00000000">
      <w:pPr>
        <w:pStyle w:val="Heading1"/>
      </w:pPr>
      <w:r>
        <w:t>7. Composite Weighted Score and Reliability Policy</w:t>
      </w:r>
    </w:p>
    <w:p w14:paraId="4C4F2216" w14:textId="77777777" w:rsidR="00293F63" w:rsidRDefault="00000000">
      <w:r>
        <w:t>The Composite Weighted Score is the operational routing metric. It combines model confidence with deterministic reliability weights so that explicit evidence and inferred evidence are not treated equivalently.</w:t>
      </w:r>
    </w:p>
    <w:tbl>
      <w:tblPr>
        <w:tblStyle w:val="TableGrid"/>
        <w:tblW w:w="0" w:type="auto"/>
        <w:jc w:val="center"/>
        <w:tblLook w:val="04A0" w:firstRow="1" w:lastRow="0" w:firstColumn="1" w:lastColumn="0" w:noHBand="0" w:noVBand="1"/>
      </w:tblPr>
      <w:tblGrid>
        <w:gridCol w:w="4608"/>
        <w:gridCol w:w="1584"/>
        <w:gridCol w:w="1728"/>
        <w:gridCol w:w="2304"/>
        <w:gridCol w:w="28"/>
      </w:tblGrid>
      <w:tr w:rsidR="00293F63" w14:paraId="6C3D2185" w14:textId="77777777">
        <w:trPr>
          <w:cantSplit/>
          <w:tblHeader/>
          <w:jc w:val="center"/>
        </w:trPr>
        <w:tc>
          <w:tcPr>
            <w:tcW w:w="4608" w:type="dxa"/>
            <w:shd w:val="clear" w:color="auto" w:fill="17365D"/>
            <w:tcMar>
              <w:top w:w="60" w:type="dxa"/>
              <w:left w:w="80" w:type="dxa"/>
              <w:bottom w:w="60" w:type="dxa"/>
              <w:right w:w="80" w:type="dxa"/>
            </w:tcMar>
            <w:vAlign w:val="center"/>
          </w:tcPr>
          <w:p w14:paraId="12DB7D96" w14:textId="77777777" w:rsidR="00293F63" w:rsidRDefault="00000000">
            <w:r>
              <w:rPr>
                <w:b/>
                <w:color w:val="FFFFFF"/>
                <w:sz w:val="16"/>
              </w:rPr>
              <w:t>Scenario</w:t>
            </w:r>
          </w:p>
        </w:tc>
        <w:tc>
          <w:tcPr>
            <w:tcW w:w="1584" w:type="dxa"/>
            <w:shd w:val="clear" w:color="auto" w:fill="17365D"/>
            <w:tcMar>
              <w:top w:w="60" w:type="dxa"/>
              <w:left w:w="80" w:type="dxa"/>
              <w:bottom w:w="60" w:type="dxa"/>
              <w:right w:w="80" w:type="dxa"/>
            </w:tcMar>
            <w:vAlign w:val="center"/>
          </w:tcPr>
          <w:p w14:paraId="096DA3EF" w14:textId="77777777" w:rsidR="00293F63" w:rsidRDefault="00000000">
            <w:r>
              <w:rPr>
                <w:b/>
                <w:color w:val="FFFFFF"/>
                <w:sz w:val="16"/>
              </w:rPr>
              <w:t>Town Weight</w:t>
            </w:r>
          </w:p>
        </w:tc>
        <w:tc>
          <w:tcPr>
            <w:tcW w:w="1728" w:type="dxa"/>
            <w:shd w:val="clear" w:color="auto" w:fill="17365D"/>
            <w:tcMar>
              <w:top w:w="60" w:type="dxa"/>
              <w:left w:w="80" w:type="dxa"/>
              <w:bottom w:w="60" w:type="dxa"/>
              <w:right w:w="80" w:type="dxa"/>
            </w:tcMar>
            <w:vAlign w:val="center"/>
          </w:tcPr>
          <w:p w14:paraId="4E36C364" w14:textId="77777777" w:rsidR="00293F63" w:rsidRDefault="00000000">
            <w:r>
              <w:rPr>
                <w:b/>
                <w:color w:val="FFFFFF"/>
                <w:sz w:val="16"/>
              </w:rPr>
              <w:t>Country Weight</w:t>
            </w:r>
          </w:p>
        </w:tc>
        <w:tc>
          <w:tcPr>
            <w:tcW w:w="2016" w:type="dxa"/>
            <w:gridSpan w:val="2"/>
            <w:shd w:val="clear" w:color="auto" w:fill="17365D"/>
            <w:tcMar>
              <w:top w:w="60" w:type="dxa"/>
              <w:left w:w="80" w:type="dxa"/>
              <w:bottom w:w="60" w:type="dxa"/>
              <w:right w:w="80" w:type="dxa"/>
            </w:tcMar>
            <w:vAlign w:val="center"/>
          </w:tcPr>
          <w:p w14:paraId="25F2BCAE" w14:textId="77777777" w:rsidR="00293F63" w:rsidRDefault="00000000">
            <w:r>
              <w:rPr>
                <w:b/>
                <w:color w:val="FFFFFF"/>
                <w:sz w:val="16"/>
              </w:rPr>
              <w:t>Max Composite</w:t>
            </w:r>
          </w:p>
        </w:tc>
      </w:tr>
      <w:tr w:rsidR="00293F63" w14:paraId="507E70A3" w14:textId="77777777">
        <w:trPr>
          <w:cantSplit/>
          <w:jc w:val="center"/>
        </w:trPr>
        <w:tc>
          <w:tcPr>
            <w:tcW w:w="4608" w:type="dxa"/>
            <w:tcMar>
              <w:top w:w="60" w:type="dxa"/>
              <w:left w:w="80" w:type="dxa"/>
              <w:bottom w:w="60" w:type="dxa"/>
              <w:right w:w="80" w:type="dxa"/>
            </w:tcMar>
            <w:vAlign w:val="center"/>
          </w:tcPr>
          <w:p w14:paraId="003BE202" w14:textId="77777777" w:rsidR="00293F63" w:rsidRDefault="00000000">
            <w:r>
              <w:rPr>
                <w:sz w:val="16"/>
              </w:rPr>
              <w:t>both_explicit</w:t>
            </w:r>
          </w:p>
        </w:tc>
        <w:tc>
          <w:tcPr>
            <w:tcW w:w="1584" w:type="dxa"/>
            <w:tcMar>
              <w:top w:w="60" w:type="dxa"/>
              <w:left w:w="80" w:type="dxa"/>
              <w:bottom w:w="60" w:type="dxa"/>
              <w:right w:w="80" w:type="dxa"/>
            </w:tcMar>
            <w:vAlign w:val="center"/>
          </w:tcPr>
          <w:p w14:paraId="145A0F6A" w14:textId="77777777" w:rsidR="00293F63" w:rsidRDefault="00000000">
            <w:r>
              <w:rPr>
                <w:sz w:val="16"/>
              </w:rPr>
              <w:t>1.00</w:t>
            </w:r>
          </w:p>
        </w:tc>
        <w:tc>
          <w:tcPr>
            <w:tcW w:w="1728" w:type="dxa"/>
            <w:tcMar>
              <w:top w:w="60" w:type="dxa"/>
              <w:left w:w="80" w:type="dxa"/>
              <w:bottom w:w="60" w:type="dxa"/>
              <w:right w:w="80" w:type="dxa"/>
            </w:tcMar>
            <w:vAlign w:val="center"/>
          </w:tcPr>
          <w:p w14:paraId="5E0E212F" w14:textId="77777777" w:rsidR="00293F63" w:rsidRDefault="00000000">
            <w:r>
              <w:rPr>
                <w:sz w:val="16"/>
              </w:rPr>
              <w:t>1.00</w:t>
            </w:r>
          </w:p>
        </w:tc>
        <w:tc>
          <w:tcPr>
            <w:tcW w:w="2016" w:type="dxa"/>
            <w:gridSpan w:val="2"/>
            <w:tcMar>
              <w:top w:w="60" w:type="dxa"/>
              <w:left w:w="80" w:type="dxa"/>
              <w:bottom w:w="60" w:type="dxa"/>
              <w:right w:w="80" w:type="dxa"/>
            </w:tcMar>
            <w:vAlign w:val="center"/>
          </w:tcPr>
          <w:p w14:paraId="5F1C01D0" w14:textId="77777777" w:rsidR="00293F63" w:rsidRDefault="00000000">
            <w:r>
              <w:rPr>
                <w:sz w:val="16"/>
              </w:rPr>
              <w:t>1.000</w:t>
            </w:r>
          </w:p>
        </w:tc>
      </w:tr>
      <w:tr w:rsidR="00293F63" w14:paraId="77885A95" w14:textId="77777777">
        <w:trPr>
          <w:cantSplit/>
          <w:jc w:val="center"/>
        </w:trPr>
        <w:tc>
          <w:tcPr>
            <w:tcW w:w="4608" w:type="dxa"/>
            <w:shd w:val="clear" w:color="auto" w:fill="F3F6FA"/>
            <w:tcMar>
              <w:top w:w="60" w:type="dxa"/>
              <w:left w:w="80" w:type="dxa"/>
              <w:bottom w:w="60" w:type="dxa"/>
              <w:right w:w="80" w:type="dxa"/>
            </w:tcMar>
            <w:vAlign w:val="center"/>
          </w:tcPr>
          <w:p w14:paraId="1DB40285" w14:textId="77777777" w:rsidR="00293F63" w:rsidRDefault="00000000">
            <w:r>
              <w:rPr>
                <w:sz w:val="16"/>
              </w:rPr>
              <w:lastRenderedPageBreak/>
              <w:t>country_explicit_town_inferred</w:t>
            </w:r>
          </w:p>
        </w:tc>
        <w:tc>
          <w:tcPr>
            <w:tcW w:w="1584" w:type="dxa"/>
            <w:shd w:val="clear" w:color="auto" w:fill="F3F6FA"/>
            <w:tcMar>
              <w:top w:w="60" w:type="dxa"/>
              <w:left w:w="80" w:type="dxa"/>
              <w:bottom w:w="60" w:type="dxa"/>
              <w:right w:w="80" w:type="dxa"/>
            </w:tcMar>
            <w:vAlign w:val="center"/>
          </w:tcPr>
          <w:p w14:paraId="1DD171F9" w14:textId="77777777" w:rsidR="00293F63" w:rsidRDefault="00000000">
            <w:r>
              <w:rPr>
                <w:sz w:val="16"/>
              </w:rPr>
              <w:t>0.50</w:t>
            </w:r>
          </w:p>
        </w:tc>
        <w:tc>
          <w:tcPr>
            <w:tcW w:w="1728" w:type="dxa"/>
            <w:shd w:val="clear" w:color="auto" w:fill="F3F6FA"/>
            <w:tcMar>
              <w:top w:w="60" w:type="dxa"/>
              <w:left w:w="80" w:type="dxa"/>
              <w:bottom w:w="60" w:type="dxa"/>
              <w:right w:w="80" w:type="dxa"/>
            </w:tcMar>
            <w:vAlign w:val="center"/>
          </w:tcPr>
          <w:p w14:paraId="070E2624" w14:textId="77777777" w:rsidR="00293F63" w:rsidRDefault="00000000">
            <w:r>
              <w:rPr>
                <w:sz w:val="16"/>
              </w:rPr>
              <w:t>1.00</w:t>
            </w:r>
          </w:p>
        </w:tc>
        <w:tc>
          <w:tcPr>
            <w:tcW w:w="2016" w:type="dxa"/>
            <w:gridSpan w:val="2"/>
            <w:shd w:val="clear" w:color="auto" w:fill="F3F6FA"/>
            <w:tcMar>
              <w:top w:w="60" w:type="dxa"/>
              <w:left w:w="80" w:type="dxa"/>
              <w:bottom w:w="60" w:type="dxa"/>
              <w:right w:w="80" w:type="dxa"/>
            </w:tcMar>
            <w:vAlign w:val="center"/>
          </w:tcPr>
          <w:p w14:paraId="44D9EDE6" w14:textId="77777777" w:rsidR="00293F63" w:rsidRDefault="00000000">
            <w:r>
              <w:rPr>
                <w:sz w:val="16"/>
              </w:rPr>
              <w:t>0.500</w:t>
            </w:r>
          </w:p>
        </w:tc>
      </w:tr>
      <w:tr w:rsidR="00293F63" w14:paraId="0171CB88" w14:textId="77777777">
        <w:trPr>
          <w:cantSplit/>
          <w:jc w:val="center"/>
        </w:trPr>
        <w:tc>
          <w:tcPr>
            <w:tcW w:w="4608" w:type="dxa"/>
            <w:tcMar>
              <w:top w:w="60" w:type="dxa"/>
              <w:left w:w="80" w:type="dxa"/>
              <w:bottom w:w="60" w:type="dxa"/>
              <w:right w:w="80" w:type="dxa"/>
            </w:tcMar>
            <w:vAlign w:val="center"/>
          </w:tcPr>
          <w:p w14:paraId="4507F1A7" w14:textId="77777777" w:rsidR="00293F63" w:rsidRDefault="00000000">
            <w:r>
              <w:rPr>
                <w:sz w:val="16"/>
              </w:rPr>
              <w:t>town_explicit_country_inferred</w:t>
            </w:r>
          </w:p>
        </w:tc>
        <w:tc>
          <w:tcPr>
            <w:tcW w:w="1584" w:type="dxa"/>
            <w:tcMar>
              <w:top w:w="60" w:type="dxa"/>
              <w:left w:w="80" w:type="dxa"/>
              <w:bottom w:w="60" w:type="dxa"/>
              <w:right w:w="80" w:type="dxa"/>
            </w:tcMar>
            <w:vAlign w:val="center"/>
          </w:tcPr>
          <w:p w14:paraId="5CCE6051" w14:textId="77777777" w:rsidR="00293F63" w:rsidRDefault="00000000">
            <w:r>
              <w:rPr>
                <w:sz w:val="16"/>
              </w:rPr>
              <w:t>0.75</w:t>
            </w:r>
          </w:p>
        </w:tc>
        <w:tc>
          <w:tcPr>
            <w:tcW w:w="1728" w:type="dxa"/>
            <w:tcMar>
              <w:top w:w="60" w:type="dxa"/>
              <w:left w:w="80" w:type="dxa"/>
              <w:bottom w:w="60" w:type="dxa"/>
              <w:right w:w="80" w:type="dxa"/>
            </w:tcMar>
            <w:vAlign w:val="center"/>
          </w:tcPr>
          <w:p w14:paraId="7451FCA8" w14:textId="77777777" w:rsidR="00293F63" w:rsidRDefault="00000000">
            <w:r>
              <w:rPr>
                <w:sz w:val="16"/>
              </w:rPr>
              <w:t>0.50</w:t>
            </w:r>
          </w:p>
        </w:tc>
        <w:tc>
          <w:tcPr>
            <w:tcW w:w="2016" w:type="dxa"/>
            <w:gridSpan w:val="2"/>
            <w:tcMar>
              <w:top w:w="60" w:type="dxa"/>
              <w:left w:w="80" w:type="dxa"/>
              <w:bottom w:w="60" w:type="dxa"/>
              <w:right w:w="80" w:type="dxa"/>
            </w:tcMar>
            <w:vAlign w:val="center"/>
          </w:tcPr>
          <w:p w14:paraId="0856B531" w14:textId="77777777" w:rsidR="00293F63" w:rsidRDefault="00000000">
            <w:r>
              <w:rPr>
                <w:sz w:val="16"/>
              </w:rPr>
              <w:t>0.375</w:t>
            </w:r>
          </w:p>
        </w:tc>
      </w:tr>
      <w:tr w:rsidR="00293F63" w14:paraId="703787D2" w14:textId="77777777">
        <w:trPr>
          <w:cantSplit/>
          <w:jc w:val="center"/>
        </w:trPr>
        <w:tc>
          <w:tcPr>
            <w:tcW w:w="4608" w:type="dxa"/>
            <w:shd w:val="clear" w:color="auto" w:fill="F3F6FA"/>
            <w:tcMar>
              <w:top w:w="60" w:type="dxa"/>
              <w:left w:w="80" w:type="dxa"/>
              <w:bottom w:w="60" w:type="dxa"/>
              <w:right w:w="80" w:type="dxa"/>
            </w:tcMar>
            <w:vAlign w:val="center"/>
          </w:tcPr>
          <w:p w14:paraId="0599D2C3" w14:textId="77777777" w:rsidR="00293F63" w:rsidRDefault="00000000">
            <w:r>
              <w:rPr>
                <w:sz w:val="16"/>
              </w:rPr>
              <w:t>town_explicit_country_ambiguous</w:t>
            </w:r>
          </w:p>
        </w:tc>
        <w:tc>
          <w:tcPr>
            <w:tcW w:w="1584" w:type="dxa"/>
            <w:shd w:val="clear" w:color="auto" w:fill="F3F6FA"/>
            <w:tcMar>
              <w:top w:w="60" w:type="dxa"/>
              <w:left w:w="80" w:type="dxa"/>
              <w:bottom w:w="60" w:type="dxa"/>
              <w:right w:w="80" w:type="dxa"/>
            </w:tcMar>
            <w:vAlign w:val="center"/>
          </w:tcPr>
          <w:p w14:paraId="793738B6" w14:textId="77777777" w:rsidR="00293F63" w:rsidRDefault="00000000">
            <w:r>
              <w:rPr>
                <w:sz w:val="16"/>
              </w:rPr>
              <w:t>0.50</w:t>
            </w:r>
          </w:p>
        </w:tc>
        <w:tc>
          <w:tcPr>
            <w:tcW w:w="1728" w:type="dxa"/>
            <w:shd w:val="clear" w:color="auto" w:fill="F3F6FA"/>
            <w:tcMar>
              <w:top w:w="60" w:type="dxa"/>
              <w:left w:w="80" w:type="dxa"/>
              <w:bottom w:w="60" w:type="dxa"/>
              <w:right w:w="80" w:type="dxa"/>
            </w:tcMar>
            <w:vAlign w:val="center"/>
          </w:tcPr>
          <w:p w14:paraId="56879A76" w14:textId="77777777" w:rsidR="00293F63" w:rsidRDefault="00000000">
            <w:r>
              <w:rPr>
                <w:sz w:val="16"/>
              </w:rPr>
              <w:t>0.00</w:t>
            </w:r>
          </w:p>
        </w:tc>
        <w:tc>
          <w:tcPr>
            <w:tcW w:w="2016" w:type="dxa"/>
            <w:gridSpan w:val="2"/>
            <w:shd w:val="clear" w:color="auto" w:fill="F3F6FA"/>
            <w:tcMar>
              <w:top w:w="60" w:type="dxa"/>
              <w:left w:w="80" w:type="dxa"/>
              <w:bottom w:w="60" w:type="dxa"/>
              <w:right w:w="80" w:type="dxa"/>
            </w:tcMar>
            <w:vAlign w:val="center"/>
          </w:tcPr>
          <w:p w14:paraId="2B3D7829" w14:textId="77777777" w:rsidR="00293F63" w:rsidRDefault="00000000">
            <w:r>
              <w:rPr>
                <w:sz w:val="16"/>
              </w:rPr>
              <w:t>0.000</w:t>
            </w:r>
          </w:p>
        </w:tc>
      </w:tr>
      <w:tr w:rsidR="00293F63" w14:paraId="7F1ADEF2" w14:textId="77777777">
        <w:trPr>
          <w:cantSplit/>
          <w:jc w:val="center"/>
        </w:trPr>
        <w:tc>
          <w:tcPr>
            <w:tcW w:w="4608" w:type="dxa"/>
            <w:tcMar>
              <w:top w:w="60" w:type="dxa"/>
              <w:left w:w="80" w:type="dxa"/>
              <w:bottom w:w="60" w:type="dxa"/>
              <w:right w:w="80" w:type="dxa"/>
            </w:tcMar>
            <w:vAlign w:val="center"/>
          </w:tcPr>
          <w:p w14:paraId="1D6275B5" w14:textId="77777777" w:rsidR="00293F63" w:rsidRDefault="00000000">
            <w:r>
              <w:rPr>
                <w:sz w:val="16"/>
              </w:rPr>
              <w:t>neither_explicit_both_inferred</w:t>
            </w:r>
          </w:p>
        </w:tc>
        <w:tc>
          <w:tcPr>
            <w:tcW w:w="1584" w:type="dxa"/>
            <w:tcMar>
              <w:top w:w="60" w:type="dxa"/>
              <w:left w:w="80" w:type="dxa"/>
              <w:bottom w:w="60" w:type="dxa"/>
              <w:right w:w="80" w:type="dxa"/>
            </w:tcMar>
            <w:vAlign w:val="center"/>
          </w:tcPr>
          <w:p w14:paraId="654A6250" w14:textId="77777777" w:rsidR="00293F63" w:rsidRDefault="00000000">
            <w:r>
              <w:rPr>
                <w:sz w:val="16"/>
              </w:rPr>
              <w:t>0.20</w:t>
            </w:r>
          </w:p>
        </w:tc>
        <w:tc>
          <w:tcPr>
            <w:tcW w:w="1728" w:type="dxa"/>
            <w:tcMar>
              <w:top w:w="60" w:type="dxa"/>
              <w:left w:w="80" w:type="dxa"/>
              <w:bottom w:w="60" w:type="dxa"/>
              <w:right w:w="80" w:type="dxa"/>
            </w:tcMar>
            <w:vAlign w:val="center"/>
          </w:tcPr>
          <w:p w14:paraId="71AA94CA" w14:textId="77777777" w:rsidR="00293F63" w:rsidRDefault="00000000">
            <w:r>
              <w:rPr>
                <w:sz w:val="16"/>
              </w:rPr>
              <w:t>0.20</w:t>
            </w:r>
          </w:p>
        </w:tc>
        <w:tc>
          <w:tcPr>
            <w:tcW w:w="2016" w:type="dxa"/>
            <w:gridSpan w:val="2"/>
            <w:tcMar>
              <w:top w:w="60" w:type="dxa"/>
              <w:left w:w="80" w:type="dxa"/>
              <w:bottom w:w="60" w:type="dxa"/>
              <w:right w:w="80" w:type="dxa"/>
            </w:tcMar>
            <w:vAlign w:val="center"/>
          </w:tcPr>
          <w:p w14:paraId="381B01A5" w14:textId="77777777" w:rsidR="00293F63" w:rsidRDefault="00000000">
            <w:r>
              <w:rPr>
                <w:sz w:val="16"/>
              </w:rPr>
              <w:t>0.040</w:t>
            </w:r>
          </w:p>
        </w:tc>
      </w:tr>
      <w:tr w:rsidR="00293F63" w14:paraId="72FD8A6D" w14:textId="77777777">
        <w:trPr>
          <w:cantSplit/>
          <w:jc w:val="center"/>
        </w:trPr>
        <w:tc>
          <w:tcPr>
            <w:tcW w:w="4608" w:type="dxa"/>
            <w:shd w:val="clear" w:color="auto" w:fill="F3F6FA"/>
            <w:tcMar>
              <w:top w:w="60" w:type="dxa"/>
              <w:left w:w="80" w:type="dxa"/>
              <w:bottom w:w="60" w:type="dxa"/>
              <w:right w:w="80" w:type="dxa"/>
            </w:tcMar>
            <w:vAlign w:val="center"/>
          </w:tcPr>
          <w:p w14:paraId="44E7D91C" w14:textId="77777777" w:rsidR="00293F63" w:rsidRDefault="00000000">
            <w:r>
              <w:rPr>
                <w:sz w:val="16"/>
              </w:rPr>
              <w:t>no_defensible_prediction</w:t>
            </w:r>
          </w:p>
        </w:tc>
        <w:tc>
          <w:tcPr>
            <w:tcW w:w="1584" w:type="dxa"/>
            <w:shd w:val="clear" w:color="auto" w:fill="F3F6FA"/>
            <w:tcMar>
              <w:top w:w="60" w:type="dxa"/>
              <w:left w:w="80" w:type="dxa"/>
              <w:bottom w:w="60" w:type="dxa"/>
              <w:right w:w="80" w:type="dxa"/>
            </w:tcMar>
            <w:vAlign w:val="center"/>
          </w:tcPr>
          <w:p w14:paraId="0D80CFEE" w14:textId="77777777" w:rsidR="00293F63" w:rsidRDefault="00000000">
            <w:r>
              <w:rPr>
                <w:sz w:val="16"/>
              </w:rPr>
              <w:t>0.00</w:t>
            </w:r>
          </w:p>
        </w:tc>
        <w:tc>
          <w:tcPr>
            <w:tcW w:w="1728" w:type="dxa"/>
            <w:shd w:val="clear" w:color="auto" w:fill="F3F6FA"/>
            <w:tcMar>
              <w:top w:w="60" w:type="dxa"/>
              <w:left w:w="80" w:type="dxa"/>
              <w:bottom w:w="60" w:type="dxa"/>
              <w:right w:w="80" w:type="dxa"/>
            </w:tcMar>
            <w:vAlign w:val="center"/>
          </w:tcPr>
          <w:p w14:paraId="21B59F40" w14:textId="77777777" w:rsidR="00293F63" w:rsidRDefault="00000000">
            <w:r>
              <w:rPr>
                <w:sz w:val="16"/>
              </w:rPr>
              <w:t>0.00</w:t>
            </w:r>
          </w:p>
        </w:tc>
        <w:tc>
          <w:tcPr>
            <w:tcW w:w="2016" w:type="dxa"/>
            <w:gridSpan w:val="2"/>
            <w:shd w:val="clear" w:color="auto" w:fill="F3F6FA"/>
            <w:tcMar>
              <w:top w:w="60" w:type="dxa"/>
              <w:left w:w="80" w:type="dxa"/>
              <w:bottom w:w="60" w:type="dxa"/>
              <w:right w:w="80" w:type="dxa"/>
            </w:tcMar>
            <w:vAlign w:val="center"/>
          </w:tcPr>
          <w:p w14:paraId="4FAB2028" w14:textId="77777777" w:rsidR="00293F63" w:rsidRDefault="00000000">
            <w:r>
              <w:rPr>
                <w:sz w:val="16"/>
              </w:rPr>
              <w:t>0.000</w:t>
            </w:r>
          </w:p>
        </w:tc>
      </w:tr>
      <w:tr w:rsidR="00293F63" w14:paraId="118D759D" w14:textId="77777777">
        <w:trPr>
          <w:cantSplit/>
          <w:jc w:val="center"/>
        </w:trPr>
        <w:tc>
          <w:tcPr>
            <w:tcW w:w="4608" w:type="dxa"/>
            <w:tcMar>
              <w:top w:w="60" w:type="dxa"/>
              <w:left w:w="80" w:type="dxa"/>
              <w:bottom w:w="60" w:type="dxa"/>
              <w:right w:w="80" w:type="dxa"/>
            </w:tcMar>
            <w:vAlign w:val="center"/>
          </w:tcPr>
          <w:p w14:paraId="03B46705" w14:textId="77777777" w:rsidR="00293F63" w:rsidRDefault="00000000">
            <w:r>
              <w:rPr>
                <w:sz w:val="16"/>
              </w:rPr>
              <w:t>town_inferred_country_ambiguous</w:t>
            </w:r>
          </w:p>
        </w:tc>
        <w:tc>
          <w:tcPr>
            <w:tcW w:w="1584" w:type="dxa"/>
            <w:tcMar>
              <w:top w:w="60" w:type="dxa"/>
              <w:left w:w="80" w:type="dxa"/>
              <w:bottom w:w="60" w:type="dxa"/>
              <w:right w:w="80" w:type="dxa"/>
            </w:tcMar>
            <w:vAlign w:val="center"/>
          </w:tcPr>
          <w:p w14:paraId="3AE0E230" w14:textId="77777777" w:rsidR="00293F63" w:rsidRDefault="00000000">
            <w:r>
              <w:rPr>
                <w:sz w:val="16"/>
              </w:rPr>
              <w:t>0.20</w:t>
            </w:r>
          </w:p>
        </w:tc>
        <w:tc>
          <w:tcPr>
            <w:tcW w:w="1728" w:type="dxa"/>
            <w:tcMar>
              <w:top w:w="60" w:type="dxa"/>
              <w:left w:w="80" w:type="dxa"/>
              <w:bottom w:w="60" w:type="dxa"/>
              <w:right w:w="80" w:type="dxa"/>
            </w:tcMar>
            <w:vAlign w:val="center"/>
          </w:tcPr>
          <w:p w14:paraId="60522E31" w14:textId="77777777" w:rsidR="00293F63" w:rsidRDefault="00000000">
            <w:r>
              <w:rPr>
                <w:sz w:val="16"/>
              </w:rPr>
              <w:t>0.00</w:t>
            </w:r>
          </w:p>
        </w:tc>
        <w:tc>
          <w:tcPr>
            <w:tcW w:w="2016" w:type="dxa"/>
            <w:gridSpan w:val="2"/>
            <w:tcMar>
              <w:top w:w="60" w:type="dxa"/>
              <w:left w:w="80" w:type="dxa"/>
              <w:bottom w:w="60" w:type="dxa"/>
              <w:right w:w="80" w:type="dxa"/>
            </w:tcMar>
            <w:vAlign w:val="center"/>
          </w:tcPr>
          <w:p w14:paraId="4BC2F713" w14:textId="77777777" w:rsidR="00293F63" w:rsidRDefault="00000000">
            <w:r>
              <w:rPr>
                <w:sz w:val="16"/>
              </w:rPr>
              <w:t>0.000</w:t>
            </w:r>
          </w:p>
        </w:tc>
      </w:tr>
      <w:tr w:rsidR="00293F63" w14:paraId="7AAAAE8E" w14:textId="77777777">
        <w:tblPrEx>
          <w:jc w:val="left"/>
        </w:tblPrEx>
        <w:trPr>
          <w:gridAfter w:val="1"/>
          <w:wAfter w:w="28" w:type="dxa"/>
          <w:cantSplit/>
        </w:trPr>
        <w:tc>
          <w:tcPr>
            <w:tcW w:w="10224" w:type="dxa"/>
            <w:gridSpan w:val="4"/>
            <w:shd w:val="clear" w:color="auto" w:fill="F7F7F7"/>
          </w:tcPr>
          <w:p w14:paraId="7AE5B61D" w14:textId="77777777" w:rsidR="00293F63" w:rsidRDefault="00000000">
            <w:pPr>
              <w:jc w:val="center"/>
            </w:pPr>
            <w:r>
              <w:rPr>
                <w:rFonts w:ascii="Consolas" w:hAnsi="Consolas"/>
                <w:sz w:val="18"/>
              </w:rPr>
              <w:t>AdjustedTown = TownProbability x TownWeight</w:t>
            </w:r>
          </w:p>
          <w:p w14:paraId="59886B92" w14:textId="77777777" w:rsidR="00293F63" w:rsidRDefault="00000000">
            <w:pPr>
              <w:jc w:val="center"/>
            </w:pPr>
            <w:r>
              <w:rPr>
                <w:rFonts w:ascii="Consolas" w:hAnsi="Consolas"/>
                <w:sz w:val="18"/>
              </w:rPr>
              <w:t>AdjustedCountry = CountryProbability x CountryWeight</w:t>
            </w:r>
          </w:p>
          <w:p w14:paraId="6193B59A" w14:textId="77777777" w:rsidR="00293F63" w:rsidRDefault="00000000">
            <w:pPr>
              <w:jc w:val="center"/>
            </w:pPr>
            <w:r>
              <w:rPr>
                <w:rFonts w:ascii="Consolas" w:hAnsi="Consolas"/>
                <w:sz w:val="18"/>
              </w:rPr>
              <w:t>CompositeWeightedScore = AdjustedTown x AdjustedCountry</w:t>
            </w:r>
          </w:p>
        </w:tc>
      </w:tr>
    </w:tbl>
    <w:p w14:paraId="00F78715" w14:textId="77777777" w:rsidR="00293F63" w:rsidRDefault="00000000">
      <w:r>
        <w:t>The Composite Weighted Score is a policy score, not a calibrated joint probability. Scenario selection, weights and the final score must remain outside the LLM and under configuration/change control.</w:t>
      </w:r>
    </w:p>
    <w:p w14:paraId="3305F018" w14:textId="77777777" w:rsidR="00293F63" w:rsidRDefault="00000000">
      <w:pPr>
        <w:pStyle w:val="Heading2"/>
      </w:pPr>
      <w:r>
        <w:t>7.1 Worked High and Low Score Examples</w:t>
      </w:r>
    </w:p>
    <w:tbl>
      <w:tblPr>
        <w:tblStyle w:val="TableGrid"/>
        <w:tblW w:w="0" w:type="auto"/>
        <w:jc w:val="center"/>
        <w:tblLook w:val="04A0" w:firstRow="1" w:lastRow="0" w:firstColumn="1" w:lastColumn="0" w:noHBand="0" w:noVBand="1"/>
      </w:tblPr>
      <w:tblGrid>
        <w:gridCol w:w="2086"/>
        <w:gridCol w:w="915"/>
        <w:gridCol w:w="1062"/>
        <w:gridCol w:w="916"/>
        <w:gridCol w:w="1062"/>
        <w:gridCol w:w="1140"/>
        <w:gridCol w:w="3203"/>
      </w:tblGrid>
      <w:tr w:rsidR="00293F63" w14:paraId="19EA4474" w14:textId="77777777" w:rsidTr="008F71DD">
        <w:trPr>
          <w:cantSplit/>
          <w:tblHeader/>
          <w:jc w:val="center"/>
        </w:trPr>
        <w:tc>
          <w:tcPr>
            <w:tcW w:w="2086" w:type="dxa"/>
            <w:shd w:val="clear" w:color="auto" w:fill="17365D"/>
            <w:tcMar>
              <w:top w:w="60" w:type="dxa"/>
              <w:left w:w="80" w:type="dxa"/>
              <w:bottom w:w="60" w:type="dxa"/>
              <w:right w:w="80" w:type="dxa"/>
            </w:tcMar>
            <w:vAlign w:val="center"/>
          </w:tcPr>
          <w:p w14:paraId="05D89CCB" w14:textId="77777777" w:rsidR="00293F63" w:rsidRDefault="00000000">
            <w:r>
              <w:rPr>
                <w:b/>
                <w:color w:val="FFFFFF"/>
                <w:sz w:val="15"/>
              </w:rPr>
              <w:t>Case</w:t>
            </w:r>
          </w:p>
        </w:tc>
        <w:tc>
          <w:tcPr>
            <w:tcW w:w="915" w:type="dxa"/>
            <w:shd w:val="clear" w:color="auto" w:fill="17365D"/>
            <w:tcMar>
              <w:top w:w="60" w:type="dxa"/>
              <w:left w:w="80" w:type="dxa"/>
              <w:bottom w:w="60" w:type="dxa"/>
              <w:right w:w="80" w:type="dxa"/>
            </w:tcMar>
            <w:vAlign w:val="center"/>
          </w:tcPr>
          <w:p w14:paraId="6203CF14" w14:textId="77777777" w:rsidR="00293F63" w:rsidRDefault="00000000">
            <w:r>
              <w:rPr>
                <w:b/>
                <w:color w:val="FFFFFF"/>
                <w:sz w:val="15"/>
              </w:rPr>
              <w:t>Town p</w:t>
            </w:r>
          </w:p>
        </w:tc>
        <w:tc>
          <w:tcPr>
            <w:tcW w:w="1062" w:type="dxa"/>
            <w:shd w:val="clear" w:color="auto" w:fill="17365D"/>
            <w:tcMar>
              <w:top w:w="60" w:type="dxa"/>
              <w:left w:w="80" w:type="dxa"/>
              <w:bottom w:w="60" w:type="dxa"/>
              <w:right w:w="80" w:type="dxa"/>
            </w:tcMar>
            <w:vAlign w:val="center"/>
          </w:tcPr>
          <w:p w14:paraId="472C24B8" w14:textId="77777777" w:rsidR="00293F63" w:rsidRDefault="00000000">
            <w:r>
              <w:rPr>
                <w:b/>
                <w:color w:val="FFFFFF"/>
                <w:sz w:val="15"/>
              </w:rPr>
              <w:t>Country p</w:t>
            </w:r>
          </w:p>
        </w:tc>
        <w:tc>
          <w:tcPr>
            <w:tcW w:w="916" w:type="dxa"/>
            <w:shd w:val="clear" w:color="auto" w:fill="17365D"/>
            <w:tcMar>
              <w:top w:w="60" w:type="dxa"/>
              <w:left w:w="80" w:type="dxa"/>
              <w:bottom w:w="60" w:type="dxa"/>
              <w:right w:w="80" w:type="dxa"/>
            </w:tcMar>
            <w:vAlign w:val="center"/>
          </w:tcPr>
          <w:p w14:paraId="03897F0A" w14:textId="77777777" w:rsidR="00293F63" w:rsidRDefault="00000000">
            <w:r>
              <w:rPr>
                <w:b/>
                <w:color w:val="FFFFFF"/>
                <w:sz w:val="15"/>
              </w:rPr>
              <w:t>Town w</w:t>
            </w:r>
          </w:p>
        </w:tc>
        <w:tc>
          <w:tcPr>
            <w:tcW w:w="1062" w:type="dxa"/>
            <w:shd w:val="clear" w:color="auto" w:fill="17365D"/>
            <w:tcMar>
              <w:top w:w="60" w:type="dxa"/>
              <w:left w:w="80" w:type="dxa"/>
              <w:bottom w:w="60" w:type="dxa"/>
              <w:right w:w="80" w:type="dxa"/>
            </w:tcMar>
            <w:vAlign w:val="center"/>
          </w:tcPr>
          <w:p w14:paraId="4CDB4E17" w14:textId="77777777" w:rsidR="00293F63" w:rsidRDefault="00000000">
            <w:r>
              <w:rPr>
                <w:b/>
                <w:color w:val="FFFFFF"/>
                <w:sz w:val="15"/>
              </w:rPr>
              <w:t>Country w</w:t>
            </w:r>
          </w:p>
        </w:tc>
        <w:tc>
          <w:tcPr>
            <w:tcW w:w="1140" w:type="dxa"/>
            <w:shd w:val="clear" w:color="auto" w:fill="17365D"/>
            <w:tcMar>
              <w:top w:w="60" w:type="dxa"/>
              <w:left w:w="80" w:type="dxa"/>
              <w:bottom w:w="60" w:type="dxa"/>
              <w:right w:w="80" w:type="dxa"/>
            </w:tcMar>
            <w:vAlign w:val="center"/>
          </w:tcPr>
          <w:p w14:paraId="144FAFAF" w14:textId="77777777" w:rsidR="00293F63" w:rsidRDefault="00000000">
            <w:r>
              <w:rPr>
                <w:b/>
                <w:color w:val="FFFFFF"/>
                <w:sz w:val="15"/>
              </w:rPr>
              <w:t>Composite</w:t>
            </w:r>
          </w:p>
        </w:tc>
        <w:tc>
          <w:tcPr>
            <w:tcW w:w="3203" w:type="dxa"/>
            <w:shd w:val="clear" w:color="auto" w:fill="17365D"/>
            <w:tcMar>
              <w:top w:w="60" w:type="dxa"/>
              <w:left w:w="80" w:type="dxa"/>
              <w:bottom w:w="60" w:type="dxa"/>
              <w:right w:w="80" w:type="dxa"/>
            </w:tcMar>
            <w:vAlign w:val="center"/>
          </w:tcPr>
          <w:p w14:paraId="5013928E" w14:textId="77777777" w:rsidR="00293F63" w:rsidRDefault="00000000">
            <w:r>
              <w:rPr>
                <w:b/>
                <w:color w:val="FFFFFF"/>
                <w:sz w:val="15"/>
              </w:rPr>
              <w:t>Interpretation</w:t>
            </w:r>
          </w:p>
        </w:tc>
      </w:tr>
      <w:tr w:rsidR="00293F63" w14:paraId="6AC8C527" w14:textId="77777777" w:rsidTr="008F71DD">
        <w:trPr>
          <w:cantSplit/>
          <w:jc w:val="center"/>
        </w:trPr>
        <w:tc>
          <w:tcPr>
            <w:tcW w:w="2086" w:type="dxa"/>
            <w:tcMar>
              <w:top w:w="60" w:type="dxa"/>
              <w:left w:w="80" w:type="dxa"/>
              <w:bottom w:w="60" w:type="dxa"/>
              <w:right w:w="80" w:type="dxa"/>
            </w:tcMar>
            <w:vAlign w:val="center"/>
          </w:tcPr>
          <w:p w14:paraId="4B50DB13" w14:textId="77777777" w:rsidR="00293F63" w:rsidRDefault="00000000">
            <w:r>
              <w:rPr>
                <w:sz w:val="15"/>
              </w:rPr>
              <w:t>High - both explicit</w:t>
            </w:r>
          </w:p>
        </w:tc>
        <w:tc>
          <w:tcPr>
            <w:tcW w:w="915" w:type="dxa"/>
            <w:tcMar>
              <w:top w:w="60" w:type="dxa"/>
              <w:left w:w="80" w:type="dxa"/>
              <w:bottom w:w="60" w:type="dxa"/>
              <w:right w:w="80" w:type="dxa"/>
            </w:tcMar>
            <w:vAlign w:val="center"/>
          </w:tcPr>
          <w:p w14:paraId="77F145EF" w14:textId="77777777" w:rsidR="00293F63" w:rsidRDefault="00000000">
            <w:r>
              <w:rPr>
                <w:sz w:val="15"/>
              </w:rPr>
              <w:t>0.98</w:t>
            </w:r>
          </w:p>
        </w:tc>
        <w:tc>
          <w:tcPr>
            <w:tcW w:w="1062" w:type="dxa"/>
            <w:tcMar>
              <w:top w:w="60" w:type="dxa"/>
              <w:left w:w="80" w:type="dxa"/>
              <w:bottom w:w="60" w:type="dxa"/>
              <w:right w:w="80" w:type="dxa"/>
            </w:tcMar>
            <w:vAlign w:val="center"/>
          </w:tcPr>
          <w:p w14:paraId="7E14E073" w14:textId="77777777" w:rsidR="00293F63" w:rsidRDefault="00000000">
            <w:r>
              <w:rPr>
                <w:sz w:val="15"/>
              </w:rPr>
              <w:t>0.97</w:t>
            </w:r>
          </w:p>
        </w:tc>
        <w:tc>
          <w:tcPr>
            <w:tcW w:w="916" w:type="dxa"/>
            <w:tcMar>
              <w:top w:w="60" w:type="dxa"/>
              <w:left w:w="80" w:type="dxa"/>
              <w:bottom w:w="60" w:type="dxa"/>
              <w:right w:w="80" w:type="dxa"/>
            </w:tcMar>
            <w:vAlign w:val="center"/>
          </w:tcPr>
          <w:p w14:paraId="01F39AEF" w14:textId="77777777" w:rsidR="00293F63" w:rsidRDefault="00000000">
            <w:r>
              <w:rPr>
                <w:sz w:val="15"/>
              </w:rPr>
              <w:t>1.00</w:t>
            </w:r>
          </w:p>
        </w:tc>
        <w:tc>
          <w:tcPr>
            <w:tcW w:w="1062" w:type="dxa"/>
            <w:tcMar>
              <w:top w:w="60" w:type="dxa"/>
              <w:left w:w="80" w:type="dxa"/>
              <w:bottom w:w="60" w:type="dxa"/>
              <w:right w:w="80" w:type="dxa"/>
            </w:tcMar>
            <w:vAlign w:val="center"/>
          </w:tcPr>
          <w:p w14:paraId="798B7FBD" w14:textId="77777777" w:rsidR="00293F63" w:rsidRDefault="00000000">
            <w:r>
              <w:rPr>
                <w:sz w:val="15"/>
              </w:rPr>
              <w:t>1.00</w:t>
            </w:r>
          </w:p>
        </w:tc>
        <w:tc>
          <w:tcPr>
            <w:tcW w:w="1140" w:type="dxa"/>
            <w:tcMar>
              <w:top w:w="60" w:type="dxa"/>
              <w:left w:w="80" w:type="dxa"/>
              <w:bottom w:w="60" w:type="dxa"/>
              <w:right w:w="80" w:type="dxa"/>
            </w:tcMar>
            <w:vAlign w:val="center"/>
          </w:tcPr>
          <w:p w14:paraId="77B06959" w14:textId="77777777" w:rsidR="00293F63" w:rsidRDefault="00000000">
            <w:r>
              <w:rPr>
                <w:sz w:val="15"/>
              </w:rPr>
              <w:t>0.9506</w:t>
            </w:r>
          </w:p>
        </w:tc>
        <w:tc>
          <w:tcPr>
            <w:tcW w:w="3203" w:type="dxa"/>
            <w:tcMar>
              <w:top w:w="60" w:type="dxa"/>
              <w:left w:w="80" w:type="dxa"/>
              <w:bottom w:w="60" w:type="dxa"/>
              <w:right w:w="80" w:type="dxa"/>
            </w:tcMar>
            <w:vAlign w:val="center"/>
          </w:tcPr>
          <w:p w14:paraId="45C67D7C" w14:textId="77777777" w:rsidR="00293F63" w:rsidRDefault="00000000">
            <w:r>
              <w:rPr>
                <w:sz w:val="15"/>
              </w:rPr>
              <w:t>Strong auto-accept candidate subject to threshold and forced-review controls.</w:t>
            </w:r>
          </w:p>
        </w:tc>
      </w:tr>
      <w:tr w:rsidR="00293F63" w14:paraId="4CB4A8BA" w14:textId="77777777" w:rsidTr="008F71DD">
        <w:trPr>
          <w:cantSplit/>
          <w:jc w:val="center"/>
        </w:trPr>
        <w:tc>
          <w:tcPr>
            <w:tcW w:w="2086" w:type="dxa"/>
            <w:shd w:val="clear" w:color="auto" w:fill="F3F6FA"/>
            <w:tcMar>
              <w:top w:w="60" w:type="dxa"/>
              <w:left w:w="80" w:type="dxa"/>
              <w:bottom w:w="60" w:type="dxa"/>
              <w:right w:w="80" w:type="dxa"/>
            </w:tcMar>
            <w:vAlign w:val="center"/>
          </w:tcPr>
          <w:p w14:paraId="33405178" w14:textId="77777777" w:rsidR="00293F63" w:rsidRDefault="00000000">
            <w:r>
              <w:rPr>
                <w:sz w:val="15"/>
              </w:rPr>
              <w:t>Low - Country inferred</w:t>
            </w:r>
          </w:p>
        </w:tc>
        <w:tc>
          <w:tcPr>
            <w:tcW w:w="915" w:type="dxa"/>
            <w:shd w:val="clear" w:color="auto" w:fill="F3F6FA"/>
            <w:tcMar>
              <w:top w:w="60" w:type="dxa"/>
              <w:left w:w="80" w:type="dxa"/>
              <w:bottom w:w="60" w:type="dxa"/>
              <w:right w:w="80" w:type="dxa"/>
            </w:tcMar>
            <w:vAlign w:val="center"/>
          </w:tcPr>
          <w:p w14:paraId="45823C70" w14:textId="77777777" w:rsidR="00293F63" w:rsidRDefault="00000000">
            <w:r>
              <w:rPr>
                <w:sz w:val="15"/>
              </w:rPr>
              <w:t>0.98</w:t>
            </w:r>
          </w:p>
        </w:tc>
        <w:tc>
          <w:tcPr>
            <w:tcW w:w="1062" w:type="dxa"/>
            <w:shd w:val="clear" w:color="auto" w:fill="F3F6FA"/>
            <w:tcMar>
              <w:top w:w="60" w:type="dxa"/>
              <w:left w:w="80" w:type="dxa"/>
              <w:bottom w:w="60" w:type="dxa"/>
              <w:right w:w="80" w:type="dxa"/>
            </w:tcMar>
            <w:vAlign w:val="center"/>
          </w:tcPr>
          <w:p w14:paraId="30557858" w14:textId="77777777" w:rsidR="00293F63" w:rsidRDefault="00000000">
            <w:r>
              <w:rPr>
                <w:sz w:val="15"/>
              </w:rPr>
              <w:t>0.95</w:t>
            </w:r>
          </w:p>
        </w:tc>
        <w:tc>
          <w:tcPr>
            <w:tcW w:w="916" w:type="dxa"/>
            <w:shd w:val="clear" w:color="auto" w:fill="F3F6FA"/>
            <w:tcMar>
              <w:top w:w="60" w:type="dxa"/>
              <w:left w:w="80" w:type="dxa"/>
              <w:bottom w:w="60" w:type="dxa"/>
              <w:right w:w="80" w:type="dxa"/>
            </w:tcMar>
            <w:vAlign w:val="center"/>
          </w:tcPr>
          <w:p w14:paraId="59F691C6" w14:textId="77777777" w:rsidR="00293F63" w:rsidRDefault="00000000">
            <w:r>
              <w:rPr>
                <w:sz w:val="15"/>
              </w:rPr>
              <w:t>0.75</w:t>
            </w:r>
          </w:p>
        </w:tc>
        <w:tc>
          <w:tcPr>
            <w:tcW w:w="1062" w:type="dxa"/>
            <w:shd w:val="clear" w:color="auto" w:fill="F3F6FA"/>
            <w:tcMar>
              <w:top w:w="60" w:type="dxa"/>
              <w:left w:w="80" w:type="dxa"/>
              <w:bottom w:w="60" w:type="dxa"/>
              <w:right w:w="80" w:type="dxa"/>
            </w:tcMar>
            <w:vAlign w:val="center"/>
          </w:tcPr>
          <w:p w14:paraId="63432F8C" w14:textId="77777777" w:rsidR="00293F63" w:rsidRDefault="00000000">
            <w:r>
              <w:rPr>
                <w:sz w:val="15"/>
              </w:rPr>
              <w:t>0.50</w:t>
            </w:r>
          </w:p>
        </w:tc>
        <w:tc>
          <w:tcPr>
            <w:tcW w:w="1140" w:type="dxa"/>
            <w:shd w:val="clear" w:color="auto" w:fill="F3F6FA"/>
            <w:tcMar>
              <w:top w:w="60" w:type="dxa"/>
              <w:left w:w="80" w:type="dxa"/>
              <w:bottom w:w="60" w:type="dxa"/>
              <w:right w:w="80" w:type="dxa"/>
            </w:tcMar>
            <w:vAlign w:val="center"/>
          </w:tcPr>
          <w:p w14:paraId="2383E6CD" w14:textId="77777777" w:rsidR="00293F63" w:rsidRDefault="00000000">
            <w:r>
              <w:rPr>
                <w:sz w:val="15"/>
              </w:rPr>
              <w:t>0.3491</w:t>
            </w:r>
          </w:p>
        </w:tc>
        <w:tc>
          <w:tcPr>
            <w:tcW w:w="3203" w:type="dxa"/>
            <w:shd w:val="clear" w:color="auto" w:fill="F3F6FA"/>
            <w:tcMar>
              <w:top w:w="60" w:type="dxa"/>
              <w:left w:w="80" w:type="dxa"/>
              <w:bottom w:w="60" w:type="dxa"/>
              <w:right w:w="80" w:type="dxa"/>
            </w:tcMar>
            <w:vAlign w:val="center"/>
          </w:tcPr>
          <w:p w14:paraId="163A1141" w14:textId="77777777" w:rsidR="00293F63" w:rsidRDefault="00000000">
            <w:r>
              <w:rPr>
                <w:sz w:val="15"/>
              </w:rPr>
              <w:t>Model is confident but inference is discounted by policy; route to HITL.</w:t>
            </w:r>
          </w:p>
        </w:tc>
      </w:tr>
    </w:tbl>
    <w:p w14:paraId="580477A6" w14:textId="77777777" w:rsidR="008F71DD" w:rsidRDefault="008F71DD" w:rsidP="008F71DD">
      <w:pPr>
        <w:pStyle w:val="Heading2"/>
      </w:pPr>
      <w:r>
        <w:t>7.1 Formula</w:t>
      </w:r>
    </w:p>
    <w:tbl>
      <w:tblPr>
        <w:tblW w:w="0" w:type="auto"/>
        <w:jc w:val="center"/>
        <w:tblLook w:val="04A0" w:firstRow="1" w:lastRow="0" w:firstColumn="1" w:lastColumn="0" w:noHBand="0" w:noVBand="1"/>
      </w:tblPr>
      <w:tblGrid>
        <w:gridCol w:w="10224"/>
      </w:tblGrid>
      <w:tr w:rsidR="008F71DD" w14:paraId="38A967B4" w14:textId="77777777" w:rsidTr="00730161">
        <w:trPr>
          <w:jc w:val="center"/>
        </w:trPr>
        <w:tc>
          <w:tcPr>
            <w:tcW w:w="10224" w:type="dxa"/>
            <w:shd w:val="clear" w:color="auto" w:fill="F7F7F7"/>
          </w:tcPr>
          <w:p w14:paraId="3E6F04CE" w14:textId="77777777" w:rsidR="008F71DD" w:rsidRDefault="008F71DD" w:rsidP="00730161">
            <w:pPr>
              <w:jc w:val="center"/>
            </w:pPr>
            <w:r>
              <w:rPr>
                <w:rFonts w:ascii="Consolas" w:hAnsi="Consolas"/>
                <w:sz w:val="18"/>
              </w:rPr>
              <w:t>AdjustedTown = TownProbability x TownWeight</w:t>
            </w:r>
          </w:p>
          <w:p w14:paraId="44182316" w14:textId="77777777" w:rsidR="008F71DD" w:rsidRDefault="008F71DD" w:rsidP="00730161">
            <w:pPr>
              <w:jc w:val="center"/>
            </w:pPr>
            <w:r>
              <w:rPr>
                <w:rFonts w:ascii="Consolas" w:hAnsi="Consolas"/>
                <w:sz w:val="18"/>
              </w:rPr>
              <w:t>AdjustedCountry = CountryProbability x CountryWeight</w:t>
            </w:r>
          </w:p>
          <w:p w14:paraId="6D06CB12" w14:textId="77777777" w:rsidR="008F71DD" w:rsidRDefault="008F71DD" w:rsidP="00730161">
            <w:pPr>
              <w:jc w:val="center"/>
            </w:pPr>
            <w:r>
              <w:rPr>
                <w:rFonts w:ascii="Consolas" w:hAnsi="Consolas"/>
                <w:sz w:val="18"/>
              </w:rPr>
              <w:t>CompositeWeightedScore = AdjustedTown x AdjustedCountry</w:t>
            </w:r>
          </w:p>
        </w:tc>
      </w:tr>
    </w:tbl>
    <w:p w14:paraId="55FC2919" w14:textId="77777777" w:rsidR="008F71DD" w:rsidRDefault="008F71DD" w:rsidP="008F71DD">
      <w:r>
        <w:t>The Composite Weighted Score is a policy-driven operational score. It is not asserted to be a calibrated joint probability. The scenario and weights are chosen deterministically from verified evidence/ambiguity; Gemini does not calculate or choose the final score.</w:t>
      </w:r>
    </w:p>
    <w:p w14:paraId="5CBB8AD5" w14:textId="77777777" w:rsidR="00977074" w:rsidRDefault="00977074" w:rsidP="008F71DD"/>
    <w:p w14:paraId="36A28F3F" w14:textId="77777777" w:rsidR="00977074" w:rsidRDefault="00977074" w:rsidP="00977074">
      <w:pPr>
        <w:pStyle w:val="Heading2"/>
      </w:pPr>
      <w:r>
        <w:t>7.2 Worked Examples</w:t>
      </w:r>
    </w:p>
    <w:tbl>
      <w:tblPr>
        <w:tblStyle w:val="TableGrid"/>
        <w:tblW w:w="0" w:type="auto"/>
        <w:jc w:val="center"/>
        <w:tblLook w:val="04A0" w:firstRow="1" w:lastRow="0" w:firstColumn="1" w:lastColumn="0" w:noHBand="0" w:noVBand="1"/>
      </w:tblPr>
      <w:tblGrid>
        <w:gridCol w:w="2483"/>
        <w:gridCol w:w="910"/>
        <w:gridCol w:w="1056"/>
        <w:gridCol w:w="909"/>
        <w:gridCol w:w="1056"/>
        <w:gridCol w:w="1069"/>
        <w:gridCol w:w="2901"/>
      </w:tblGrid>
      <w:tr w:rsidR="00977074" w14:paraId="0A2F5BA9" w14:textId="77777777" w:rsidTr="00730161">
        <w:trPr>
          <w:tblHeader/>
          <w:jc w:val="center"/>
        </w:trPr>
        <w:tc>
          <w:tcPr>
            <w:tcW w:w="2592" w:type="dxa"/>
            <w:shd w:val="clear" w:color="auto" w:fill="17365D"/>
            <w:tcMar>
              <w:top w:w="60" w:type="dxa"/>
              <w:left w:w="80" w:type="dxa"/>
              <w:bottom w:w="60" w:type="dxa"/>
              <w:right w:w="80" w:type="dxa"/>
            </w:tcMar>
            <w:vAlign w:val="center"/>
          </w:tcPr>
          <w:p w14:paraId="155E2D2B" w14:textId="77777777" w:rsidR="00977074" w:rsidRDefault="00977074" w:rsidP="00730161">
            <w:r>
              <w:rPr>
                <w:b/>
                <w:color w:val="FFFFFF"/>
                <w:sz w:val="15"/>
              </w:rPr>
              <w:t>Case</w:t>
            </w:r>
          </w:p>
        </w:tc>
        <w:tc>
          <w:tcPr>
            <w:tcW w:w="936" w:type="dxa"/>
            <w:shd w:val="clear" w:color="auto" w:fill="17365D"/>
            <w:tcMar>
              <w:top w:w="60" w:type="dxa"/>
              <w:left w:w="80" w:type="dxa"/>
              <w:bottom w:w="60" w:type="dxa"/>
              <w:right w:w="80" w:type="dxa"/>
            </w:tcMar>
            <w:vAlign w:val="center"/>
          </w:tcPr>
          <w:p w14:paraId="58F796D2" w14:textId="77777777" w:rsidR="00977074" w:rsidRDefault="00977074" w:rsidP="00730161">
            <w:r>
              <w:rPr>
                <w:b/>
                <w:color w:val="FFFFFF"/>
                <w:sz w:val="15"/>
              </w:rPr>
              <w:t>Town p</w:t>
            </w:r>
          </w:p>
        </w:tc>
        <w:tc>
          <w:tcPr>
            <w:tcW w:w="1080" w:type="dxa"/>
            <w:shd w:val="clear" w:color="auto" w:fill="17365D"/>
            <w:tcMar>
              <w:top w:w="60" w:type="dxa"/>
              <w:left w:w="80" w:type="dxa"/>
              <w:bottom w:w="60" w:type="dxa"/>
              <w:right w:w="80" w:type="dxa"/>
            </w:tcMar>
            <w:vAlign w:val="center"/>
          </w:tcPr>
          <w:p w14:paraId="2D61EC14" w14:textId="77777777" w:rsidR="00977074" w:rsidRDefault="00977074" w:rsidP="00730161">
            <w:r>
              <w:rPr>
                <w:b/>
                <w:color w:val="FFFFFF"/>
                <w:sz w:val="15"/>
              </w:rPr>
              <w:t>Country p</w:t>
            </w:r>
          </w:p>
        </w:tc>
        <w:tc>
          <w:tcPr>
            <w:tcW w:w="936" w:type="dxa"/>
            <w:shd w:val="clear" w:color="auto" w:fill="17365D"/>
            <w:tcMar>
              <w:top w:w="60" w:type="dxa"/>
              <w:left w:w="80" w:type="dxa"/>
              <w:bottom w:w="60" w:type="dxa"/>
              <w:right w:w="80" w:type="dxa"/>
            </w:tcMar>
            <w:vAlign w:val="center"/>
          </w:tcPr>
          <w:p w14:paraId="20AA836C" w14:textId="77777777" w:rsidR="00977074" w:rsidRDefault="00977074" w:rsidP="00730161">
            <w:r>
              <w:rPr>
                <w:b/>
                <w:color w:val="FFFFFF"/>
                <w:sz w:val="15"/>
              </w:rPr>
              <w:t>Town w</w:t>
            </w:r>
          </w:p>
        </w:tc>
        <w:tc>
          <w:tcPr>
            <w:tcW w:w="1080" w:type="dxa"/>
            <w:shd w:val="clear" w:color="auto" w:fill="17365D"/>
            <w:tcMar>
              <w:top w:w="60" w:type="dxa"/>
              <w:left w:w="80" w:type="dxa"/>
              <w:bottom w:w="60" w:type="dxa"/>
              <w:right w:w="80" w:type="dxa"/>
            </w:tcMar>
            <w:vAlign w:val="center"/>
          </w:tcPr>
          <w:p w14:paraId="48809D00" w14:textId="77777777" w:rsidR="00977074" w:rsidRDefault="00977074" w:rsidP="00730161">
            <w:r>
              <w:rPr>
                <w:b/>
                <w:color w:val="FFFFFF"/>
                <w:sz w:val="15"/>
              </w:rPr>
              <w:t>Country w</w:t>
            </w:r>
          </w:p>
        </w:tc>
        <w:tc>
          <w:tcPr>
            <w:tcW w:w="1080" w:type="dxa"/>
            <w:shd w:val="clear" w:color="auto" w:fill="17365D"/>
            <w:tcMar>
              <w:top w:w="60" w:type="dxa"/>
              <w:left w:w="80" w:type="dxa"/>
              <w:bottom w:w="60" w:type="dxa"/>
              <w:right w:w="80" w:type="dxa"/>
            </w:tcMar>
            <w:vAlign w:val="center"/>
          </w:tcPr>
          <w:p w14:paraId="0913EFE1" w14:textId="77777777" w:rsidR="00977074" w:rsidRDefault="00977074" w:rsidP="00730161">
            <w:r>
              <w:rPr>
                <w:b/>
                <w:color w:val="FFFFFF"/>
                <w:sz w:val="15"/>
              </w:rPr>
              <w:t>Composite</w:t>
            </w:r>
          </w:p>
        </w:tc>
        <w:tc>
          <w:tcPr>
            <w:tcW w:w="3024" w:type="dxa"/>
            <w:shd w:val="clear" w:color="auto" w:fill="17365D"/>
            <w:tcMar>
              <w:top w:w="60" w:type="dxa"/>
              <w:left w:w="80" w:type="dxa"/>
              <w:bottom w:w="60" w:type="dxa"/>
              <w:right w:w="80" w:type="dxa"/>
            </w:tcMar>
            <w:vAlign w:val="center"/>
          </w:tcPr>
          <w:p w14:paraId="5CE64D46" w14:textId="77777777" w:rsidR="00977074" w:rsidRDefault="00977074" w:rsidP="00730161">
            <w:r>
              <w:rPr>
                <w:b/>
                <w:color w:val="FFFFFF"/>
                <w:sz w:val="15"/>
              </w:rPr>
              <w:t>Business Interpretation</w:t>
            </w:r>
          </w:p>
        </w:tc>
      </w:tr>
      <w:tr w:rsidR="00977074" w14:paraId="7BABE916" w14:textId="77777777" w:rsidTr="00730161">
        <w:trPr>
          <w:jc w:val="center"/>
        </w:trPr>
        <w:tc>
          <w:tcPr>
            <w:tcW w:w="2592" w:type="dxa"/>
            <w:tcMar>
              <w:top w:w="60" w:type="dxa"/>
              <w:left w:w="80" w:type="dxa"/>
              <w:bottom w:w="60" w:type="dxa"/>
              <w:right w:w="80" w:type="dxa"/>
            </w:tcMar>
            <w:vAlign w:val="center"/>
          </w:tcPr>
          <w:p w14:paraId="55DC2514" w14:textId="77777777" w:rsidR="00977074" w:rsidRDefault="00977074" w:rsidP="00730161">
            <w:r>
              <w:rPr>
                <w:sz w:val="15"/>
              </w:rPr>
              <w:t>Both explicit</w:t>
            </w:r>
          </w:p>
        </w:tc>
        <w:tc>
          <w:tcPr>
            <w:tcW w:w="936" w:type="dxa"/>
            <w:tcMar>
              <w:top w:w="60" w:type="dxa"/>
              <w:left w:w="80" w:type="dxa"/>
              <w:bottom w:w="60" w:type="dxa"/>
              <w:right w:w="80" w:type="dxa"/>
            </w:tcMar>
            <w:vAlign w:val="center"/>
          </w:tcPr>
          <w:p w14:paraId="7987636D" w14:textId="77777777" w:rsidR="00977074" w:rsidRDefault="00977074" w:rsidP="00730161">
            <w:r>
              <w:rPr>
                <w:sz w:val="15"/>
              </w:rPr>
              <w:t>0.99</w:t>
            </w:r>
          </w:p>
        </w:tc>
        <w:tc>
          <w:tcPr>
            <w:tcW w:w="1080" w:type="dxa"/>
            <w:tcMar>
              <w:top w:w="60" w:type="dxa"/>
              <w:left w:w="80" w:type="dxa"/>
              <w:bottom w:w="60" w:type="dxa"/>
              <w:right w:w="80" w:type="dxa"/>
            </w:tcMar>
            <w:vAlign w:val="center"/>
          </w:tcPr>
          <w:p w14:paraId="59FE53C4" w14:textId="77777777" w:rsidR="00977074" w:rsidRDefault="00977074" w:rsidP="00730161">
            <w:r>
              <w:rPr>
                <w:sz w:val="15"/>
              </w:rPr>
              <w:t>0.98</w:t>
            </w:r>
          </w:p>
        </w:tc>
        <w:tc>
          <w:tcPr>
            <w:tcW w:w="936" w:type="dxa"/>
            <w:tcMar>
              <w:top w:w="60" w:type="dxa"/>
              <w:left w:w="80" w:type="dxa"/>
              <w:bottom w:w="60" w:type="dxa"/>
              <w:right w:w="80" w:type="dxa"/>
            </w:tcMar>
            <w:vAlign w:val="center"/>
          </w:tcPr>
          <w:p w14:paraId="0CE07A1F" w14:textId="77777777" w:rsidR="00977074" w:rsidRDefault="00977074" w:rsidP="00730161">
            <w:r>
              <w:rPr>
                <w:sz w:val="15"/>
              </w:rPr>
              <w:t>1.00</w:t>
            </w:r>
          </w:p>
        </w:tc>
        <w:tc>
          <w:tcPr>
            <w:tcW w:w="1080" w:type="dxa"/>
            <w:tcMar>
              <w:top w:w="60" w:type="dxa"/>
              <w:left w:w="80" w:type="dxa"/>
              <w:bottom w:w="60" w:type="dxa"/>
              <w:right w:w="80" w:type="dxa"/>
            </w:tcMar>
            <w:vAlign w:val="center"/>
          </w:tcPr>
          <w:p w14:paraId="1AB9AAAA" w14:textId="77777777" w:rsidR="00977074" w:rsidRDefault="00977074" w:rsidP="00730161">
            <w:r>
              <w:rPr>
                <w:sz w:val="15"/>
              </w:rPr>
              <w:t>1.00</w:t>
            </w:r>
          </w:p>
        </w:tc>
        <w:tc>
          <w:tcPr>
            <w:tcW w:w="1080" w:type="dxa"/>
            <w:tcMar>
              <w:top w:w="60" w:type="dxa"/>
              <w:left w:w="80" w:type="dxa"/>
              <w:bottom w:w="60" w:type="dxa"/>
              <w:right w:w="80" w:type="dxa"/>
            </w:tcMar>
            <w:vAlign w:val="center"/>
          </w:tcPr>
          <w:p w14:paraId="5FD50676" w14:textId="77777777" w:rsidR="00977074" w:rsidRDefault="00977074" w:rsidP="00730161">
            <w:r>
              <w:rPr>
                <w:sz w:val="15"/>
              </w:rPr>
              <w:t>0.9702</w:t>
            </w:r>
          </w:p>
        </w:tc>
        <w:tc>
          <w:tcPr>
            <w:tcW w:w="3024" w:type="dxa"/>
            <w:tcMar>
              <w:top w:w="60" w:type="dxa"/>
              <w:left w:w="80" w:type="dxa"/>
              <w:bottom w:w="60" w:type="dxa"/>
              <w:right w:w="80" w:type="dxa"/>
            </w:tcMar>
            <w:vAlign w:val="center"/>
          </w:tcPr>
          <w:p w14:paraId="0A65BA62" w14:textId="77777777" w:rsidR="00977074" w:rsidRDefault="00977074" w:rsidP="00730161">
            <w:r>
              <w:rPr>
                <w:sz w:val="15"/>
              </w:rPr>
              <w:t>Strong auto-accept candidate, subject to threshold and forced-review controls.</w:t>
            </w:r>
          </w:p>
        </w:tc>
      </w:tr>
      <w:tr w:rsidR="00977074" w14:paraId="3529768E" w14:textId="77777777" w:rsidTr="00730161">
        <w:trPr>
          <w:jc w:val="center"/>
        </w:trPr>
        <w:tc>
          <w:tcPr>
            <w:tcW w:w="2592" w:type="dxa"/>
            <w:shd w:val="clear" w:color="auto" w:fill="F3F6FA"/>
            <w:tcMar>
              <w:top w:w="60" w:type="dxa"/>
              <w:left w:w="80" w:type="dxa"/>
              <w:bottom w:w="60" w:type="dxa"/>
              <w:right w:w="80" w:type="dxa"/>
            </w:tcMar>
            <w:vAlign w:val="center"/>
          </w:tcPr>
          <w:p w14:paraId="0D19E6A2" w14:textId="77777777" w:rsidR="00977074" w:rsidRDefault="00977074" w:rsidP="00730161">
            <w:r>
              <w:rPr>
                <w:sz w:val="15"/>
              </w:rPr>
              <w:t>Country explicit / Town inferred</w:t>
            </w:r>
          </w:p>
        </w:tc>
        <w:tc>
          <w:tcPr>
            <w:tcW w:w="936" w:type="dxa"/>
            <w:shd w:val="clear" w:color="auto" w:fill="F3F6FA"/>
            <w:tcMar>
              <w:top w:w="60" w:type="dxa"/>
              <w:left w:w="80" w:type="dxa"/>
              <w:bottom w:w="60" w:type="dxa"/>
              <w:right w:w="80" w:type="dxa"/>
            </w:tcMar>
            <w:vAlign w:val="center"/>
          </w:tcPr>
          <w:p w14:paraId="35B18F12" w14:textId="77777777" w:rsidR="00977074" w:rsidRDefault="00977074" w:rsidP="00730161">
            <w:r>
              <w:rPr>
                <w:sz w:val="15"/>
              </w:rPr>
              <w:t>0.92</w:t>
            </w:r>
          </w:p>
        </w:tc>
        <w:tc>
          <w:tcPr>
            <w:tcW w:w="1080" w:type="dxa"/>
            <w:shd w:val="clear" w:color="auto" w:fill="F3F6FA"/>
            <w:tcMar>
              <w:top w:w="60" w:type="dxa"/>
              <w:left w:w="80" w:type="dxa"/>
              <w:bottom w:w="60" w:type="dxa"/>
              <w:right w:w="80" w:type="dxa"/>
            </w:tcMar>
            <w:vAlign w:val="center"/>
          </w:tcPr>
          <w:p w14:paraId="77CA848C" w14:textId="77777777" w:rsidR="00977074" w:rsidRDefault="00977074" w:rsidP="00730161">
            <w:r>
              <w:rPr>
                <w:sz w:val="15"/>
              </w:rPr>
              <w:t>0.99</w:t>
            </w:r>
          </w:p>
        </w:tc>
        <w:tc>
          <w:tcPr>
            <w:tcW w:w="936" w:type="dxa"/>
            <w:shd w:val="clear" w:color="auto" w:fill="F3F6FA"/>
            <w:tcMar>
              <w:top w:w="60" w:type="dxa"/>
              <w:left w:w="80" w:type="dxa"/>
              <w:bottom w:w="60" w:type="dxa"/>
              <w:right w:w="80" w:type="dxa"/>
            </w:tcMar>
            <w:vAlign w:val="center"/>
          </w:tcPr>
          <w:p w14:paraId="2F4BD4FD" w14:textId="77777777" w:rsidR="00977074" w:rsidRDefault="00977074" w:rsidP="00730161">
            <w:r>
              <w:rPr>
                <w:sz w:val="15"/>
              </w:rPr>
              <w:t>0.50</w:t>
            </w:r>
          </w:p>
        </w:tc>
        <w:tc>
          <w:tcPr>
            <w:tcW w:w="1080" w:type="dxa"/>
            <w:shd w:val="clear" w:color="auto" w:fill="F3F6FA"/>
            <w:tcMar>
              <w:top w:w="60" w:type="dxa"/>
              <w:left w:w="80" w:type="dxa"/>
              <w:bottom w:w="60" w:type="dxa"/>
              <w:right w:w="80" w:type="dxa"/>
            </w:tcMar>
            <w:vAlign w:val="center"/>
          </w:tcPr>
          <w:p w14:paraId="0B36B791" w14:textId="77777777" w:rsidR="00977074" w:rsidRDefault="00977074" w:rsidP="00730161">
            <w:r>
              <w:rPr>
                <w:sz w:val="15"/>
              </w:rPr>
              <w:t>1.00</w:t>
            </w:r>
          </w:p>
        </w:tc>
        <w:tc>
          <w:tcPr>
            <w:tcW w:w="1080" w:type="dxa"/>
            <w:shd w:val="clear" w:color="auto" w:fill="F3F6FA"/>
            <w:tcMar>
              <w:top w:w="60" w:type="dxa"/>
              <w:left w:w="80" w:type="dxa"/>
              <w:bottom w:w="60" w:type="dxa"/>
              <w:right w:w="80" w:type="dxa"/>
            </w:tcMar>
            <w:vAlign w:val="center"/>
          </w:tcPr>
          <w:p w14:paraId="4D2CFE5B" w14:textId="77777777" w:rsidR="00977074" w:rsidRDefault="00977074" w:rsidP="00730161">
            <w:r>
              <w:rPr>
                <w:sz w:val="15"/>
              </w:rPr>
              <w:t>0.4554</w:t>
            </w:r>
          </w:p>
        </w:tc>
        <w:tc>
          <w:tcPr>
            <w:tcW w:w="3024" w:type="dxa"/>
            <w:shd w:val="clear" w:color="auto" w:fill="F3F6FA"/>
            <w:tcMar>
              <w:top w:w="60" w:type="dxa"/>
              <w:left w:w="80" w:type="dxa"/>
              <w:bottom w:w="60" w:type="dxa"/>
              <w:right w:w="80" w:type="dxa"/>
            </w:tcMar>
            <w:vAlign w:val="center"/>
          </w:tcPr>
          <w:p w14:paraId="5226CA3D" w14:textId="77777777" w:rsidR="00977074" w:rsidRDefault="00977074" w:rsidP="00730161">
            <w:r>
              <w:rPr>
                <w:sz w:val="15"/>
              </w:rPr>
              <w:t>High raw confidence is deliberately discounted because Town required inference.</w:t>
            </w:r>
          </w:p>
        </w:tc>
      </w:tr>
      <w:tr w:rsidR="00977074" w14:paraId="3990BF76" w14:textId="77777777" w:rsidTr="00730161">
        <w:trPr>
          <w:jc w:val="center"/>
        </w:trPr>
        <w:tc>
          <w:tcPr>
            <w:tcW w:w="2592" w:type="dxa"/>
            <w:tcMar>
              <w:top w:w="60" w:type="dxa"/>
              <w:left w:w="80" w:type="dxa"/>
              <w:bottom w:w="60" w:type="dxa"/>
              <w:right w:w="80" w:type="dxa"/>
            </w:tcMar>
            <w:vAlign w:val="center"/>
          </w:tcPr>
          <w:p w14:paraId="12B5EABF" w14:textId="77777777" w:rsidR="00977074" w:rsidRDefault="00977074" w:rsidP="00730161">
            <w:r>
              <w:rPr>
                <w:sz w:val="15"/>
              </w:rPr>
              <w:t>Town explicit / Country inferred</w:t>
            </w:r>
          </w:p>
        </w:tc>
        <w:tc>
          <w:tcPr>
            <w:tcW w:w="936" w:type="dxa"/>
            <w:tcMar>
              <w:top w:w="60" w:type="dxa"/>
              <w:left w:w="80" w:type="dxa"/>
              <w:bottom w:w="60" w:type="dxa"/>
              <w:right w:w="80" w:type="dxa"/>
            </w:tcMar>
            <w:vAlign w:val="center"/>
          </w:tcPr>
          <w:p w14:paraId="67FB6DF6" w14:textId="77777777" w:rsidR="00977074" w:rsidRDefault="00977074" w:rsidP="00730161">
            <w:r>
              <w:rPr>
                <w:sz w:val="15"/>
              </w:rPr>
              <w:t>0.98</w:t>
            </w:r>
          </w:p>
        </w:tc>
        <w:tc>
          <w:tcPr>
            <w:tcW w:w="1080" w:type="dxa"/>
            <w:tcMar>
              <w:top w:w="60" w:type="dxa"/>
              <w:left w:w="80" w:type="dxa"/>
              <w:bottom w:w="60" w:type="dxa"/>
              <w:right w:w="80" w:type="dxa"/>
            </w:tcMar>
            <w:vAlign w:val="center"/>
          </w:tcPr>
          <w:p w14:paraId="33B668A2" w14:textId="77777777" w:rsidR="00977074" w:rsidRDefault="00977074" w:rsidP="00730161">
            <w:r>
              <w:rPr>
                <w:sz w:val="15"/>
              </w:rPr>
              <w:t>0.95</w:t>
            </w:r>
          </w:p>
        </w:tc>
        <w:tc>
          <w:tcPr>
            <w:tcW w:w="936" w:type="dxa"/>
            <w:tcMar>
              <w:top w:w="60" w:type="dxa"/>
              <w:left w:w="80" w:type="dxa"/>
              <w:bottom w:w="60" w:type="dxa"/>
              <w:right w:w="80" w:type="dxa"/>
            </w:tcMar>
            <w:vAlign w:val="center"/>
          </w:tcPr>
          <w:p w14:paraId="77D8E8C3" w14:textId="77777777" w:rsidR="00977074" w:rsidRDefault="00977074" w:rsidP="00730161">
            <w:r>
              <w:rPr>
                <w:sz w:val="15"/>
              </w:rPr>
              <w:t>0.75</w:t>
            </w:r>
          </w:p>
        </w:tc>
        <w:tc>
          <w:tcPr>
            <w:tcW w:w="1080" w:type="dxa"/>
            <w:tcMar>
              <w:top w:w="60" w:type="dxa"/>
              <w:left w:w="80" w:type="dxa"/>
              <w:bottom w:w="60" w:type="dxa"/>
              <w:right w:w="80" w:type="dxa"/>
            </w:tcMar>
            <w:vAlign w:val="center"/>
          </w:tcPr>
          <w:p w14:paraId="57667FD8" w14:textId="77777777" w:rsidR="00977074" w:rsidRDefault="00977074" w:rsidP="00730161">
            <w:r>
              <w:rPr>
                <w:sz w:val="15"/>
              </w:rPr>
              <w:t>0.50</w:t>
            </w:r>
          </w:p>
        </w:tc>
        <w:tc>
          <w:tcPr>
            <w:tcW w:w="1080" w:type="dxa"/>
            <w:tcMar>
              <w:top w:w="60" w:type="dxa"/>
              <w:left w:w="80" w:type="dxa"/>
              <w:bottom w:w="60" w:type="dxa"/>
              <w:right w:w="80" w:type="dxa"/>
            </w:tcMar>
            <w:vAlign w:val="center"/>
          </w:tcPr>
          <w:p w14:paraId="124356D1" w14:textId="77777777" w:rsidR="00977074" w:rsidRDefault="00977074" w:rsidP="00730161">
            <w:r>
              <w:rPr>
                <w:sz w:val="15"/>
              </w:rPr>
              <w:t>0.349125</w:t>
            </w:r>
          </w:p>
        </w:tc>
        <w:tc>
          <w:tcPr>
            <w:tcW w:w="3024" w:type="dxa"/>
            <w:tcMar>
              <w:top w:w="60" w:type="dxa"/>
              <w:left w:w="80" w:type="dxa"/>
              <w:bottom w:w="60" w:type="dxa"/>
              <w:right w:w="80" w:type="dxa"/>
            </w:tcMar>
            <w:vAlign w:val="center"/>
          </w:tcPr>
          <w:p w14:paraId="3C663F22" w14:textId="77777777" w:rsidR="00977074" w:rsidRDefault="00977074" w:rsidP="00730161">
            <w:r>
              <w:rPr>
                <w:sz w:val="15"/>
              </w:rPr>
              <w:t>Country inference materially lowers operational score.</w:t>
            </w:r>
          </w:p>
        </w:tc>
      </w:tr>
      <w:tr w:rsidR="00977074" w14:paraId="04E62A1E" w14:textId="77777777" w:rsidTr="00730161">
        <w:trPr>
          <w:jc w:val="center"/>
        </w:trPr>
        <w:tc>
          <w:tcPr>
            <w:tcW w:w="2592" w:type="dxa"/>
            <w:shd w:val="clear" w:color="auto" w:fill="F3F6FA"/>
            <w:tcMar>
              <w:top w:w="60" w:type="dxa"/>
              <w:left w:w="80" w:type="dxa"/>
              <w:bottom w:w="60" w:type="dxa"/>
              <w:right w:w="80" w:type="dxa"/>
            </w:tcMar>
            <w:vAlign w:val="center"/>
          </w:tcPr>
          <w:p w14:paraId="010DEFFB" w14:textId="77777777" w:rsidR="00977074" w:rsidRDefault="00977074" w:rsidP="00730161">
            <w:r>
              <w:rPr>
                <w:sz w:val="15"/>
              </w:rPr>
              <w:t>Country ambiguous</w:t>
            </w:r>
          </w:p>
        </w:tc>
        <w:tc>
          <w:tcPr>
            <w:tcW w:w="936" w:type="dxa"/>
            <w:shd w:val="clear" w:color="auto" w:fill="F3F6FA"/>
            <w:tcMar>
              <w:top w:w="60" w:type="dxa"/>
              <w:left w:w="80" w:type="dxa"/>
              <w:bottom w:w="60" w:type="dxa"/>
              <w:right w:w="80" w:type="dxa"/>
            </w:tcMar>
            <w:vAlign w:val="center"/>
          </w:tcPr>
          <w:p w14:paraId="0EBC290F" w14:textId="77777777" w:rsidR="00977074" w:rsidRDefault="00977074" w:rsidP="00730161">
            <w:r>
              <w:rPr>
                <w:sz w:val="15"/>
              </w:rPr>
              <w:t>0.98</w:t>
            </w:r>
          </w:p>
        </w:tc>
        <w:tc>
          <w:tcPr>
            <w:tcW w:w="1080" w:type="dxa"/>
            <w:shd w:val="clear" w:color="auto" w:fill="F3F6FA"/>
            <w:tcMar>
              <w:top w:w="60" w:type="dxa"/>
              <w:left w:w="80" w:type="dxa"/>
              <w:bottom w:w="60" w:type="dxa"/>
              <w:right w:w="80" w:type="dxa"/>
            </w:tcMar>
            <w:vAlign w:val="center"/>
          </w:tcPr>
          <w:p w14:paraId="637FD2C1" w14:textId="77777777" w:rsidR="00977074" w:rsidRDefault="00977074" w:rsidP="00730161">
            <w:r>
              <w:rPr>
                <w:sz w:val="15"/>
              </w:rPr>
              <w:t>0.00</w:t>
            </w:r>
          </w:p>
        </w:tc>
        <w:tc>
          <w:tcPr>
            <w:tcW w:w="936" w:type="dxa"/>
            <w:shd w:val="clear" w:color="auto" w:fill="F3F6FA"/>
            <w:tcMar>
              <w:top w:w="60" w:type="dxa"/>
              <w:left w:w="80" w:type="dxa"/>
              <w:bottom w:w="60" w:type="dxa"/>
              <w:right w:w="80" w:type="dxa"/>
            </w:tcMar>
            <w:vAlign w:val="center"/>
          </w:tcPr>
          <w:p w14:paraId="39C52532" w14:textId="77777777" w:rsidR="00977074" w:rsidRDefault="00977074" w:rsidP="00730161">
            <w:r>
              <w:rPr>
                <w:sz w:val="15"/>
              </w:rPr>
              <w:t>0.50</w:t>
            </w:r>
          </w:p>
        </w:tc>
        <w:tc>
          <w:tcPr>
            <w:tcW w:w="1080" w:type="dxa"/>
            <w:shd w:val="clear" w:color="auto" w:fill="F3F6FA"/>
            <w:tcMar>
              <w:top w:w="60" w:type="dxa"/>
              <w:left w:w="80" w:type="dxa"/>
              <w:bottom w:w="60" w:type="dxa"/>
              <w:right w:w="80" w:type="dxa"/>
            </w:tcMar>
            <w:vAlign w:val="center"/>
          </w:tcPr>
          <w:p w14:paraId="5B30C0AF" w14:textId="77777777" w:rsidR="00977074" w:rsidRDefault="00977074" w:rsidP="00730161">
            <w:r>
              <w:rPr>
                <w:sz w:val="15"/>
              </w:rPr>
              <w:t>0.00</w:t>
            </w:r>
          </w:p>
        </w:tc>
        <w:tc>
          <w:tcPr>
            <w:tcW w:w="1080" w:type="dxa"/>
            <w:shd w:val="clear" w:color="auto" w:fill="F3F6FA"/>
            <w:tcMar>
              <w:top w:w="60" w:type="dxa"/>
              <w:left w:w="80" w:type="dxa"/>
              <w:bottom w:w="60" w:type="dxa"/>
              <w:right w:w="80" w:type="dxa"/>
            </w:tcMar>
            <w:vAlign w:val="center"/>
          </w:tcPr>
          <w:p w14:paraId="785CEB63" w14:textId="77777777" w:rsidR="00977074" w:rsidRDefault="00977074" w:rsidP="00730161">
            <w:r>
              <w:rPr>
                <w:sz w:val="15"/>
              </w:rPr>
              <w:t>0.0000</w:t>
            </w:r>
          </w:p>
        </w:tc>
        <w:tc>
          <w:tcPr>
            <w:tcW w:w="3024" w:type="dxa"/>
            <w:shd w:val="clear" w:color="auto" w:fill="F3F6FA"/>
            <w:tcMar>
              <w:top w:w="60" w:type="dxa"/>
              <w:left w:w="80" w:type="dxa"/>
              <w:bottom w:w="60" w:type="dxa"/>
              <w:right w:w="80" w:type="dxa"/>
            </w:tcMar>
            <w:vAlign w:val="center"/>
          </w:tcPr>
          <w:p w14:paraId="1FBF31CC" w14:textId="77777777" w:rsidR="00977074" w:rsidRDefault="00977074" w:rsidP="00730161">
            <w:r>
              <w:rPr>
                <w:sz w:val="15"/>
              </w:rPr>
              <w:t>Mandatory HITL; unresolved candidates are preserved.</w:t>
            </w:r>
          </w:p>
        </w:tc>
      </w:tr>
    </w:tbl>
    <w:p w14:paraId="5AC374FD" w14:textId="77777777" w:rsidR="00977074" w:rsidRDefault="00977074" w:rsidP="008F71DD"/>
    <w:p w14:paraId="1A3E02F7" w14:textId="77777777" w:rsidR="008F71DD" w:rsidRDefault="008F71DD">
      <w:pPr>
        <w:pStyle w:val="Heading1"/>
      </w:pPr>
    </w:p>
    <w:p w14:paraId="71D2F095" w14:textId="77777777" w:rsidR="00977074" w:rsidRDefault="00977074" w:rsidP="00977074">
      <w:pPr>
        <w:pStyle w:val="Heading1"/>
      </w:pPr>
      <w:r>
        <w:t>8. Human-in-the-Loop (HITL) Operating Model</w:t>
      </w:r>
    </w:p>
    <w:p w14:paraId="44647D10" w14:textId="77777777" w:rsidR="00977074" w:rsidRDefault="00977074" w:rsidP="00977074">
      <w:r>
        <w:t>HITL is a business control, not merely a user-interface feature. The system must explicitly identify which observations require review, why they require review, what evidence was available, and what final human decision was taken. Forced-review conditions must take precedence over numeric score.</w:t>
      </w:r>
    </w:p>
    <w:p w14:paraId="5E1EAF18" w14:textId="77777777" w:rsidR="00977074" w:rsidRDefault="00977074" w:rsidP="00977074">
      <w:pPr>
        <w:pStyle w:val="Heading2"/>
      </w:pPr>
      <w:r>
        <w:t>8.1 Current Prototype Threshold Guidance</w:t>
      </w:r>
    </w:p>
    <w:tbl>
      <w:tblPr>
        <w:tblW w:w="0" w:type="auto"/>
        <w:jc w:val="center"/>
        <w:tblLook w:val="04A0" w:firstRow="1" w:lastRow="0" w:firstColumn="1" w:lastColumn="0" w:noHBand="0" w:noVBand="1"/>
      </w:tblPr>
      <w:tblGrid>
        <w:gridCol w:w="10224"/>
      </w:tblGrid>
      <w:tr w:rsidR="00977074" w14:paraId="01AAD599" w14:textId="77777777" w:rsidTr="00730161">
        <w:trPr>
          <w:jc w:val="center"/>
        </w:trPr>
        <w:tc>
          <w:tcPr>
            <w:tcW w:w="10224" w:type="dxa"/>
            <w:tcBorders>
              <w:top w:val="single" w:sz="6" w:space="0" w:color="2F5597"/>
              <w:left w:val="single" w:sz="6" w:space="0" w:color="2F5597"/>
              <w:bottom w:val="single" w:sz="6" w:space="0" w:color="2F5597"/>
              <w:right w:val="single" w:sz="6" w:space="0" w:color="2F5597"/>
            </w:tcBorders>
            <w:shd w:val="clear" w:color="auto" w:fill="D9EAF7"/>
          </w:tcPr>
          <w:p w14:paraId="5A301537" w14:textId="77777777" w:rsidR="00977074" w:rsidRDefault="00977074" w:rsidP="00730161">
            <w:pPr>
              <w:spacing w:after="40"/>
            </w:pPr>
            <w:r>
              <w:rPr>
                <w:b/>
                <w:color w:val="17365D"/>
              </w:rPr>
              <w:t xml:space="preserve">Prototype configuration: </w:t>
            </w:r>
            <w:r>
              <w:rPr>
                <w:sz w:val="18"/>
              </w:rPr>
              <w:t>The current repository keeps an operational scoring threshold in configuration (0.80 in the current sample config) while the reporting layer carries a separate provisional analytical recommendation of 0.90. The two are intentionally separated.</w:t>
            </w:r>
          </w:p>
        </w:tc>
      </w:tr>
    </w:tbl>
    <w:p w14:paraId="11D0F04E" w14:textId="77777777" w:rsidR="00977074" w:rsidRDefault="00977074" w:rsidP="00977074">
      <w:r>
        <w:t>For enterprise rollout, 0.90 is a reasonable conservative starting candidate for validation, not a production guarantee. In the both_explicit scenario, if Town and Country confidences are approximately equal, p x p &gt;= 0.90 implies p &gt;= sqrt(0.90) = approximately 0.949. Thus a 0.90 composite threshold roughly requires 95% confidence on both Town and Country when neither is inferred.</w:t>
      </w:r>
    </w:p>
    <w:p w14:paraId="179F89C7" w14:textId="77777777" w:rsidR="00977074" w:rsidRDefault="00977074" w:rsidP="00977074">
      <w:r>
        <w:t>Because the maximum Composite Weighted Score for country_explicit_town_inferred is 0.50 and for town_explicit_country_inferred is 0.375, any threshold above 0.50 inherently restricts auto-accept candidates to the both_explicit scenario.</w:t>
      </w:r>
    </w:p>
    <w:p w14:paraId="5E754C91" w14:textId="77777777" w:rsidR="00977074" w:rsidRDefault="00977074" w:rsidP="00977074">
      <w:pPr>
        <w:pStyle w:val="Heading2"/>
      </w:pPr>
      <w:r>
        <w:t>8.2 Production Threshold Requirement</w:t>
      </w:r>
    </w:p>
    <w:p w14:paraId="55073622" w14:textId="77777777" w:rsidR="00977074" w:rsidRDefault="00977074" w:rsidP="00977074">
      <w:pPr>
        <w:pStyle w:val="ListBullet"/>
        <w:spacing w:after="40"/>
      </w:pPr>
      <w:r>
        <w:t>The production threshold shall be configurable, versioned and change-controlled.</w:t>
      </w:r>
    </w:p>
    <w:p w14:paraId="10B49FEE" w14:textId="77777777" w:rsidR="00977074" w:rsidRDefault="00977074" w:rsidP="00977074">
      <w:pPr>
        <w:pStyle w:val="ListBullet"/>
        <w:spacing w:after="40"/>
      </w:pPr>
      <w:r>
        <w:t>The initial candidate threshold shall be assessed on labeled, production-like data before go-live.</w:t>
      </w:r>
    </w:p>
    <w:p w14:paraId="7C681E50" w14:textId="77777777" w:rsidR="00977074" w:rsidRDefault="00977074" w:rsidP="00977074">
      <w:pPr>
        <w:pStyle w:val="ListBullet"/>
        <w:spacing w:after="40"/>
      </w:pPr>
      <w:r>
        <w:t>Threshold selection shall report auto-accept precision, auto-accept error rate, coverage/throughput, HITL volume and results by scenario.</w:t>
      </w:r>
    </w:p>
    <w:p w14:paraId="415FCD63" w14:textId="77777777" w:rsidR="00977074" w:rsidRDefault="00977074" w:rsidP="00977074">
      <w:pPr>
        <w:pStyle w:val="ListBullet"/>
        <w:spacing w:after="40"/>
      </w:pPr>
      <w:r>
        <w:t>The recommended production threshold shall be the lowest threshold that meets the business-approved minimum precision and risk appetite.</w:t>
      </w:r>
    </w:p>
    <w:p w14:paraId="13571F37" w14:textId="77777777" w:rsidR="00977074" w:rsidRDefault="00977074" w:rsidP="00977074">
      <w:pPr>
        <w:pStyle w:val="ListBullet"/>
        <w:spacing w:after="40"/>
      </w:pPr>
      <w:r>
        <w:t>Any unresolved Country ambiguity, extraction failure or deterministic reference conflict shall remain HITL regardless of numeric score.</w:t>
      </w:r>
    </w:p>
    <w:p w14:paraId="10554911" w14:textId="77777777" w:rsidR="00977074" w:rsidRDefault="00977074" w:rsidP="00977074">
      <w:pPr>
        <w:pStyle w:val="ListBullet"/>
        <w:spacing w:after="40"/>
      </w:pPr>
      <w:r>
        <w:t>Human decisions shall be captured with reviewer, timestamp, action, reason/notes and before/after values where applicable.</w:t>
      </w:r>
    </w:p>
    <w:p w14:paraId="32E0BA9D" w14:textId="77777777" w:rsidR="00977074" w:rsidRDefault="00977074" w:rsidP="00977074">
      <w:pPr>
        <w:pStyle w:val="Heading2"/>
      </w:pPr>
      <w:r>
        <w:t>8.3 HITL Decision States</w:t>
      </w:r>
    </w:p>
    <w:tbl>
      <w:tblPr>
        <w:tblStyle w:val="TableGrid"/>
        <w:tblW w:w="0" w:type="auto"/>
        <w:jc w:val="center"/>
        <w:tblLook w:val="04A0" w:firstRow="1" w:lastRow="0" w:firstColumn="1" w:lastColumn="0" w:noHBand="0" w:noVBand="1"/>
      </w:tblPr>
      <w:tblGrid>
        <w:gridCol w:w="3241"/>
        <w:gridCol w:w="7143"/>
      </w:tblGrid>
      <w:tr w:rsidR="00977074" w14:paraId="1DE68FC5" w14:textId="77777777" w:rsidTr="00730161">
        <w:trPr>
          <w:tblHeader/>
          <w:jc w:val="center"/>
        </w:trPr>
        <w:tc>
          <w:tcPr>
            <w:tcW w:w="3312" w:type="dxa"/>
            <w:shd w:val="clear" w:color="auto" w:fill="17365D"/>
            <w:tcMar>
              <w:top w:w="60" w:type="dxa"/>
              <w:left w:w="80" w:type="dxa"/>
              <w:bottom w:w="60" w:type="dxa"/>
              <w:right w:w="80" w:type="dxa"/>
            </w:tcMar>
            <w:vAlign w:val="center"/>
          </w:tcPr>
          <w:p w14:paraId="7263DDAB" w14:textId="77777777" w:rsidR="00977074" w:rsidRDefault="00977074" w:rsidP="00730161">
            <w:r>
              <w:rPr>
                <w:b/>
                <w:color w:val="FFFFFF"/>
                <w:sz w:val="16"/>
              </w:rPr>
              <w:t>State</w:t>
            </w:r>
          </w:p>
        </w:tc>
        <w:tc>
          <w:tcPr>
            <w:tcW w:w="7488" w:type="dxa"/>
            <w:shd w:val="clear" w:color="auto" w:fill="17365D"/>
            <w:tcMar>
              <w:top w:w="60" w:type="dxa"/>
              <w:left w:w="80" w:type="dxa"/>
              <w:bottom w:w="60" w:type="dxa"/>
              <w:right w:w="80" w:type="dxa"/>
            </w:tcMar>
            <w:vAlign w:val="center"/>
          </w:tcPr>
          <w:p w14:paraId="7C3BD1A5" w14:textId="77777777" w:rsidR="00977074" w:rsidRDefault="00977074" w:rsidP="00730161">
            <w:r>
              <w:rPr>
                <w:b/>
                <w:color w:val="FFFFFF"/>
                <w:sz w:val="16"/>
              </w:rPr>
              <w:t>Meaning</w:t>
            </w:r>
          </w:p>
        </w:tc>
      </w:tr>
      <w:tr w:rsidR="00977074" w14:paraId="070711F4" w14:textId="77777777" w:rsidTr="00730161">
        <w:trPr>
          <w:jc w:val="center"/>
        </w:trPr>
        <w:tc>
          <w:tcPr>
            <w:tcW w:w="3312" w:type="dxa"/>
            <w:tcMar>
              <w:top w:w="60" w:type="dxa"/>
              <w:left w:w="80" w:type="dxa"/>
              <w:bottom w:w="60" w:type="dxa"/>
              <w:right w:w="80" w:type="dxa"/>
            </w:tcMar>
            <w:vAlign w:val="center"/>
          </w:tcPr>
          <w:p w14:paraId="3126308A" w14:textId="77777777" w:rsidR="00977074" w:rsidRDefault="00977074" w:rsidP="00730161">
            <w:r>
              <w:rPr>
                <w:sz w:val="16"/>
              </w:rPr>
              <w:t>AUTO_ACCEPT_CANDIDATE</w:t>
            </w:r>
          </w:p>
        </w:tc>
        <w:tc>
          <w:tcPr>
            <w:tcW w:w="7488" w:type="dxa"/>
            <w:tcMar>
              <w:top w:w="60" w:type="dxa"/>
              <w:left w:w="80" w:type="dxa"/>
              <w:bottom w:w="60" w:type="dxa"/>
              <w:right w:w="80" w:type="dxa"/>
            </w:tcMar>
            <w:vAlign w:val="center"/>
          </w:tcPr>
          <w:p w14:paraId="2120EBE9" w14:textId="77777777" w:rsidR="00977074" w:rsidRDefault="00977074" w:rsidP="00730161">
            <w:r>
              <w:rPr>
                <w:sz w:val="16"/>
              </w:rPr>
              <w:t>Composite score meets threshold and no forced-review condition is present.</w:t>
            </w:r>
          </w:p>
        </w:tc>
      </w:tr>
      <w:tr w:rsidR="00977074" w14:paraId="187C7D94" w14:textId="77777777" w:rsidTr="00730161">
        <w:trPr>
          <w:jc w:val="center"/>
        </w:trPr>
        <w:tc>
          <w:tcPr>
            <w:tcW w:w="3312" w:type="dxa"/>
            <w:shd w:val="clear" w:color="auto" w:fill="F3F6FA"/>
            <w:tcMar>
              <w:top w:w="60" w:type="dxa"/>
              <w:left w:w="80" w:type="dxa"/>
              <w:bottom w:w="60" w:type="dxa"/>
              <w:right w:w="80" w:type="dxa"/>
            </w:tcMar>
            <w:vAlign w:val="center"/>
          </w:tcPr>
          <w:p w14:paraId="35487BFB" w14:textId="77777777" w:rsidR="00977074" w:rsidRDefault="00977074" w:rsidP="00730161">
            <w:r>
              <w:rPr>
                <w:sz w:val="16"/>
              </w:rPr>
              <w:t>HITL_LOW_SCORE</w:t>
            </w:r>
          </w:p>
        </w:tc>
        <w:tc>
          <w:tcPr>
            <w:tcW w:w="7488" w:type="dxa"/>
            <w:shd w:val="clear" w:color="auto" w:fill="F3F6FA"/>
            <w:tcMar>
              <w:top w:w="60" w:type="dxa"/>
              <w:left w:w="80" w:type="dxa"/>
              <w:bottom w:w="60" w:type="dxa"/>
              <w:right w:w="80" w:type="dxa"/>
            </w:tcMar>
            <w:vAlign w:val="center"/>
          </w:tcPr>
          <w:p w14:paraId="38C92AD2" w14:textId="77777777" w:rsidR="00977074" w:rsidRDefault="00977074" w:rsidP="00730161">
            <w:r>
              <w:rPr>
                <w:sz w:val="16"/>
              </w:rPr>
              <w:t>Composite score is below threshold.</w:t>
            </w:r>
          </w:p>
        </w:tc>
      </w:tr>
      <w:tr w:rsidR="00977074" w14:paraId="66CE9B36" w14:textId="77777777" w:rsidTr="00730161">
        <w:trPr>
          <w:jc w:val="center"/>
        </w:trPr>
        <w:tc>
          <w:tcPr>
            <w:tcW w:w="3312" w:type="dxa"/>
            <w:tcMar>
              <w:top w:w="60" w:type="dxa"/>
              <w:left w:w="80" w:type="dxa"/>
              <w:bottom w:w="60" w:type="dxa"/>
              <w:right w:w="80" w:type="dxa"/>
            </w:tcMar>
            <w:vAlign w:val="center"/>
          </w:tcPr>
          <w:p w14:paraId="7AEA4E95" w14:textId="77777777" w:rsidR="00977074" w:rsidRDefault="00977074" w:rsidP="00730161">
            <w:r>
              <w:rPr>
                <w:sz w:val="16"/>
              </w:rPr>
              <w:t>HITL_AMBIGUOUS_COUNTRY</w:t>
            </w:r>
          </w:p>
        </w:tc>
        <w:tc>
          <w:tcPr>
            <w:tcW w:w="7488" w:type="dxa"/>
            <w:tcMar>
              <w:top w:w="60" w:type="dxa"/>
              <w:left w:w="80" w:type="dxa"/>
              <w:bottom w:w="60" w:type="dxa"/>
              <w:right w:w="80" w:type="dxa"/>
            </w:tcMar>
            <w:vAlign w:val="center"/>
          </w:tcPr>
          <w:p w14:paraId="09D5B6B3" w14:textId="77777777" w:rsidR="00977074" w:rsidRDefault="00977074" w:rsidP="00730161">
            <w:r>
              <w:rPr>
                <w:sz w:val="16"/>
              </w:rPr>
              <w:t>Multiple Country candidates remain unresolved.</w:t>
            </w:r>
          </w:p>
        </w:tc>
      </w:tr>
      <w:tr w:rsidR="00977074" w14:paraId="521760FA" w14:textId="77777777" w:rsidTr="00730161">
        <w:trPr>
          <w:jc w:val="center"/>
        </w:trPr>
        <w:tc>
          <w:tcPr>
            <w:tcW w:w="3312" w:type="dxa"/>
            <w:shd w:val="clear" w:color="auto" w:fill="F3F6FA"/>
            <w:tcMar>
              <w:top w:w="60" w:type="dxa"/>
              <w:left w:w="80" w:type="dxa"/>
              <w:bottom w:w="60" w:type="dxa"/>
              <w:right w:w="80" w:type="dxa"/>
            </w:tcMar>
            <w:vAlign w:val="center"/>
          </w:tcPr>
          <w:p w14:paraId="1F254A93" w14:textId="77777777" w:rsidR="00977074" w:rsidRDefault="00977074" w:rsidP="00730161">
            <w:r>
              <w:rPr>
                <w:sz w:val="16"/>
              </w:rPr>
              <w:t>HITL_REFERENCE_CONFLICT</w:t>
            </w:r>
          </w:p>
        </w:tc>
        <w:tc>
          <w:tcPr>
            <w:tcW w:w="7488" w:type="dxa"/>
            <w:shd w:val="clear" w:color="auto" w:fill="F3F6FA"/>
            <w:tcMar>
              <w:top w:w="60" w:type="dxa"/>
              <w:left w:w="80" w:type="dxa"/>
              <w:bottom w:w="60" w:type="dxa"/>
              <w:right w:w="80" w:type="dxa"/>
            </w:tcMar>
            <w:vAlign w:val="center"/>
          </w:tcPr>
          <w:p w14:paraId="74AAA8B7" w14:textId="77777777" w:rsidR="00977074" w:rsidRDefault="00977074" w:rsidP="00730161">
            <w:r>
              <w:rPr>
                <w:sz w:val="16"/>
              </w:rPr>
              <w:t>Reference data conflicts with the proposed result.</w:t>
            </w:r>
          </w:p>
        </w:tc>
      </w:tr>
      <w:tr w:rsidR="00977074" w14:paraId="40A1D5B1" w14:textId="77777777" w:rsidTr="00730161">
        <w:trPr>
          <w:jc w:val="center"/>
        </w:trPr>
        <w:tc>
          <w:tcPr>
            <w:tcW w:w="3312" w:type="dxa"/>
            <w:tcMar>
              <w:top w:w="60" w:type="dxa"/>
              <w:left w:w="80" w:type="dxa"/>
              <w:bottom w:w="60" w:type="dxa"/>
              <w:right w:w="80" w:type="dxa"/>
            </w:tcMar>
            <w:vAlign w:val="center"/>
          </w:tcPr>
          <w:p w14:paraId="65F03142" w14:textId="77777777" w:rsidR="00977074" w:rsidRDefault="00977074" w:rsidP="00730161">
            <w:r>
              <w:rPr>
                <w:sz w:val="16"/>
              </w:rPr>
              <w:t>HITL_PROCESSING_ERROR</w:t>
            </w:r>
          </w:p>
        </w:tc>
        <w:tc>
          <w:tcPr>
            <w:tcW w:w="7488" w:type="dxa"/>
            <w:tcMar>
              <w:top w:w="60" w:type="dxa"/>
              <w:left w:w="80" w:type="dxa"/>
              <w:bottom w:w="60" w:type="dxa"/>
              <w:right w:w="80" w:type="dxa"/>
            </w:tcMar>
            <w:vAlign w:val="center"/>
          </w:tcPr>
          <w:p w14:paraId="4A9E9408" w14:textId="77777777" w:rsidR="00977074" w:rsidRDefault="00977074" w:rsidP="00730161">
            <w:r>
              <w:rPr>
                <w:sz w:val="16"/>
              </w:rPr>
              <w:t>Model/API/schema/reference processing failed.</w:t>
            </w:r>
          </w:p>
        </w:tc>
      </w:tr>
      <w:tr w:rsidR="00977074" w14:paraId="5F8534B6" w14:textId="77777777" w:rsidTr="00730161">
        <w:trPr>
          <w:jc w:val="center"/>
        </w:trPr>
        <w:tc>
          <w:tcPr>
            <w:tcW w:w="3312" w:type="dxa"/>
            <w:shd w:val="clear" w:color="auto" w:fill="F3F6FA"/>
            <w:tcMar>
              <w:top w:w="60" w:type="dxa"/>
              <w:left w:w="80" w:type="dxa"/>
              <w:bottom w:w="60" w:type="dxa"/>
              <w:right w:w="80" w:type="dxa"/>
            </w:tcMar>
            <w:vAlign w:val="center"/>
          </w:tcPr>
          <w:p w14:paraId="1B8FB887" w14:textId="77777777" w:rsidR="00977074" w:rsidRDefault="00977074" w:rsidP="00730161">
            <w:r>
              <w:rPr>
                <w:sz w:val="16"/>
              </w:rPr>
              <w:t>HITL_MANUAL_OVERRIDE</w:t>
            </w:r>
          </w:p>
        </w:tc>
        <w:tc>
          <w:tcPr>
            <w:tcW w:w="7488" w:type="dxa"/>
            <w:shd w:val="clear" w:color="auto" w:fill="F3F6FA"/>
            <w:tcMar>
              <w:top w:w="60" w:type="dxa"/>
              <w:left w:w="80" w:type="dxa"/>
              <w:bottom w:w="60" w:type="dxa"/>
              <w:right w:w="80" w:type="dxa"/>
            </w:tcMar>
            <w:vAlign w:val="center"/>
          </w:tcPr>
          <w:p w14:paraId="73A6C29F" w14:textId="77777777" w:rsidR="00977074" w:rsidRDefault="00977074" w:rsidP="00730161">
            <w:r>
              <w:rPr>
                <w:sz w:val="16"/>
              </w:rPr>
              <w:t>Business policy or downstream control forces manual review regardless of score.</w:t>
            </w:r>
          </w:p>
        </w:tc>
      </w:tr>
    </w:tbl>
    <w:p w14:paraId="1E0CF2FF" w14:textId="77777777" w:rsidR="00977074" w:rsidRPr="00977074" w:rsidRDefault="00977074" w:rsidP="00977074"/>
    <w:p w14:paraId="49B9D7AA" w14:textId="4E1A656F" w:rsidR="00293F63" w:rsidRDefault="00977074">
      <w:pPr>
        <w:pStyle w:val="Heading1"/>
      </w:pPr>
      <w:r>
        <w:t>9. Cross-Entropy - Model Confidence Evaluation</w:t>
      </w:r>
    </w:p>
    <w:p w14:paraId="79936467" w14:textId="77777777" w:rsidR="00293F63" w:rsidRDefault="00000000">
      <w:r>
        <w:t>Cross-entropy is separate from operational routing. It evaluates whether model confidence aligns with independently grounded correctness. Lower is better; ungrounded observations are excluded rather than treated as errors.</w:t>
      </w:r>
    </w:p>
    <w:tbl>
      <w:tblPr>
        <w:tblStyle w:val="TableGrid"/>
        <w:tblW w:w="0" w:type="auto"/>
        <w:tblLook w:val="04A0" w:firstRow="1" w:lastRow="0" w:firstColumn="1" w:lastColumn="0" w:noHBand="0" w:noVBand="1"/>
      </w:tblPr>
      <w:tblGrid>
        <w:gridCol w:w="10224"/>
      </w:tblGrid>
      <w:tr w:rsidR="00293F63" w14:paraId="255EBE6D" w14:textId="77777777">
        <w:trPr>
          <w:cantSplit/>
        </w:trPr>
        <w:tc>
          <w:tcPr>
            <w:tcW w:w="10224" w:type="dxa"/>
            <w:shd w:val="clear" w:color="auto" w:fill="F7F7F7"/>
          </w:tcPr>
          <w:p w14:paraId="267FC6D8" w14:textId="77777777" w:rsidR="00293F63" w:rsidRPr="00D26169" w:rsidRDefault="00000000">
            <w:pPr>
              <w:jc w:val="center"/>
              <w:rPr>
                <w:lang w:val="es-ES"/>
              </w:rPr>
            </w:pPr>
            <w:r w:rsidRPr="00D26169">
              <w:rPr>
                <w:rFonts w:ascii="Consolas" w:hAnsi="Consolas"/>
                <w:sz w:val="18"/>
                <w:lang w:val="es-ES"/>
              </w:rPr>
              <w:lastRenderedPageBreak/>
              <w:t>BCE(y,p) = -(y*log(p) + (1-y)*log(1-p))</w:t>
            </w:r>
          </w:p>
          <w:p w14:paraId="0EFC16E0" w14:textId="77777777" w:rsidR="00293F63" w:rsidRDefault="00000000">
            <w:pPr>
              <w:jc w:val="center"/>
            </w:pPr>
            <w:r>
              <w:rPr>
                <w:rFonts w:ascii="Consolas" w:hAnsi="Consolas"/>
                <w:sz w:val="18"/>
              </w:rPr>
              <w:t>Correct at p=0.95 -&gt; 0.051293</w:t>
            </w:r>
          </w:p>
          <w:p w14:paraId="78065102" w14:textId="77777777" w:rsidR="00293F63" w:rsidRDefault="00000000">
            <w:pPr>
              <w:jc w:val="center"/>
            </w:pPr>
            <w:r>
              <w:rPr>
                <w:rFonts w:ascii="Consolas" w:hAnsi="Consolas"/>
                <w:sz w:val="18"/>
              </w:rPr>
              <w:t>Incorrect at p=0.95 -&gt; 2.995732</w:t>
            </w:r>
          </w:p>
        </w:tc>
      </w:tr>
    </w:tbl>
    <w:p w14:paraId="3EBC2973" w14:textId="77777777" w:rsidR="00293F63" w:rsidRDefault="00000000">
      <w:pPr>
        <w:pStyle w:val="ListBullet"/>
        <w:spacing w:after="40"/>
      </w:pPr>
      <w:r>
        <w:t>If both Town and Country ground truth are available, group cross-entropy is the mean of both component losses.</w:t>
      </w:r>
    </w:p>
    <w:p w14:paraId="538EF00D" w14:textId="77777777" w:rsidR="00293F63" w:rsidRDefault="00000000">
      <w:pPr>
        <w:pStyle w:val="ListBullet"/>
        <w:spacing w:after="40"/>
      </w:pPr>
      <w:r>
        <w:t>If only one component is grounded, the group loss equals the grounded component and the audit marks a partial state.</w:t>
      </w:r>
    </w:p>
    <w:p w14:paraId="2D9C034F" w14:textId="77777777" w:rsidR="00293F63" w:rsidRDefault="00000000">
      <w:pPr>
        <w:pStyle w:val="ListBullet"/>
        <w:spacing w:after="40"/>
      </w:pPr>
      <w:r>
        <w:t>If neither is grounded, group cross-entropy is null and excluded from aggregate loss.</w:t>
      </w:r>
    </w:p>
    <w:p w14:paraId="5537A658" w14:textId="77777777" w:rsidR="00293F63" w:rsidRDefault="00000000">
      <w:pPr>
        <w:pStyle w:val="ListBullet"/>
        <w:spacing w:after="40"/>
      </w:pPr>
      <w:r>
        <w:t>Reference coverage gaps must remain distinguishable from true contradictions in the canonical JSON audit.</w:t>
      </w:r>
    </w:p>
    <w:tbl>
      <w:tblPr>
        <w:tblStyle w:val="TableGrid"/>
        <w:tblW w:w="0" w:type="auto"/>
        <w:jc w:val="center"/>
        <w:tblLook w:val="04A0" w:firstRow="1" w:lastRow="0" w:firstColumn="1" w:lastColumn="0" w:noHBand="0" w:noVBand="1"/>
      </w:tblPr>
      <w:tblGrid>
        <w:gridCol w:w="3168"/>
        <w:gridCol w:w="1728"/>
        <w:gridCol w:w="2016"/>
        <w:gridCol w:w="2016"/>
      </w:tblGrid>
      <w:tr w:rsidR="00977074" w14:paraId="333EF22F" w14:textId="77777777" w:rsidTr="00730161">
        <w:trPr>
          <w:tblHeader/>
          <w:jc w:val="center"/>
        </w:trPr>
        <w:tc>
          <w:tcPr>
            <w:tcW w:w="3168" w:type="dxa"/>
            <w:shd w:val="clear" w:color="auto" w:fill="17365D"/>
            <w:tcMar>
              <w:top w:w="60" w:type="dxa"/>
              <w:left w:w="80" w:type="dxa"/>
              <w:bottom w:w="60" w:type="dxa"/>
              <w:right w:w="80" w:type="dxa"/>
            </w:tcMar>
            <w:vAlign w:val="center"/>
          </w:tcPr>
          <w:p w14:paraId="141DBE42" w14:textId="77777777" w:rsidR="00977074" w:rsidRDefault="00977074" w:rsidP="00730161">
            <w:r>
              <w:rPr>
                <w:b/>
                <w:color w:val="FFFFFF"/>
                <w:sz w:val="17"/>
              </w:rPr>
              <w:t>Outcome</w:t>
            </w:r>
          </w:p>
        </w:tc>
        <w:tc>
          <w:tcPr>
            <w:tcW w:w="1728" w:type="dxa"/>
            <w:shd w:val="clear" w:color="auto" w:fill="17365D"/>
            <w:tcMar>
              <w:top w:w="60" w:type="dxa"/>
              <w:left w:w="80" w:type="dxa"/>
              <w:bottom w:w="60" w:type="dxa"/>
              <w:right w:w="80" w:type="dxa"/>
            </w:tcMar>
            <w:vAlign w:val="center"/>
          </w:tcPr>
          <w:p w14:paraId="5418B654" w14:textId="77777777" w:rsidR="00977074" w:rsidRDefault="00977074" w:rsidP="00730161">
            <w:r>
              <w:rPr>
                <w:b/>
                <w:color w:val="FFFFFF"/>
                <w:sz w:val="17"/>
              </w:rPr>
              <w:t>Correctness y</w:t>
            </w:r>
          </w:p>
        </w:tc>
        <w:tc>
          <w:tcPr>
            <w:tcW w:w="2016" w:type="dxa"/>
            <w:shd w:val="clear" w:color="auto" w:fill="17365D"/>
            <w:tcMar>
              <w:top w:w="60" w:type="dxa"/>
              <w:left w:w="80" w:type="dxa"/>
              <w:bottom w:w="60" w:type="dxa"/>
              <w:right w:w="80" w:type="dxa"/>
            </w:tcMar>
            <w:vAlign w:val="center"/>
          </w:tcPr>
          <w:p w14:paraId="531791E0" w14:textId="77777777" w:rsidR="00977074" w:rsidRDefault="00977074" w:rsidP="00730161">
            <w:r>
              <w:rPr>
                <w:b/>
                <w:color w:val="FFFFFF"/>
                <w:sz w:val="17"/>
              </w:rPr>
              <w:t>Model confidence p</w:t>
            </w:r>
          </w:p>
        </w:tc>
        <w:tc>
          <w:tcPr>
            <w:tcW w:w="2016" w:type="dxa"/>
            <w:shd w:val="clear" w:color="auto" w:fill="17365D"/>
            <w:tcMar>
              <w:top w:w="60" w:type="dxa"/>
              <w:left w:w="80" w:type="dxa"/>
              <w:bottom w:w="60" w:type="dxa"/>
              <w:right w:w="80" w:type="dxa"/>
            </w:tcMar>
            <w:vAlign w:val="center"/>
          </w:tcPr>
          <w:p w14:paraId="4A4424A7" w14:textId="77777777" w:rsidR="00977074" w:rsidRDefault="00977074" w:rsidP="00730161">
            <w:r>
              <w:rPr>
                <w:b/>
                <w:color w:val="FFFFFF"/>
                <w:sz w:val="17"/>
              </w:rPr>
              <w:t>Cross-Entropy</w:t>
            </w:r>
          </w:p>
        </w:tc>
      </w:tr>
      <w:tr w:rsidR="00977074" w14:paraId="782DAF41" w14:textId="77777777" w:rsidTr="00730161">
        <w:trPr>
          <w:jc w:val="center"/>
        </w:trPr>
        <w:tc>
          <w:tcPr>
            <w:tcW w:w="3168" w:type="dxa"/>
            <w:tcMar>
              <w:top w:w="60" w:type="dxa"/>
              <w:left w:w="80" w:type="dxa"/>
              <w:bottom w:w="60" w:type="dxa"/>
              <w:right w:w="80" w:type="dxa"/>
            </w:tcMar>
            <w:vAlign w:val="center"/>
          </w:tcPr>
          <w:p w14:paraId="10DDD4E9" w14:textId="77777777" w:rsidR="00977074" w:rsidRDefault="00977074" w:rsidP="00730161">
            <w:r>
              <w:rPr>
                <w:sz w:val="17"/>
              </w:rPr>
              <w:t>Confident and correct</w:t>
            </w:r>
          </w:p>
        </w:tc>
        <w:tc>
          <w:tcPr>
            <w:tcW w:w="1728" w:type="dxa"/>
            <w:tcMar>
              <w:top w:w="60" w:type="dxa"/>
              <w:left w:w="80" w:type="dxa"/>
              <w:bottom w:w="60" w:type="dxa"/>
              <w:right w:w="80" w:type="dxa"/>
            </w:tcMar>
            <w:vAlign w:val="center"/>
          </w:tcPr>
          <w:p w14:paraId="293DAE56" w14:textId="77777777" w:rsidR="00977074" w:rsidRDefault="00977074" w:rsidP="00730161">
            <w:r>
              <w:rPr>
                <w:sz w:val="17"/>
              </w:rPr>
              <w:t>1</w:t>
            </w:r>
          </w:p>
        </w:tc>
        <w:tc>
          <w:tcPr>
            <w:tcW w:w="2016" w:type="dxa"/>
            <w:tcMar>
              <w:top w:w="60" w:type="dxa"/>
              <w:left w:w="80" w:type="dxa"/>
              <w:bottom w:w="60" w:type="dxa"/>
              <w:right w:w="80" w:type="dxa"/>
            </w:tcMar>
            <w:vAlign w:val="center"/>
          </w:tcPr>
          <w:p w14:paraId="3E55DBDB" w14:textId="77777777" w:rsidR="00977074" w:rsidRDefault="00977074" w:rsidP="00730161">
            <w:r>
              <w:rPr>
                <w:sz w:val="17"/>
              </w:rPr>
              <w:t>0.95</w:t>
            </w:r>
          </w:p>
        </w:tc>
        <w:tc>
          <w:tcPr>
            <w:tcW w:w="2016" w:type="dxa"/>
            <w:tcMar>
              <w:top w:w="60" w:type="dxa"/>
              <w:left w:w="80" w:type="dxa"/>
              <w:bottom w:w="60" w:type="dxa"/>
              <w:right w:w="80" w:type="dxa"/>
            </w:tcMar>
            <w:vAlign w:val="center"/>
          </w:tcPr>
          <w:p w14:paraId="7EE02663" w14:textId="77777777" w:rsidR="00977074" w:rsidRDefault="00977074" w:rsidP="00730161">
            <w:r>
              <w:rPr>
                <w:sz w:val="17"/>
              </w:rPr>
              <w:t>0.051293</w:t>
            </w:r>
          </w:p>
        </w:tc>
      </w:tr>
      <w:tr w:rsidR="00977074" w14:paraId="09725A8B" w14:textId="77777777" w:rsidTr="00730161">
        <w:trPr>
          <w:jc w:val="center"/>
        </w:trPr>
        <w:tc>
          <w:tcPr>
            <w:tcW w:w="3168" w:type="dxa"/>
            <w:shd w:val="clear" w:color="auto" w:fill="F3F6FA"/>
            <w:tcMar>
              <w:top w:w="60" w:type="dxa"/>
              <w:left w:w="80" w:type="dxa"/>
              <w:bottom w:w="60" w:type="dxa"/>
              <w:right w:w="80" w:type="dxa"/>
            </w:tcMar>
            <w:vAlign w:val="center"/>
          </w:tcPr>
          <w:p w14:paraId="0BA9443B" w14:textId="77777777" w:rsidR="00977074" w:rsidRDefault="00977074" w:rsidP="00730161">
            <w:r>
              <w:rPr>
                <w:sz w:val="17"/>
              </w:rPr>
              <w:t>Confident and incorrect</w:t>
            </w:r>
          </w:p>
        </w:tc>
        <w:tc>
          <w:tcPr>
            <w:tcW w:w="1728" w:type="dxa"/>
            <w:shd w:val="clear" w:color="auto" w:fill="F3F6FA"/>
            <w:tcMar>
              <w:top w:w="60" w:type="dxa"/>
              <w:left w:w="80" w:type="dxa"/>
              <w:bottom w:w="60" w:type="dxa"/>
              <w:right w:w="80" w:type="dxa"/>
            </w:tcMar>
            <w:vAlign w:val="center"/>
          </w:tcPr>
          <w:p w14:paraId="77AB4965" w14:textId="77777777" w:rsidR="00977074" w:rsidRDefault="00977074" w:rsidP="00730161">
            <w:r>
              <w:rPr>
                <w:sz w:val="17"/>
              </w:rPr>
              <w:t>0</w:t>
            </w:r>
          </w:p>
        </w:tc>
        <w:tc>
          <w:tcPr>
            <w:tcW w:w="2016" w:type="dxa"/>
            <w:shd w:val="clear" w:color="auto" w:fill="F3F6FA"/>
            <w:tcMar>
              <w:top w:w="60" w:type="dxa"/>
              <w:left w:w="80" w:type="dxa"/>
              <w:bottom w:w="60" w:type="dxa"/>
              <w:right w:w="80" w:type="dxa"/>
            </w:tcMar>
            <w:vAlign w:val="center"/>
          </w:tcPr>
          <w:p w14:paraId="012BB037" w14:textId="77777777" w:rsidR="00977074" w:rsidRDefault="00977074" w:rsidP="00730161">
            <w:r>
              <w:rPr>
                <w:sz w:val="17"/>
              </w:rPr>
              <w:t>0.95</w:t>
            </w:r>
          </w:p>
        </w:tc>
        <w:tc>
          <w:tcPr>
            <w:tcW w:w="2016" w:type="dxa"/>
            <w:shd w:val="clear" w:color="auto" w:fill="F3F6FA"/>
            <w:tcMar>
              <w:top w:w="60" w:type="dxa"/>
              <w:left w:w="80" w:type="dxa"/>
              <w:bottom w:w="60" w:type="dxa"/>
              <w:right w:w="80" w:type="dxa"/>
            </w:tcMar>
            <w:vAlign w:val="center"/>
          </w:tcPr>
          <w:p w14:paraId="0413DF83" w14:textId="77777777" w:rsidR="00977074" w:rsidRDefault="00977074" w:rsidP="00730161">
            <w:r>
              <w:rPr>
                <w:sz w:val="17"/>
              </w:rPr>
              <w:t>2.995732</w:t>
            </w:r>
          </w:p>
        </w:tc>
      </w:tr>
    </w:tbl>
    <w:p w14:paraId="01071173" w14:textId="77777777" w:rsidR="00F63884" w:rsidRDefault="00F63884" w:rsidP="00F63884">
      <w:pPr>
        <w:pStyle w:val="Heading2"/>
      </w:pPr>
      <w:r>
        <w:t>9.1 Ground-Truth Availability Rules</w:t>
      </w:r>
    </w:p>
    <w:p w14:paraId="073514D7" w14:textId="77777777" w:rsidR="00F63884" w:rsidRDefault="00F63884" w:rsidP="00F63884">
      <w:r>
        <w:t>The enterprise implementation shall preserve the current control principle: reference coverage gaps are not model errors. The flat compatibility fields may represent unavailable correctness conservatively, but the canonical audit record must explicitly retain ground-truth availability, basis/status and nullable component correctness/loss so that 'contradicted' and 'not enough evidence' are never conflated in evaluation.</w:t>
      </w:r>
    </w:p>
    <w:p w14:paraId="1A6D2818" w14:textId="77777777" w:rsidR="00F63884" w:rsidRDefault="00F63884" w:rsidP="00F63884">
      <w:pPr>
        <w:pStyle w:val="ListBullet"/>
        <w:spacing w:after="40"/>
      </w:pPr>
      <w:r>
        <w:t>Town ground truth is grounded when explicit token-boundary evidence can be corroborated by the configured Town/Country reference, or when an explicit model claim is positively refuted by text.</w:t>
      </w:r>
    </w:p>
    <w:p w14:paraId="68A7D13C" w14:textId="77777777" w:rsidR="00F63884" w:rsidRDefault="00F63884" w:rsidP="00F63884">
      <w:pPr>
        <w:pStyle w:val="ListBullet"/>
        <w:spacing w:after="40"/>
      </w:pPr>
      <w:r>
        <w:t>Country ground truth is grounded when Country is explicit in the address or deterministic reference truth uniquely supports/contradicts the predicted Country.</w:t>
      </w:r>
    </w:p>
    <w:p w14:paraId="0912C8F3" w14:textId="77777777" w:rsidR="00F63884" w:rsidRDefault="00F63884" w:rsidP="00F63884">
      <w:pPr>
        <w:pStyle w:val="ListBullet"/>
        <w:spacing w:after="40"/>
      </w:pPr>
      <w:r>
        <w:t>An unresolved multi-country Town is not treated as a wrong prediction for cross-entropy unless independent truth identifies the correct Country.</w:t>
      </w:r>
    </w:p>
    <w:p w14:paraId="30B3BB7D" w14:textId="77777777" w:rsidR="00F63884" w:rsidRDefault="00F63884" w:rsidP="00F63884">
      <w:pPr>
        <w:pStyle w:val="ListBullet"/>
        <w:spacing w:after="40"/>
      </w:pPr>
      <w:r>
        <w:t>If both Town and Country are grounded, group cross-entropy is the mean of both component losses.</w:t>
      </w:r>
    </w:p>
    <w:p w14:paraId="7A2C8080" w14:textId="77777777" w:rsidR="00F63884" w:rsidRDefault="00F63884" w:rsidP="00F63884">
      <w:pPr>
        <w:pStyle w:val="ListBullet"/>
        <w:spacing w:after="40"/>
      </w:pPr>
      <w:r>
        <w:t>If one component is grounded, group cross-entropy equals that component loss and the audit marks a partial status.</w:t>
      </w:r>
    </w:p>
    <w:p w14:paraId="184AA364" w14:textId="77777777" w:rsidR="00F63884" w:rsidRDefault="00F63884" w:rsidP="00F63884">
      <w:pPr>
        <w:pStyle w:val="ListBullet"/>
        <w:spacing w:after="40"/>
      </w:pPr>
      <w:r>
        <w:t>If neither component is grounded, group cross-entropy is null and the observation is excluded from aggregate loss.</w:t>
      </w:r>
    </w:p>
    <w:p w14:paraId="026AF498" w14:textId="77777777" w:rsidR="00F63884" w:rsidRDefault="00F63884" w:rsidP="00F63884">
      <w:pPr>
        <w:pStyle w:val="Heading2"/>
      </w:pPr>
      <w:r>
        <w:t>9.2 Prototype Validation Evidence</w:t>
      </w:r>
    </w:p>
    <w:p w14:paraId="022A7706" w14:textId="3A6EACF7" w:rsidR="00977074" w:rsidRDefault="00F63884" w:rsidP="00F63884">
      <w:r>
        <w:t>The latest merged Phase 1 change report (PR #4) states that the dry-run cross-entropy summary remained unchanged after audit-semantic cleanup: 6 grounded observations, 1 excluded observation, mean cross-entropy 0.019409, and 100% Town/Country correctness in that small test run. This is implementation evidence only and must not be interpreted as production model-performance evidence.</w:t>
      </w:r>
    </w:p>
    <w:p w14:paraId="52F56418" w14:textId="077767C3" w:rsidR="00293F63" w:rsidRDefault="00000C34">
      <w:pPr>
        <w:pStyle w:val="Heading1"/>
      </w:pPr>
      <w:r>
        <w:t>10. Human-in-the-Loop Strategy</w:t>
      </w:r>
    </w:p>
    <w:p w14:paraId="2B0DDCAA" w14:textId="66C82FC6" w:rsidR="00293F63" w:rsidRDefault="00F63884">
      <w:pPr>
        <w:pStyle w:val="Heading2"/>
      </w:pPr>
      <w:r>
        <w:t>10.1 Phase 1 - Routing Recommendation Only</w:t>
      </w:r>
    </w:p>
    <w:p w14:paraId="4DD72778" w14:textId="77777777" w:rsidR="00293F63" w:rsidRDefault="00000000">
      <w:r>
        <w:t>Phase 1 should recommend whether a case requires human review, but it should not attempt to deliver a full enterprise reviewer experience. The feasibility implementation already provides score distributions and threshold sensitivity sufficient to prove that a routing policy can be built.</w:t>
      </w:r>
    </w:p>
    <w:p w14:paraId="52120BE5" w14:textId="77777777" w:rsidR="00293F63" w:rsidRDefault="00000000">
      <w:r>
        <w:t>A provisional analytical threshold of 0.90 is a reasonable conservative starting point for validation. In the both_explicit scenario, equal Town/Country confidences require approximately 0.949 each to achieve a 0.90 product. The production threshold must be selected on labeled enterprise data and based on an agreed minimum auto-accept precision.</w:t>
      </w:r>
    </w:p>
    <w:p w14:paraId="195F4036" w14:textId="13BCB06E" w:rsidR="00293F63" w:rsidRDefault="00F63884">
      <w:pPr>
        <w:pStyle w:val="Heading2"/>
      </w:pPr>
      <w:r>
        <w:t>10.2 Phase 2 - Dedicated HITL Capability</w:t>
      </w:r>
    </w:p>
    <w:tbl>
      <w:tblPr>
        <w:tblStyle w:val="TableGrid"/>
        <w:tblW w:w="0" w:type="auto"/>
        <w:tblLook w:val="04A0" w:firstRow="1" w:lastRow="0" w:firstColumn="1" w:lastColumn="0" w:noHBand="0" w:noVBand="1"/>
      </w:tblPr>
      <w:tblGrid>
        <w:gridCol w:w="10224"/>
      </w:tblGrid>
      <w:tr w:rsidR="00293F63" w14:paraId="08F6E4CC" w14:textId="77777777">
        <w:trPr>
          <w:cantSplit/>
        </w:trPr>
        <w:tc>
          <w:tcPr>
            <w:tcW w:w="10224" w:type="dxa"/>
            <w:shd w:val="clear" w:color="auto" w:fill="E2F0D9"/>
            <w:tcMar>
              <w:top w:w="90" w:type="dxa"/>
              <w:left w:w="110" w:type="dxa"/>
              <w:bottom w:w="90" w:type="dxa"/>
              <w:right w:w="110" w:type="dxa"/>
            </w:tcMar>
          </w:tcPr>
          <w:p w14:paraId="762F204B" w14:textId="77777777" w:rsidR="00293F63" w:rsidRDefault="00000000">
            <w:r>
              <w:rPr>
                <w:b/>
                <w:color w:val="17365D"/>
              </w:rPr>
              <w:t xml:space="preserve">Phase 2 scope: </w:t>
            </w:r>
            <w:r>
              <w:t>Phase 2 should be explicitly funded and staffed as a Human-in-the-Loop product capability, not treated as a small extension to the extraction notebook.</w:t>
            </w:r>
          </w:p>
        </w:tc>
      </w:tr>
    </w:tbl>
    <w:p w14:paraId="02B409DB" w14:textId="77777777" w:rsidR="00293F63" w:rsidRDefault="00000000">
      <w:pPr>
        <w:pStyle w:val="ListBullet"/>
        <w:spacing w:after="40"/>
      </w:pPr>
      <w:r>
        <w:t>Reviewer work queue and prioritization by reason, score, age and business priority.</w:t>
      </w:r>
    </w:p>
    <w:p w14:paraId="4FEABC52" w14:textId="77777777" w:rsidR="00293F63" w:rsidRDefault="00000000">
      <w:pPr>
        <w:pStyle w:val="ListBullet"/>
        <w:spacing w:after="40"/>
      </w:pPr>
      <w:r>
        <w:t>UI showing original address fields, combined address, predicted Town/Country, evidence, reference status, Composite score and rationale.</w:t>
      </w:r>
    </w:p>
    <w:p w14:paraId="7B47849B" w14:textId="77777777" w:rsidR="00293F63" w:rsidRDefault="00000000">
      <w:pPr>
        <w:pStyle w:val="ListBullet"/>
        <w:spacing w:after="40"/>
      </w:pPr>
      <w:r>
        <w:lastRenderedPageBreak/>
        <w:t>Ability to accept, amend or reject Town/Country.</w:t>
      </w:r>
    </w:p>
    <w:p w14:paraId="01B737F5" w14:textId="77777777" w:rsidR="00293F63" w:rsidRDefault="00000000">
      <w:pPr>
        <w:pStyle w:val="ListBullet"/>
        <w:spacing w:after="40"/>
      </w:pPr>
      <w:r>
        <w:t>Capture every human edit with before value, after value, reviewer, timestamp, reason and source evidence.</w:t>
      </w:r>
    </w:p>
    <w:p w14:paraId="6CEA590A" w14:textId="77777777" w:rsidR="00293F63" w:rsidRDefault="00000000">
      <w:pPr>
        <w:pStyle w:val="ListBullet"/>
        <w:spacing w:after="40"/>
      </w:pPr>
      <w:r>
        <w:t>Approval workflow where maker/checker or supervisory review is required.</w:t>
      </w:r>
    </w:p>
    <w:p w14:paraId="7566C6D3" w14:textId="77777777" w:rsidR="00293F63" w:rsidRDefault="00000000">
      <w:pPr>
        <w:pStyle w:val="ListBullet"/>
        <w:spacing w:after="40"/>
      </w:pPr>
      <w:r>
        <w:t>Persist machine decision and human decision as separate immutable states/events.</w:t>
      </w:r>
    </w:p>
    <w:p w14:paraId="02E67688" w14:textId="77777777" w:rsidR="00293F63" w:rsidRDefault="00000000">
      <w:pPr>
        <w:pStyle w:val="ListBullet"/>
        <w:spacing w:after="40"/>
      </w:pPr>
      <w:r>
        <w:t>Feed human edits into a governed labeled-feedback store for calibration and future model improvement.</w:t>
      </w:r>
    </w:p>
    <w:p w14:paraId="5E5DE5D8" w14:textId="77777777" w:rsidR="00293F63" w:rsidRDefault="00000000">
      <w:pPr>
        <w:pStyle w:val="ListBullet"/>
        <w:spacing w:after="40"/>
      </w:pPr>
      <w:r>
        <w:t>Metrics for review volume, aging, override rate, correction type and reviewer agreement.</w:t>
      </w:r>
    </w:p>
    <w:p w14:paraId="53477047" w14:textId="3D20BA01" w:rsidR="00293F63" w:rsidRDefault="00000000">
      <w:pPr>
        <w:pStyle w:val="Heading1"/>
      </w:pPr>
      <w:r>
        <w:t>1</w:t>
      </w:r>
      <w:r w:rsidR="00B7307D">
        <w:t>1</w:t>
      </w:r>
      <w:r>
        <w:t xml:space="preserve">. </w:t>
      </w:r>
      <w:r w:rsidR="00B7307D">
        <w:t>Data Outputs and Audit Trail</w:t>
      </w:r>
    </w:p>
    <w:p w14:paraId="76AB3858" w14:textId="77777777" w:rsidR="00293F63" w:rsidRDefault="00000000">
      <w:r>
        <w:t>Because the flat schema expands rapidly, the enterprise output should be canonical JSON. CSV may remain as a derivative compatibility artifact, but full business output and audit detail should be carried in JSON/JSONL.</w:t>
      </w:r>
    </w:p>
    <w:p w14:paraId="219D7F08" w14:textId="77777777" w:rsidR="00293F63" w:rsidRDefault="00000000">
      <w:pPr>
        <w:pStyle w:val="ListBullet"/>
        <w:spacing w:after="40"/>
      </w:pPr>
      <w:r>
        <w:t>One logical JSON object per source record.</w:t>
      </w:r>
    </w:p>
    <w:p w14:paraId="321F2183" w14:textId="77777777" w:rsidR="00293F63" w:rsidRDefault="00000000">
      <w:pPr>
        <w:pStyle w:val="ListBullet"/>
        <w:spacing w:after="40"/>
      </w:pPr>
      <w:r>
        <w:t>Nested group objects containing source fields, combined address, prediction, evidence, reference status, scoring, cross-entropy, rationale and retraction.</w:t>
      </w:r>
    </w:p>
    <w:p w14:paraId="6F555CA1" w14:textId="77777777" w:rsidR="00293F63" w:rsidRDefault="00000000">
      <w:pPr>
        <w:pStyle w:val="ListBullet"/>
        <w:spacing w:after="40"/>
      </w:pPr>
      <w:r>
        <w:t>Run-level metadata capturing model version, prompt version, policy version, reference versions, schema version and processing timestamps.</w:t>
      </w:r>
    </w:p>
    <w:p w14:paraId="38CF759D" w14:textId="77777777" w:rsidR="00293F63" w:rsidRDefault="00000000">
      <w:pPr>
        <w:pStyle w:val="ListBullet"/>
        <w:spacing w:after="40"/>
      </w:pPr>
      <w:r>
        <w:t>Human-decision block added in Phase 2 with reviewer and correction lineage.</w:t>
      </w:r>
    </w:p>
    <w:p w14:paraId="09DFDBE2" w14:textId="77777777" w:rsidR="00293F63" w:rsidRDefault="00000000">
      <w:pPr>
        <w:pStyle w:val="ListBullet"/>
        <w:spacing w:after="40"/>
      </w:pPr>
      <w:r>
        <w:t>JSON serialization must use null for unavailable values and must never emit NaN.</w:t>
      </w:r>
    </w:p>
    <w:p w14:paraId="6C032A64" w14:textId="77777777" w:rsidR="00293F63" w:rsidRDefault="00000000">
      <w:pPr>
        <w:pStyle w:val="ListBullet"/>
        <w:spacing w:after="40"/>
      </w:pPr>
      <w:r>
        <w:t>Large outputs should be streamed rather than accumulated as one in-memory array.</w:t>
      </w:r>
    </w:p>
    <w:p w14:paraId="237127E7" w14:textId="77777777" w:rsidR="00AC2B6B" w:rsidRDefault="00AC2B6B" w:rsidP="00AC2B6B">
      <w:pPr>
        <w:pStyle w:val="ListBullet"/>
        <w:numPr>
          <w:ilvl w:val="0"/>
          <w:numId w:val="0"/>
        </w:numPr>
        <w:spacing w:after="40"/>
      </w:pPr>
    </w:p>
    <w:p w14:paraId="5E77EBCF" w14:textId="453FB848" w:rsidR="00AC2B6B" w:rsidRDefault="00AC2B6B" w:rsidP="00AC2B6B">
      <w:pPr>
        <w:pStyle w:val="Heading2"/>
      </w:pPr>
      <w:r>
        <w:t>11.1 Required Audit Metadata</w:t>
      </w:r>
    </w:p>
    <w:tbl>
      <w:tblPr>
        <w:tblStyle w:val="TableGrid"/>
        <w:tblW w:w="0" w:type="auto"/>
        <w:jc w:val="center"/>
        <w:tblLook w:val="04A0" w:firstRow="1" w:lastRow="0" w:firstColumn="1" w:lastColumn="0" w:noHBand="0" w:noVBand="1"/>
      </w:tblPr>
      <w:tblGrid>
        <w:gridCol w:w="2376"/>
        <w:gridCol w:w="8008"/>
      </w:tblGrid>
      <w:tr w:rsidR="00AC2B6B" w14:paraId="5670D7EA" w14:textId="77777777" w:rsidTr="00730161">
        <w:trPr>
          <w:tblHeader/>
          <w:jc w:val="center"/>
        </w:trPr>
        <w:tc>
          <w:tcPr>
            <w:tcW w:w="2448" w:type="dxa"/>
            <w:shd w:val="clear" w:color="auto" w:fill="17365D"/>
            <w:tcMar>
              <w:top w:w="60" w:type="dxa"/>
              <w:left w:w="80" w:type="dxa"/>
              <w:bottom w:w="60" w:type="dxa"/>
              <w:right w:w="80" w:type="dxa"/>
            </w:tcMar>
            <w:vAlign w:val="center"/>
          </w:tcPr>
          <w:p w14:paraId="399E4156" w14:textId="77777777" w:rsidR="00AC2B6B" w:rsidRDefault="00AC2B6B" w:rsidP="00730161">
            <w:r>
              <w:rPr>
                <w:b/>
                <w:color w:val="FFFFFF"/>
                <w:sz w:val="16"/>
              </w:rPr>
              <w:t>Audit Domain</w:t>
            </w:r>
          </w:p>
        </w:tc>
        <w:tc>
          <w:tcPr>
            <w:tcW w:w="8352" w:type="dxa"/>
            <w:shd w:val="clear" w:color="auto" w:fill="17365D"/>
            <w:tcMar>
              <w:top w:w="60" w:type="dxa"/>
              <w:left w:w="80" w:type="dxa"/>
              <w:bottom w:w="60" w:type="dxa"/>
              <w:right w:w="80" w:type="dxa"/>
            </w:tcMar>
            <w:vAlign w:val="center"/>
          </w:tcPr>
          <w:p w14:paraId="073D519E" w14:textId="77777777" w:rsidR="00AC2B6B" w:rsidRDefault="00AC2B6B" w:rsidP="00730161">
            <w:r>
              <w:rPr>
                <w:b/>
                <w:color w:val="FFFFFF"/>
                <w:sz w:val="16"/>
              </w:rPr>
              <w:t>Required Information</w:t>
            </w:r>
          </w:p>
        </w:tc>
      </w:tr>
      <w:tr w:rsidR="00AC2B6B" w14:paraId="10CA3C26" w14:textId="77777777" w:rsidTr="00730161">
        <w:trPr>
          <w:jc w:val="center"/>
        </w:trPr>
        <w:tc>
          <w:tcPr>
            <w:tcW w:w="2448" w:type="dxa"/>
            <w:tcMar>
              <w:top w:w="60" w:type="dxa"/>
              <w:left w:w="80" w:type="dxa"/>
              <w:bottom w:w="60" w:type="dxa"/>
              <w:right w:w="80" w:type="dxa"/>
            </w:tcMar>
            <w:vAlign w:val="center"/>
          </w:tcPr>
          <w:p w14:paraId="42180AB8" w14:textId="77777777" w:rsidR="00AC2B6B" w:rsidRDefault="00AC2B6B" w:rsidP="00730161">
            <w:r>
              <w:rPr>
                <w:sz w:val="16"/>
              </w:rPr>
              <w:t>Identity</w:t>
            </w:r>
          </w:p>
        </w:tc>
        <w:tc>
          <w:tcPr>
            <w:tcW w:w="8352" w:type="dxa"/>
            <w:tcMar>
              <w:top w:w="60" w:type="dxa"/>
              <w:left w:w="80" w:type="dxa"/>
              <w:bottom w:w="60" w:type="dxa"/>
              <w:right w:w="80" w:type="dxa"/>
            </w:tcMar>
            <w:vAlign w:val="center"/>
          </w:tcPr>
          <w:p w14:paraId="2F5FFF19" w14:textId="77777777" w:rsidR="00AC2B6B" w:rsidRDefault="00AC2B6B" w:rsidP="00730161">
            <w:r>
              <w:rPr>
                <w:sz w:val="16"/>
              </w:rPr>
              <w:t>Record ID, source system, source message/object ID, event/batch ID, group ID.</w:t>
            </w:r>
          </w:p>
        </w:tc>
      </w:tr>
      <w:tr w:rsidR="00AC2B6B" w14:paraId="2659B7D2" w14:textId="77777777" w:rsidTr="00730161">
        <w:trPr>
          <w:jc w:val="center"/>
        </w:trPr>
        <w:tc>
          <w:tcPr>
            <w:tcW w:w="2448" w:type="dxa"/>
            <w:shd w:val="clear" w:color="auto" w:fill="F3F6FA"/>
            <w:tcMar>
              <w:top w:w="60" w:type="dxa"/>
              <w:left w:w="80" w:type="dxa"/>
              <w:bottom w:w="60" w:type="dxa"/>
              <w:right w:w="80" w:type="dxa"/>
            </w:tcMar>
            <w:vAlign w:val="center"/>
          </w:tcPr>
          <w:p w14:paraId="39723E05" w14:textId="77777777" w:rsidR="00AC2B6B" w:rsidRDefault="00AC2B6B" w:rsidP="00730161">
            <w:r>
              <w:rPr>
                <w:sz w:val="16"/>
              </w:rPr>
              <w:t>Input Trace</w:t>
            </w:r>
          </w:p>
        </w:tc>
        <w:tc>
          <w:tcPr>
            <w:tcW w:w="8352" w:type="dxa"/>
            <w:shd w:val="clear" w:color="auto" w:fill="F3F6FA"/>
            <w:tcMar>
              <w:top w:w="60" w:type="dxa"/>
              <w:left w:w="80" w:type="dxa"/>
              <w:bottom w:w="60" w:type="dxa"/>
              <w:right w:w="80" w:type="dxa"/>
            </w:tcMar>
            <w:vAlign w:val="center"/>
          </w:tcPr>
          <w:p w14:paraId="6EC212D7" w14:textId="77777777" w:rsidR="00AC2B6B" w:rsidRDefault="00AC2B6B" w:rsidP="00730161">
            <w:r>
              <w:rPr>
                <w:sz w:val="16"/>
              </w:rPr>
              <w:t>Input payload hash, original source-field values or protected immutable pointer, ingestion timestamp.</w:t>
            </w:r>
          </w:p>
        </w:tc>
      </w:tr>
      <w:tr w:rsidR="00AC2B6B" w14:paraId="31634CA6" w14:textId="77777777" w:rsidTr="00730161">
        <w:trPr>
          <w:jc w:val="center"/>
        </w:trPr>
        <w:tc>
          <w:tcPr>
            <w:tcW w:w="2448" w:type="dxa"/>
            <w:tcMar>
              <w:top w:w="60" w:type="dxa"/>
              <w:left w:w="80" w:type="dxa"/>
              <w:bottom w:w="60" w:type="dxa"/>
              <w:right w:w="80" w:type="dxa"/>
            </w:tcMar>
            <w:vAlign w:val="center"/>
          </w:tcPr>
          <w:p w14:paraId="5AEDB48D" w14:textId="77777777" w:rsidR="00AC2B6B" w:rsidRDefault="00AC2B6B" w:rsidP="00730161">
            <w:r>
              <w:rPr>
                <w:sz w:val="16"/>
              </w:rPr>
              <w:t>Model Trace</w:t>
            </w:r>
          </w:p>
        </w:tc>
        <w:tc>
          <w:tcPr>
            <w:tcW w:w="8352" w:type="dxa"/>
            <w:tcMar>
              <w:top w:w="60" w:type="dxa"/>
              <w:left w:w="80" w:type="dxa"/>
              <w:bottom w:w="60" w:type="dxa"/>
              <w:right w:w="80" w:type="dxa"/>
            </w:tcMar>
            <w:vAlign w:val="center"/>
          </w:tcPr>
          <w:p w14:paraId="6C346714" w14:textId="77777777" w:rsidR="00AC2B6B" w:rsidRDefault="00AC2B6B" w:rsidP="00730161">
            <w:r>
              <w:rPr>
                <w:sz w:val="16"/>
              </w:rPr>
              <w:t>Model identifier/version, prompt version, request/response status, retry count, token/usage metadata where available.</w:t>
            </w:r>
          </w:p>
        </w:tc>
      </w:tr>
      <w:tr w:rsidR="00AC2B6B" w14:paraId="26D5C923" w14:textId="77777777" w:rsidTr="00730161">
        <w:trPr>
          <w:jc w:val="center"/>
        </w:trPr>
        <w:tc>
          <w:tcPr>
            <w:tcW w:w="2448" w:type="dxa"/>
            <w:shd w:val="clear" w:color="auto" w:fill="F3F6FA"/>
            <w:tcMar>
              <w:top w:w="60" w:type="dxa"/>
              <w:left w:w="80" w:type="dxa"/>
              <w:bottom w:w="60" w:type="dxa"/>
              <w:right w:w="80" w:type="dxa"/>
            </w:tcMar>
            <w:vAlign w:val="center"/>
          </w:tcPr>
          <w:p w14:paraId="498042D0" w14:textId="77777777" w:rsidR="00AC2B6B" w:rsidRDefault="00AC2B6B" w:rsidP="00730161">
            <w:r>
              <w:rPr>
                <w:sz w:val="16"/>
              </w:rPr>
              <w:t>Reference Trace</w:t>
            </w:r>
          </w:p>
        </w:tc>
        <w:tc>
          <w:tcPr>
            <w:tcW w:w="8352" w:type="dxa"/>
            <w:shd w:val="clear" w:color="auto" w:fill="F3F6FA"/>
            <w:tcMar>
              <w:top w:w="60" w:type="dxa"/>
              <w:left w:w="80" w:type="dxa"/>
              <w:bottom w:w="60" w:type="dxa"/>
              <w:right w:w="80" w:type="dxa"/>
            </w:tcMar>
            <w:vAlign w:val="center"/>
          </w:tcPr>
          <w:p w14:paraId="588FFC7A" w14:textId="77777777" w:rsidR="00AC2B6B" w:rsidRDefault="00AC2B6B" w:rsidP="00730161">
            <w:r>
              <w:rPr>
                <w:sz w:val="16"/>
              </w:rPr>
              <w:t>ISO version/source, Town/Country reference version/source, future BIC/SWIFTRef source/version when enabled.</w:t>
            </w:r>
          </w:p>
        </w:tc>
      </w:tr>
      <w:tr w:rsidR="00AC2B6B" w14:paraId="23857379" w14:textId="77777777" w:rsidTr="00730161">
        <w:trPr>
          <w:jc w:val="center"/>
        </w:trPr>
        <w:tc>
          <w:tcPr>
            <w:tcW w:w="2448" w:type="dxa"/>
            <w:tcMar>
              <w:top w:w="60" w:type="dxa"/>
              <w:left w:w="80" w:type="dxa"/>
              <w:bottom w:w="60" w:type="dxa"/>
              <w:right w:w="80" w:type="dxa"/>
            </w:tcMar>
            <w:vAlign w:val="center"/>
          </w:tcPr>
          <w:p w14:paraId="7291FE02" w14:textId="77777777" w:rsidR="00AC2B6B" w:rsidRDefault="00AC2B6B" w:rsidP="00730161">
            <w:r>
              <w:rPr>
                <w:sz w:val="16"/>
              </w:rPr>
              <w:t>Decision Trace</w:t>
            </w:r>
          </w:p>
        </w:tc>
        <w:tc>
          <w:tcPr>
            <w:tcW w:w="8352" w:type="dxa"/>
            <w:tcMar>
              <w:top w:w="60" w:type="dxa"/>
              <w:left w:w="80" w:type="dxa"/>
              <w:bottom w:w="60" w:type="dxa"/>
              <w:right w:w="80" w:type="dxa"/>
            </w:tcMar>
            <w:vAlign w:val="center"/>
          </w:tcPr>
          <w:p w14:paraId="65CA78B4" w14:textId="77777777" w:rsidR="00AC2B6B" w:rsidRDefault="00AC2B6B" w:rsidP="00730161">
            <w:r>
              <w:rPr>
                <w:sz w:val="16"/>
              </w:rPr>
              <w:t>Scenario, Town/Country probabilities, reliability weights, adjusted scores, Composite Weighted Score, HITL threshold, forced-review reason.</w:t>
            </w:r>
          </w:p>
        </w:tc>
      </w:tr>
      <w:tr w:rsidR="00AC2B6B" w14:paraId="53F9E20E" w14:textId="77777777" w:rsidTr="00730161">
        <w:trPr>
          <w:jc w:val="center"/>
        </w:trPr>
        <w:tc>
          <w:tcPr>
            <w:tcW w:w="2448" w:type="dxa"/>
            <w:shd w:val="clear" w:color="auto" w:fill="F3F6FA"/>
            <w:tcMar>
              <w:top w:w="60" w:type="dxa"/>
              <w:left w:w="80" w:type="dxa"/>
              <w:bottom w:w="60" w:type="dxa"/>
              <w:right w:w="80" w:type="dxa"/>
            </w:tcMar>
            <w:vAlign w:val="center"/>
          </w:tcPr>
          <w:p w14:paraId="51ABB9E1" w14:textId="77777777" w:rsidR="00AC2B6B" w:rsidRDefault="00AC2B6B" w:rsidP="00730161">
            <w:r>
              <w:rPr>
                <w:sz w:val="16"/>
              </w:rPr>
              <w:t>Evaluation Trace</w:t>
            </w:r>
          </w:p>
        </w:tc>
        <w:tc>
          <w:tcPr>
            <w:tcW w:w="8352" w:type="dxa"/>
            <w:shd w:val="clear" w:color="auto" w:fill="F3F6FA"/>
            <w:tcMar>
              <w:top w:w="60" w:type="dxa"/>
              <w:left w:w="80" w:type="dxa"/>
              <w:bottom w:w="60" w:type="dxa"/>
              <w:right w:w="80" w:type="dxa"/>
            </w:tcMar>
            <w:vAlign w:val="center"/>
          </w:tcPr>
          <w:p w14:paraId="4406CD2C" w14:textId="77777777" w:rsidR="00AC2B6B" w:rsidRDefault="00AC2B6B" w:rsidP="00730161">
            <w:r>
              <w:rPr>
                <w:sz w:val="16"/>
              </w:rPr>
              <w:t>Ground-truth availability/basis, component correctness, component cross-entropy, group cross-entropy/status.</w:t>
            </w:r>
          </w:p>
        </w:tc>
      </w:tr>
      <w:tr w:rsidR="00AC2B6B" w14:paraId="278C0200" w14:textId="77777777" w:rsidTr="00730161">
        <w:trPr>
          <w:jc w:val="center"/>
        </w:trPr>
        <w:tc>
          <w:tcPr>
            <w:tcW w:w="2448" w:type="dxa"/>
            <w:tcMar>
              <w:top w:w="60" w:type="dxa"/>
              <w:left w:w="80" w:type="dxa"/>
              <w:bottom w:w="60" w:type="dxa"/>
              <w:right w:w="80" w:type="dxa"/>
            </w:tcMar>
            <w:vAlign w:val="center"/>
          </w:tcPr>
          <w:p w14:paraId="34622175" w14:textId="77777777" w:rsidR="00AC2B6B" w:rsidRDefault="00AC2B6B" w:rsidP="00730161">
            <w:r>
              <w:rPr>
                <w:sz w:val="16"/>
              </w:rPr>
              <w:t>Retraction Trace</w:t>
            </w:r>
          </w:p>
        </w:tc>
        <w:tc>
          <w:tcPr>
            <w:tcW w:w="8352" w:type="dxa"/>
            <w:tcMar>
              <w:top w:w="60" w:type="dxa"/>
              <w:left w:w="80" w:type="dxa"/>
              <w:bottom w:w="60" w:type="dxa"/>
              <w:right w:w="80" w:type="dxa"/>
            </w:tcMar>
            <w:vAlign w:val="center"/>
          </w:tcPr>
          <w:p w14:paraId="33AA4E56" w14:textId="77777777" w:rsidR="00AC2B6B" w:rsidRDefault="00AC2B6B" w:rsidP="00730161">
            <w:r>
              <w:rPr>
                <w:sz w:val="16"/>
              </w:rPr>
              <w:t>Before/after source fields, retracted entities/forms, reconstructed residual address, deterministic comment.</w:t>
            </w:r>
          </w:p>
        </w:tc>
      </w:tr>
      <w:tr w:rsidR="00AC2B6B" w14:paraId="512994C7" w14:textId="77777777" w:rsidTr="00730161">
        <w:trPr>
          <w:jc w:val="center"/>
        </w:trPr>
        <w:tc>
          <w:tcPr>
            <w:tcW w:w="2448" w:type="dxa"/>
            <w:shd w:val="clear" w:color="auto" w:fill="F3F6FA"/>
            <w:tcMar>
              <w:top w:w="60" w:type="dxa"/>
              <w:left w:w="80" w:type="dxa"/>
              <w:bottom w:w="60" w:type="dxa"/>
              <w:right w:w="80" w:type="dxa"/>
            </w:tcMar>
            <w:vAlign w:val="center"/>
          </w:tcPr>
          <w:p w14:paraId="41357BCA" w14:textId="77777777" w:rsidR="00AC2B6B" w:rsidRDefault="00AC2B6B" w:rsidP="00730161">
            <w:r>
              <w:rPr>
                <w:sz w:val="16"/>
              </w:rPr>
              <w:t>Human Trace</w:t>
            </w:r>
          </w:p>
        </w:tc>
        <w:tc>
          <w:tcPr>
            <w:tcW w:w="8352" w:type="dxa"/>
            <w:shd w:val="clear" w:color="auto" w:fill="F3F6FA"/>
            <w:tcMar>
              <w:top w:w="60" w:type="dxa"/>
              <w:left w:w="80" w:type="dxa"/>
              <w:bottom w:w="60" w:type="dxa"/>
              <w:right w:w="80" w:type="dxa"/>
            </w:tcMar>
            <w:vAlign w:val="center"/>
          </w:tcPr>
          <w:p w14:paraId="3BDABA4B" w14:textId="77777777" w:rsidR="00AC2B6B" w:rsidRDefault="00AC2B6B" w:rsidP="00730161">
            <w:r>
              <w:rPr>
                <w:sz w:val="16"/>
              </w:rPr>
              <w:t>Reviewer ID, decision, corrections, reason, timestamp, approval status, downstream disposition.</w:t>
            </w:r>
          </w:p>
        </w:tc>
      </w:tr>
      <w:tr w:rsidR="00AC2B6B" w14:paraId="5F6FD214" w14:textId="77777777" w:rsidTr="00730161">
        <w:trPr>
          <w:jc w:val="center"/>
        </w:trPr>
        <w:tc>
          <w:tcPr>
            <w:tcW w:w="2448" w:type="dxa"/>
            <w:tcMar>
              <w:top w:w="60" w:type="dxa"/>
              <w:left w:w="80" w:type="dxa"/>
              <w:bottom w:w="60" w:type="dxa"/>
              <w:right w:w="80" w:type="dxa"/>
            </w:tcMar>
            <w:vAlign w:val="center"/>
          </w:tcPr>
          <w:p w14:paraId="433D85B6" w14:textId="77777777" w:rsidR="00AC2B6B" w:rsidRDefault="00AC2B6B" w:rsidP="00730161">
            <w:r>
              <w:rPr>
                <w:sz w:val="16"/>
              </w:rPr>
              <w:t>Operational Trace</w:t>
            </w:r>
          </w:p>
        </w:tc>
        <w:tc>
          <w:tcPr>
            <w:tcW w:w="8352" w:type="dxa"/>
            <w:tcMar>
              <w:top w:w="60" w:type="dxa"/>
              <w:left w:w="80" w:type="dxa"/>
              <w:bottom w:w="60" w:type="dxa"/>
              <w:right w:w="80" w:type="dxa"/>
            </w:tcMar>
            <w:vAlign w:val="center"/>
          </w:tcPr>
          <w:p w14:paraId="2A3F74C7" w14:textId="77777777" w:rsidR="00AC2B6B" w:rsidRDefault="00AC2B6B" w:rsidP="00730161">
            <w:r>
              <w:rPr>
                <w:sz w:val="16"/>
              </w:rPr>
              <w:t>Processing timestamps, latency, cache/dedupe status, error code, replay ID/correlation ID.</w:t>
            </w:r>
          </w:p>
        </w:tc>
      </w:tr>
    </w:tbl>
    <w:p w14:paraId="2B04492C" w14:textId="77777777" w:rsidR="00AC2B6B" w:rsidRDefault="00AC2B6B" w:rsidP="00AC2B6B">
      <w:pPr>
        <w:pStyle w:val="ListBullet"/>
        <w:numPr>
          <w:ilvl w:val="0"/>
          <w:numId w:val="0"/>
        </w:numPr>
        <w:spacing w:after="40"/>
      </w:pPr>
    </w:p>
    <w:p w14:paraId="507E2E7F" w14:textId="77777777" w:rsidR="00293F63" w:rsidRDefault="00000000">
      <w:pPr>
        <w:pStyle w:val="Heading1"/>
      </w:pPr>
      <w:r>
        <w:t>11. Enterprise Target-State Ingestion and Schema Governance</w:t>
      </w:r>
    </w:p>
    <w:tbl>
      <w:tblPr>
        <w:tblStyle w:val="TableGrid"/>
        <w:tblW w:w="0" w:type="auto"/>
        <w:tblLook w:val="04A0" w:firstRow="1" w:lastRow="0" w:firstColumn="1" w:lastColumn="0" w:noHBand="0" w:noVBand="1"/>
      </w:tblPr>
      <w:tblGrid>
        <w:gridCol w:w="10224"/>
      </w:tblGrid>
      <w:tr w:rsidR="00293F63" w14:paraId="5DBC68EC" w14:textId="77777777">
        <w:trPr>
          <w:cantSplit/>
        </w:trPr>
        <w:tc>
          <w:tcPr>
            <w:tcW w:w="10224" w:type="dxa"/>
            <w:shd w:val="clear" w:color="auto" w:fill="E2F0D9"/>
            <w:tcMar>
              <w:top w:w="90" w:type="dxa"/>
              <w:left w:w="110" w:type="dxa"/>
              <w:bottom w:w="90" w:type="dxa"/>
              <w:right w:w="110" w:type="dxa"/>
            </w:tcMar>
          </w:tcPr>
          <w:p w14:paraId="13CA94D5" w14:textId="77777777" w:rsidR="00293F63" w:rsidRDefault="00000000">
            <w:r>
              <w:rPr>
                <w:b/>
                <w:color w:val="17365D"/>
              </w:rPr>
              <w:t xml:space="preserve">Target-state recommendation: </w:t>
            </w:r>
            <w:r>
              <w:t>Use S3 for controlled batch ingestion and Kafka for streaming/near-real-time ingestion. Define a shared logical JSON contract governed by an Avro schema in the enterprise Schema Registry.</w:t>
            </w:r>
          </w:p>
        </w:tc>
      </w:tr>
    </w:tbl>
    <w:p w14:paraId="201212C2" w14:textId="77777777" w:rsidR="00293F63" w:rsidRDefault="00000000">
      <w:pPr>
        <w:pStyle w:val="ListBullet"/>
        <w:spacing w:after="40"/>
      </w:pPr>
      <w:r>
        <w:t>S3 batch objects should be immutable/versioned and support replay by object/version ID.</w:t>
      </w:r>
    </w:p>
    <w:p w14:paraId="70665AF7" w14:textId="77777777" w:rsidR="00293F63" w:rsidRDefault="00000000">
      <w:pPr>
        <w:pStyle w:val="ListBullet"/>
        <w:spacing w:after="40"/>
      </w:pPr>
      <w:r>
        <w:t>Kafka events should carry event ID, record ID, source system, source timestamp and correlation ID.</w:t>
      </w:r>
    </w:p>
    <w:p w14:paraId="21BCA24E" w14:textId="77777777" w:rsidR="00293F63" w:rsidRDefault="00000000">
      <w:pPr>
        <w:pStyle w:val="ListBullet"/>
        <w:spacing w:after="40"/>
      </w:pPr>
      <w:r>
        <w:t>The Avro schema should govern required fields, nested address-group structures, types and compatibility.</w:t>
      </w:r>
    </w:p>
    <w:p w14:paraId="5CAB4574" w14:textId="77777777" w:rsidR="00293F63" w:rsidRDefault="00000000">
      <w:pPr>
        <w:pStyle w:val="ListBullet"/>
        <w:spacing w:after="40"/>
      </w:pPr>
      <w:r>
        <w:t>Legacy wide CSV should be transformed at the ingestion boundary into the canonical nested event/object structure.</w:t>
      </w:r>
    </w:p>
    <w:p w14:paraId="3194590B" w14:textId="77777777" w:rsidR="00293F63" w:rsidRDefault="00000000">
      <w:pPr>
        <w:pStyle w:val="ListBullet"/>
        <w:spacing w:after="40"/>
      </w:pPr>
      <w:r>
        <w:t>Malformed/schema-incompatible records must be rejected before model invocation and routed to controlled error/dead-letter handling.</w:t>
      </w:r>
    </w:p>
    <w:p w14:paraId="2328D609" w14:textId="77777777" w:rsidR="00293F63" w:rsidRDefault="00000000">
      <w:pPr>
        <w:pStyle w:val="ListBullet"/>
        <w:spacing w:after="40"/>
      </w:pPr>
      <w:r>
        <w:lastRenderedPageBreak/>
        <w:t>The same logical schema should be used for batch and streaming paths to avoid divergent business semantics.</w:t>
      </w:r>
    </w:p>
    <w:tbl>
      <w:tblPr>
        <w:tblStyle w:val="TableGrid"/>
        <w:tblW w:w="0" w:type="auto"/>
        <w:tblLook w:val="04A0" w:firstRow="1" w:lastRow="0" w:firstColumn="1" w:lastColumn="0" w:noHBand="0" w:noVBand="1"/>
      </w:tblPr>
      <w:tblGrid>
        <w:gridCol w:w="10224"/>
      </w:tblGrid>
      <w:tr w:rsidR="00293F63" w14:paraId="1CD3B5CA" w14:textId="77777777">
        <w:trPr>
          <w:cantSplit/>
        </w:trPr>
        <w:tc>
          <w:tcPr>
            <w:tcW w:w="10224" w:type="dxa"/>
            <w:shd w:val="clear" w:color="auto" w:fill="F7F7F7"/>
          </w:tcPr>
          <w:p w14:paraId="70A7E558" w14:textId="77777777" w:rsidR="00293F63" w:rsidRDefault="00000000">
            <w:pPr>
              <w:jc w:val="center"/>
            </w:pPr>
            <w:r>
              <w:rPr>
                <w:rFonts w:ascii="Consolas" w:hAnsi="Consolas"/>
                <w:sz w:val="18"/>
              </w:rPr>
              <w:t>{</w:t>
            </w:r>
          </w:p>
          <w:p w14:paraId="74164525" w14:textId="77777777" w:rsidR="00293F63" w:rsidRDefault="00000000">
            <w:pPr>
              <w:jc w:val="center"/>
            </w:pPr>
            <w:r>
              <w:rPr>
                <w:rFonts w:ascii="Consolas" w:hAnsi="Consolas"/>
                <w:sz w:val="18"/>
              </w:rPr>
              <w:t xml:space="preserve">  "schema_version": "swift-address-input-v1",</w:t>
            </w:r>
          </w:p>
          <w:p w14:paraId="1567971A" w14:textId="77777777" w:rsidR="00293F63" w:rsidRDefault="00000000">
            <w:pPr>
              <w:jc w:val="center"/>
            </w:pPr>
            <w:r>
              <w:rPr>
                <w:rFonts w:ascii="Consolas" w:hAnsi="Consolas"/>
                <w:sz w:val="18"/>
              </w:rPr>
              <w:t xml:space="preserve">  "record_id": "CA0000001855",</w:t>
            </w:r>
          </w:p>
          <w:p w14:paraId="421C8142" w14:textId="77777777" w:rsidR="00293F63" w:rsidRDefault="00000000">
            <w:pPr>
              <w:jc w:val="center"/>
            </w:pPr>
            <w:r>
              <w:rPr>
                <w:rFonts w:ascii="Consolas" w:hAnsi="Consolas"/>
                <w:sz w:val="18"/>
              </w:rPr>
              <w:t xml:space="preserve">  "source_system": "SOURCE_SYSTEM",</w:t>
            </w:r>
          </w:p>
          <w:p w14:paraId="5A979F63" w14:textId="77777777" w:rsidR="00293F63" w:rsidRDefault="00000000">
            <w:pPr>
              <w:jc w:val="center"/>
            </w:pPr>
            <w:r>
              <w:rPr>
                <w:rFonts w:ascii="Consolas" w:hAnsi="Consolas"/>
                <w:sz w:val="18"/>
              </w:rPr>
              <w:t xml:space="preserve">  "event_id": "unique-event-id",</w:t>
            </w:r>
          </w:p>
          <w:p w14:paraId="05CA6DB6" w14:textId="77777777" w:rsidR="00293F63" w:rsidRDefault="00000000">
            <w:pPr>
              <w:jc w:val="center"/>
            </w:pPr>
            <w:r>
              <w:rPr>
                <w:rFonts w:ascii="Consolas" w:hAnsi="Consolas"/>
                <w:sz w:val="18"/>
              </w:rPr>
              <w:t xml:space="preserve">  "address_groups": [</w:t>
            </w:r>
          </w:p>
          <w:p w14:paraId="41DFA34D" w14:textId="77777777" w:rsidR="00293F63" w:rsidRDefault="00000000">
            <w:pPr>
              <w:jc w:val="center"/>
            </w:pPr>
            <w:r>
              <w:rPr>
                <w:rFonts w:ascii="Consolas" w:hAnsi="Consolas"/>
                <w:sz w:val="18"/>
              </w:rPr>
              <w:t xml:space="preserve">    {"group_id":"15","fields":{"LINE_1":"...","LINE_2":"...","LINE_3":"..."}}</w:t>
            </w:r>
          </w:p>
          <w:p w14:paraId="3B88A60D" w14:textId="77777777" w:rsidR="00293F63" w:rsidRDefault="00000000">
            <w:pPr>
              <w:jc w:val="center"/>
            </w:pPr>
            <w:r>
              <w:rPr>
                <w:rFonts w:ascii="Consolas" w:hAnsi="Consolas"/>
                <w:sz w:val="18"/>
              </w:rPr>
              <w:t xml:space="preserve">  ]</w:t>
            </w:r>
          </w:p>
          <w:p w14:paraId="04571BD7" w14:textId="77777777" w:rsidR="00293F63" w:rsidRDefault="00000000">
            <w:pPr>
              <w:jc w:val="center"/>
            </w:pPr>
            <w:r>
              <w:rPr>
                <w:rFonts w:ascii="Consolas" w:hAnsi="Consolas"/>
                <w:sz w:val="18"/>
              </w:rPr>
              <w:t>}</w:t>
            </w:r>
          </w:p>
        </w:tc>
      </w:tr>
    </w:tbl>
    <w:p w14:paraId="30EF7B04" w14:textId="77777777" w:rsidR="004911EA" w:rsidRDefault="004911EA">
      <w:pPr>
        <w:pStyle w:val="Heading1"/>
      </w:pPr>
    </w:p>
    <w:p w14:paraId="0E62F40A" w14:textId="77777777" w:rsidR="004911EA" w:rsidRDefault="004911EA" w:rsidP="004911EA">
      <w:pPr>
        <w:pStyle w:val="Heading1"/>
      </w:pPr>
      <w:r>
        <w:t>12. Reporting and Management Information</w:t>
      </w:r>
    </w:p>
    <w:p w14:paraId="0538D670" w14:textId="77777777" w:rsidR="004911EA" w:rsidRDefault="004911EA" w:rsidP="004911EA">
      <w:r>
        <w:t>The enterprise solution shall retain the prototype's separation of denominators: source records, address-group instances and unique addresses are different populations and shall not be mixed in reporting.</w:t>
      </w:r>
    </w:p>
    <w:tbl>
      <w:tblPr>
        <w:tblStyle w:val="TableGrid"/>
        <w:tblW w:w="0" w:type="auto"/>
        <w:jc w:val="center"/>
        <w:tblLook w:val="04A0" w:firstRow="1" w:lastRow="0" w:firstColumn="1" w:lastColumn="0" w:noHBand="0" w:noVBand="1"/>
      </w:tblPr>
      <w:tblGrid>
        <w:gridCol w:w="997"/>
        <w:gridCol w:w="5250"/>
        <w:gridCol w:w="1002"/>
        <w:gridCol w:w="3135"/>
      </w:tblGrid>
      <w:tr w:rsidR="004911EA" w14:paraId="36634FC5" w14:textId="77777777" w:rsidTr="00730161">
        <w:trPr>
          <w:tblHeader/>
          <w:jc w:val="center"/>
        </w:trPr>
        <w:tc>
          <w:tcPr>
            <w:tcW w:w="1008" w:type="dxa"/>
            <w:shd w:val="clear" w:color="auto" w:fill="17365D"/>
            <w:tcMar>
              <w:top w:w="60" w:type="dxa"/>
              <w:left w:w="80" w:type="dxa"/>
              <w:bottom w:w="60" w:type="dxa"/>
              <w:right w:w="80" w:type="dxa"/>
            </w:tcMar>
            <w:vAlign w:val="center"/>
          </w:tcPr>
          <w:p w14:paraId="70874001" w14:textId="77777777" w:rsidR="004911EA" w:rsidRDefault="004911EA"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0FAF64D8" w14:textId="77777777" w:rsidR="004911EA" w:rsidRDefault="004911EA"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56BC7D52" w14:textId="77777777" w:rsidR="004911EA" w:rsidRDefault="004911EA"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8209E3D" w14:textId="77777777" w:rsidR="004911EA" w:rsidRDefault="004911EA" w:rsidP="00730161">
            <w:r>
              <w:rPr>
                <w:b/>
                <w:color w:val="FFFFFF"/>
                <w:sz w:val="16"/>
              </w:rPr>
              <w:t>Acceptance / Verification</w:t>
            </w:r>
          </w:p>
        </w:tc>
      </w:tr>
      <w:tr w:rsidR="004911EA" w14:paraId="50F4F857" w14:textId="77777777" w:rsidTr="00730161">
        <w:trPr>
          <w:jc w:val="center"/>
        </w:trPr>
        <w:tc>
          <w:tcPr>
            <w:tcW w:w="1008" w:type="dxa"/>
            <w:tcMar>
              <w:top w:w="60" w:type="dxa"/>
              <w:left w:w="80" w:type="dxa"/>
              <w:bottom w:w="60" w:type="dxa"/>
              <w:right w:w="80" w:type="dxa"/>
            </w:tcMar>
            <w:vAlign w:val="center"/>
          </w:tcPr>
          <w:p w14:paraId="1AF80898" w14:textId="77777777" w:rsidR="004911EA" w:rsidRDefault="004911EA" w:rsidP="00730161">
            <w:r>
              <w:rPr>
                <w:sz w:val="16"/>
              </w:rPr>
              <w:t>MI-001</w:t>
            </w:r>
          </w:p>
        </w:tc>
        <w:tc>
          <w:tcPr>
            <w:tcW w:w="5328" w:type="dxa"/>
            <w:tcMar>
              <w:top w:w="60" w:type="dxa"/>
              <w:left w:w="80" w:type="dxa"/>
              <w:bottom w:w="60" w:type="dxa"/>
              <w:right w:w="80" w:type="dxa"/>
            </w:tcMar>
            <w:vAlign w:val="center"/>
          </w:tcPr>
          <w:p w14:paraId="386E6265" w14:textId="77777777" w:rsidR="004911EA" w:rsidRDefault="004911EA" w:rsidP="00730161">
            <w:r>
              <w:rPr>
                <w:sz w:val="16"/>
              </w:rPr>
              <w:t>Input record count, enabled group count, total group instances, null-skipped instances, non-empty instances and unique addresses.</w:t>
            </w:r>
          </w:p>
        </w:tc>
        <w:tc>
          <w:tcPr>
            <w:tcW w:w="1008" w:type="dxa"/>
            <w:tcMar>
              <w:top w:w="60" w:type="dxa"/>
              <w:left w:w="80" w:type="dxa"/>
              <w:bottom w:w="60" w:type="dxa"/>
              <w:right w:w="80" w:type="dxa"/>
            </w:tcMar>
            <w:vAlign w:val="center"/>
          </w:tcPr>
          <w:p w14:paraId="7DC198DA" w14:textId="77777777" w:rsidR="004911EA" w:rsidRDefault="004911EA" w:rsidP="00730161">
            <w:r>
              <w:rPr>
                <w:sz w:val="16"/>
              </w:rPr>
              <w:t>Must</w:t>
            </w:r>
          </w:p>
        </w:tc>
        <w:tc>
          <w:tcPr>
            <w:tcW w:w="3168" w:type="dxa"/>
            <w:tcMar>
              <w:top w:w="60" w:type="dxa"/>
              <w:left w:w="80" w:type="dxa"/>
              <w:bottom w:w="60" w:type="dxa"/>
              <w:right w:w="80" w:type="dxa"/>
            </w:tcMar>
            <w:vAlign w:val="center"/>
          </w:tcPr>
          <w:p w14:paraId="0711CD13" w14:textId="77777777" w:rsidR="004911EA" w:rsidRDefault="004911EA" w:rsidP="00730161">
            <w:r>
              <w:rPr>
                <w:sz w:val="16"/>
              </w:rPr>
              <w:t>Dashboard/report reconciles these populations.</w:t>
            </w:r>
          </w:p>
        </w:tc>
      </w:tr>
      <w:tr w:rsidR="004911EA" w14:paraId="5391B215" w14:textId="77777777" w:rsidTr="00730161">
        <w:trPr>
          <w:jc w:val="center"/>
        </w:trPr>
        <w:tc>
          <w:tcPr>
            <w:tcW w:w="1008" w:type="dxa"/>
            <w:shd w:val="clear" w:color="auto" w:fill="F3F6FA"/>
            <w:tcMar>
              <w:top w:w="60" w:type="dxa"/>
              <w:left w:w="80" w:type="dxa"/>
              <w:bottom w:w="60" w:type="dxa"/>
              <w:right w:w="80" w:type="dxa"/>
            </w:tcMar>
            <w:vAlign w:val="center"/>
          </w:tcPr>
          <w:p w14:paraId="60E80269" w14:textId="77777777" w:rsidR="004911EA" w:rsidRDefault="004911EA" w:rsidP="00730161">
            <w:r>
              <w:rPr>
                <w:sz w:val="16"/>
              </w:rPr>
              <w:t>MI-002</w:t>
            </w:r>
          </w:p>
        </w:tc>
        <w:tc>
          <w:tcPr>
            <w:tcW w:w="5328" w:type="dxa"/>
            <w:shd w:val="clear" w:color="auto" w:fill="F3F6FA"/>
            <w:tcMar>
              <w:top w:w="60" w:type="dxa"/>
              <w:left w:w="80" w:type="dxa"/>
              <w:bottom w:w="60" w:type="dxa"/>
              <w:right w:w="80" w:type="dxa"/>
            </w:tcMar>
            <w:vAlign w:val="center"/>
          </w:tcPr>
          <w:p w14:paraId="3FB16A0F" w14:textId="77777777" w:rsidR="004911EA" w:rsidRDefault="004911EA" w:rsidP="00730161">
            <w:r>
              <w:rPr>
                <w:sz w:val="16"/>
              </w:rPr>
              <w:t>Backend model calls, cache hits/misses, retry/error counts and processing elapsed time.</w:t>
            </w:r>
          </w:p>
        </w:tc>
        <w:tc>
          <w:tcPr>
            <w:tcW w:w="1008" w:type="dxa"/>
            <w:shd w:val="clear" w:color="auto" w:fill="F3F6FA"/>
            <w:tcMar>
              <w:top w:w="60" w:type="dxa"/>
              <w:left w:w="80" w:type="dxa"/>
              <w:bottom w:w="60" w:type="dxa"/>
              <w:right w:w="80" w:type="dxa"/>
            </w:tcMar>
            <w:vAlign w:val="center"/>
          </w:tcPr>
          <w:p w14:paraId="143E9B37" w14:textId="77777777" w:rsidR="004911EA" w:rsidRDefault="004911EA" w:rsidP="00730161">
            <w:r>
              <w:rPr>
                <w:sz w:val="16"/>
              </w:rPr>
              <w:t>Must</w:t>
            </w:r>
          </w:p>
        </w:tc>
        <w:tc>
          <w:tcPr>
            <w:tcW w:w="3168" w:type="dxa"/>
            <w:shd w:val="clear" w:color="auto" w:fill="F3F6FA"/>
            <w:tcMar>
              <w:top w:w="60" w:type="dxa"/>
              <w:left w:w="80" w:type="dxa"/>
              <w:bottom w:w="60" w:type="dxa"/>
              <w:right w:w="80" w:type="dxa"/>
            </w:tcMar>
            <w:vAlign w:val="center"/>
          </w:tcPr>
          <w:p w14:paraId="40D557AF" w14:textId="77777777" w:rsidR="004911EA" w:rsidRDefault="004911EA" w:rsidP="00730161">
            <w:r>
              <w:rPr>
                <w:sz w:val="16"/>
              </w:rPr>
              <w:t>Run metrics capture operational efficiency.</w:t>
            </w:r>
          </w:p>
        </w:tc>
      </w:tr>
      <w:tr w:rsidR="004911EA" w14:paraId="08EF138F" w14:textId="77777777" w:rsidTr="00730161">
        <w:trPr>
          <w:jc w:val="center"/>
        </w:trPr>
        <w:tc>
          <w:tcPr>
            <w:tcW w:w="1008" w:type="dxa"/>
            <w:tcMar>
              <w:top w:w="60" w:type="dxa"/>
              <w:left w:w="80" w:type="dxa"/>
              <w:bottom w:w="60" w:type="dxa"/>
              <w:right w:w="80" w:type="dxa"/>
            </w:tcMar>
            <w:vAlign w:val="center"/>
          </w:tcPr>
          <w:p w14:paraId="1769C3D8" w14:textId="77777777" w:rsidR="004911EA" w:rsidRDefault="004911EA" w:rsidP="00730161">
            <w:r>
              <w:rPr>
                <w:sz w:val="16"/>
              </w:rPr>
              <w:t>MI-003</w:t>
            </w:r>
          </w:p>
        </w:tc>
        <w:tc>
          <w:tcPr>
            <w:tcW w:w="5328" w:type="dxa"/>
            <w:tcMar>
              <w:top w:w="60" w:type="dxa"/>
              <w:left w:w="80" w:type="dxa"/>
              <w:bottom w:w="60" w:type="dxa"/>
              <w:right w:w="80" w:type="dxa"/>
            </w:tcMar>
            <w:vAlign w:val="center"/>
          </w:tcPr>
          <w:p w14:paraId="4F8B04BE" w14:textId="77777777" w:rsidR="004911EA" w:rsidRDefault="004911EA" w:rsidP="00730161">
            <w:r>
              <w:rPr>
                <w:sz w:val="16"/>
              </w:rPr>
              <w:t>Composite-score distribution over configured score bands, excluding null-skipped groups from the denominator.</w:t>
            </w:r>
          </w:p>
        </w:tc>
        <w:tc>
          <w:tcPr>
            <w:tcW w:w="1008" w:type="dxa"/>
            <w:tcMar>
              <w:top w:w="60" w:type="dxa"/>
              <w:left w:w="80" w:type="dxa"/>
              <w:bottom w:w="60" w:type="dxa"/>
              <w:right w:w="80" w:type="dxa"/>
            </w:tcMar>
            <w:vAlign w:val="center"/>
          </w:tcPr>
          <w:p w14:paraId="2341CD9C" w14:textId="77777777" w:rsidR="004911EA" w:rsidRDefault="004911EA" w:rsidP="00730161">
            <w:r>
              <w:rPr>
                <w:sz w:val="16"/>
              </w:rPr>
              <w:t>Must</w:t>
            </w:r>
          </w:p>
        </w:tc>
        <w:tc>
          <w:tcPr>
            <w:tcW w:w="3168" w:type="dxa"/>
            <w:tcMar>
              <w:top w:w="60" w:type="dxa"/>
              <w:left w:w="80" w:type="dxa"/>
              <w:bottom w:w="60" w:type="dxa"/>
              <w:right w:w="80" w:type="dxa"/>
            </w:tcMar>
            <w:vAlign w:val="center"/>
          </w:tcPr>
          <w:p w14:paraId="2E799252" w14:textId="77777777" w:rsidR="004911EA" w:rsidRDefault="004911EA" w:rsidP="00730161">
            <w:r>
              <w:rPr>
                <w:sz w:val="16"/>
              </w:rPr>
              <w:t>Distribution totals reconcile to non-empty instances.</w:t>
            </w:r>
          </w:p>
        </w:tc>
      </w:tr>
      <w:tr w:rsidR="004911EA" w14:paraId="41B67B9D" w14:textId="77777777" w:rsidTr="00730161">
        <w:trPr>
          <w:jc w:val="center"/>
        </w:trPr>
        <w:tc>
          <w:tcPr>
            <w:tcW w:w="1008" w:type="dxa"/>
            <w:shd w:val="clear" w:color="auto" w:fill="F3F6FA"/>
            <w:tcMar>
              <w:top w:w="60" w:type="dxa"/>
              <w:left w:w="80" w:type="dxa"/>
              <w:bottom w:w="60" w:type="dxa"/>
              <w:right w:w="80" w:type="dxa"/>
            </w:tcMar>
            <w:vAlign w:val="center"/>
          </w:tcPr>
          <w:p w14:paraId="56CDF82A" w14:textId="77777777" w:rsidR="004911EA" w:rsidRDefault="004911EA" w:rsidP="00730161">
            <w:r>
              <w:rPr>
                <w:sz w:val="16"/>
              </w:rPr>
              <w:t>MI-004</w:t>
            </w:r>
          </w:p>
        </w:tc>
        <w:tc>
          <w:tcPr>
            <w:tcW w:w="5328" w:type="dxa"/>
            <w:shd w:val="clear" w:color="auto" w:fill="F3F6FA"/>
            <w:tcMar>
              <w:top w:w="60" w:type="dxa"/>
              <w:left w:w="80" w:type="dxa"/>
              <w:bottom w:w="60" w:type="dxa"/>
              <w:right w:w="80" w:type="dxa"/>
            </w:tcMar>
            <w:vAlign w:val="center"/>
          </w:tcPr>
          <w:p w14:paraId="36B64B56" w14:textId="77777777" w:rsidR="004911EA" w:rsidRDefault="004911EA" w:rsidP="00730161">
            <w:r>
              <w:rPr>
                <w:sz w:val="16"/>
              </w:rPr>
              <w:t>HITL threshold sensitivity showing auto-accept candidates and HITL volume at multiple thresholds.</w:t>
            </w:r>
          </w:p>
        </w:tc>
        <w:tc>
          <w:tcPr>
            <w:tcW w:w="1008" w:type="dxa"/>
            <w:shd w:val="clear" w:color="auto" w:fill="F3F6FA"/>
            <w:tcMar>
              <w:top w:w="60" w:type="dxa"/>
              <w:left w:w="80" w:type="dxa"/>
              <w:bottom w:w="60" w:type="dxa"/>
              <w:right w:w="80" w:type="dxa"/>
            </w:tcMar>
            <w:vAlign w:val="center"/>
          </w:tcPr>
          <w:p w14:paraId="0A74E130" w14:textId="77777777" w:rsidR="004911EA" w:rsidRDefault="004911EA" w:rsidP="00730161">
            <w:r>
              <w:rPr>
                <w:sz w:val="16"/>
              </w:rPr>
              <w:t>Must</w:t>
            </w:r>
          </w:p>
        </w:tc>
        <w:tc>
          <w:tcPr>
            <w:tcW w:w="3168" w:type="dxa"/>
            <w:shd w:val="clear" w:color="auto" w:fill="F3F6FA"/>
            <w:tcMar>
              <w:top w:w="60" w:type="dxa"/>
              <w:left w:w="80" w:type="dxa"/>
              <w:bottom w:w="60" w:type="dxa"/>
              <w:right w:w="80" w:type="dxa"/>
            </w:tcMar>
            <w:vAlign w:val="center"/>
          </w:tcPr>
          <w:p w14:paraId="40EF91BB" w14:textId="77777777" w:rsidR="004911EA" w:rsidRDefault="004911EA" w:rsidP="00730161">
            <w:r>
              <w:rPr>
                <w:sz w:val="16"/>
              </w:rPr>
              <w:t>At minimum evaluate 0.80, 0.85, 0.90, 0.95 or enterprise-configured candidates.</w:t>
            </w:r>
          </w:p>
        </w:tc>
      </w:tr>
      <w:tr w:rsidR="004911EA" w14:paraId="73DAB69A" w14:textId="77777777" w:rsidTr="00730161">
        <w:trPr>
          <w:jc w:val="center"/>
        </w:trPr>
        <w:tc>
          <w:tcPr>
            <w:tcW w:w="1008" w:type="dxa"/>
            <w:tcMar>
              <w:top w:w="60" w:type="dxa"/>
              <w:left w:w="80" w:type="dxa"/>
              <w:bottom w:w="60" w:type="dxa"/>
              <w:right w:w="80" w:type="dxa"/>
            </w:tcMar>
            <w:vAlign w:val="center"/>
          </w:tcPr>
          <w:p w14:paraId="10B11738" w14:textId="77777777" w:rsidR="004911EA" w:rsidRDefault="004911EA" w:rsidP="00730161">
            <w:r>
              <w:rPr>
                <w:sz w:val="16"/>
              </w:rPr>
              <w:t>MI-005</w:t>
            </w:r>
          </w:p>
        </w:tc>
        <w:tc>
          <w:tcPr>
            <w:tcW w:w="5328" w:type="dxa"/>
            <w:tcMar>
              <w:top w:w="60" w:type="dxa"/>
              <w:left w:w="80" w:type="dxa"/>
              <w:bottom w:w="60" w:type="dxa"/>
              <w:right w:w="80" w:type="dxa"/>
            </w:tcMar>
            <w:vAlign w:val="center"/>
          </w:tcPr>
          <w:p w14:paraId="74D4895F" w14:textId="77777777" w:rsidR="004911EA" w:rsidRDefault="004911EA" w:rsidP="00730161">
            <w:r>
              <w:rPr>
                <w:sz w:val="16"/>
              </w:rPr>
              <w:t>Scenario distribution and forced-review counts for ambiguity, reference conflict and processing errors.</w:t>
            </w:r>
          </w:p>
        </w:tc>
        <w:tc>
          <w:tcPr>
            <w:tcW w:w="1008" w:type="dxa"/>
            <w:tcMar>
              <w:top w:w="60" w:type="dxa"/>
              <w:left w:w="80" w:type="dxa"/>
              <w:bottom w:w="60" w:type="dxa"/>
              <w:right w:w="80" w:type="dxa"/>
            </w:tcMar>
            <w:vAlign w:val="center"/>
          </w:tcPr>
          <w:p w14:paraId="18A6ED09" w14:textId="77777777" w:rsidR="004911EA" w:rsidRDefault="004911EA" w:rsidP="00730161">
            <w:r>
              <w:rPr>
                <w:sz w:val="16"/>
              </w:rPr>
              <w:t>Must</w:t>
            </w:r>
          </w:p>
        </w:tc>
        <w:tc>
          <w:tcPr>
            <w:tcW w:w="3168" w:type="dxa"/>
            <w:tcMar>
              <w:top w:w="60" w:type="dxa"/>
              <w:left w:w="80" w:type="dxa"/>
              <w:bottom w:w="60" w:type="dxa"/>
              <w:right w:w="80" w:type="dxa"/>
            </w:tcMar>
            <w:vAlign w:val="center"/>
          </w:tcPr>
          <w:p w14:paraId="56E03EEC" w14:textId="77777777" w:rsidR="004911EA" w:rsidRDefault="004911EA" w:rsidP="00730161">
            <w:r>
              <w:rPr>
                <w:sz w:val="16"/>
              </w:rPr>
              <w:t>Counts available by run/batch and time period.</w:t>
            </w:r>
          </w:p>
        </w:tc>
      </w:tr>
      <w:tr w:rsidR="004911EA" w14:paraId="25256C13" w14:textId="77777777" w:rsidTr="00730161">
        <w:trPr>
          <w:jc w:val="center"/>
        </w:trPr>
        <w:tc>
          <w:tcPr>
            <w:tcW w:w="1008" w:type="dxa"/>
            <w:shd w:val="clear" w:color="auto" w:fill="F3F6FA"/>
            <w:tcMar>
              <w:top w:w="60" w:type="dxa"/>
              <w:left w:w="80" w:type="dxa"/>
              <w:bottom w:w="60" w:type="dxa"/>
              <w:right w:w="80" w:type="dxa"/>
            </w:tcMar>
            <w:vAlign w:val="center"/>
          </w:tcPr>
          <w:p w14:paraId="289C2E1A" w14:textId="77777777" w:rsidR="004911EA" w:rsidRDefault="004911EA" w:rsidP="00730161">
            <w:r>
              <w:rPr>
                <w:sz w:val="16"/>
              </w:rPr>
              <w:t>MI-006</w:t>
            </w:r>
          </w:p>
        </w:tc>
        <w:tc>
          <w:tcPr>
            <w:tcW w:w="5328" w:type="dxa"/>
            <w:shd w:val="clear" w:color="auto" w:fill="F3F6FA"/>
            <w:tcMar>
              <w:top w:w="60" w:type="dxa"/>
              <w:left w:w="80" w:type="dxa"/>
              <w:bottom w:w="60" w:type="dxa"/>
              <w:right w:w="80" w:type="dxa"/>
            </w:tcMar>
            <w:vAlign w:val="center"/>
          </w:tcPr>
          <w:p w14:paraId="0AA1748A" w14:textId="77777777" w:rsidR="004911EA" w:rsidRDefault="004911EA" w:rsidP="00730161">
            <w:r>
              <w:rPr>
                <w:sz w:val="16"/>
              </w:rPr>
              <w:t>Cross-entropy summary on grounded observations only: grounded count, excluded count, mean, median, P95 and correctness rates.</w:t>
            </w:r>
          </w:p>
        </w:tc>
        <w:tc>
          <w:tcPr>
            <w:tcW w:w="1008" w:type="dxa"/>
            <w:shd w:val="clear" w:color="auto" w:fill="F3F6FA"/>
            <w:tcMar>
              <w:top w:w="60" w:type="dxa"/>
              <w:left w:w="80" w:type="dxa"/>
              <w:bottom w:w="60" w:type="dxa"/>
              <w:right w:w="80" w:type="dxa"/>
            </w:tcMar>
            <w:vAlign w:val="center"/>
          </w:tcPr>
          <w:p w14:paraId="6F00847B" w14:textId="77777777" w:rsidR="004911EA" w:rsidRDefault="004911EA" w:rsidP="00730161">
            <w:r>
              <w:rPr>
                <w:sz w:val="16"/>
              </w:rPr>
              <w:t>Should</w:t>
            </w:r>
          </w:p>
        </w:tc>
        <w:tc>
          <w:tcPr>
            <w:tcW w:w="3168" w:type="dxa"/>
            <w:shd w:val="clear" w:color="auto" w:fill="F3F6FA"/>
            <w:tcMar>
              <w:top w:w="60" w:type="dxa"/>
              <w:left w:w="80" w:type="dxa"/>
              <w:bottom w:w="60" w:type="dxa"/>
              <w:right w:w="80" w:type="dxa"/>
            </w:tcMar>
            <w:vAlign w:val="center"/>
          </w:tcPr>
          <w:p w14:paraId="01E7654A" w14:textId="77777777" w:rsidR="004911EA" w:rsidRDefault="004911EA" w:rsidP="00730161">
            <w:r>
              <w:rPr>
                <w:sz w:val="16"/>
              </w:rPr>
              <w:t>Coverage denominator is explicit.</w:t>
            </w:r>
          </w:p>
        </w:tc>
      </w:tr>
      <w:tr w:rsidR="004911EA" w14:paraId="3F359683" w14:textId="77777777" w:rsidTr="00730161">
        <w:trPr>
          <w:jc w:val="center"/>
        </w:trPr>
        <w:tc>
          <w:tcPr>
            <w:tcW w:w="1008" w:type="dxa"/>
            <w:tcMar>
              <w:top w:w="60" w:type="dxa"/>
              <w:left w:w="80" w:type="dxa"/>
              <w:bottom w:w="60" w:type="dxa"/>
              <w:right w:w="80" w:type="dxa"/>
            </w:tcMar>
            <w:vAlign w:val="center"/>
          </w:tcPr>
          <w:p w14:paraId="27AFE47B" w14:textId="77777777" w:rsidR="004911EA" w:rsidRDefault="004911EA" w:rsidP="00730161">
            <w:r>
              <w:rPr>
                <w:sz w:val="16"/>
              </w:rPr>
              <w:t>MI-007</w:t>
            </w:r>
          </w:p>
        </w:tc>
        <w:tc>
          <w:tcPr>
            <w:tcW w:w="5328" w:type="dxa"/>
            <w:tcMar>
              <w:top w:w="60" w:type="dxa"/>
              <w:left w:w="80" w:type="dxa"/>
              <w:bottom w:w="60" w:type="dxa"/>
              <w:right w:w="80" w:type="dxa"/>
            </w:tcMar>
            <w:vAlign w:val="center"/>
          </w:tcPr>
          <w:p w14:paraId="21DD096B" w14:textId="77777777" w:rsidR="004911EA" w:rsidRDefault="004911EA" w:rsidP="00730161">
            <w:r>
              <w:rPr>
                <w:sz w:val="16"/>
              </w:rPr>
              <w:t>HITL workload, aging, human override rate and human correction patterns.</w:t>
            </w:r>
          </w:p>
        </w:tc>
        <w:tc>
          <w:tcPr>
            <w:tcW w:w="1008" w:type="dxa"/>
            <w:tcMar>
              <w:top w:w="60" w:type="dxa"/>
              <w:left w:w="80" w:type="dxa"/>
              <w:bottom w:w="60" w:type="dxa"/>
              <w:right w:w="80" w:type="dxa"/>
            </w:tcMar>
            <w:vAlign w:val="center"/>
          </w:tcPr>
          <w:p w14:paraId="37BF1355" w14:textId="77777777" w:rsidR="004911EA" w:rsidRDefault="004911EA" w:rsidP="00730161">
            <w:r>
              <w:rPr>
                <w:sz w:val="16"/>
              </w:rPr>
              <w:t>Should</w:t>
            </w:r>
          </w:p>
        </w:tc>
        <w:tc>
          <w:tcPr>
            <w:tcW w:w="3168" w:type="dxa"/>
            <w:tcMar>
              <w:top w:w="60" w:type="dxa"/>
              <w:left w:w="80" w:type="dxa"/>
              <w:bottom w:w="60" w:type="dxa"/>
              <w:right w:w="80" w:type="dxa"/>
            </w:tcMar>
            <w:vAlign w:val="center"/>
          </w:tcPr>
          <w:p w14:paraId="385565F7" w14:textId="77777777" w:rsidR="004911EA" w:rsidRDefault="004911EA" w:rsidP="00730161">
            <w:r>
              <w:rPr>
                <w:sz w:val="16"/>
              </w:rPr>
              <w:t>Operational reporting supports staffing and feedback analysis.</w:t>
            </w:r>
          </w:p>
        </w:tc>
      </w:tr>
    </w:tbl>
    <w:p w14:paraId="4CB7ED67" w14:textId="77777777" w:rsidR="004837E3" w:rsidRDefault="004837E3">
      <w:pPr>
        <w:pStyle w:val="Heading1"/>
      </w:pPr>
    </w:p>
    <w:p w14:paraId="00F1C015" w14:textId="3EC95468" w:rsidR="00293F63" w:rsidRDefault="00000000">
      <w:pPr>
        <w:pStyle w:val="Heading1"/>
      </w:pPr>
      <w:r>
        <w:t>12. LLM Capacity, Rate-Limit and Token-Budget Requirements</w:t>
      </w:r>
    </w:p>
    <w:p w14:paraId="556293DC" w14:textId="77777777" w:rsidR="00293F63" w:rsidRDefault="00000000">
      <w:r>
        <w:t>The enterprise implementation must assume that 429 / resource-exhausted responses are a normal capacity risk, particularly on shared LLM infrastructure. The current feasibility implementation already uses bounded concurrency, retries/backoff, null skipping, deduplication and caching. Enterprise scale requires explicit quota and token-capacity planning before production commitment.</w:t>
      </w:r>
    </w:p>
    <w:p w14:paraId="41CF3B89" w14:textId="77777777" w:rsidR="00293F63" w:rsidRDefault="00000000">
      <w:pPr>
        <w:pStyle w:val="Heading2"/>
      </w:pPr>
      <w:r>
        <w:t>12.1 Required Capacity Envelope</w:t>
      </w:r>
    </w:p>
    <w:tbl>
      <w:tblPr>
        <w:tblStyle w:val="TableGrid"/>
        <w:tblW w:w="0" w:type="auto"/>
        <w:jc w:val="center"/>
        <w:tblLook w:val="04A0" w:firstRow="1" w:lastRow="0" w:firstColumn="1" w:lastColumn="0" w:noHBand="0" w:noVBand="1"/>
      </w:tblPr>
      <w:tblGrid>
        <w:gridCol w:w="2794"/>
        <w:gridCol w:w="2908"/>
        <w:gridCol w:w="4682"/>
      </w:tblGrid>
      <w:tr w:rsidR="00293F63" w14:paraId="6A132A92" w14:textId="77777777">
        <w:trPr>
          <w:cantSplit/>
          <w:tblHeader/>
          <w:jc w:val="center"/>
        </w:trPr>
        <w:tc>
          <w:tcPr>
            <w:tcW w:w="2880" w:type="dxa"/>
            <w:shd w:val="clear" w:color="auto" w:fill="17365D"/>
            <w:tcMar>
              <w:top w:w="60" w:type="dxa"/>
              <w:left w:w="80" w:type="dxa"/>
              <w:bottom w:w="60" w:type="dxa"/>
              <w:right w:w="80" w:type="dxa"/>
            </w:tcMar>
            <w:vAlign w:val="center"/>
          </w:tcPr>
          <w:p w14:paraId="462BC931" w14:textId="77777777" w:rsidR="00293F63" w:rsidRDefault="00000000">
            <w:r>
              <w:rPr>
                <w:b/>
                <w:color w:val="FFFFFF"/>
                <w:sz w:val="16"/>
              </w:rPr>
              <w:t>Capacity Item</w:t>
            </w:r>
          </w:p>
        </w:tc>
        <w:tc>
          <w:tcPr>
            <w:tcW w:w="3024" w:type="dxa"/>
            <w:shd w:val="clear" w:color="auto" w:fill="17365D"/>
            <w:tcMar>
              <w:top w:w="60" w:type="dxa"/>
              <w:left w:w="80" w:type="dxa"/>
              <w:bottom w:w="60" w:type="dxa"/>
              <w:right w:w="80" w:type="dxa"/>
            </w:tcMar>
            <w:vAlign w:val="center"/>
          </w:tcPr>
          <w:p w14:paraId="18D22F26" w14:textId="77777777" w:rsidR="00293F63" w:rsidRDefault="00000000">
            <w:r>
              <w:rPr>
                <w:b/>
                <w:color w:val="FFFFFF"/>
                <w:sz w:val="16"/>
              </w:rPr>
              <w:t>Baseline / Required Value</w:t>
            </w:r>
          </w:p>
        </w:tc>
        <w:tc>
          <w:tcPr>
            <w:tcW w:w="4896" w:type="dxa"/>
            <w:shd w:val="clear" w:color="auto" w:fill="17365D"/>
            <w:tcMar>
              <w:top w:w="60" w:type="dxa"/>
              <w:left w:w="80" w:type="dxa"/>
              <w:bottom w:w="60" w:type="dxa"/>
              <w:right w:w="80" w:type="dxa"/>
            </w:tcMar>
            <w:vAlign w:val="center"/>
          </w:tcPr>
          <w:p w14:paraId="5267902F" w14:textId="77777777" w:rsidR="00293F63" w:rsidRDefault="00000000">
            <w:r>
              <w:rPr>
                <w:b/>
                <w:color w:val="FFFFFF"/>
                <w:sz w:val="16"/>
              </w:rPr>
              <w:t>Enterprise Requirement</w:t>
            </w:r>
          </w:p>
        </w:tc>
      </w:tr>
      <w:tr w:rsidR="00293F63" w14:paraId="63DB6EAF" w14:textId="77777777">
        <w:trPr>
          <w:cantSplit/>
          <w:jc w:val="center"/>
        </w:trPr>
        <w:tc>
          <w:tcPr>
            <w:tcW w:w="2880" w:type="dxa"/>
            <w:tcMar>
              <w:top w:w="60" w:type="dxa"/>
              <w:left w:w="80" w:type="dxa"/>
              <w:bottom w:w="60" w:type="dxa"/>
              <w:right w:w="80" w:type="dxa"/>
            </w:tcMar>
            <w:vAlign w:val="center"/>
          </w:tcPr>
          <w:p w14:paraId="7C551886" w14:textId="77777777" w:rsidR="00293F63" w:rsidRDefault="00000000">
            <w:r>
              <w:rPr>
                <w:sz w:val="16"/>
              </w:rPr>
              <w:lastRenderedPageBreak/>
              <w:t>Maximum output tokens per request</w:t>
            </w:r>
          </w:p>
        </w:tc>
        <w:tc>
          <w:tcPr>
            <w:tcW w:w="3024" w:type="dxa"/>
            <w:tcMar>
              <w:top w:w="60" w:type="dxa"/>
              <w:left w:w="80" w:type="dxa"/>
              <w:bottom w:w="60" w:type="dxa"/>
              <w:right w:w="80" w:type="dxa"/>
            </w:tcMar>
            <w:vAlign w:val="center"/>
          </w:tcPr>
          <w:p w14:paraId="679AC5B0" w14:textId="77777777" w:rsidR="00293F63" w:rsidRDefault="00000000">
            <w:r>
              <w:rPr>
                <w:sz w:val="16"/>
              </w:rPr>
              <w:t>700</w:t>
            </w:r>
          </w:p>
        </w:tc>
        <w:tc>
          <w:tcPr>
            <w:tcW w:w="4896" w:type="dxa"/>
            <w:tcMar>
              <w:top w:w="60" w:type="dxa"/>
              <w:left w:w="80" w:type="dxa"/>
              <w:bottom w:w="60" w:type="dxa"/>
              <w:right w:w="80" w:type="dxa"/>
            </w:tcMar>
            <w:vAlign w:val="center"/>
          </w:tcPr>
          <w:p w14:paraId="379ED844" w14:textId="77777777" w:rsidR="00293F63" w:rsidRDefault="00000000">
            <w:r>
              <w:rPr>
                <w:sz w:val="16"/>
              </w:rPr>
              <w:t>Current feasibility configuration; enterprise value must be validated against structured response size.</w:t>
            </w:r>
          </w:p>
        </w:tc>
      </w:tr>
      <w:tr w:rsidR="00293F63" w14:paraId="3A70DE65" w14:textId="77777777">
        <w:trPr>
          <w:cantSplit/>
          <w:jc w:val="center"/>
        </w:trPr>
        <w:tc>
          <w:tcPr>
            <w:tcW w:w="2880" w:type="dxa"/>
            <w:shd w:val="clear" w:color="auto" w:fill="F3F6FA"/>
            <w:tcMar>
              <w:top w:w="60" w:type="dxa"/>
              <w:left w:w="80" w:type="dxa"/>
              <w:bottom w:w="60" w:type="dxa"/>
              <w:right w:w="80" w:type="dxa"/>
            </w:tcMar>
            <w:vAlign w:val="center"/>
          </w:tcPr>
          <w:p w14:paraId="74322270" w14:textId="77777777" w:rsidR="00293F63" w:rsidRDefault="00000000">
            <w:r>
              <w:rPr>
                <w:sz w:val="16"/>
              </w:rPr>
              <w:t>Maximum in-flight requests</w:t>
            </w:r>
          </w:p>
        </w:tc>
        <w:tc>
          <w:tcPr>
            <w:tcW w:w="3024" w:type="dxa"/>
            <w:shd w:val="clear" w:color="auto" w:fill="F3F6FA"/>
            <w:tcMar>
              <w:top w:w="60" w:type="dxa"/>
              <w:left w:w="80" w:type="dxa"/>
              <w:bottom w:w="60" w:type="dxa"/>
              <w:right w:w="80" w:type="dxa"/>
            </w:tcMar>
            <w:vAlign w:val="center"/>
          </w:tcPr>
          <w:p w14:paraId="42600DFC" w14:textId="77777777" w:rsidR="00293F63" w:rsidRDefault="00000000">
            <w:r>
              <w:rPr>
                <w:sz w:val="16"/>
              </w:rPr>
              <w:t>4</w:t>
            </w:r>
          </w:p>
        </w:tc>
        <w:tc>
          <w:tcPr>
            <w:tcW w:w="4896" w:type="dxa"/>
            <w:shd w:val="clear" w:color="auto" w:fill="F3F6FA"/>
            <w:tcMar>
              <w:top w:w="60" w:type="dxa"/>
              <w:left w:w="80" w:type="dxa"/>
              <w:bottom w:w="60" w:type="dxa"/>
              <w:right w:w="80" w:type="dxa"/>
            </w:tcMar>
            <w:vAlign w:val="center"/>
          </w:tcPr>
          <w:p w14:paraId="7A055A94" w14:textId="77777777" w:rsidR="00293F63" w:rsidRDefault="00000000">
            <w:r>
              <w:rPr>
                <w:sz w:val="16"/>
              </w:rPr>
              <w:t>Current feasibility configuration; enterprise value must be aligned to shared quota and latency objectives.</w:t>
            </w:r>
          </w:p>
        </w:tc>
      </w:tr>
      <w:tr w:rsidR="00293F63" w14:paraId="7066457D" w14:textId="77777777">
        <w:trPr>
          <w:cantSplit/>
          <w:jc w:val="center"/>
        </w:trPr>
        <w:tc>
          <w:tcPr>
            <w:tcW w:w="2880" w:type="dxa"/>
            <w:tcMar>
              <w:top w:w="60" w:type="dxa"/>
              <w:left w:w="80" w:type="dxa"/>
              <w:bottom w:w="60" w:type="dxa"/>
              <w:right w:w="80" w:type="dxa"/>
            </w:tcMar>
            <w:vAlign w:val="center"/>
          </w:tcPr>
          <w:p w14:paraId="1710A17C" w14:textId="77777777" w:rsidR="00293F63" w:rsidRDefault="00000000">
            <w:r>
              <w:rPr>
                <w:sz w:val="16"/>
              </w:rPr>
              <w:t>QPM limit</w:t>
            </w:r>
          </w:p>
        </w:tc>
        <w:tc>
          <w:tcPr>
            <w:tcW w:w="3024" w:type="dxa"/>
            <w:tcMar>
              <w:top w:w="60" w:type="dxa"/>
              <w:left w:w="80" w:type="dxa"/>
              <w:bottom w:w="60" w:type="dxa"/>
              <w:right w:w="80" w:type="dxa"/>
            </w:tcMar>
            <w:vAlign w:val="center"/>
          </w:tcPr>
          <w:p w14:paraId="740FCEE3" w14:textId="77777777" w:rsidR="00293F63" w:rsidRDefault="00000000">
            <w:r>
              <w:rPr>
                <w:sz w:val="16"/>
              </w:rPr>
              <w:t>TBD - must be provided by enterprise LLM platform owner</w:t>
            </w:r>
          </w:p>
        </w:tc>
        <w:tc>
          <w:tcPr>
            <w:tcW w:w="4896" w:type="dxa"/>
            <w:tcMar>
              <w:top w:w="60" w:type="dxa"/>
              <w:left w:w="80" w:type="dxa"/>
              <w:bottom w:w="60" w:type="dxa"/>
              <w:right w:w="80" w:type="dxa"/>
            </w:tcMar>
            <w:vAlign w:val="center"/>
          </w:tcPr>
          <w:p w14:paraId="1D80C730" w14:textId="77777777" w:rsidR="00293F63" w:rsidRDefault="00000000">
            <w:r>
              <w:rPr>
                <w:sz w:val="16"/>
              </w:rPr>
              <w:t>Go-live blocker until confirmed. Capacity test must run below approved sustained and burst quota.</w:t>
            </w:r>
          </w:p>
        </w:tc>
      </w:tr>
      <w:tr w:rsidR="00293F63" w14:paraId="583ADD02" w14:textId="77777777">
        <w:trPr>
          <w:cantSplit/>
          <w:jc w:val="center"/>
        </w:trPr>
        <w:tc>
          <w:tcPr>
            <w:tcW w:w="2880" w:type="dxa"/>
            <w:shd w:val="clear" w:color="auto" w:fill="F3F6FA"/>
            <w:tcMar>
              <w:top w:w="60" w:type="dxa"/>
              <w:left w:w="80" w:type="dxa"/>
              <w:bottom w:w="60" w:type="dxa"/>
              <w:right w:w="80" w:type="dxa"/>
            </w:tcMar>
            <w:vAlign w:val="center"/>
          </w:tcPr>
          <w:p w14:paraId="1E84D070" w14:textId="77777777" w:rsidR="00293F63" w:rsidRDefault="00000000">
            <w:r>
              <w:rPr>
                <w:sz w:val="16"/>
              </w:rPr>
              <w:t>TPM / token throughput limit</w:t>
            </w:r>
          </w:p>
        </w:tc>
        <w:tc>
          <w:tcPr>
            <w:tcW w:w="3024" w:type="dxa"/>
            <w:shd w:val="clear" w:color="auto" w:fill="F3F6FA"/>
            <w:tcMar>
              <w:top w:w="60" w:type="dxa"/>
              <w:left w:w="80" w:type="dxa"/>
              <w:bottom w:w="60" w:type="dxa"/>
              <w:right w:w="80" w:type="dxa"/>
            </w:tcMar>
            <w:vAlign w:val="center"/>
          </w:tcPr>
          <w:p w14:paraId="683D0E1C" w14:textId="77777777" w:rsidR="00293F63" w:rsidRDefault="00000000">
            <w:r>
              <w:rPr>
                <w:sz w:val="16"/>
              </w:rPr>
              <w:t>TBD - must be provided by enterprise LLM platform owner</w:t>
            </w:r>
          </w:p>
        </w:tc>
        <w:tc>
          <w:tcPr>
            <w:tcW w:w="4896" w:type="dxa"/>
            <w:shd w:val="clear" w:color="auto" w:fill="F3F6FA"/>
            <w:tcMar>
              <w:top w:w="60" w:type="dxa"/>
              <w:left w:w="80" w:type="dxa"/>
              <w:bottom w:w="60" w:type="dxa"/>
              <w:right w:w="80" w:type="dxa"/>
            </w:tcMar>
            <w:vAlign w:val="center"/>
          </w:tcPr>
          <w:p w14:paraId="09533592" w14:textId="77777777" w:rsidR="00293F63" w:rsidRDefault="00000000">
            <w:r>
              <w:rPr>
                <w:sz w:val="16"/>
              </w:rPr>
              <w:t>Required for 450K-scale sizing and burst planning.</w:t>
            </w:r>
          </w:p>
        </w:tc>
      </w:tr>
      <w:tr w:rsidR="00293F63" w14:paraId="3D98DC5D" w14:textId="77777777">
        <w:trPr>
          <w:cantSplit/>
          <w:jc w:val="center"/>
        </w:trPr>
        <w:tc>
          <w:tcPr>
            <w:tcW w:w="2880" w:type="dxa"/>
            <w:tcMar>
              <w:top w:w="60" w:type="dxa"/>
              <w:left w:w="80" w:type="dxa"/>
              <w:bottom w:w="60" w:type="dxa"/>
              <w:right w:w="80" w:type="dxa"/>
            </w:tcMar>
            <w:vAlign w:val="center"/>
          </w:tcPr>
          <w:p w14:paraId="653D6DB1" w14:textId="77777777" w:rsidR="00293F63" w:rsidRDefault="00000000">
            <w:r>
              <w:rPr>
                <w:sz w:val="16"/>
              </w:rPr>
              <w:t>Input token budget per request</w:t>
            </w:r>
          </w:p>
        </w:tc>
        <w:tc>
          <w:tcPr>
            <w:tcW w:w="3024" w:type="dxa"/>
            <w:tcMar>
              <w:top w:w="60" w:type="dxa"/>
              <w:left w:w="80" w:type="dxa"/>
              <w:bottom w:w="60" w:type="dxa"/>
              <w:right w:w="80" w:type="dxa"/>
            </w:tcMar>
            <w:vAlign w:val="center"/>
          </w:tcPr>
          <w:p w14:paraId="00A60296" w14:textId="77777777" w:rsidR="00293F63" w:rsidRDefault="00000000">
            <w:r>
              <w:rPr>
                <w:sz w:val="16"/>
              </w:rPr>
              <w:t>To be measured from representative enterprise sample (P50/P95/P99)</w:t>
            </w:r>
          </w:p>
        </w:tc>
        <w:tc>
          <w:tcPr>
            <w:tcW w:w="4896" w:type="dxa"/>
            <w:tcMar>
              <w:top w:w="60" w:type="dxa"/>
              <w:left w:w="80" w:type="dxa"/>
              <w:bottom w:w="60" w:type="dxa"/>
              <w:right w:w="80" w:type="dxa"/>
            </w:tcMar>
            <w:vAlign w:val="center"/>
          </w:tcPr>
          <w:p w14:paraId="7BBDDB74" w14:textId="77777777" w:rsidR="00293F63" w:rsidRDefault="00000000">
            <w:r>
              <w:rPr>
                <w:sz w:val="16"/>
              </w:rPr>
              <w:t>Prompt + normalized address + any approved reference context.</w:t>
            </w:r>
          </w:p>
        </w:tc>
      </w:tr>
      <w:tr w:rsidR="00293F63" w14:paraId="42FC1F3F" w14:textId="77777777">
        <w:trPr>
          <w:cantSplit/>
          <w:jc w:val="center"/>
        </w:trPr>
        <w:tc>
          <w:tcPr>
            <w:tcW w:w="2880" w:type="dxa"/>
            <w:shd w:val="clear" w:color="auto" w:fill="F3F6FA"/>
            <w:tcMar>
              <w:top w:w="60" w:type="dxa"/>
              <w:left w:w="80" w:type="dxa"/>
              <w:bottom w:w="60" w:type="dxa"/>
              <w:right w:w="80" w:type="dxa"/>
            </w:tcMar>
            <w:vAlign w:val="center"/>
          </w:tcPr>
          <w:p w14:paraId="2C4ABE51" w14:textId="77777777" w:rsidR="00293F63" w:rsidRDefault="00000000">
            <w:r>
              <w:rPr>
                <w:sz w:val="16"/>
              </w:rPr>
              <w:t>Retry budget</w:t>
            </w:r>
          </w:p>
        </w:tc>
        <w:tc>
          <w:tcPr>
            <w:tcW w:w="3024" w:type="dxa"/>
            <w:shd w:val="clear" w:color="auto" w:fill="F3F6FA"/>
            <w:tcMar>
              <w:top w:w="60" w:type="dxa"/>
              <w:left w:w="80" w:type="dxa"/>
              <w:bottom w:w="60" w:type="dxa"/>
              <w:right w:w="80" w:type="dxa"/>
            </w:tcMar>
            <w:vAlign w:val="center"/>
          </w:tcPr>
          <w:p w14:paraId="4A73FDCB" w14:textId="77777777" w:rsidR="00293F63" w:rsidRDefault="00000000">
            <w:r>
              <w:rPr>
                <w:sz w:val="16"/>
              </w:rPr>
              <w:t>Bounded; exponential backoff + jitter</w:t>
            </w:r>
          </w:p>
        </w:tc>
        <w:tc>
          <w:tcPr>
            <w:tcW w:w="4896" w:type="dxa"/>
            <w:shd w:val="clear" w:color="auto" w:fill="F3F6FA"/>
            <w:tcMar>
              <w:top w:w="60" w:type="dxa"/>
              <w:left w:w="80" w:type="dxa"/>
              <w:bottom w:w="60" w:type="dxa"/>
              <w:right w:w="80" w:type="dxa"/>
            </w:tcMar>
            <w:vAlign w:val="center"/>
          </w:tcPr>
          <w:p w14:paraId="5EDC42D0" w14:textId="77777777" w:rsidR="00293F63" w:rsidRDefault="00000000">
            <w:r>
              <w:rPr>
                <w:sz w:val="16"/>
              </w:rPr>
              <w:t>Retries must not create retry storms or exceed quota.</w:t>
            </w:r>
          </w:p>
        </w:tc>
      </w:tr>
      <w:tr w:rsidR="00293F63" w14:paraId="7D37CE9B" w14:textId="77777777">
        <w:trPr>
          <w:cantSplit/>
          <w:jc w:val="center"/>
        </w:trPr>
        <w:tc>
          <w:tcPr>
            <w:tcW w:w="2880" w:type="dxa"/>
            <w:tcMar>
              <w:top w:w="60" w:type="dxa"/>
              <w:left w:w="80" w:type="dxa"/>
              <w:bottom w:w="60" w:type="dxa"/>
              <w:right w:w="80" w:type="dxa"/>
            </w:tcMar>
            <w:vAlign w:val="center"/>
          </w:tcPr>
          <w:p w14:paraId="5D478D20" w14:textId="77777777" w:rsidR="00293F63" w:rsidRDefault="00000000">
            <w:r>
              <w:rPr>
                <w:sz w:val="16"/>
              </w:rPr>
              <w:t>Batch/concurrency strategy</w:t>
            </w:r>
          </w:p>
        </w:tc>
        <w:tc>
          <w:tcPr>
            <w:tcW w:w="3024" w:type="dxa"/>
            <w:tcMar>
              <w:top w:w="60" w:type="dxa"/>
              <w:left w:w="80" w:type="dxa"/>
              <w:bottom w:w="60" w:type="dxa"/>
              <w:right w:w="80" w:type="dxa"/>
            </w:tcMar>
            <w:vAlign w:val="center"/>
          </w:tcPr>
          <w:p w14:paraId="1CFDEB47" w14:textId="77777777" w:rsidR="00293F63" w:rsidRDefault="00000000">
            <w:r>
              <w:rPr>
                <w:sz w:val="16"/>
              </w:rPr>
              <w:t>Configurable and quota-aware</w:t>
            </w:r>
          </w:p>
        </w:tc>
        <w:tc>
          <w:tcPr>
            <w:tcW w:w="4896" w:type="dxa"/>
            <w:tcMar>
              <w:top w:w="60" w:type="dxa"/>
              <w:left w:w="80" w:type="dxa"/>
              <w:bottom w:w="60" w:type="dxa"/>
              <w:right w:w="80" w:type="dxa"/>
            </w:tcMar>
            <w:vAlign w:val="center"/>
          </w:tcPr>
          <w:p w14:paraId="5437D6C9" w14:textId="77777777" w:rsidR="00293F63" w:rsidRDefault="00000000">
            <w:r>
              <w:rPr>
                <w:sz w:val="16"/>
              </w:rPr>
              <w:t>Must support throttling and checkpoint/replay.</w:t>
            </w:r>
          </w:p>
        </w:tc>
      </w:tr>
    </w:tbl>
    <w:p w14:paraId="60FE1E99" w14:textId="77777777" w:rsidR="00293F63" w:rsidRDefault="00000000">
      <w:pPr>
        <w:pStyle w:val="Heading2"/>
      </w:pPr>
      <w:r>
        <w:t>12.2 450K Record Sizing Considerations</w:t>
      </w:r>
    </w:p>
    <w:p w14:paraId="0FE8AB07" w14:textId="77777777" w:rsidR="00293F63" w:rsidRDefault="00000000">
      <w:r>
        <w:t>A source population of approximately 450,000 records can translate into a much larger number of address-group instances because each record may contain multiple configured address groups. Actual LLM-call volume will be lower than the raw group-instance count due to null skipping, cross-record/group deduplication and cache reuse, but the reduction factor is data-dependent and must be measured rather than assumed.</w:t>
      </w:r>
    </w:p>
    <w:p w14:paraId="6BF5DE0B" w14:textId="77777777" w:rsidR="00293F63" w:rsidRDefault="00000000">
      <w:pPr>
        <w:pStyle w:val="ListBullet"/>
        <w:spacing w:after="40"/>
      </w:pPr>
      <w:r>
        <w:t>Before enterprise load testing, calculate: total group instances, non-empty instances, unique normalized addresses, cache-hit rate and dedupe ratio.</w:t>
      </w:r>
    </w:p>
    <w:p w14:paraId="5254362B" w14:textId="77777777" w:rsidR="00293F63" w:rsidRDefault="00000000">
      <w:pPr>
        <w:pStyle w:val="ListBullet"/>
        <w:spacing w:after="40"/>
      </w:pPr>
      <w:r>
        <w:t>Capture input tokens, output tokens, total tokens, retries, latency and 429 count per call/run.</w:t>
      </w:r>
    </w:p>
    <w:p w14:paraId="03AEF84D" w14:textId="77777777" w:rsidR="00293F63" w:rsidRDefault="00000000">
      <w:pPr>
        <w:pStyle w:val="ListBullet"/>
        <w:spacing w:after="40"/>
      </w:pPr>
      <w:r>
        <w:t>Project P50/P95/P99 tokens per request and sustained/peak QPM/TPM for the required completion window.</w:t>
      </w:r>
    </w:p>
    <w:p w14:paraId="6A784BEE" w14:textId="77777777" w:rsidR="00293F63" w:rsidRDefault="00000000">
      <w:pPr>
        <w:pStyle w:val="ListBullet"/>
        <w:spacing w:after="40"/>
      </w:pPr>
      <w:r>
        <w:t>Establish an approved batch size/concurrency schedule that respects shared platform quotas.</w:t>
      </w:r>
    </w:p>
    <w:p w14:paraId="2405DEE0" w14:textId="77777777" w:rsidR="00293F63" w:rsidRDefault="00000000">
      <w:pPr>
        <w:pStyle w:val="ListBullet"/>
        <w:spacing w:after="40"/>
      </w:pPr>
      <w:r>
        <w:t>Do not size infrastructure from record count alone; the critical quantity is unique model requests after deterministic reductions.</w:t>
      </w:r>
    </w:p>
    <w:p w14:paraId="1044030E" w14:textId="77777777" w:rsidR="00293F63" w:rsidRDefault="00000000">
      <w:pPr>
        <w:pStyle w:val="Heading2"/>
      </w:pPr>
      <w:r>
        <w:t>12.3 Token Usage versus Financial Cost Visibility</w:t>
      </w:r>
    </w:p>
    <w:p w14:paraId="1C35F519" w14:textId="77777777" w:rsidR="00293F63" w:rsidRDefault="00000000">
      <w:r>
        <w:t>The processing layer should calculate and retain token counts. However, under shared enterprise LLM infrastructure, the project may not have direct visibility into unit token pricing, shared-service chargeback or effective marginal cost. The BRD therefore requires usage telemetry and capacity forecasting, while financial cost must be sourced from the platform/service owner.</w:t>
      </w:r>
    </w:p>
    <w:p w14:paraId="5D087EB8" w14:textId="77777777" w:rsidR="00293F63" w:rsidRDefault="00000000">
      <w:pPr>
        <w:pStyle w:val="ListBullet"/>
        <w:spacing w:after="40"/>
      </w:pPr>
      <w:r>
        <w:t>Token counts must be observable even when monetary cost is not.</w:t>
      </w:r>
    </w:p>
    <w:p w14:paraId="29F2535A" w14:textId="77777777" w:rsidR="00293F63" w:rsidRDefault="00000000">
      <w:pPr>
        <w:pStyle w:val="ListBullet"/>
        <w:spacing w:after="40"/>
      </w:pPr>
      <w:r>
        <w:t>Any business case that includes model cost must document the platform-provided pricing or chargeback basis.</w:t>
      </w:r>
    </w:p>
    <w:p w14:paraId="50747CDC" w14:textId="77777777" w:rsidR="00293F63" w:rsidRDefault="00000000">
      <w:pPr>
        <w:pStyle w:val="ListBullet"/>
        <w:spacing w:after="40"/>
      </w:pPr>
      <w:r>
        <w:t>Where cost is unavailable, reports must label model cost as 'not observable / shared infrastructure' rather than estimate an unsupported dollar amount.</w:t>
      </w:r>
    </w:p>
    <w:p w14:paraId="1FE6E39C" w14:textId="77777777" w:rsidR="00293F63" w:rsidRDefault="00000000">
      <w:pPr>
        <w:pStyle w:val="Heading2"/>
      </w:pPr>
      <w:r>
        <w:t>12.4 Required 429 Controls</w:t>
      </w:r>
    </w:p>
    <w:p w14:paraId="77B6896C" w14:textId="77777777" w:rsidR="00293F63" w:rsidRDefault="00000000">
      <w:pPr>
        <w:pStyle w:val="ListBullet"/>
        <w:spacing w:after="40"/>
      </w:pPr>
      <w:r>
        <w:t>Bounded request concurrency and explicit QPM/TPM throttling.</w:t>
      </w:r>
    </w:p>
    <w:p w14:paraId="30C2E574" w14:textId="77777777" w:rsidR="00293F63" w:rsidRDefault="00000000">
      <w:pPr>
        <w:pStyle w:val="ListBullet"/>
        <w:spacing w:after="40"/>
      </w:pPr>
      <w:r>
        <w:t>Exponential backoff with jitter for retryable 429/5xx conditions.</w:t>
      </w:r>
    </w:p>
    <w:p w14:paraId="3FE9584D" w14:textId="77777777" w:rsidR="00293F63" w:rsidRDefault="00000000">
      <w:pPr>
        <w:pStyle w:val="ListBullet"/>
        <w:spacing w:after="40"/>
      </w:pPr>
      <w:r>
        <w:t>Maximum retry count and dead-letter/error outcome after exhaustion.</w:t>
      </w:r>
    </w:p>
    <w:p w14:paraId="75ED4E8C" w14:textId="77777777" w:rsidR="00293F63" w:rsidRDefault="00000000">
      <w:pPr>
        <w:pStyle w:val="ListBullet"/>
        <w:spacing w:after="40"/>
      </w:pPr>
      <w:r>
        <w:t>Checkpointing so a partial run can resume without reprocessing successful addresses.</w:t>
      </w:r>
    </w:p>
    <w:p w14:paraId="2BEB4320" w14:textId="77777777" w:rsidR="00293F63" w:rsidRDefault="00000000">
      <w:pPr>
        <w:pStyle w:val="ListBullet"/>
        <w:spacing w:after="40"/>
      </w:pPr>
      <w:r>
        <w:t>Deduplication/cache before the LLM call.</w:t>
      </w:r>
    </w:p>
    <w:p w14:paraId="7B7AFC9C" w14:textId="77777777" w:rsidR="00293F63" w:rsidRDefault="00000000">
      <w:pPr>
        <w:pStyle w:val="ListBullet"/>
        <w:spacing w:after="40"/>
      </w:pPr>
      <w:r>
        <w:t>Metrics and alerts for 429 rate, retry amplification, queue depth and projected completion time.</w:t>
      </w:r>
    </w:p>
    <w:p w14:paraId="3839F2A5" w14:textId="77777777" w:rsidR="00293F63" w:rsidRDefault="00000000">
      <w:pPr>
        <w:pStyle w:val="ListBullet"/>
        <w:spacing w:after="40"/>
      </w:pPr>
      <w:r>
        <w:t>Capacity test at expected sustained load and burst profile before production approval.</w:t>
      </w:r>
    </w:p>
    <w:p w14:paraId="221E7517" w14:textId="77777777" w:rsidR="00293F63" w:rsidRDefault="00000000">
      <w:pPr>
        <w:pStyle w:val="Heading1"/>
      </w:pPr>
      <w:r>
        <w:lastRenderedPageBreak/>
        <w:t>13. Model Risk Management and Governance Requirements</w:t>
      </w:r>
    </w:p>
    <w:p w14:paraId="057EC255" w14:textId="77777777" w:rsidR="00293F63" w:rsidRDefault="00000000">
      <w:r>
        <w:t>MRM approval should be treated as an iterative governance workstream that starts early, not as a four-week downstream activity after engineering completes. The feasibility implementation provides useful evidence, but enterprise approval will require production-like data, documented controls, benchmark results and change governance.</w:t>
      </w:r>
    </w:p>
    <w:p w14:paraId="6AF1FB96" w14:textId="77777777" w:rsidR="00293F63" w:rsidRDefault="00000000">
      <w:pPr>
        <w:pStyle w:val="ListBullet"/>
        <w:spacing w:after="40"/>
      </w:pPr>
      <w:r>
        <w:t>Approved use-case statement and business decision boundary.</w:t>
      </w:r>
    </w:p>
    <w:p w14:paraId="604D98FC" w14:textId="77777777" w:rsidR="00293F63" w:rsidRPr="00D26169" w:rsidRDefault="00000000">
      <w:pPr>
        <w:pStyle w:val="ListBullet"/>
        <w:spacing w:after="40"/>
        <w:rPr>
          <w:lang w:val="fr-FR"/>
        </w:rPr>
      </w:pPr>
      <w:r w:rsidRPr="00D26169">
        <w:rPr>
          <w:lang w:val="fr-FR"/>
        </w:rPr>
        <w:t>Model/version and prompt documentation.</w:t>
      </w:r>
    </w:p>
    <w:p w14:paraId="1BF2E02E" w14:textId="77777777" w:rsidR="00293F63" w:rsidRDefault="00000000">
      <w:pPr>
        <w:pStyle w:val="ListBullet"/>
        <w:spacing w:after="40"/>
      </w:pPr>
      <w:r>
        <w:t>Reference-data provenance and limitations.</w:t>
      </w:r>
    </w:p>
    <w:p w14:paraId="4F8EF603" w14:textId="77777777" w:rsidR="00293F63" w:rsidRDefault="00000000">
      <w:pPr>
        <w:pStyle w:val="ListBullet"/>
        <w:spacing w:after="40"/>
      </w:pPr>
      <w:r>
        <w:t>Scoring-policy rationale and scenario weights.</w:t>
      </w:r>
    </w:p>
    <w:p w14:paraId="3A80BEDC" w14:textId="77777777" w:rsidR="00293F63" w:rsidRDefault="00000000">
      <w:pPr>
        <w:pStyle w:val="ListBullet"/>
        <w:spacing w:after="40"/>
      </w:pPr>
      <w:r>
        <w:t>Threshold methodology and labeled validation results.</w:t>
      </w:r>
    </w:p>
    <w:p w14:paraId="7826DBBB" w14:textId="77777777" w:rsidR="00293F63" w:rsidRDefault="00000000">
      <w:pPr>
        <w:pStyle w:val="ListBullet"/>
        <w:spacing w:after="40"/>
      </w:pPr>
      <w:r>
        <w:t>Cross-entropy/calibration evidence on grounded observations.</w:t>
      </w:r>
    </w:p>
    <w:p w14:paraId="05C87EA9" w14:textId="77777777" w:rsidR="00293F63" w:rsidRDefault="00000000">
      <w:pPr>
        <w:pStyle w:val="ListBullet"/>
        <w:spacing w:after="40"/>
      </w:pPr>
      <w:r>
        <w:t>HITL design and human accountability.</w:t>
      </w:r>
    </w:p>
    <w:p w14:paraId="77AFD842" w14:textId="77777777" w:rsidR="00293F63" w:rsidRDefault="00000000">
      <w:pPr>
        <w:pStyle w:val="ListBullet"/>
        <w:spacing w:after="40"/>
      </w:pPr>
      <w:r>
        <w:t>Error taxonomy, ambiguity handling and failure controls.</w:t>
      </w:r>
    </w:p>
    <w:p w14:paraId="30084507" w14:textId="77777777" w:rsidR="00293F63" w:rsidRDefault="00000000">
      <w:pPr>
        <w:pStyle w:val="ListBullet"/>
        <w:spacing w:after="40"/>
      </w:pPr>
      <w:r>
        <w:t>Security/data handling and logging design.</w:t>
      </w:r>
    </w:p>
    <w:p w14:paraId="484CEA58" w14:textId="77777777" w:rsidR="00293F63" w:rsidRDefault="00000000">
      <w:pPr>
        <w:pStyle w:val="ListBullet"/>
        <w:spacing w:after="40"/>
      </w:pPr>
      <w:r>
        <w:t>Monitoring, drift, replay and model/prompt/reference change controls.</w:t>
      </w:r>
    </w:p>
    <w:p w14:paraId="5DF2B499" w14:textId="77777777" w:rsidR="00C07D52" w:rsidRDefault="00C07D52" w:rsidP="00C07D52">
      <w:pPr>
        <w:pStyle w:val="ListBullet"/>
        <w:numPr>
          <w:ilvl w:val="0"/>
          <w:numId w:val="0"/>
        </w:numPr>
        <w:spacing w:after="40"/>
      </w:pPr>
    </w:p>
    <w:p w14:paraId="2F3E4C2A" w14:textId="77777777" w:rsidR="00C07D52" w:rsidRDefault="00C07D52" w:rsidP="00C07D52">
      <w:pPr>
        <w:pStyle w:val="Heading2"/>
      </w:pPr>
      <w:r>
        <w:t>14.1 Canonical Input Contract</w:t>
      </w:r>
    </w:p>
    <w:p w14:paraId="03FCB765" w14:textId="77777777" w:rsidR="00C07D52" w:rsidRDefault="00C07D52" w:rsidP="00C07D52">
      <w:r>
        <w:t>The canonical business payload should be JSON and must carry an explicit schema version. The logical contract should be governed through an Avro schema in the enterprise schema registry. For Kafka, the enterprise may use native Avro serialization or JSON payloads validated against the registered Avro-governed contract, depending platform standards. For S3, JSON/JSONL objects should use the same logical schema so batch and streaming semantics remain consistent.</w:t>
      </w:r>
    </w:p>
    <w:tbl>
      <w:tblPr>
        <w:tblStyle w:val="TableGrid"/>
        <w:tblW w:w="0" w:type="auto"/>
        <w:jc w:val="center"/>
        <w:tblLook w:val="04A0" w:firstRow="1" w:lastRow="0" w:firstColumn="1" w:lastColumn="0" w:noHBand="0" w:noVBand="1"/>
      </w:tblPr>
      <w:tblGrid>
        <w:gridCol w:w="997"/>
        <w:gridCol w:w="5253"/>
        <w:gridCol w:w="1001"/>
        <w:gridCol w:w="3133"/>
      </w:tblGrid>
      <w:tr w:rsidR="00C07D52" w14:paraId="318B666C" w14:textId="77777777" w:rsidTr="00730161">
        <w:trPr>
          <w:tblHeader/>
          <w:jc w:val="center"/>
        </w:trPr>
        <w:tc>
          <w:tcPr>
            <w:tcW w:w="1008" w:type="dxa"/>
            <w:shd w:val="clear" w:color="auto" w:fill="17365D"/>
            <w:tcMar>
              <w:top w:w="60" w:type="dxa"/>
              <w:left w:w="80" w:type="dxa"/>
              <w:bottom w:w="60" w:type="dxa"/>
              <w:right w:w="80" w:type="dxa"/>
            </w:tcMar>
            <w:vAlign w:val="center"/>
          </w:tcPr>
          <w:p w14:paraId="11145780" w14:textId="77777777" w:rsidR="00C07D52" w:rsidRDefault="00C07D52"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546D955D" w14:textId="77777777" w:rsidR="00C07D52" w:rsidRDefault="00C07D52"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0B07FA66" w14:textId="77777777" w:rsidR="00C07D52" w:rsidRDefault="00C07D52"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4C1DE29C" w14:textId="77777777" w:rsidR="00C07D52" w:rsidRDefault="00C07D52" w:rsidP="00730161">
            <w:r>
              <w:rPr>
                <w:b/>
                <w:color w:val="FFFFFF"/>
                <w:sz w:val="16"/>
              </w:rPr>
              <w:t>Acceptance / Verification</w:t>
            </w:r>
          </w:p>
        </w:tc>
      </w:tr>
      <w:tr w:rsidR="00C07D52" w14:paraId="58EBDCEC" w14:textId="77777777" w:rsidTr="00730161">
        <w:trPr>
          <w:jc w:val="center"/>
        </w:trPr>
        <w:tc>
          <w:tcPr>
            <w:tcW w:w="1008" w:type="dxa"/>
            <w:tcMar>
              <w:top w:w="60" w:type="dxa"/>
              <w:left w:w="80" w:type="dxa"/>
              <w:bottom w:w="60" w:type="dxa"/>
              <w:right w:w="80" w:type="dxa"/>
            </w:tcMar>
            <w:vAlign w:val="center"/>
          </w:tcPr>
          <w:p w14:paraId="4BE4F85A" w14:textId="77777777" w:rsidR="00C07D52" w:rsidRDefault="00C07D52" w:rsidP="00730161">
            <w:r>
              <w:rPr>
                <w:sz w:val="16"/>
              </w:rPr>
              <w:t>ENT-001</w:t>
            </w:r>
          </w:p>
        </w:tc>
        <w:tc>
          <w:tcPr>
            <w:tcW w:w="5328" w:type="dxa"/>
            <w:tcMar>
              <w:top w:w="60" w:type="dxa"/>
              <w:left w:w="80" w:type="dxa"/>
              <w:bottom w:w="60" w:type="dxa"/>
              <w:right w:w="80" w:type="dxa"/>
            </w:tcMar>
            <w:vAlign w:val="center"/>
          </w:tcPr>
          <w:p w14:paraId="2A187A99" w14:textId="77777777" w:rsidR="00C07D52" w:rsidRDefault="00C07D52" w:rsidP="00730161">
            <w:r>
              <w:rPr>
                <w:sz w:val="16"/>
              </w:rPr>
              <w:t>Support S3 object ingestion for batch files/events with immutable object/version identifiers.</w:t>
            </w:r>
          </w:p>
        </w:tc>
        <w:tc>
          <w:tcPr>
            <w:tcW w:w="1008" w:type="dxa"/>
            <w:tcMar>
              <w:top w:w="60" w:type="dxa"/>
              <w:left w:w="80" w:type="dxa"/>
              <w:bottom w:w="60" w:type="dxa"/>
              <w:right w:w="80" w:type="dxa"/>
            </w:tcMar>
            <w:vAlign w:val="center"/>
          </w:tcPr>
          <w:p w14:paraId="08241AA0" w14:textId="77777777" w:rsidR="00C07D52" w:rsidRDefault="00C07D52" w:rsidP="00730161">
            <w:r>
              <w:rPr>
                <w:sz w:val="16"/>
              </w:rPr>
              <w:t>Must</w:t>
            </w:r>
          </w:p>
        </w:tc>
        <w:tc>
          <w:tcPr>
            <w:tcW w:w="3168" w:type="dxa"/>
            <w:tcMar>
              <w:top w:w="60" w:type="dxa"/>
              <w:left w:w="80" w:type="dxa"/>
              <w:bottom w:w="60" w:type="dxa"/>
              <w:right w:w="80" w:type="dxa"/>
            </w:tcMar>
            <w:vAlign w:val="center"/>
          </w:tcPr>
          <w:p w14:paraId="6C1E13D6" w14:textId="77777777" w:rsidR="00C07D52" w:rsidRDefault="00C07D52" w:rsidP="00730161">
            <w:r>
              <w:rPr>
                <w:sz w:val="16"/>
              </w:rPr>
              <w:t>Batch input can be replayed from source object/version.</w:t>
            </w:r>
          </w:p>
        </w:tc>
      </w:tr>
      <w:tr w:rsidR="00C07D52" w14:paraId="625A3D67" w14:textId="77777777" w:rsidTr="00730161">
        <w:trPr>
          <w:jc w:val="center"/>
        </w:trPr>
        <w:tc>
          <w:tcPr>
            <w:tcW w:w="1008" w:type="dxa"/>
            <w:shd w:val="clear" w:color="auto" w:fill="F3F6FA"/>
            <w:tcMar>
              <w:top w:w="60" w:type="dxa"/>
              <w:left w:w="80" w:type="dxa"/>
              <w:bottom w:w="60" w:type="dxa"/>
              <w:right w:w="80" w:type="dxa"/>
            </w:tcMar>
            <w:vAlign w:val="center"/>
          </w:tcPr>
          <w:p w14:paraId="6B871E07" w14:textId="77777777" w:rsidR="00C07D52" w:rsidRDefault="00C07D52" w:rsidP="00730161">
            <w:r>
              <w:rPr>
                <w:sz w:val="16"/>
              </w:rPr>
              <w:t>ENT-002</w:t>
            </w:r>
          </w:p>
        </w:tc>
        <w:tc>
          <w:tcPr>
            <w:tcW w:w="5328" w:type="dxa"/>
            <w:shd w:val="clear" w:color="auto" w:fill="F3F6FA"/>
            <w:tcMar>
              <w:top w:w="60" w:type="dxa"/>
              <w:left w:w="80" w:type="dxa"/>
              <w:bottom w:w="60" w:type="dxa"/>
              <w:right w:w="80" w:type="dxa"/>
            </w:tcMar>
            <w:vAlign w:val="center"/>
          </w:tcPr>
          <w:p w14:paraId="3997D9A5" w14:textId="77777777" w:rsidR="00C07D52" w:rsidRDefault="00C07D52" w:rsidP="00730161">
            <w:r>
              <w:rPr>
                <w:sz w:val="16"/>
              </w:rPr>
              <w:t>Support Kafka ingestion for near-real-time or streaming processing with enterprise correlation/event identifiers.</w:t>
            </w:r>
          </w:p>
        </w:tc>
        <w:tc>
          <w:tcPr>
            <w:tcW w:w="1008" w:type="dxa"/>
            <w:shd w:val="clear" w:color="auto" w:fill="F3F6FA"/>
            <w:tcMar>
              <w:top w:w="60" w:type="dxa"/>
              <w:left w:w="80" w:type="dxa"/>
              <w:bottom w:w="60" w:type="dxa"/>
              <w:right w:w="80" w:type="dxa"/>
            </w:tcMar>
            <w:vAlign w:val="center"/>
          </w:tcPr>
          <w:p w14:paraId="11856663" w14:textId="77777777" w:rsidR="00C07D52" w:rsidRDefault="00C07D52" w:rsidP="00730161">
            <w:r>
              <w:rPr>
                <w:sz w:val="16"/>
              </w:rPr>
              <w:t>Should</w:t>
            </w:r>
          </w:p>
        </w:tc>
        <w:tc>
          <w:tcPr>
            <w:tcW w:w="3168" w:type="dxa"/>
            <w:shd w:val="clear" w:color="auto" w:fill="F3F6FA"/>
            <w:tcMar>
              <w:top w:w="60" w:type="dxa"/>
              <w:left w:w="80" w:type="dxa"/>
              <w:bottom w:w="60" w:type="dxa"/>
              <w:right w:w="80" w:type="dxa"/>
            </w:tcMar>
            <w:vAlign w:val="center"/>
          </w:tcPr>
          <w:p w14:paraId="45B59677" w14:textId="77777777" w:rsidR="00C07D52" w:rsidRDefault="00C07D52" w:rsidP="00730161">
            <w:r>
              <w:rPr>
                <w:sz w:val="16"/>
              </w:rPr>
              <w:t>Event can be traced end-to-end.</w:t>
            </w:r>
          </w:p>
        </w:tc>
      </w:tr>
      <w:tr w:rsidR="00C07D52" w14:paraId="7F41E046" w14:textId="77777777" w:rsidTr="00730161">
        <w:trPr>
          <w:jc w:val="center"/>
        </w:trPr>
        <w:tc>
          <w:tcPr>
            <w:tcW w:w="1008" w:type="dxa"/>
            <w:tcMar>
              <w:top w:w="60" w:type="dxa"/>
              <w:left w:w="80" w:type="dxa"/>
              <w:bottom w:w="60" w:type="dxa"/>
              <w:right w:w="80" w:type="dxa"/>
            </w:tcMar>
            <w:vAlign w:val="center"/>
          </w:tcPr>
          <w:p w14:paraId="3AF28105" w14:textId="77777777" w:rsidR="00C07D52" w:rsidRDefault="00C07D52" w:rsidP="00730161">
            <w:r>
              <w:rPr>
                <w:sz w:val="16"/>
              </w:rPr>
              <w:t>ENT-003</w:t>
            </w:r>
          </w:p>
        </w:tc>
        <w:tc>
          <w:tcPr>
            <w:tcW w:w="5328" w:type="dxa"/>
            <w:tcMar>
              <w:top w:w="60" w:type="dxa"/>
              <w:left w:w="80" w:type="dxa"/>
              <w:bottom w:w="60" w:type="dxa"/>
              <w:right w:w="80" w:type="dxa"/>
            </w:tcMar>
            <w:vAlign w:val="center"/>
          </w:tcPr>
          <w:p w14:paraId="044C662D" w14:textId="77777777" w:rsidR="00C07D52" w:rsidRDefault="00C07D52" w:rsidP="00730161">
            <w:r>
              <w:rPr>
                <w:sz w:val="16"/>
              </w:rPr>
              <w:t>Define a versioned Avro schema for the canonical input contract and register it in the enterprise Schema Registry.</w:t>
            </w:r>
          </w:p>
        </w:tc>
        <w:tc>
          <w:tcPr>
            <w:tcW w:w="1008" w:type="dxa"/>
            <w:tcMar>
              <w:top w:w="60" w:type="dxa"/>
              <w:left w:w="80" w:type="dxa"/>
              <w:bottom w:w="60" w:type="dxa"/>
              <w:right w:w="80" w:type="dxa"/>
            </w:tcMar>
            <w:vAlign w:val="center"/>
          </w:tcPr>
          <w:p w14:paraId="01F87929" w14:textId="77777777" w:rsidR="00C07D52" w:rsidRDefault="00C07D52" w:rsidP="00730161">
            <w:r>
              <w:rPr>
                <w:sz w:val="16"/>
              </w:rPr>
              <w:t>Must</w:t>
            </w:r>
          </w:p>
        </w:tc>
        <w:tc>
          <w:tcPr>
            <w:tcW w:w="3168" w:type="dxa"/>
            <w:tcMar>
              <w:top w:w="60" w:type="dxa"/>
              <w:left w:w="80" w:type="dxa"/>
              <w:bottom w:w="60" w:type="dxa"/>
              <w:right w:w="80" w:type="dxa"/>
            </w:tcMar>
            <w:vAlign w:val="center"/>
          </w:tcPr>
          <w:p w14:paraId="344CBED6" w14:textId="77777777" w:rsidR="00C07D52" w:rsidRDefault="00C07D52" w:rsidP="00730161">
            <w:r>
              <w:rPr>
                <w:sz w:val="16"/>
              </w:rPr>
              <w:t>Producer/consumer compatibility checks pass.</w:t>
            </w:r>
          </w:p>
        </w:tc>
      </w:tr>
      <w:tr w:rsidR="00C07D52" w14:paraId="41B3EED7" w14:textId="77777777" w:rsidTr="00730161">
        <w:trPr>
          <w:jc w:val="center"/>
        </w:trPr>
        <w:tc>
          <w:tcPr>
            <w:tcW w:w="1008" w:type="dxa"/>
            <w:shd w:val="clear" w:color="auto" w:fill="F3F6FA"/>
            <w:tcMar>
              <w:top w:w="60" w:type="dxa"/>
              <w:left w:w="80" w:type="dxa"/>
              <w:bottom w:w="60" w:type="dxa"/>
              <w:right w:w="80" w:type="dxa"/>
            </w:tcMar>
            <w:vAlign w:val="center"/>
          </w:tcPr>
          <w:p w14:paraId="1D45C7AE" w14:textId="77777777" w:rsidR="00C07D52" w:rsidRDefault="00C07D52" w:rsidP="00730161">
            <w:r>
              <w:rPr>
                <w:sz w:val="16"/>
              </w:rPr>
              <w:t>ENT-004</w:t>
            </w:r>
          </w:p>
        </w:tc>
        <w:tc>
          <w:tcPr>
            <w:tcW w:w="5328" w:type="dxa"/>
            <w:shd w:val="clear" w:color="auto" w:fill="F3F6FA"/>
            <w:tcMar>
              <w:top w:w="60" w:type="dxa"/>
              <w:left w:w="80" w:type="dxa"/>
              <w:bottom w:w="60" w:type="dxa"/>
              <w:right w:w="80" w:type="dxa"/>
            </w:tcMar>
            <w:vAlign w:val="center"/>
          </w:tcPr>
          <w:p w14:paraId="190A276B" w14:textId="77777777" w:rsidR="00C07D52" w:rsidRDefault="00C07D52" w:rsidP="00730161">
            <w:r>
              <w:rPr>
                <w:sz w:val="16"/>
              </w:rPr>
              <w:t>Represent address groups structurally rather than as ever-widening top-level columns, while supporting legacy column-to-group mapping at the ingestion boundary.</w:t>
            </w:r>
          </w:p>
        </w:tc>
        <w:tc>
          <w:tcPr>
            <w:tcW w:w="1008" w:type="dxa"/>
            <w:shd w:val="clear" w:color="auto" w:fill="F3F6FA"/>
            <w:tcMar>
              <w:top w:w="60" w:type="dxa"/>
              <w:left w:w="80" w:type="dxa"/>
              <w:bottom w:w="60" w:type="dxa"/>
              <w:right w:w="80" w:type="dxa"/>
            </w:tcMar>
            <w:vAlign w:val="center"/>
          </w:tcPr>
          <w:p w14:paraId="3596F91B"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7BDF545A" w14:textId="77777777" w:rsidR="00C07D52" w:rsidRDefault="00C07D52" w:rsidP="00730161">
            <w:r>
              <w:rPr>
                <w:sz w:val="16"/>
              </w:rPr>
              <w:t>Canonical payload can represent variable groups/field counts.</w:t>
            </w:r>
          </w:p>
        </w:tc>
      </w:tr>
      <w:tr w:rsidR="00C07D52" w14:paraId="3BB8B57C" w14:textId="77777777" w:rsidTr="00730161">
        <w:trPr>
          <w:jc w:val="center"/>
        </w:trPr>
        <w:tc>
          <w:tcPr>
            <w:tcW w:w="1008" w:type="dxa"/>
            <w:tcMar>
              <w:top w:w="60" w:type="dxa"/>
              <w:left w:w="80" w:type="dxa"/>
              <w:bottom w:w="60" w:type="dxa"/>
              <w:right w:w="80" w:type="dxa"/>
            </w:tcMar>
            <w:vAlign w:val="center"/>
          </w:tcPr>
          <w:p w14:paraId="2EDE8865" w14:textId="77777777" w:rsidR="00C07D52" w:rsidRDefault="00C07D52" w:rsidP="00730161">
            <w:r>
              <w:rPr>
                <w:sz w:val="16"/>
              </w:rPr>
              <w:t>ENT-005</w:t>
            </w:r>
          </w:p>
        </w:tc>
        <w:tc>
          <w:tcPr>
            <w:tcW w:w="5328" w:type="dxa"/>
            <w:tcMar>
              <w:top w:w="60" w:type="dxa"/>
              <w:left w:w="80" w:type="dxa"/>
              <w:bottom w:w="60" w:type="dxa"/>
              <w:right w:w="80" w:type="dxa"/>
            </w:tcMar>
            <w:vAlign w:val="center"/>
          </w:tcPr>
          <w:p w14:paraId="2A235FD0" w14:textId="77777777" w:rsidR="00C07D52" w:rsidRDefault="00C07D52" w:rsidP="00730161">
            <w:r>
              <w:rPr>
                <w:sz w:val="16"/>
              </w:rPr>
              <w:t>Include RECORD_ID/correlation ID, source system, source timestamp, schema version and address groups in the canonical payload.</w:t>
            </w:r>
          </w:p>
        </w:tc>
        <w:tc>
          <w:tcPr>
            <w:tcW w:w="1008" w:type="dxa"/>
            <w:tcMar>
              <w:top w:w="60" w:type="dxa"/>
              <w:left w:w="80" w:type="dxa"/>
              <w:bottom w:w="60" w:type="dxa"/>
              <w:right w:w="80" w:type="dxa"/>
            </w:tcMar>
            <w:vAlign w:val="center"/>
          </w:tcPr>
          <w:p w14:paraId="2A1F6F3A" w14:textId="77777777" w:rsidR="00C07D52" w:rsidRDefault="00C07D52" w:rsidP="00730161">
            <w:r>
              <w:rPr>
                <w:sz w:val="16"/>
              </w:rPr>
              <w:t>Must</w:t>
            </w:r>
          </w:p>
        </w:tc>
        <w:tc>
          <w:tcPr>
            <w:tcW w:w="3168" w:type="dxa"/>
            <w:tcMar>
              <w:top w:w="60" w:type="dxa"/>
              <w:left w:w="80" w:type="dxa"/>
              <w:bottom w:w="60" w:type="dxa"/>
              <w:right w:w="80" w:type="dxa"/>
            </w:tcMar>
            <w:vAlign w:val="center"/>
          </w:tcPr>
          <w:p w14:paraId="12FAD48C" w14:textId="77777777" w:rsidR="00C07D52" w:rsidRDefault="00C07D52" w:rsidP="00730161">
            <w:r>
              <w:rPr>
                <w:sz w:val="16"/>
              </w:rPr>
              <w:t>Required schema fields validate.</w:t>
            </w:r>
          </w:p>
        </w:tc>
      </w:tr>
      <w:tr w:rsidR="00C07D52" w14:paraId="378B30B1" w14:textId="77777777" w:rsidTr="00730161">
        <w:trPr>
          <w:jc w:val="center"/>
        </w:trPr>
        <w:tc>
          <w:tcPr>
            <w:tcW w:w="1008" w:type="dxa"/>
            <w:shd w:val="clear" w:color="auto" w:fill="F3F6FA"/>
            <w:tcMar>
              <w:top w:w="60" w:type="dxa"/>
              <w:left w:w="80" w:type="dxa"/>
              <w:bottom w:w="60" w:type="dxa"/>
              <w:right w:w="80" w:type="dxa"/>
            </w:tcMar>
            <w:vAlign w:val="center"/>
          </w:tcPr>
          <w:p w14:paraId="3817197C" w14:textId="77777777" w:rsidR="00C07D52" w:rsidRDefault="00C07D52" w:rsidP="00730161">
            <w:r>
              <w:rPr>
                <w:sz w:val="16"/>
              </w:rPr>
              <w:t>ENT-006</w:t>
            </w:r>
          </w:p>
        </w:tc>
        <w:tc>
          <w:tcPr>
            <w:tcW w:w="5328" w:type="dxa"/>
            <w:shd w:val="clear" w:color="auto" w:fill="F3F6FA"/>
            <w:tcMar>
              <w:top w:w="60" w:type="dxa"/>
              <w:left w:w="80" w:type="dxa"/>
              <w:bottom w:w="60" w:type="dxa"/>
              <w:right w:w="80" w:type="dxa"/>
            </w:tcMar>
            <w:vAlign w:val="center"/>
          </w:tcPr>
          <w:p w14:paraId="69396FCE" w14:textId="77777777" w:rsidR="00C07D52" w:rsidRDefault="00C07D52" w:rsidP="00730161">
            <w:r>
              <w:rPr>
                <w:sz w:val="16"/>
              </w:rPr>
              <w:t>Invalid-schema events shall be rejected before model invocation and routed to a controlled error/dead-letter process.</w:t>
            </w:r>
          </w:p>
        </w:tc>
        <w:tc>
          <w:tcPr>
            <w:tcW w:w="1008" w:type="dxa"/>
            <w:shd w:val="clear" w:color="auto" w:fill="F3F6FA"/>
            <w:tcMar>
              <w:top w:w="60" w:type="dxa"/>
              <w:left w:w="80" w:type="dxa"/>
              <w:bottom w:w="60" w:type="dxa"/>
              <w:right w:w="80" w:type="dxa"/>
            </w:tcMar>
            <w:vAlign w:val="center"/>
          </w:tcPr>
          <w:p w14:paraId="5B830FCB"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4E01D668" w14:textId="77777777" w:rsidR="00C07D52" w:rsidRDefault="00C07D52" w:rsidP="00730161">
            <w:r>
              <w:rPr>
                <w:sz w:val="16"/>
              </w:rPr>
              <w:t>No malformed payload reaches the LLM.</w:t>
            </w:r>
          </w:p>
        </w:tc>
      </w:tr>
    </w:tbl>
    <w:p w14:paraId="71D7D921" w14:textId="77777777" w:rsidR="00C07D52" w:rsidRDefault="00C07D52" w:rsidP="00C07D52">
      <w:pPr>
        <w:pStyle w:val="Heading2"/>
      </w:pPr>
      <w:r>
        <w:t>14.2 Recommended Canonical Input Shape</w:t>
      </w:r>
    </w:p>
    <w:tbl>
      <w:tblPr>
        <w:tblW w:w="0" w:type="auto"/>
        <w:jc w:val="center"/>
        <w:tblLook w:val="04A0" w:firstRow="1" w:lastRow="0" w:firstColumn="1" w:lastColumn="0" w:noHBand="0" w:noVBand="1"/>
      </w:tblPr>
      <w:tblGrid>
        <w:gridCol w:w="10224"/>
      </w:tblGrid>
      <w:tr w:rsidR="00C07D52" w14:paraId="40504EFE" w14:textId="77777777" w:rsidTr="00730161">
        <w:trPr>
          <w:jc w:val="center"/>
        </w:trPr>
        <w:tc>
          <w:tcPr>
            <w:tcW w:w="10224" w:type="dxa"/>
            <w:shd w:val="clear" w:color="auto" w:fill="F7F7F7"/>
          </w:tcPr>
          <w:p w14:paraId="00B1B73C" w14:textId="77777777" w:rsidR="00C07D52" w:rsidRDefault="00C07D52" w:rsidP="00730161">
            <w:pPr>
              <w:jc w:val="center"/>
            </w:pPr>
            <w:r>
              <w:rPr>
                <w:rFonts w:ascii="Consolas" w:hAnsi="Consolas"/>
                <w:sz w:val="18"/>
              </w:rPr>
              <w:t>{</w:t>
            </w:r>
          </w:p>
          <w:p w14:paraId="3CCF3005" w14:textId="77777777" w:rsidR="00C07D52" w:rsidRDefault="00C07D52" w:rsidP="00730161">
            <w:pPr>
              <w:jc w:val="center"/>
            </w:pPr>
            <w:r>
              <w:rPr>
                <w:rFonts w:ascii="Consolas" w:hAnsi="Consolas"/>
                <w:sz w:val="18"/>
              </w:rPr>
              <w:t xml:space="preserve">  "schema_version": "swift-address-input-v1",</w:t>
            </w:r>
          </w:p>
          <w:p w14:paraId="737204A2" w14:textId="77777777" w:rsidR="00C07D52" w:rsidRDefault="00C07D52" w:rsidP="00730161">
            <w:pPr>
              <w:jc w:val="center"/>
            </w:pPr>
            <w:r>
              <w:rPr>
                <w:rFonts w:ascii="Consolas" w:hAnsi="Consolas"/>
                <w:sz w:val="18"/>
              </w:rPr>
              <w:t xml:space="preserve">  "record_id": "CA0000001855",</w:t>
            </w:r>
          </w:p>
          <w:p w14:paraId="7828B7D4" w14:textId="77777777" w:rsidR="00C07D52" w:rsidRDefault="00C07D52" w:rsidP="00730161">
            <w:pPr>
              <w:jc w:val="center"/>
            </w:pPr>
            <w:r>
              <w:rPr>
                <w:rFonts w:ascii="Consolas" w:hAnsi="Consolas"/>
                <w:sz w:val="18"/>
              </w:rPr>
              <w:t xml:space="preserve">  "source_system": "SOURCE_SYSTEM",</w:t>
            </w:r>
          </w:p>
          <w:p w14:paraId="4D213F51" w14:textId="77777777" w:rsidR="00C07D52" w:rsidRDefault="00C07D52" w:rsidP="00730161">
            <w:pPr>
              <w:jc w:val="center"/>
            </w:pPr>
            <w:r>
              <w:rPr>
                <w:rFonts w:ascii="Consolas" w:hAnsi="Consolas"/>
                <w:sz w:val="18"/>
              </w:rPr>
              <w:t xml:space="preserve">  "event_id": "unique-event-id",</w:t>
            </w:r>
          </w:p>
          <w:p w14:paraId="0F86F7A5" w14:textId="77777777" w:rsidR="00C07D52" w:rsidRDefault="00C07D52" w:rsidP="00730161">
            <w:pPr>
              <w:jc w:val="center"/>
            </w:pPr>
            <w:r>
              <w:rPr>
                <w:rFonts w:ascii="Consolas" w:hAnsi="Consolas"/>
                <w:sz w:val="18"/>
              </w:rPr>
              <w:t xml:space="preserve">  "address_groups": [</w:t>
            </w:r>
          </w:p>
          <w:p w14:paraId="47D73A06" w14:textId="77777777" w:rsidR="00C07D52" w:rsidRDefault="00C07D52" w:rsidP="00730161">
            <w:pPr>
              <w:jc w:val="center"/>
            </w:pPr>
            <w:r>
              <w:rPr>
                <w:rFonts w:ascii="Consolas" w:hAnsi="Consolas"/>
                <w:sz w:val="18"/>
              </w:rPr>
              <w:t xml:space="preserve">    {"group_id":"15","fields":{</w:t>
            </w:r>
          </w:p>
          <w:p w14:paraId="26D9E427" w14:textId="77777777" w:rsidR="00C07D52" w:rsidRDefault="00C07D52" w:rsidP="00730161">
            <w:pPr>
              <w:jc w:val="center"/>
            </w:pPr>
            <w:r>
              <w:rPr>
                <w:rFonts w:ascii="Consolas" w:hAnsi="Consolas"/>
                <w:sz w:val="18"/>
              </w:rPr>
              <w:t xml:space="preserve">      "LINE_1":"23 CUSTOMS STREET EAST LEVEL 11",</w:t>
            </w:r>
          </w:p>
          <w:p w14:paraId="10127C32" w14:textId="77777777" w:rsidR="00C07D52" w:rsidRDefault="00C07D52" w:rsidP="00730161">
            <w:pPr>
              <w:jc w:val="center"/>
            </w:pPr>
            <w:r>
              <w:rPr>
                <w:rFonts w:ascii="Consolas" w:hAnsi="Consolas"/>
                <w:sz w:val="18"/>
              </w:rPr>
              <w:lastRenderedPageBreak/>
              <w:t xml:space="preserve">      "LINE_2":"CITIGROUP CENTRE AUCKLAND AUCKLAND",</w:t>
            </w:r>
          </w:p>
          <w:p w14:paraId="30333D57" w14:textId="77777777" w:rsidR="00C07D52" w:rsidRDefault="00C07D52" w:rsidP="00730161">
            <w:pPr>
              <w:jc w:val="center"/>
            </w:pPr>
            <w:r>
              <w:rPr>
                <w:rFonts w:ascii="Consolas" w:hAnsi="Consolas"/>
                <w:sz w:val="18"/>
              </w:rPr>
              <w:t xml:space="preserve">      "LINE_3":"1140 NZ"}}</w:t>
            </w:r>
          </w:p>
          <w:p w14:paraId="38C50EC5" w14:textId="77777777" w:rsidR="00C07D52" w:rsidRDefault="00C07D52" w:rsidP="00730161">
            <w:pPr>
              <w:jc w:val="center"/>
            </w:pPr>
            <w:r>
              <w:rPr>
                <w:rFonts w:ascii="Consolas" w:hAnsi="Consolas"/>
                <w:sz w:val="18"/>
              </w:rPr>
              <w:t xml:space="preserve">  ]</w:t>
            </w:r>
          </w:p>
          <w:p w14:paraId="7AD45F13" w14:textId="77777777" w:rsidR="00C07D52" w:rsidRDefault="00C07D52" w:rsidP="00730161">
            <w:pPr>
              <w:jc w:val="center"/>
            </w:pPr>
            <w:r>
              <w:rPr>
                <w:rFonts w:ascii="Consolas" w:hAnsi="Consolas"/>
                <w:sz w:val="18"/>
              </w:rPr>
              <w:t>}</w:t>
            </w:r>
          </w:p>
        </w:tc>
      </w:tr>
    </w:tbl>
    <w:p w14:paraId="4283197E" w14:textId="77777777" w:rsidR="00C07D52" w:rsidRDefault="00C07D52" w:rsidP="00C07D52">
      <w:pPr>
        <w:pStyle w:val="ListBullet"/>
        <w:numPr>
          <w:ilvl w:val="0"/>
          <w:numId w:val="0"/>
        </w:numPr>
        <w:spacing w:after="40"/>
      </w:pPr>
    </w:p>
    <w:p w14:paraId="50D85436" w14:textId="3BAC435F" w:rsidR="00C07D52" w:rsidRDefault="00C07D52" w:rsidP="00C07D52">
      <w:pPr>
        <w:pStyle w:val="Heading1"/>
      </w:pPr>
      <w:r>
        <w:t>15. Enterprise Target-State Output and Event</w:t>
      </w:r>
    </w:p>
    <w:p w14:paraId="1623862B" w14:textId="77777777" w:rsidR="00C07D52" w:rsidRDefault="00C07D52" w:rsidP="00C07D52">
      <w:r>
        <w:t>The full audit trail and actual business output should be emitted as structured JSON. JSON/JSONL should be the canonical enterprise contract; CSV should be generated only where a downstream consumer explicitly requires a flat representation.</w:t>
      </w:r>
    </w:p>
    <w:tbl>
      <w:tblPr>
        <w:tblStyle w:val="TableGrid"/>
        <w:tblW w:w="0" w:type="auto"/>
        <w:jc w:val="center"/>
        <w:tblLook w:val="04A0" w:firstRow="1" w:lastRow="0" w:firstColumn="1" w:lastColumn="0" w:noHBand="0" w:noVBand="1"/>
      </w:tblPr>
      <w:tblGrid>
        <w:gridCol w:w="998"/>
        <w:gridCol w:w="5253"/>
        <w:gridCol w:w="1002"/>
        <w:gridCol w:w="3131"/>
      </w:tblGrid>
      <w:tr w:rsidR="00C07D52" w14:paraId="020BE676" w14:textId="77777777" w:rsidTr="00730161">
        <w:trPr>
          <w:tblHeader/>
          <w:jc w:val="center"/>
        </w:trPr>
        <w:tc>
          <w:tcPr>
            <w:tcW w:w="1008" w:type="dxa"/>
            <w:shd w:val="clear" w:color="auto" w:fill="17365D"/>
            <w:tcMar>
              <w:top w:w="60" w:type="dxa"/>
              <w:left w:w="80" w:type="dxa"/>
              <w:bottom w:w="60" w:type="dxa"/>
              <w:right w:w="80" w:type="dxa"/>
            </w:tcMar>
            <w:vAlign w:val="center"/>
          </w:tcPr>
          <w:p w14:paraId="6BDEDE55" w14:textId="77777777" w:rsidR="00C07D52" w:rsidRDefault="00C07D52"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6004645A" w14:textId="77777777" w:rsidR="00C07D52" w:rsidRDefault="00C07D52"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238ACC1B" w14:textId="77777777" w:rsidR="00C07D52" w:rsidRDefault="00C07D52"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1EC4E181" w14:textId="77777777" w:rsidR="00C07D52" w:rsidRDefault="00C07D52" w:rsidP="00730161">
            <w:r>
              <w:rPr>
                <w:b/>
                <w:color w:val="FFFFFF"/>
                <w:sz w:val="16"/>
              </w:rPr>
              <w:t>Acceptance / Verification</w:t>
            </w:r>
          </w:p>
        </w:tc>
      </w:tr>
      <w:tr w:rsidR="00C07D52" w14:paraId="5E52EB92" w14:textId="77777777" w:rsidTr="00730161">
        <w:trPr>
          <w:jc w:val="center"/>
        </w:trPr>
        <w:tc>
          <w:tcPr>
            <w:tcW w:w="1008" w:type="dxa"/>
            <w:tcMar>
              <w:top w:w="60" w:type="dxa"/>
              <w:left w:w="80" w:type="dxa"/>
              <w:bottom w:w="60" w:type="dxa"/>
              <w:right w:w="80" w:type="dxa"/>
            </w:tcMar>
            <w:vAlign w:val="center"/>
          </w:tcPr>
          <w:p w14:paraId="1D94F31E" w14:textId="77777777" w:rsidR="00C07D52" w:rsidRDefault="00C07D52" w:rsidP="00730161">
            <w:r>
              <w:rPr>
                <w:sz w:val="16"/>
              </w:rPr>
              <w:t>ENT-010</w:t>
            </w:r>
          </w:p>
        </w:tc>
        <w:tc>
          <w:tcPr>
            <w:tcW w:w="5328" w:type="dxa"/>
            <w:tcMar>
              <w:top w:w="60" w:type="dxa"/>
              <w:left w:w="80" w:type="dxa"/>
              <w:bottom w:w="60" w:type="dxa"/>
              <w:right w:w="80" w:type="dxa"/>
            </w:tcMar>
            <w:vAlign w:val="center"/>
          </w:tcPr>
          <w:p w14:paraId="763F8CDB" w14:textId="77777777" w:rsidR="00C07D52" w:rsidRDefault="00C07D52" w:rsidP="00730161">
            <w:r>
              <w:rPr>
                <w:sz w:val="16"/>
              </w:rPr>
              <w:t>Emit a canonical processed-result JSON event/object containing the final Town/Country outcome, scoring, HITL decision and provenance.</w:t>
            </w:r>
          </w:p>
        </w:tc>
        <w:tc>
          <w:tcPr>
            <w:tcW w:w="1008" w:type="dxa"/>
            <w:tcMar>
              <w:top w:w="60" w:type="dxa"/>
              <w:left w:w="80" w:type="dxa"/>
              <w:bottom w:w="60" w:type="dxa"/>
              <w:right w:w="80" w:type="dxa"/>
            </w:tcMar>
            <w:vAlign w:val="center"/>
          </w:tcPr>
          <w:p w14:paraId="7F0B9EEC" w14:textId="77777777" w:rsidR="00C07D52" w:rsidRDefault="00C07D52" w:rsidP="00730161">
            <w:r>
              <w:rPr>
                <w:sz w:val="16"/>
              </w:rPr>
              <w:t>Must</w:t>
            </w:r>
          </w:p>
        </w:tc>
        <w:tc>
          <w:tcPr>
            <w:tcW w:w="3168" w:type="dxa"/>
            <w:tcMar>
              <w:top w:w="60" w:type="dxa"/>
              <w:left w:w="80" w:type="dxa"/>
              <w:bottom w:w="60" w:type="dxa"/>
              <w:right w:w="80" w:type="dxa"/>
            </w:tcMar>
            <w:vAlign w:val="center"/>
          </w:tcPr>
          <w:p w14:paraId="7BDCBD31" w14:textId="77777777" w:rsidR="00C07D52" w:rsidRDefault="00C07D52" w:rsidP="00730161">
            <w:r>
              <w:rPr>
                <w:sz w:val="16"/>
              </w:rPr>
              <w:t>Schema validates and contains all decision fields.</w:t>
            </w:r>
          </w:p>
        </w:tc>
      </w:tr>
      <w:tr w:rsidR="00C07D52" w14:paraId="3900B70F" w14:textId="77777777" w:rsidTr="00730161">
        <w:trPr>
          <w:jc w:val="center"/>
        </w:trPr>
        <w:tc>
          <w:tcPr>
            <w:tcW w:w="1008" w:type="dxa"/>
            <w:shd w:val="clear" w:color="auto" w:fill="F3F6FA"/>
            <w:tcMar>
              <w:top w:w="60" w:type="dxa"/>
              <w:left w:w="80" w:type="dxa"/>
              <w:bottom w:w="60" w:type="dxa"/>
              <w:right w:w="80" w:type="dxa"/>
            </w:tcMar>
            <w:vAlign w:val="center"/>
          </w:tcPr>
          <w:p w14:paraId="2E243A19" w14:textId="77777777" w:rsidR="00C07D52" w:rsidRDefault="00C07D52" w:rsidP="00730161">
            <w:r>
              <w:rPr>
                <w:sz w:val="16"/>
              </w:rPr>
              <w:t>ENT-011</w:t>
            </w:r>
          </w:p>
        </w:tc>
        <w:tc>
          <w:tcPr>
            <w:tcW w:w="5328" w:type="dxa"/>
            <w:shd w:val="clear" w:color="auto" w:fill="F3F6FA"/>
            <w:tcMar>
              <w:top w:w="60" w:type="dxa"/>
              <w:left w:w="80" w:type="dxa"/>
              <w:bottom w:w="60" w:type="dxa"/>
              <w:right w:w="80" w:type="dxa"/>
            </w:tcMar>
            <w:vAlign w:val="center"/>
          </w:tcPr>
          <w:p w14:paraId="3ED5A6CD" w14:textId="77777777" w:rsidR="00C07D52" w:rsidRDefault="00C07D52" w:rsidP="00730161">
            <w:r>
              <w:rPr>
                <w:sz w:val="16"/>
              </w:rPr>
              <w:t>Emit a full audit JSON event/object containing source-group detail, evidence, ground-truth/evaluation detail, retraction before/after and processing metadata.</w:t>
            </w:r>
          </w:p>
        </w:tc>
        <w:tc>
          <w:tcPr>
            <w:tcW w:w="1008" w:type="dxa"/>
            <w:shd w:val="clear" w:color="auto" w:fill="F3F6FA"/>
            <w:tcMar>
              <w:top w:w="60" w:type="dxa"/>
              <w:left w:w="80" w:type="dxa"/>
              <w:bottom w:w="60" w:type="dxa"/>
              <w:right w:w="80" w:type="dxa"/>
            </w:tcMar>
            <w:vAlign w:val="center"/>
          </w:tcPr>
          <w:p w14:paraId="256CD885"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5BBB3C2F" w14:textId="77777777" w:rsidR="00C07D52" w:rsidRDefault="00C07D52" w:rsidP="00730161">
            <w:r>
              <w:rPr>
                <w:sz w:val="16"/>
              </w:rPr>
              <w:t>Audit can reconstruct why the result was produced.</w:t>
            </w:r>
          </w:p>
        </w:tc>
      </w:tr>
      <w:tr w:rsidR="00C07D52" w14:paraId="6D024DB9" w14:textId="77777777" w:rsidTr="00730161">
        <w:trPr>
          <w:jc w:val="center"/>
        </w:trPr>
        <w:tc>
          <w:tcPr>
            <w:tcW w:w="1008" w:type="dxa"/>
            <w:tcMar>
              <w:top w:w="60" w:type="dxa"/>
              <w:left w:w="80" w:type="dxa"/>
              <w:bottom w:w="60" w:type="dxa"/>
              <w:right w:w="80" w:type="dxa"/>
            </w:tcMar>
            <w:vAlign w:val="center"/>
          </w:tcPr>
          <w:p w14:paraId="6B7B8813" w14:textId="77777777" w:rsidR="00C07D52" w:rsidRDefault="00C07D52" w:rsidP="00730161">
            <w:r>
              <w:rPr>
                <w:sz w:val="16"/>
              </w:rPr>
              <w:t>ENT-012</w:t>
            </w:r>
          </w:p>
        </w:tc>
        <w:tc>
          <w:tcPr>
            <w:tcW w:w="5328" w:type="dxa"/>
            <w:tcMar>
              <w:top w:w="60" w:type="dxa"/>
              <w:left w:w="80" w:type="dxa"/>
              <w:bottom w:w="60" w:type="dxa"/>
              <w:right w:w="80" w:type="dxa"/>
            </w:tcMar>
            <w:vAlign w:val="center"/>
          </w:tcPr>
          <w:p w14:paraId="7D2021A2" w14:textId="77777777" w:rsidR="00C07D52" w:rsidRDefault="00C07D52" w:rsidP="00730161">
            <w:r>
              <w:rPr>
                <w:sz w:val="16"/>
              </w:rPr>
              <w:t>Support separate logical channels/partitions for processed results, HITL cases and processing failures/dead-letter cases.</w:t>
            </w:r>
          </w:p>
        </w:tc>
        <w:tc>
          <w:tcPr>
            <w:tcW w:w="1008" w:type="dxa"/>
            <w:tcMar>
              <w:top w:w="60" w:type="dxa"/>
              <w:left w:w="80" w:type="dxa"/>
              <w:bottom w:w="60" w:type="dxa"/>
              <w:right w:w="80" w:type="dxa"/>
            </w:tcMar>
            <w:vAlign w:val="center"/>
          </w:tcPr>
          <w:p w14:paraId="54B730DF" w14:textId="77777777" w:rsidR="00C07D52" w:rsidRDefault="00C07D52" w:rsidP="00730161">
            <w:r>
              <w:rPr>
                <w:sz w:val="16"/>
              </w:rPr>
              <w:t>Should</w:t>
            </w:r>
          </w:p>
        </w:tc>
        <w:tc>
          <w:tcPr>
            <w:tcW w:w="3168" w:type="dxa"/>
            <w:tcMar>
              <w:top w:w="60" w:type="dxa"/>
              <w:left w:w="80" w:type="dxa"/>
              <w:bottom w:w="60" w:type="dxa"/>
              <w:right w:w="80" w:type="dxa"/>
            </w:tcMar>
            <w:vAlign w:val="center"/>
          </w:tcPr>
          <w:p w14:paraId="12DABFF1" w14:textId="77777777" w:rsidR="00C07D52" w:rsidRDefault="00C07D52" w:rsidP="00730161">
            <w:r>
              <w:rPr>
                <w:sz w:val="16"/>
              </w:rPr>
              <w:t>Consumers can subscribe to the relevant state.</w:t>
            </w:r>
          </w:p>
        </w:tc>
      </w:tr>
      <w:tr w:rsidR="00C07D52" w14:paraId="0EAD389A" w14:textId="77777777" w:rsidTr="00730161">
        <w:trPr>
          <w:jc w:val="center"/>
        </w:trPr>
        <w:tc>
          <w:tcPr>
            <w:tcW w:w="1008" w:type="dxa"/>
            <w:shd w:val="clear" w:color="auto" w:fill="F3F6FA"/>
            <w:tcMar>
              <w:top w:w="60" w:type="dxa"/>
              <w:left w:w="80" w:type="dxa"/>
              <w:bottom w:w="60" w:type="dxa"/>
              <w:right w:w="80" w:type="dxa"/>
            </w:tcMar>
            <w:vAlign w:val="center"/>
          </w:tcPr>
          <w:p w14:paraId="0C6CB5DC" w14:textId="77777777" w:rsidR="00C07D52" w:rsidRDefault="00C07D52" w:rsidP="00730161">
            <w:r>
              <w:rPr>
                <w:sz w:val="16"/>
              </w:rPr>
              <w:t>ENT-013</w:t>
            </w:r>
          </w:p>
        </w:tc>
        <w:tc>
          <w:tcPr>
            <w:tcW w:w="5328" w:type="dxa"/>
            <w:shd w:val="clear" w:color="auto" w:fill="F3F6FA"/>
            <w:tcMar>
              <w:top w:w="60" w:type="dxa"/>
              <w:left w:w="80" w:type="dxa"/>
              <w:bottom w:w="60" w:type="dxa"/>
              <w:right w:w="80" w:type="dxa"/>
            </w:tcMar>
            <w:vAlign w:val="center"/>
          </w:tcPr>
          <w:p w14:paraId="418971F1" w14:textId="77777777" w:rsidR="00C07D52" w:rsidRDefault="00C07D52" w:rsidP="00730161">
            <w:r>
              <w:rPr>
                <w:sz w:val="16"/>
              </w:rPr>
              <w:t>For batch, write partitioned JSON/JSONL to S3 by processing date/run/source; for streaming, publish equivalent canonical JSON/Avro-governed events to Kafka.</w:t>
            </w:r>
          </w:p>
        </w:tc>
        <w:tc>
          <w:tcPr>
            <w:tcW w:w="1008" w:type="dxa"/>
            <w:shd w:val="clear" w:color="auto" w:fill="F3F6FA"/>
            <w:tcMar>
              <w:top w:w="60" w:type="dxa"/>
              <w:left w:w="80" w:type="dxa"/>
              <w:bottom w:w="60" w:type="dxa"/>
              <w:right w:w="80" w:type="dxa"/>
            </w:tcMar>
            <w:vAlign w:val="center"/>
          </w:tcPr>
          <w:p w14:paraId="50E50D28" w14:textId="77777777" w:rsidR="00C07D52" w:rsidRDefault="00C07D52" w:rsidP="00730161">
            <w:r>
              <w:rPr>
                <w:sz w:val="16"/>
              </w:rPr>
              <w:t>Should</w:t>
            </w:r>
          </w:p>
        </w:tc>
        <w:tc>
          <w:tcPr>
            <w:tcW w:w="3168" w:type="dxa"/>
            <w:shd w:val="clear" w:color="auto" w:fill="F3F6FA"/>
            <w:tcMar>
              <w:top w:w="60" w:type="dxa"/>
              <w:left w:w="80" w:type="dxa"/>
              <w:bottom w:w="60" w:type="dxa"/>
              <w:right w:w="80" w:type="dxa"/>
            </w:tcMar>
            <w:vAlign w:val="center"/>
          </w:tcPr>
          <w:p w14:paraId="7E3692DE" w14:textId="77777777" w:rsidR="00C07D52" w:rsidRDefault="00C07D52" w:rsidP="00730161">
            <w:r>
              <w:rPr>
                <w:sz w:val="16"/>
              </w:rPr>
              <w:t>Batch and streaming outputs share schema semantics.</w:t>
            </w:r>
          </w:p>
        </w:tc>
      </w:tr>
      <w:tr w:rsidR="00C07D52" w14:paraId="2D414D7C" w14:textId="77777777" w:rsidTr="00730161">
        <w:trPr>
          <w:jc w:val="center"/>
        </w:trPr>
        <w:tc>
          <w:tcPr>
            <w:tcW w:w="1008" w:type="dxa"/>
            <w:tcMar>
              <w:top w:w="60" w:type="dxa"/>
              <w:left w:w="80" w:type="dxa"/>
              <w:bottom w:w="60" w:type="dxa"/>
              <w:right w:w="80" w:type="dxa"/>
            </w:tcMar>
            <w:vAlign w:val="center"/>
          </w:tcPr>
          <w:p w14:paraId="26611947" w14:textId="77777777" w:rsidR="00C07D52" w:rsidRDefault="00C07D52" w:rsidP="00730161">
            <w:r>
              <w:rPr>
                <w:sz w:val="16"/>
              </w:rPr>
              <w:t>ENT-014</w:t>
            </w:r>
          </w:p>
        </w:tc>
        <w:tc>
          <w:tcPr>
            <w:tcW w:w="5328" w:type="dxa"/>
            <w:tcMar>
              <w:top w:w="60" w:type="dxa"/>
              <w:left w:w="80" w:type="dxa"/>
              <w:bottom w:w="60" w:type="dxa"/>
              <w:right w:w="80" w:type="dxa"/>
            </w:tcMar>
            <w:vAlign w:val="center"/>
          </w:tcPr>
          <w:p w14:paraId="76138E82" w14:textId="77777777" w:rsidR="00C07D52" w:rsidRDefault="00C07D52" w:rsidP="00730161">
            <w:r>
              <w:rPr>
                <w:sz w:val="16"/>
              </w:rPr>
              <w:t>Every output shall carry record/event correlation IDs, schema version, processing version and outcome status.</w:t>
            </w:r>
          </w:p>
        </w:tc>
        <w:tc>
          <w:tcPr>
            <w:tcW w:w="1008" w:type="dxa"/>
            <w:tcMar>
              <w:top w:w="60" w:type="dxa"/>
              <w:left w:w="80" w:type="dxa"/>
              <w:bottom w:w="60" w:type="dxa"/>
              <w:right w:w="80" w:type="dxa"/>
            </w:tcMar>
            <w:vAlign w:val="center"/>
          </w:tcPr>
          <w:p w14:paraId="674F09A2" w14:textId="77777777" w:rsidR="00C07D52" w:rsidRDefault="00C07D52" w:rsidP="00730161">
            <w:r>
              <w:rPr>
                <w:sz w:val="16"/>
              </w:rPr>
              <w:t>Must</w:t>
            </w:r>
          </w:p>
        </w:tc>
        <w:tc>
          <w:tcPr>
            <w:tcW w:w="3168" w:type="dxa"/>
            <w:tcMar>
              <w:top w:w="60" w:type="dxa"/>
              <w:left w:w="80" w:type="dxa"/>
              <w:bottom w:w="60" w:type="dxa"/>
              <w:right w:w="80" w:type="dxa"/>
            </w:tcMar>
            <w:vAlign w:val="center"/>
          </w:tcPr>
          <w:p w14:paraId="5E318828" w14:textId="77777777" w:rsidR="00C07D52" w:rsidRDefault="00C07D52" w:rsidP="00730161">
            <w:r>
              <w:rPr>
                <w:sz w:val="16"/>
              </w:rPr>
              <w:t>End-to-end traceability.</w:t>
            </w:r>
          </w:p>
        </w:tc>
      </w:tr>
      <w:tr w:rsidR="00C07D52" w14:paraId="0B840D96" w14:textId="77777777" w:rsidTr="00730161">
        <w:trPr>
          <w:jc w:val="center"/>
        </w:trPr>
        <w:tc>
          <w:tcPr>
            <w:tcW w:w="1008" w:type="dxa"/>
            <w:shd w:val="clear" w:color="auto" w:fill="F3F6FA"/>
            <w:tcMar>
              <w:top w:w="60" w:type="dxa"/>
              <w:left w:w="80" w:type="dxa"/>
              <w:bottom w:w="60" w:type="dxa"/>
              <w:right w:w="80" w:type="dxa"/>
            </w:tcMar>
            <w:vAlign w:val="center"/>
          </w:tcPr>
          <w:p w14:paraId="3D46578D" w14:textId="77777777" w:rsidR="00C07D52" w:rsidRDefault="00C07D52" w:rsidP="00730161">
            <w:r>
              <w:rPr>
                <w:sz w:val="16"/>
              </w:rPr>
              <w:t>ENT-015</w:t>
            </w:r>
          </w:p>
        </w:tc>
        <w:tc>
          <w:tcPr>
            <w:tcW w:w="5328" w:type="dxa"/>
            <w:shd w:val="clear" w:color="auto" w:fill="F3F6FA"/>
            <w:tcMar>
              <w:top w:w="60" w:type="dxa"/>
              <w:left w:w="80" w:type="dxa"/>
              <w:bottom w:w="60" w:type="dxa"/>
              <w:right w:w="80" w:type="dxa"/>
            </w:tcMar>
            <w:vAlign w:val="center"/>
          </w:tcPr>
          <w:p w14:paraId="4E999D54" w14:textId="77777777" w:rsidR="00C07D52" w:rsidRDefault="00C07D52" w:rsidP="00730161">
            <w:r>
              <w:rPr>
                <w:sz w:val="16"/>
              </w:rPr>
              <w:t>Human corrections shall produce a new auditable decision event rather than destructively overwriting the machine decision.</w:t>
            </w:r>
          </w:p>
        </w:tc>
        <w:tc>
          <w:tcPr>
            <w:tcW w:w="1008" w:type="dxa"/>
            <w:shd w:val="clear" w:color="auto" w:fill="F3F6FA"/>
            <w:tcMar>
              <w:top w:w="60" w:type="dxa"/>
              <w:left w:w="80" w:type="dxa"/>
              <w:bottom w:w="60" w:type="dxa"/>
              <w:right w:w="80" w:type="dxa"/>
            </w:tcMar>
            <w:vAlign w:val="center"/>
          </w:tcPr>
          <w:p w14:paraId="763588F0" w14:textId="77777777" w:rsidR="00C07D52" w:rsidRDefault="00C07D52" w:rsidP="00730161">
            <w:r>
              <w:rPr>
                <w:sz w:val="16"/>
              </w:rPr>
              <w:t>Must</w:t>
            </w:r>
          </w:p>
        </w:tc>
        <w:tc>
          <w:tcPr>
            <w:tcW w:w="3168" w:type="dxa"/>
            <w:shd w:val="clear" w:color="auto" w:fill="F3F6FA"/>
            <w:tcMar>
              <w:top w:w="60" w:type="dxa"/>
              <w:left w:w="80" w:type="dxa"/>
              <w:bottom w:w="60" w:type="dxa"/>
              <w:right w:w="80" w:type="dxa"/>
            </w:tcMar>
            <w:vAlign w:val="center"/>
          </w:tcPr>
          <w:p w14:paraId="7ED34ED4" w14:textId="77777777" w:rsidR="00C07D52" w:rsidRDefault="00C07D52" w:rsidP="00730161">
            <w:r>
              <w:rPr>
                <w:sz w:val="16"/>
              </w:rPr>
              <w:t>Machine and human states are both reconstructable.</w:t>
            </w:r>
          </w:p>
        </w:tc>
      </w:tr>
    </w:tbl>
    <w:p w14:paraId="6409DCA0" w14:textId="77777777" w:rsidR="00C07D52" w:rsidRDefault="00C07D52" w:rsidP="00C07D52">
      <w:pPr>
        <w:pStyle w:val="Heading2"/>
      </w:pPr>
      <w:r>
        <w:t>15.1 Recommended Processed Output Shape</w:t>
      </w:r>
    </w:p>
    <w:tbl>
      <w:tblPr>
        <w:tblW w:w="0" w:type="auto"/>
        <w:jc w:val="center"/>
        <w:tblLook w:val="04A0" w:firstRow="1" w:lastRow="0" w:firstColumn="1" w:lastColumn="0" w:noHBand="0" w:noVBand="1"/>
      </w:tblPr>
      <w:tblGrid>
        <w:gridCol w:w="10224"/>
      </w:tblGrid>
      <w:tr w:rsidR="00C07D52" w14:paraId="5BE6ED1D" w14:textId="77777777" w:rsidTr="00730161">
        <w:trPr>
          <w:jc w:val="center"/>
        </w:trPr>
        <w:tc>
          <w:tcPr>
            <w:tcW w:w="10224" w:type="dxa"/>
            <w:shd w:val="clear" w:color="auto" w:fill="F7F7F7"/>
          </w:tcPr>
          <w:p w14:paraId="6961DB9C" w14:textId="77777777" w:rsidR="00C07D52" w:rsidRDefault="00C07D52" w:rsidP="00730161">
            <w:pPr>
              <w:jc w:val="center"/>
            </w:pPr>
            <w:r>
              <w:rPr>
                <w:rFonts w:ascii="Consolas" w:hAnsi="Consolas"/>
                <w:sz w:val="18"/>
              </w:rPr>
              <w:t>{</w:t>
            </w:r>
          </w:p>
          <w:p w14:paraId="6A32E8AE" w14:textId="77777777" w:rsidR="00C07D52" w:rsidRDefault="00C07D52" w:rsidP="00730161">
            <w:pPr>
              <w:jc w:val="center"/>
            </w:pPr>
            <w:r>
              <w:rPr>
                <w:rFonts w:ascii="Consolas" w:hAnsi="Consolas"/>
                <w:sz w:val="18"/>
              </w:rPr>
              <w:t xml:space="preserve">  "schema_version": "swift-address-result-v1",</w:t>
            </w:r>
          </w:p>
          <w:p w14:paraId="3E154276" w14:textId="77777777" w:rsidR="00C07D52" w:rsidRDefault="00C07D52" w:rsidP="00730161">
            <w:pPr>
              <w:jc w:val="center"/>
            </w:pPr>
            <w:r>
              <w:rPr>
                <w:rFonts w:ascii="Consolas" w:hAnsi="Consolas"/>
                <w:sz w:val="18"/>
              </w:rPr>
              <w:t xml:space="preserve">  "record_id": "CA0000001855",</w:t>
            </w:r>
          </w:p>
          <w:p w14:paraId="50A38E3F" w14:textId="77777777" w:rsidR="00C07D52" w:rsidRPr="00C07D52" w:rsidRDefault="00C07D52" w:rsidP="00730161">
            <w:pPr>
              <w:jc w:val="center"/>
              <w:rPr>
                <w:lang w:val="it-IT"/>
              </w:rPr>
            </w:pPr>
            <w:r>
              <w:rPr>
                <w:rFonts w:ascii="Consolas" w:hAnsi="Consolas"/>
                <w:sz w:val="18"/>
              </w:rPr>
              <w:t xml:space="preserve">  </w:t>
            </w:r>
            <w:r w:rsidRPr="00C07D52">
              <w:rPr>
                <w:rFonts w:ascii="Consolas" w:hAnsi="Consolas"/>
                <w:sz w:val="18"/>
                <w:lang w:val="it-IT"/>
              </w:rPr>
              <w:t>"processing": {"model":"&lt;approved-model&gt;","prompt_version":"&lt;version&gt;"},</w:t>
            </w:r>
          </w:p>
          <w:p w14:paraId="2D94D783" w14:textId="77777777" w:rsidR="00C07D52" w:rsidRDefault="00C07D52" w:rsidP="00730161">
            <w:pPr>
              <w:jc w:val="center"/>
            </w:pPr>
            <w:r w:rsidRPr="00C07D52">
              <w:rPr>
                <w:rFonts w:ascii="Consolas" w:hAnsi="Consolas"/>
                <w:sz w:val="18"/>
                <w:lang w:val="it-IT"/>
              </w:rPr>
              <w:t xml:space="preserve">  </w:t>
            </w:r>
            <w:r>
              <w:rPr>
                <w:rFonts w:ascii="Consolas" w:hAnsi="Consolas"/>
                <w:sz w:val="18"/>
              </w:rPr>
              <w:t>"groups": {</w:t>
            </w:r>
          </w:p>
          <w:p w14:paraId="421C8126" w14:textId="77777777" w:rsidR="00C07D52" w:rsidRDefault="00C07D52" w:rsidP="00730161">
            <w:pPr>
              <w:jc w:val="center"/>
            </w:pPr>
            <w:r>
              <w:rPr>
                <w:rFonts w:ascii="Consolas" w:hAnsi="Consolas"/>
                <w:sz w:val="18"/>
              </w:rPr>
              <w:t xml:space="preserve">    "15": {</w:t>
            </w:r>
          </w:p>
          <w:p w14:paraId="5A93705C" w14:textId="77777777" w:rsidR="00C07D52" w:rsidRDefault="00C07D52" w:rsidP="00730161">
            <w:pPr>
              <w:jc w:val="center"/>
            </w:pPr>
            <w:r>
              <w:rPr>
                <w:rFonts w:ascii="Consolas" w:hAnsi="Consolas"/>
                <w:sz w:val="18"/>
              </w:rPr>
              <w:t xml:space="preserve">      "prediction":{"town":"AUCKLAND","country":"NZ","country_name":"New Zealand"},</w:t>
            </w:r>
          </w:p>
          <w:p w14:paraId="654A664A" w14:textId="77777777" w:rsidR="00C07D52" w:rsidRDefault="00C07D52" w:rsidP="00730161">
            <w:pPr>
              <w:jc w:val="center"/>
            </w:pPr>
            <w:r>
              <w:rPr>
                <w:rFonts w:ascii="Consolas" w:hAnsi="Consolas"/>
                <w:sz w:val="18"/>
              </w:rPr>
              <w:t xml:space="preserve">      "evidence":{"town_exists":true,"country_exists":true},</w:t>
            </w:r>
          </w:p>
          <w:p w14:paraId="72432229" w14:textId="77777777" w:rsidR="00C07D52" w:rsidRDefault="00C07D52" w:rsidP="00730161">
            <w:pPr>
              <w:jc w:val="center"/>
            </w:pPr>
            <w:r>
              <w:rPr>
                <w:rFonts w:ascii="Consolas" w:hAnsi="Consolas"/>
                <w:sz w:val="18"/>
              </w:rPr>
              <w:t xml:space="preserve">      "scoring":{"scenario":"both_explicit","composite_weighted_score":0.9702},</w:t>
            </w:r>
          </w:p>
          <w:p w14:paraId="148273B6" w14:textId="77777777" w:rsidR="00C07D52" w:rsidRDefault="00C07D52" w:rsidP="00730161">
            <w:pPr>
              <w:jc w:val="center"/>
            </w:pPr>
            <w:r>
              <w:rPr>
                <w:rFonts w:ascii="Consolas" w:hAnsi="Consolas"/>
                <w:sz w:val="18"/>
              </w:rPr>
              <w:t xml:space="preserve">      "hitl":{"required":false,"threshold":0.90},</w:t>
            </w:r>
          </w:p>
          <w:p w14:paraId="6B9DC77C" w14:textId="77777777" w:rsidR="00C07D52" w:rsidRDefault="00C07D52" w:rsidP="00730161">
            <w:pPr>
              <w:jc w:val="center"/>
            </w:pPr>
            <w:r>
              <w:rPr>
                <w:rFonts w:ascii="Consolas" w:hAnsi="Consolas"/>
                <w:sz w:val="18"/>
              </w:rPr>
              <w:t xml:space="preserve">      "evaluation":{"cross_entropy":0.0151,"status":"both_grounded"},</w:t>
            </w:r>
          </w:p>
          <w:p w14:paraId="1EFACCFF" w14:textId="77777777" w:rsidR="00C07D52" w:rsidRDefault="00C07D52" w:rsidP="00730161">
            <w:pPr>
              <w:jc w:val="center"/>
            </w:pPr>
            <w:r>
              <w:rPr>
                <w:rFonts w:ascii="Consolas" w:hAnsi="Consolas"/>
                <w:sz w:val="18"/>
              </w:rPr>
              <w:t xml:space="preserve">      "retraction":{"combined_address_retracted":"23 CUSTOMS STREET EAST LEVEL 11 CITIGROUP CENTRE 1140"}</w:t>
            </w:r>
          </w:p>
          <w:p w14:paraId="16970A29" w14:textId="77777777" w:rsidR="00C07D52" w:rsidRDefault="00C07D52" w:rsidP="00730161">
            <w:pPr>
              <w:jc w:val="center"/>
            </w:pPr>
            <w:r>
              <w:rPr>
                <w:rFonts w:ascii="Consolas" w:hAnsi="Consolas"/>
                <w:sz w:val="18"/>
              </w:rPr>
              <w:t xml:space="preserve">    }</w:t>
            </w:r>
          </w:p>
          <w:p w14:paraId="3B6D9139" w14:textId="77777777" w:rsidR="00C07D52" w:rsidRDefault="00C07D52" w:rsidP="00730161">
            <w:pPr>
              <w:jc w:val="center"/>
            </w:pPr>
            <w:r>
              <w:rPr>
                <w:rFonts w:ascii="Consolas" w:hAnsi="Consolas"/>
                <w:sz w:val="18"/>
              </w:rPr>
              <w:t xml:space="preserve">  }</w:t>
            </w:r>
          </w:p>
          <w:p w14:paraId="756918BC" w14:textId="77777777" w:rsidR="00C07D52" w:rsidRDefault="00C07D52" w:rsidP="00730161">
            <w:pPr>
              <w:jc w:val="center"/>
            </w:pPr>
            <w:r>
              <w:rPr>
                <w:rFonts w:ascii="Consolas" w:hAnsi="Consolas"/>
                <w:sz w:val="18"/>
              </w:rPr>
              <w:t>}</w:t>
            </w:r>
          </w:p>
        </w:tc>
      </w:tr>
    </w:tbl>
    <w:p w14:paraId="4523654D" w14:textId="77777777" w:rsidR="00C07D52" w:rsidRDefault="00C07D52" w:rsidP="00C07D52">
      <w:pPr>
        <w:pStyle w:val="Heading1"/>
      </w:pPr>
      <w:r>
        <w:lastRenderedPageBreak/>
        <w:t>16. Enterprise Target-State Logical Architecture</w:t>
      </w:r>
    </w:p>
    <w:p w14:paraId="79F206CC" w14:textId="77777777" w:rsidR="00C07D52" w:rsidRDefault="00C07D52" w:rsidP="00C07D52">
      <w:r>
        <w:t>The following is a text-only target-state view, preserving the proven core processing semantics while replacing local file orchestration with enterprise ingress, persistence and event controls.</w:t>
      </w:r>
    </w:p>
    <w:tbl>
      <w:tblPr>
        <w:tblW w:w="0" w:type="auto"/>
        <w:jc w:val="center"/>
        <w:tblLook w:val="04A0" w:firstRow="1" w:lastRow="0" w:firstColumn="1" w:lastColumn="0" w:noHBand="0" w:noVBand="1"/>
      </w:tblPr>
      <w:tblGrid>
        <w:gridCol w:w="10224"/>
      </w:tblGrid>
      <w:tr w:rsidR="00C07D52" w14:paraId="45EEA117" w14:textId="77777777" w:rsidTr="00730161">
        <w:trPr>
          <w:jc w:val="center"/>
        </w:trPr>
        <w:tc>
          <w:tcPr>
            <w:tcW w:w="10224" w:type="dxa"/>
            <w:shd w:val="clear" w:color="auto" w:fill="F7F7F7"/>
          </w:tcPr>
          <w:p w14:paraId="54FBB96B" w14:textId="2F04E7E2" w:rsidR="00C07D52" w:rsidRDefault="00C07D52" w:rsidP="00730161">
            <w:pPr>
              <w:jc w:val="center"/>
            </w:pPr>
            <w:r>
              <w:rPr>
                <w:rFonts w:ascii="Consolas" w:hAnsi="Consolas"/>
                <w:sz w:val="18"/>
              </w:rPr>
              <w:t>S3 Batch JSON/JSONL</w:t>
            </w:r>
            <w:r w:rsidR="00723486">
              <w:rPr>
                <w:rFonts w:ascii="Consolas" w:hAnsi="Consolas"/>
                <w:sz w:val="18"/>
              </w:rPr>
              <w:t xml:space="preserve"> CSV</w:t>
            </w:r>
            <w:r>
              <w:rPr>
                <w:rFonts w:ascii="Consolas" w:hAnsi="Consolas"/>
                <w:sz w:val="18"/>
              </w:rPr>
              <w:t xml:space="preserve"> OR Kafka Event</w:t>
            </w:r>
          </w:p>
          <w:p w14:paraId="58051AB5" w14:textId="77777777" w:rsidR="00C07D52" w:rsidRPr="00801E15" w:rsidRDefault="00C07D52" w:rsidP="00730161">
            <w:pPr>
              <w:jc w:val="center"/>
            </w:pPr>
            <w:r>
              <w:rPr>
                <w:rFonts w:ascii="Consolas" w:hAnsi="Consolas"/>
                <w:sz w:val="18"/>
              </w:rPr>
              <w:t xml:space="preserve">        </w:t>
            </w:r>
            <w:r w:rsidRPr="00801E15">
              <w:rPr>
                <w:rFonts w:ascii="Consolas" w:hAnsi="Consolas"/>
                <w:sz w:val="18"/>
              </w:rPr>
              <w:t>|</w:t>
            </w:r>
          </w:p>
          <w:p w14:paraId="56DE6D9D" w14:textId="24E6AAFF" w:rsidR="00C07D52" w:rsidRPr="00801E15" w:rsidRDefault="00C07D52" w:rsidP="00730161">
            <w:pPr>
              <w:jc w:val="center"/>
            </w:pPr>
            <w:r w:rsidRPr="00801E15">
              <w:rPr>
                <w:rFonts w:ascii="Consolas" w:hAnsi="Consolas"/>
                <w:sz w:val="18"/>
              </w:rPr>
              <w:t>Schema Registry / Avro Contract Validation</w:t>
            </w:r>
            <w:r w:rsidR="00B2455A" w:rsidRPr="00801E15">
              <w:rPr>
                <w:rFonts w:ascii="Consolas" w:hAnsi="Consolas"/>
                <w:sz w:val="18"/>
              </w:rPr>
              <w:t xml:space="preserve"> (optional)</w:t>
            </w:r>
          </w:p>
          <w:p w14:paraId="2E201466" w14:textId="77777777" w:rsidR="00C07D52" w:rsidRPr="00801E15" w:rsidRDefault="00C07D52" w:rsidP="00730161">
            <w:pPr>
              <w:jc w:val="center"/>
            </w:pPr>
            <w:r w:rsidRPr="00801E15">
              <w:rPr>
                <w:rFonts w:ascii="Consolas" w:hAnsi="Consolas"/>
                <w:sz w:val="18"/>
              </w:rPr>
              <w:t xml:space="preserve">        |</w:t>
            </w:r>
          </w:p>
          <w:p w14:paraId="1FBB6A45" w14:textId="77777777" w:rsidR="00C07D52" w:rsidRDefault="00C07D52" w:rsidP="00730161">
            <w:pPr>
              <w:jc w:val="center"/>
            </w:pPr>
            <w:r>
              <w:rPr>
                <w:rFonts w:ascii="Consolas" w:hAnsi="Consolas"/>
                <w:sz w:val="18"/>
              </w:rPr>
              <w:t>Canonical Record + Address Groups</w:t>
            </w:r>
          </w:p>
          <w:p w14:paraId="73E88B0A" w14:textId="77777777" w:rsidR="00C07D52" w:rsidRDefault="00C07D52" w:rsidP="00730161">
            <w:pPr>
              <w:jc w:val="center"/>
            </w:pPr>
            <w:r>
              <w:rPr>
                <w:rFonts w:ascii="Consolas" w:hAnsi="Consolas"/>
                <w:sz w:val="18"/>
              </w:rPr>
              <w:t xml:space="preserve">        |</w:t>
            </w:r>
          </w:p>
          <w:p w14:paraId="3B2B04C1" w14:textId="77777777" w:rsidR="00C07D52" w:rsidRDefault="00C07D52" w:rsidP="00730161">
            <w:pPr>
              <w:jc w:val="center"/>
            </w:pPr>
            <w:r>
              <w:rPr>
                <w:rFonts w:ascii="Consolas" w:hAnsi="Consolas"/>
                <w:sz w:val="18"/>
              </w:rPr>
              <w:t>Deterministic Grouping / Null Skip / Cleaning</w:t>
            </w:r>
          </w:p>
          <w:p w14:paraId="7C623F32" w14:textId="77777777" w:rsidR="00C07D52" w:rsidRDefault="00C07D52" w:rsidP="00730161">
            <w:pPr>
              <w:jc w:val="center"/>
            </w:pPr>
            <w:r>
              <w:rPr>
                <w:rFonts w:ascii="Consolas" w:hAnsi="Consolas"/>
                <w:sz w:val="18"/>
              </w:rPr>
              <w:t xml:space="preserve">        |</w:t>
            </w:r>
          </w:p>
          <w:p w14:paraId="601F4E42" w14:textId="77777777" w:rsidR="00C07D52" w:rsidRDefault="00C07D52" w:rsidP="00730161">
            <w:pPr>
              <w:jc w:val="center"/>
            </w:pPr>
            <w:r>
              <w:rPr>
                <w:rFonts w:ascii="Consolas" w:hAnsi="Consolas"/>
                <w:sz w:val="18"/>
              </w:rPr>
              <w:t>Unique-Address Dedupe + Cache</w:t>
            </w:r>
          </w:p>
          <w:p w14:paraId="2C0A25CD" w14:textId="77777777" w:rsidR="00C07D52" w:rsidRDefault="00C07D52" w:rsidP="00730161">
            <w:pPr>
              <w:jc w:val="center"/>
            </w:pPr>
            <w:r>
              <w:rPr>
                <w:rFonts w:ascii="Consolas" w:hAnsi="Consolas"/>
                <w:sz w:val="18"/>
              </w:rPr>
              <w:t xml:space="preserve">        |</w:t>
            </w:r>
          </w:p>
          <w:p w14:paraId="1C58EB90" w14:textId="77777777" w:rsidR="00C07D52" w:rsidRDefault="00C07D52" w:rsidP="00730161">
            <w:pPr>
              <w:jc w:val="center"/>
            </w:pPr>
            <w:r>
              <w:rPr>
                <w:rFonts w:ascii="Consolas" w:hAnsi="Consolas"/>
                <w:sz w:val="18"/>
              </w:rPr>
              <w:t>Enterprise-Approved LLM (Structured Output)</w:t>
            </w:r>
          </w:p>
          <w:p w14:paraId="1A51AEBC" w14:textId="77777777" w:rsidR="00C07D52" w:rsidRDefault="00C07D52" w:rsidP="00730161">
            <w:pPr>
              <w:jc w:val="center"/>
            </w:pPr>
            <w:r>
              <w:rPr>
                <w:rFonts w:ascii="Consolas" w:hAnsi="Consolas"/>
                <w:sz w:val="18"/>
              </w:rPr>
              <w:t xml:space="preserve">        |</w:t>
            </w:r>
          </w:p>
          <w:p w14:paraId="4AA91759" w14:textId="77777777" w:rsidR="00C07D52" w:rsidRDefault="00C07D52" w:rsidP="00730161">
            <w:pPr>
              <w:jc w:val="center"/>
            </w:pPr>
            <w:r>
              <w:rPr>
                <w:rFonts w:ascii="Consolas" w:hAnsi="Consolas"/>
                <w:sz w:val="18"/>
              </w:rPr>
              <w:t>ISO + Town/Country Reference Validation</w:t>
            </w:r>
          </w:p>
          <w:p w14:paraId="53F17BE3" w14:textId="77777777" w:rsidR="00C07D52" w:rsidRDefault="00C07D52" w:rsidP="00730161">
            <w:pPr>
              <w:jc w:val="center"/>
            </w:pPr>
            <w:r>
              <w:rPr>
                <w:rFonts w:ascii="Consolas" w:hAnsi="Consolas"/>
                <w:sz w:val="18"/>
              </w:rPr>
              <w:t xml:space="preserve">        |</w:t>
            </w:r>
          </w:p>
          <w:p w14:paraId="722A8309" w14:textId="77777777" w:rsidR="00C07D52" w:rsidRDefault="00C07D52" w:rsidP="00730161">
            <w:pPr>
              <w:jc w:val="center"/>
            </w:pPr>
            <w:r>
              <w:rPr>
                <w:rFonts w:ascii="Consolas" w:hAnsi="Consolas"/>
                <w:sz w:val="18"/>
              </w:rPr>
              <w:t>Deterministic Scenario + Composite Score</w:t>
            </w:r>
          </w:p>
          <w:p w14:paraId="63F1ECB9" w14:textId="77777777" w:rsidR="00C07D52" w:rsidRDefault="00C07D52" w:rsidP="00730161">
            <w:pPr>
              <w:jc w:val="center"/>
            </w:pPr>
            <w:r>
              <w:rPr>
                <w:rFonts w:ascii="Consolas" w:hAnsi="Consolas"/>
                <w:sz w:val="18"/>
              </w:rPr>
              <w:t xml:space="preserve">        |</w:t>
            </w:r>
          </w:p>
          <w:p w14:paraId="53136A2B" w14:textId="77777777" w:rsidR="00C07D52" w:rsidRDefault="00C07D52" w:rsidP="00730161">
            <w:pPr>
              <w:jc w:val="center"/>
            </w:pPr>
            <w:r>
              <w:rPr>
                <w:rFonts w:ascii="Consolas" w:hAnsi="Consolas"/>
                <w:sz w:val="18"/>
              </w:rPr>
              <w:t>Ground-Truth Availability + Cross-Entropy Evaluation</w:t>
            </w:r>
          </w:p>
          <w:p w14:paraId="2ADCE238" w14:textId="77777777" w:rsidR="00C07D52" w:rsidRDefault="00C07D52" w:rsidP="00730161">
            <w:pPr>
              <w:jc w:val="center"/>
            </w:pPr>
            <w:r>
              <w:rPr>
                <w:rFonts w:ascii="Consolas" w:hAnsi="Consolas"/>
                <w:sz w:val="18"/>
              </w:rPr>
              <w:t xml:space="preserve">        |</w:t>
            </w:r>
          </w:p>
          <w:p w14:paraId="76DF35B6" w14:textId="77777777" w:rsidR="00C07D52" w:rsidRDefault="00C07D52" w:rsidP="00730161">
            <w:pPr>
              <w:jc w:val="center"/>
            </w:pPr>
            <w:r>
              <w:rPr>
                <w:rFonts w:ascii="Consolas" w:hAnsi="Consolas"/>
                <w:sz w:val="18"/>
              </w:rPr>
              <w:t>Token-Safe Retraction</w:t>
            </w:r>
          </w:p>
          <w:p w14:paraId="6C1C903C" w14:textId="77777777" w:rsidR="00C07D52" w:rsidRDefault="00C07D52" w:rsidP="00730161">
            <w:pPr>
              <w:jc w:val="center"/>
            </w:pPr>
            <w:r>
              <w:rPr>
                <w:rFonts w:ascii="Consolas" w:hAnsi="Consolas"/>
                <w:sz w:val="18"/>
              </w:rPr>
              <w:t xml:space="preserve">        |</w:t>
            </w:r>
          </w:p>
          <w:p w14:paraId="1ED63713" w14:textId="77777777" w:rsidR="00C07D52" w:rsidRDefault="00C07D52" w:rsidP="00730161">
            <w:pPr>
              <w:jc w:val="center"/>
            </w:pPr>
            <w:r>
              <w:rPr>
                <w:rFonts w:ascii="Consolas" w:hAnsi="Consolas"/>
                <w:sz w:val="18"/>
              </w:rPr>
              <w:t>HITL Decision Router</w:t>
            </w:r>
          </w:p>
          <w:p w14:paraId="1B0B8F53" w14:textId="77777777" w:rsidR="00C07D52" w:rsidRDefault="00C07D52" w:rsidP="00730161">
            <w:pPr>
              <w:jc w:val="center"/>
            </w:pPr>
            <w:r>
              <w:rPr>
                <w:rFonts w:ascii="Consolas" w:hAnsi="Consolas"/>
                <w:sz w:val="18"/>
              </w:rPr>
              <w:t xml:space="preserve">       / \</w:t>
            </w:r>
          </w:p>
          <w:p w14:paraId="25861834" w14:textId="77777777" w:rsidR="00C07D52" w:rsidRDefault="00C07D52" w:rsidP="00730161">
            <w:pPr>
              <w:jc w:val="center"/>
            </w:pPr>
            <w:r>
              <w:rPr>
                <w:rFonts w:ascii="Consolas" w:hAnsi="Consolas"/>
                <w:sz w:val="18"/>
              </w:rPr>
              <w:t>Auto Candidate   HITL Queue</w:t>
            </w:r>
          </w:p>
          <w:p w14:paraId="245B4D72" w14:textId="77777777" w:rsidR="00C07D52" w:rsidRDefault="00C07D52" w:rsidP="00730161">
            <w:pPr>
              <w:jc w:val="center"/>
            </w:pPr>
            <w:r>
              <w:rPr>
                <w:rFonts w:ascii="Consolas" w:hAnsi="Consolas"/>
                <w:sz w:val="18"/>
              </w:rPr>
              <w:t xml:space="preserve">       \ /</w:t>
            </w:r>
          </w:p>
          <w:p w14:paraId="5DB6DDFD" w14:textId="77777777" w:rsidR="00C07D52" w:rsidRDefault="00C07D52" w:rsidP="00730161">
            <w:pPr>
              <w:jc w:val="center"/>
            </w:pPr>
            <w:r>
              <w:rPr>
                <w:rFonts w:ascii="Consolas" w:hAnsi="Consolas"/>
                <w:sz w:val="18"/>
              </w:rPr>
              <w:t>Canonical Result JSON + Full Audit JSON</w:t>
            </w:r>
          </w:p>
          <w:p w14:paraId="4B6F0901" w14:textId="77777777" w:rsidR="00C07D52" w:rsidRDefault="00C07D52" w:rsidP="00730161">
            <w:pPr>
              <w:jc w:val="center"/>
            </w:pPr>
            <w:r>
              <w:rPr>
                <w:rFonts w:ascii="Consolas" w:hAnsi="Consolas"/>
                <w:sz w:val="18"/>
              </w:rPr>
              <w:t xml:space="preserve">        |</w:t>
            </w:r>
          </w:p>
          <w:p w14:paraId="7DB939E2" w14:textId="77777777" w:rsidR="00C07D52" w:rsidRDefault="00C07D52" w:rsidP="00730161">
            <w:pPr>
              <w:jc w:val="center"/>
            </w:pPr>
            <w:r>
              <w:rPr>
                <w:rFonts w:ascii="Consolas" w:hAnsi="Consolas"/>
                <w:sz w:val="18"/>
              </w:rPr>
              <w:t>S3 / Kafka / Downstream Consumers / Analytics</w:t>
            </w:r>
          </w:p>
        </w:tc>
      </w:tr>
    </w:tbl>
    <w:p w14:paraId="6EA6D149" w14:textId="77777777" w:rsidR="00C07D52" w:rsidRDefault="00C07D52" w:rsidP="00C07D52">
      <w:pPr>
        <w:pStyle w:val="Heading1"/>
      </w:pPr>
      <w:r>
        <w:t>17. Business Acceptance Criteria</w:t>
      </w:r>
    </w:p>
    <w:tbl>
      <w:tblPr>
        <w:tblStyle w:val="TableGrid"/>
        <w:tblW w:w="0" w:type="auto"/>
        <w:jc w:val="center"/>
        <w:tblLook w:val="04A0" w:firstRow="1" w:lastRow="0" w:firstColumn="1" w:lastColumn="0" w:noHBand="0" w:noVBand="1"/>
      </w:tblPr>
      <w:tblGrid>
        <w:gridCol w:w="973"/>
        <w:gridCol w:w="2369"/>
        <w:gridCol w:w="7042"/>
      </w:tblGrid>
      <w:tr w:rsidR="00C07D52" w14:paraId="4C8C8A5F" w14:textId="77777777" w:rsidTr="00730161">
        <w:trPr>
          <w:tblHeader/>
          <w:jc w:val="center"/>
        </w:trPr>
        <w:tc>
          <w:tcPr>
            <w:tcW w:w="1008" w:type="dxa"/>
            <w:shd w:val="clear" w:color="auto" w:fill="17365D"/>
            <w:tcMar>
              <w:top w:w="60" w:type="dxa"/>
              <w:left w:w="80" w:type="dxa"/>
              <w:bottom w:w="60" w:type="dxa"/>
              <w:right w:w="80" w:type="dxa"/>
            </w:tcMar>
            <w:vAlign w:val="center"/>
          </w:tcPr>
          <w:p w14:paraId="10B7C6DF" w14:textId="77777777" w:rsidR="00C07D52" w:rsidRDefault="00C07D52" w:rsidP="00730161">
            <w:r>
              <w:rPr>
                <w:b/>
                <w:color w:val="FFFFFF"/>
                <w:sz w:val="16"/>
              </w:rPr>
              <w:t>ID</w:t>
            </w:r>
          </w:p>
        </w:tc>
        <w:tc>
          <w:tcPr>
            <w:tcW w:w="2448" w:type="dxa"/>
            <w:shd w:val="clear" w:color="auto" w:fill="17365D"/>
            <w:tcMar>
              <w:top w:w="60" w:type="dxa"/>
              <w:left w:w="80" w:type="dxa"/>
              <w:bottom w:w="60" w:type="dxa"/>
              <w:right w:w="80" w:type="dxa"/>
            </w:tcMar>
            <w:vAlign w:val="center"/>
          </w:tcPr>
          <w:p w14:paraId="75551B52" w14:textId="77777777" w:rsidR="00C07D52" w:rsidRDefault="00C07D52" w:rsidP="00730161">
            <w:r>
              <w:rPr>
                <w:b/>
                <w:color w:val="FFFFFF"/>
                <w:sz w:val="16"/>
              </w:rPr>
              <w:t>Acceptance Area</w:t>
            </w:r>
          </w:p>
        </w:tc>
        <w:tc>
          <w:tcPr>
            <w:tcW w:w="7344" w:type="dxa"/>
            <w:shd w:val="clear" w:color="auto" w:fill="17365D"/>
            <w:tcMar>
              <w:top w:w="60" w:type="dxa"/>
              <w:left w:w="80" w:type="dxa"/>
              <w:bottom w:w="60" w:type="dxa"/>
              <w:right w:w="80" w:type="dxa"/>
            </w:tcMar>
            <w:vAlign w:val="center"/>
          </w:tcPr>
          <w:p w14:paraId="5D060F79" w14:textId="77777777" w:rsidR="00C07D52" w:rsidRDefault="00C07D52" w:rsidP="00730161">
            <w:r>
              <w:rPr>
                <w:b/>
                <w:color w:val="FFFFFF"/>
                <w:sz w:val="16"/>
              </w:rPr>
              <w:t>Criterion</w:t>
            </w:r>
          </w:p>
        </w:tc>
      </w:tr>
      <w:tr w:rsidR="00C07D52" w14:paraId="06446F0A" w14:textId="77777777" w:rsidTr="00730161">
        <w:trPr>
          <w:jc w:val="center"/>
        </w:trPr>
        <w:tc>
          <w:tcPr>
            <w:tcW w:w="1008" w:type="dxa"/>
            <w:tcMar>
              <w:top w:w="60" w:type="dxa"/>
              <w:left w:w="80" w:type="dxa"/>
              <w:bottom w:w="60" w:type="dxa"/>
              <w:right w:w="80" w:type="dxa"/>
            </w:tcMar>
            <w:vAlign w:val="center"/>
          </w:tcPr>
          <w:p w14:paraId="46A52A30" w14:textId="77777777" w:rsidR="00C07D52" w:rsidRDefault="00C07D52" w:rsidP="00730161">
            <w:r>
              <w:rPr>
                <w:sz w:val="16"/>
              </w:rPr>
              <w:t>AC-01</w:t>
            </w:r>
          </w:p>
        </w:tc>
        <w:tc>
          <w:tcPr>
            <w:tcW w:w="2448" w:type="dxa"/>
            <w:tcMar>
              <w:top w:w="60" w:type="dxa"/>
              <w:left w:w="80" w:type="dxa"/>
              <w:bottom w:w="60" w:type="dxa"/>
              <w:right w:w="80" w:type="dxa"/>
            </w:tcMar>
            <w:vAlign w:val="center"/>
          </w:tcPr>
          <w:p w14:paraId="49505ECF" w14:textId="77777777" w:rsidR="00C07D52" w:rsidRDefault="00C07D52" w:rsidP="00730161">
            <w:r>
              <w:rPr>
                <w:sz w:val="16"/>
              </w:rPr>
              <w:t>Source integrity</w:t>
            </w:r>
          </w:p>
        </w:tc>
        <w:tc>
          <w:tcPr>
            <w:tcW w:w="7344" w:type="dxa"/>
            <w:tcMar>
              <w:top w:w="60" w:type="dxa"/>
              <w:left w:w="80" w:type="dxa"/>
              <w:bottom w:w="60" w:type="dxa"/>
              <w:right w:w="80" w:type="dxa"/>
            </w:tcMar>
            <w:vAlign w:val="center"/>
          </w:tcPr>
          <w:p w14:paraId="2B521034" w14:textId="77777777" w:rsidR="00C07D52" w:rsidRDefault="00C07D52" w:rsidP="00730161">
            <w:r>
              <w:rPr>
                <w:sz w:val="16"/>
              </w:rPr>
              <w:t>All original source fields and record identifiers are preserved; retraction does not mutate originals.</w:t>
            </w:r>
          </w:p>
        </w:tc>
      </w:tr>
      <w:tr w:rsidR="00C07D52" w14:paraId="4E4EE852" w14:textId="77777777" w:rsidTr="00730161">
        <w:trPr>
          <w:jc w:val="center"/>
        </w:trPr>
        <w:tc>
          <w:tcPr>
            <w:tcW w:w="1008" w:type="dxa"/>
            <w:shd w:val="clear" w:color="auto" w:fill="F3F6FA"/>
            <w:tcMar>
              <w:top w:w="60" w:type="dxa"/>
              <w:left w:w="80" w:type="dxa"/>
              <w:bottom w:w="60" w:type="dxa"/>
              <w:right w:w="80" w:type="dxa"/>
            </w:tcMar>
            <w:vAlign w:val="center"/>
          </w:tcPr>
          <w:p w14:paraId="0A648570" w14:textId="77777777" w:rsidR="00C07D52" w:rsidRDefault="00C07D52" w:rsidP="00730161">
            <w:r>
              <w:rPr>
                <w:sz w:val="16"/>
              </w:rPr>
              <w:t>AC-02</w:t>
            </w:r>
          </w:p>
        </w:tc>
        <w:tc>
          <w:tcPr>
            <w:tcW w:w="2448" w:type="dxa"/>
            <w:shd w:val="clear" w:color="auto" w:fill="F3F6FA"/>
            <w:tcMar>
              <w:top w:w="60" w:type="dxa"/>
              <w:left w:w="80" w:type="dxa"/>
              <w:bottom w:w="60" w:type="dxa"/>
              <w:right w:w="80" w:type="dxa"/>
            </w:tcMar>
            <w:vAlign w:val="center"/>
          </w:tcPr>
          <w:p w14:paraId="4D5FD302" w14:textId="77777777" w:rsidR="00C07D52" w:rsidRDefault="00C07D52" w:rsidP="00730161">
            <w:r>
              <w:rPr>
                <w:sz w:val="16"/>
              </w:rPr>
              <w:t>Null efficiency</w:t>
            </w:r>
          </w:p>
        </w:tc>
        <w:tc>
          <w:tcPr>
            <w:tcW w:w="7344" w:type="dxa"/>
            <w:shd w:val="clear" w:color="auto" w:fill="F3F6FA"/>
            <w:tcMar>
              <w:top w:w="60" w:type="dxa"/>
              <w:left w:w="80" w:type="dxa"/>
              <w:bottom w:w="60" w:type="dxa"/>
              <w:right w:w="80" w:type="dxa"/>
            </w:tcMar>
            <w:vAlign w:val="center"/>
          </w:tcPr>
          <w:p w14:paraId="702ECBD7" w14:textId="77777777" w:rsidR="00C07D52" w:rsidRDefault="00C07D52" w:rsidP="00730161">
            <w:r>
              <w:rPr>
                <w:sz w:val="16"/>
              </w:rPr>
              <w:t>Empty address groups do not invoke the LLM.</w:t>
            </w:r>
          </w:p>
        </w:tc>
      </w:tr>
      <w:tr w:rsidR="00C07D52" w14:paraId="23510D9A" w14:textId="77777777" w:rsidTr="00730161">
        <w:trPr>
          <w:jc w:val="center"/>
        </w:trPr>
        <w:tc>
          <w:tcPr>
            <w:tcW w:w="1008" w:type="dxa"/>
            <w:tcMar>
              <w:top w:w="60" w:type="dxa"/>
              <w:left w:w="80" w:type="dxa"/>
              <w:bottom w:w="60" w:type="dxa"/>
              <w:right w:w="80" w:type="dxa"/>
            </w:tcMar>
            <w:vAlign w:val="center"/>
          </w:tcPr>
          <w:p w14:paraId="44337D50" w14:textId="77777777" w:rsidR="00C07D52" w:rsidRDefault="00C07D52" w:rsidP="00730161">
            <w:r>
              <w:rPr>
                <w:sz w:val="16"/>
              </w:rPr>
              <w:t>AC-03</w:t>
            </w:r>
          </w:p>
        </w:tc>
        <w:tc>
          <w:tcPr>
            <w:tcW w:w="2448" w:type="dxa"/>
            <w:tcMar>
              <w:top w:w="60" w:type="dxa"/>
              <w:left w:w="80" w:type="dxa"/>
              <w:bottom w:w="60" w:type="dxa"/>
              <w:right w:w="80" w:type="dxa"/>
            </w:tcMar>
            <w:vAlign w:val="center"/>
          </w:tcPr>
          <w:p w14:paraId="065B32A5" w14:textId="77777777" w:rsidR="00C07D52" w:rsidRDefault="00C07D52" w:rsidP="00730161">
            <w:r>
              <w:rPr>
                <w:sz w:val="16"/>
              </w:rPr>
              <w:t>Deterministic verification</w:t>
            </w:r>
          </w:p>
        </w:tc>
        <w:tc>
          <w:tcPr>
            <w:tcW w:w="7344" w:type="dxa"/>
            <w:tcMar>
              <w:top w:w="60" w:type="dxa"/>
              <w:left w:w="80" w:type="dxa"/>
              <w:bottom w:w="60" w:type="dxa"/>
              <w:right w:w="80" w:type="dxa"/>
            </w:tcMar>
            <w:vAlign w:val="center"/>
          </w:tcPr>
          <w:p w14:paraId="73B2897A" w14:textId="77777777" w:rsidR="00C07D52" w:rsidRDefault="00C07D52" w:rsidP="00730161">
            <w:r>
              <w:rPr>
                <w:sz w:val="16"/>
              </w:rPr>
              <w:t>Substring traps and ambiguous country-code tokens are handled safely.</w:t>
            </w:r>
          </w:p>
        </w:tc>
      </w:tr>
      <w:tr w:rsidR="00C07D52" w14:paraId="1C521A78" w14:textId="77777777" w:rsidTr="00730161">
        <w:trPr>
          <w:jc w:val="center"/>
        </w:trPr>
        <w:tc>
          <w:tcPr>
            <w:tcW w:w="1008" w:type="dxa"/>
            <w:shd w:val="clear" w:color="auto" w:fill="F3F6FA"/>
            <w:tcMar>
              <w:top w:w="60" w:type="dxa"/>
              <w:left w:w="80" w:type="dxa"/>
              <w:bottom w:w="60" w:type="dxa"/>
              <w:right w:w="80" w:type="dxa"/>
            </w:tcMar>
            <w:vAlign w:val="center"/>
          </w:tcPr>
          <w:p w14:paraId="77837F38" w14:textId="77777777" w:rsidR="00C07D52" w:rsidRDefault="00C07D52" w:rsidP="00730161">
            <w:r>
              <w:rPr>
                <w:sz w:val="16"/>
              </w:rPr>
              <w:t>AC-04</w:t>
            </w:r>
          </w:p>
        </w:tc>
        <w:tc>
          <w:tcPr>
            <w:tcW w:w="2448" w:type="dxa"/>
            <w:shd w:val="clear" w:color="auto" w:fill="F3F6FA"/>
            <w:tcMar>
              <w:top w:w="60" w:type="dxa"/>
              <w:left w:w="80" w:type="dxa"/>
              <w:bottom w:w="60" w:type="dxa"/>
              <w:right w:w="80" w:type="dxa"/>
            </w:tcMar>
            <w:vAlign w:val="center"/>
          </w:tcPr>
          <w:p w14:paraId="0AB482FB" w14:textId="77777777" w:rsidR="00C07D52" w:rsidRDefault="00C07D52" w:rsidP="00730161">
            <w:r>
              <w:rPr>
                <w:sz w:val="16"/>
              </w:rPr>
              <w:t>Country compliance</w:t>
            </w:r>
          </w:p>
        </w:tc>
        <w:tc>
          <w:tcPr>
            <w:tcW w:w="7344" w:type="dxa"/>
            <w:shd w:val="clear" w:color="auto" w:fill="F3F6FA"/>
            <w:tcMar>
              <w:top w:w="60" w:type="dxa"/>
              <w:left w:w="80" w:type="dxa"/>
              <w:bottom w:w="60" w:type="dxa"/>
              <w:right w:w="80" w:type="dxa"/>
            </w:tcMar>
            <w:vAlign w:val="center"/>
          </w:tcPr>
          <w:p w14:paraId="4A117F6B" w14:textId="77777777" w:rsidR="00C07D52" w:rsidRDefault="00C07D52" w:rsidP="00730161">
            <w:r>
              <w:rPr>
                <w:sz w:val="16"/>
              </w:rPr>
              <w:t>Final Country candidates are valid ISO alpha-2 codes or NO_COUNTRY; deterministic Country Name aligns with each code.</w:t>
            </w:r>
          </w:p>
        </w:tc>
      </w:tr>
      <w:tr w:rsidR="00C07D52" w14:paraId="0D603B80" w14:textId="77777777" w:rsidTr="00730161">
        <w:trPr>
          <w:jc w:val="center"/>
        </w:trPr>
        <w:tc>
          <w:tcPr>
            <w:tcW w:w="1008" w:type="dxa"/>
            <w:tcMar>
              <w:top w:w="60" w:type="dxa"/>
              <w:left w:w="80" w:type="dxa"/>
              <w:bottom w:w="60" w:type="dxa"/>
              <w:right w:w="80" w:type="dxa"/>
            </w:tcMar>
            <w:vAlign w:val="center"/>
          </w:tcPr>
          <w:p w14:paraId="14CE24F8" w14:textId="77777777" w:rsidR="00C07D52" w:rsidRDefault="00C07D52" w:rsidP="00730161">
            <w:r>
              <w:rPr>
                <w:sz w:val="16"/>
              </w:rPr>
              <w:t>AC-05</w:t>
            </w:r>
          </w:p>
        </w:tc>
        <w:tc>
          <w:tcPr>
            <w:tcW w:w="2448" w:type="dxa"/>
            <w:tcMar>
              <w:top w:w="60" w:type="dxa"/>
              <w:left w:w="80" w:type="dxa"/>
              <w:bottom w:w="60" w:type="dxa"/>
              <w:right w:w="80" w:type="dxa"/>
            </w:tcMar>
            <w:vAlign w:val="center"/>
          </w:tcPr>
          <w:p w14:paraId="436CFA7C" w14:textId="77777777" w:rsidR="00C07D52" w:rsidRDefault="00C07D52" w:rsidP="00730161">
            <w:r>
              <w:rPr>
                <w:sz w:val="16"/>
              </w:rPr>
              <w:t>Ambiguity control</w:t>
            </w:r>
          </w:p>
        </w:tc>
        <w:tc>
          <w:tcPr>
            <w:tcW w:w="7344" w:type="dxa"/>
            <w:tcMar>
              <w:top w:w="60" w:type="dxa"/>
              <w:left w:w="80" w:type="dxa"/>
              <w:bottom w:w="60" w:type="dxa"/>
              <w:right w:w="80" w:type="dxa"/>
            </w:tcMar>
            <w:vAlign w:val="center"/>
          </w:tcPr>
          <w:p w14:paraId="46D25052" w14:textId="77777777" w:rsidR="00C07D52" w:rsidRDefault="00C07D52" w:rsidP="00730161">
            <w:r>
              <w:rPr>
                <w:sz w:val="16"/>
              </w:rPr>
              <w:t>Unresolved multi-country cases preserve candidates, score zero on Country side and route to HITL.</w:t>
            </w:r>
          </w:p>
        </w:tc>
      </w:tr>
      <w:tr w:rsidR="00C07D52" w14:paraId="553C91E2" w14:textId="77777777" w:rsidTr="00730161">
        <w:trPr>
          <w:jc w:val="center"/>
        </w:trPr>
        <w:tc>
          <w:tcPr>
            <w:tcW w:w="1008" w:type="dxa"/>
            <w:shd w:val="clear" w:color="auto" w:fill="F3F6FA"/>
            <w:tcMar>
              <w:top w:w="60" w:type="dxa"/>
              <w:left w:w="80" w:type="dxa"/>
              <w:bottom w:w="60" w:type="dxa"/>
              <w:right w:w="80" w:type="dxa"/>
            </w:tcMar>
            <w:vAlign w:val="center"/>
          </w:tcPr>
          <w:p w14:paraId="3FD74B95" w14:textId="77777777" w:rsidR="00C07D52" w:rsidRDefault="00C07D52" w:rsidP="00730161">
            <w:r>
              <w:rPr>
                <w:sz w:val="16"/>
              </w:rPr>
              <w:t>AC-06</w:t>
            </w:r>
          </w:p>
        </w:tc>
        <w:tc>
          <w:tcPr>
            <w:tcW w:w="2448" w:type="dxa"/>
            <w:shd w:val="clear" w:color="auto" w:fill="F3F6FA"/>
            <w:tcMar>
              <w:top w:w="60" w:type="dxa"/>
              <w:left w:w="80" w:type="dxa"/>
              <w:bottom w:w="60" w:type="dxa"/>
              <w:right w:w="80" w:type="dxa"/>
            </w:tcMar>
            <w:vAlign w:val="center"/>
          </w:tcPr>
          <w:p w14:paraId="417B61CE" w14:textId="77777777" w:rsidR="00C07D52" w:rsidRDefault="00C07D52" w:rsidP="00730161">
            <w:r>
              <w:rPr>
                <w:sz w:val="16"/>
              </w:rPr>
              <w:t>Scoring control</w:t>
            </w:r>
          </w:p>
        </w:tc>
        <w:tc>
          <w:tcPr>
            <w:tcW w:w="7344" w:type="dxa"/>
            <w:shd w:val="clear" w:color="auto" w:fill="F3F6FA"/>
            <w:tcMar>
              <w:top w:w="60" w:type="dxa"/>
              <w:left w:w="80" w:type="dxa"/>
              <w:bottom w:w="60" w:type="dxa"/>
              <w:right w:w="80" w:type="dxa"/>
            </w:tcMar>
            <w:vAlign w:val="center"/>
          </w:tcPr>
          <w:p w14:paraId="3563EB09" w14:textId="77777777" w:rsidR="00C07D52" w:rsidRDefault="00C07D52" w:rsidP="00730161">
            <w:r>
              <w:rPr>
                <w:sz w:val="16"/>
              </w:rPr>
              <w:t xml:space="preserve">Composite Weighted Score is reproducible from stored confidences, scenario and configured </w:t>
            </w:r>
            <w:r>
              <w:rPr>
                <w:sz w:val="16"/>
              </w:rPr>
              <w:lastRenderedPageBreak/>
              <w:t>weights.</w:t>
            </w:r>
          </w:p>
        </w:tc>
      </w:tr>
      <w:tr w:rsidR="00C07D52" w14:paraId="732E5573" w14:textId="77777777" w:rsidTr="00730161">
        <w:trPr>
          <w:jc w:val="center"/>
        </w:trPr>
        <w:tc>
          <w:tcPr>
            <w:tcW w:w="1008" w:type="dxa"/>
            <w:tcMar>
              <w:top w:w="60" w:type="dxa"/>
              <w:left w:w="80" w:type="dxa"/>
              <w:bottom w:w="60" w:type="dxa"/>
              <w:right w:w="80" w:type="dxa"/>
            </w:tcMar>
            <w:vAlign w:val="center"/>
          </w:tcPr>
          <w:p w14:paraId="0FB56E3C" w14:textId="77777777" w:rsidR="00C07D52" w:rsidRDefault="00C07D52" w:rsidP="00730161">
            <w:r>
              <w:rPr>
                <w:sz w:val="16"/>
              </w:rPr>
              <w:lastRenderedPageBreak/>
              <w:t>AC-07</w:t>
            </w:r>
          </w:p>
        </w:tc>
        <w:tc>
          <w:tcPr>
            <w:tcW w:w="2448" w:type="dxa"/>
            <w:tcMar>
              <w:top w:w="60" w:type="dxa"/>
              <w:left w:w="80" w:type="dxa"/>
              <w:bottom w:w="60" w:type="dxa"/>
              <w:right w:w="80" w:type="dxa"/>
            </w:tcMar>
            <w:vAlign w:val="center"/>
          </w:tcPr>
          <w:p w14:paraId="3E52B330" w14:textId="77777777" w:rsidR="00C07D52" w:rsidRDefault="00C07D52" w:rsidP="00730161">
            <w:r>
              <w:rPr>
                <w:sz w:val="16"/>
              </w:rPr>
              <w:t>Threshold control</w:t>
            </w:r>
          </w:p>
        </w:tc>
        <w:tc>
          <w:tcPr>
            <w:tcW w:w="7344" w:type="dxa"/>
            <w:tcMar>
              <w:top w:w="60" w:type="dxa"/>
              <w:left w:w="80" w:type="dxa"/>
              <w:bottom w:w="60" w:type="dxa"/>
              <w:right w:w="80" w:type="dxa"/>
            </w:tcMar>
            <w:vAlign w:val="center"/>
          </w:tcPr>
          <w:p w14:paraId="05B1058B" w14:textId="77777777" w:rsidR="00C07D52" w:rsidRDefault="00C07D52" w:rsidP="00730161">
            <w:r>
              <w:rPr>
                <w:sz w:val="16"/>
              </w:rPr>
              <w:t>Operational threshold is externalized, versioned and demonstrably separated from analytical recommendation.</w:t>
            </w:r>
          </w:p>
        </w:tc>
      </w:tr>
      <w:tr w:rsidR="00C07D52" w14:paraId="79560087" w14:textId="77777777" w:rsidTr="00730161">
        <w:trPr>
          <w:jc w:val="center"/>
        </w:trPr>
        <w:tc>
          <w:tcPr>
            <w:tcW w:w="1008" w:type="dxa"/>
            <w:shd w:val="clear" w:color="auto" w:fill="F3F6FA"/>
            <w:tcMar>
              <w:top w:w="60" w:type="dxa"/>
              <w:left w:w="80" w:type="dxa"/>
              <w:bottom w:w="60" w:type="dxa"/>
              <w:right w:w="80" w:type="dxa"/>
            </w:tcMar>
            <w:vAlign w:val="center"/>
          </w:tcPr>
          <w:p w14:paraId="53910035" w14:textId="77777777" w:rsidR="00C07D52" w:rsidRDefault="00C07D52" w:rsidP="00730161">
            <w:r>
              <w:rPr>
                <w:sz w:val="16"/>
              </w:rPr>
              <w:t>AC-08</w:t>
            </w:r>
          </w:p>
        </w:tc>
        <w:tc>
          <w:tcPr>
            <w:tcW w:w="2448" w:type="dxa"/>
            <w:shd w:val="clear" w:color="auto" w:fill="F3F6FA"/>
            <w:tcMar>
              <w:top w:w="60" w:type="dxa"/>
              <w:left w:w="80" w:type="dxa"/>
              <w:bottom w:w="60" w:type="dxa"/>
              <w:right w:w="80" w:type="dxa"/>
            </w:tcMar>
            <w:vAlign w:val="center"/>
          </w:tcPr>
          <w:p w14:paraId="7CC1CC97" w14:textId="77777777" w:rsidR="00C07D52" w:rsidRDefault="00C07D52" w:rsidP="00730161">
            <w:r>
              <w:rPr>
                <w:sz w:val="16"/>
              </w:rPr>
              <w:t>Evaluation integrity</w:t>
            </w:r>
          </w:p>
        </w:tc>
        <w:tc>
          <w:tcPr>
            <w:tcW w:w="7344" w:type="dxa"/>
            <w:shd w:val="clear" w:color="auto" w:fill="F3F6FA"/>
            <w:tcMar>
              <w:top w:w="60" w:type="dxa"/>
              <w:left w:w="80" w:type="dxa"/>
              <w:bottom w:w="60" w:type="dxa"/>
              <w:right w:w="80" w:type="dxa"/>
            </w:tcMar>
            <w:vAlign w:val="center"/>
          </w:tcPr>
          <w:p w14:paraId="31D2A6CE" w14:textId="77777777" w:rsidR="00C07D52" w:rsidRDefault="00C07D52" w:rsidP="00730161">
            <w:r>
              <w:rPr>
                <w:sz w:val="16"/>
              </w:rPr>
              <w:t>Cross-entropy excludes ungrounded observations and can distinguish contradiction from lack of evidence in the audit trail.</w:t>
            </w:r>
          </w:p>
        </w:tc>
      </w:tr>
      <w:tr w:rsidR="00C07D52" w14:paraId="10DD408D" w14:textId="77777777" w:rsidTr="00730161">
        <w:trPr>
          <w:jc w:val="center"/>
        </w:trPr>
        <w:tc>
          <w:tcPr>
            <w:tcW w:w="1008" w:type="dxa"/>
            <w:tcMar>
              <w:top w:w="60" w:type="dxa"/>
              <w:left w:w="80" w:type="dxa"/>
              <w:bottom w:w="60" w:type="dxa"/>
              <w:right w:w="80" w:type="dxa"/>
            </w:tcMar>
            <w:vAlign w:val="center"/>
          </w:tcPr>
          <w:p w14:paraId="735F371F" w14:textId="77777777" w:rsidR="00C07D52" w:rsidRDefault="00C07D52" w:rsidP="00730161">
            <w:r>
              <w:rPr>
                <w:sz w:val="16"/>
              </w:rPr>
              <w:t>AC-09</w:t>
            </w:r>
          </w:p>
        </w:tc>
        <w:tc>
          <w:tcPr>
            <w:tcW w:w="2448" w:type="dxa"/>
            <w:tcMar>
              <w:top w:w="60" w:type="dxa"/>
              <w:left w:w="80" w:type="dxa"/>
              <w:bottom w:w="60" w:type="dxa"/>
              <w:right w:w="80" w:type="dxa"/>
            </w:tcMar>
            <w:vAlign w:val="center"/>
          </w:tcPr>
          <w:p w14:paraId="26D298AC" w14:textId="77777777" w:rsidR="00C07D52" w:rsidRDefault="00C07D52" w:rsidP="00730161">
            <w:r>
              <w:rPr>
                <w:sz w:val="16"/>
              </w:rPr>
              <w:t>Audit completeness</w:t>
            </w:r>
          </w:p>
        </w:tc>
        <w:tc>
          <w:tcPr>
            <w:tcW w:w="7344" w:type="dxa"/>
            <w:tcMar>
              <w:top w:w="60" w:type="dxa"/>
              <w:left w:w="80" w:type="dxa"/>
              <w:bottom w:w="60" w:type="dxa"/>
              <w:right w:w="80" w:type="dxa"/>
            </w:tcMar>
            <w:vAlign w:val="center"/>
          </w:tcPr>
          <w:p w14:paraId="7837D46D" w14:textId="77777777" w:rsidR="00C07D52" w:rsidRDefault="00C07D52" w:rsidP="00730161">
            <w:r>
              <w:rPr>
                <w:sz w:val="16"/>
              </w:rPr>
              <w:t>Canonical JSON allows reconstruction of model, reference, scoring, evaluation, retraction and human decisions.</w:t>
            </w:r>
          </w:p>
        </w:tc>
      </w:tr>
      <w:tr w:rsidR="00C07D52" w14:paraId="129096B6" w14:textId="77777777" w:rsidTr="00730161">
        <w:trPr>
          <w:jc w:val="center"/>
        </w:trPr>
        <w:tc>
          <w:tcPr>
            <w:tcW w:w="1008" w:type="dxa"/>
            <w:shd w:val="clear" w:color="auto" w:fill="F3F6FA"/>
            <w:tcMar>
              <w:top w:w="60" w:type="dxa"/>
              <w:left w:w="80" w:type="dxa"/>
              <w:bottom w:w="60" w:type="dxa"/>
              <w:right w:w="80" w:type="dxa"/>
            </w:tcMar>
            <w:vAlign w:val="center"/>
          </w:tcPr>
          <w:p w14:paraId="13022ABB" w14:textId="77777777" w:rsidR="00C07D52" w:rsidRDefault="00C07D52" w:rsidP="00730161">
            <w:r>
              <w:rPr>
                <w:sz w:val="16"/>
              </w:rPr>
              <w:t>AC-10</w:t>
            </w:r>
          </w:p>
        </w:tc>
        <w:tc>
          <w:tcPr>
            <w:tcW w:w="2448" w:type="dxa"/>
            <w:shd w:val="clear" w:color="auto" w:fill="F3F6FA"/>
            <w:tcMar>
              <w:top w:w="60" w:type="dxa"/>
              <w:left w:w="80" w:type="dxa"/>
              <w:bottom w:w="60" w:type="dxa"/>
              <w:right w:w="80" w:type="dxa"/>
            </w:tcMar>
            <w:vAlign w:val="center"/>
          </w:tcPr>
          <w:p w14:paraId="552E02AD" w14:textId="77777777" w:rsidR="00C07D52" w:rsidRDefault="00C07D52" w:rsidP="00730161">
            <w:r>
              <w:rPr>
                <w:sz w:val="16"/>
              </w:rPr>
              <w:t>Schema governance</w:t>
            </w:r>
          </w:p>
        </w:tc>
        <w:tc>
          <w:tcPr>
            <w:tcW w:w="7344" w:type="dxa"/>
            <w:shd w:val="clear" w:color="auto" w:fill="F3F6FA"/>
            <w:tcMar>
              <w:top w:w="60" w:type="dxa"/>
              <w:left w:w="80" w:type="dxa"/>
              <w:bottom w:w="60" w:type="dxa"/>
              <w:right w:w="80" w:type="dxa"/>
            </w:tcMar>
            <w:vAlign w:val="center"/>
          </w:tcPr>
          <w:p w14:paraId="61299045" w14:textId="77777777" w:rsidR="00C07D52" w:rsidRDefault="00C07D52" w:rsidP="00730161">
            <w:r>
              <w:rPr>
                <w:sz w:val="16"/>
              </w:rPr>
              <w:t>Enterprise input/output pass registered schema compatibility checks.</w:t>
            </w:r>
          </w:p>
        </w:tc>
      </w:tr>
      <w:tr w:rsidR="00C07D52" w14:paraId="45FFB47B" w14:textId="77777777" w:rsidTr="00730161">
        <w:trPr>
          <w:jc w:val="center"/>
        </w:trPr>
        <w:tc>
          <w:tcPr>
            <w:tcW w:w="1008" w:type="dxa"/>
            <w:tcMar>
              <w:top w:w="60" w:type="dxa"/>
              <w:left w:w="80" w:type="dxa"/>
              <w:bottom w:w="60" w:type="dxa"/>
              <w:right w:w="80" w:type="dxa"/>
            </w:tcMar>
            <w:vAlign w:val="center"/>
          </w:tcPr>
          <w:p w14:paraId="4FF29052" w14:textId="77777777" w:rsidR="00C07D52" w:rsidRDefault="00C07D52" w:rsidP="00730161">
            <w:r>
              <w:rPr>
                <w:sz w:val="16"/>
              </w:rPr>
              <w:t>AC-11</w:t>
            </w:r>
          </w:p>
        </w:tc>
        <w:tc>
          <w:tcPr>
            <w:tcW w:w="2448" w:type="dxa"/>
            <w:tcMar>
              <w:top w:w="60" w:type="dxa"/>
              <w:left w:w="80" w:type="dxa"/>
              <w:bottom w:w="60" w:type="dxa"/>
              <w:right w:w="80" w:type="dxa"/>
            </w:tcMar>
            <w:vAlign w:val="center"/>
          </w:tcPr>
          <w:p w14:paraId="27976937" w14:textId="77777777" w:rsidR="00C07D52" w:rsidRDefault="00C07D52" w:rsidP="00730161">
            <w:r>
              <w:rPr>
                <w:sz w:val="16"/>
              </w:rPr>
              <w:t>Error integrity</w:t>
            </w:r>
          </w:p>
        </w:tc>
        <w:tc>
          <w:tcPr>
            <w:tcW w:w="7344" w:type="dxa"/>
            <w:tcMar>
              <w:top w:w="60" w:type="dxa"/>
              <w:left w:w="80" w:type="dxa"/>
              <w:bottom w:w="60" w:type="dxa"/>
              <w:right w:w="80" w:type="dxa"/>
            </w:tcMar>
            <w:vAlign w:val="center"/>
          </w:tcPr>
          <w:p w14:paraId="76AC2B22" w14:textId="77777777" w:rsidR="00C07D52" w:rsidRDefault="00C07D52" w:rsidP="00730161">
            <w:r>
              <w:rPr>
                <w:sz w:val="16"/>
              </w:rPr>
              <w:t>API/schema/reference failures never appear as valid NO_TOWN/NO_COUNTRY business conclusions.</w:t>
            </w:r>
          </w:p>
        </w:tc>
      </w:tr>
      <w:tr w:rsidR="00C07D52" w14:paraId="21F0CD80" w14:textId="77777777" w:rsidTr="00730161">
        <w:trPr>
          <w:jc w:val="center"/>
        </w:trPr>
        <w:tc>
          <w:tcPr>
            <w:tcW w:w="1008" w:type="dxa"/>
            <w:shd w:val="clear" w:color="auto" w:fill="F3F6FA"/>
            <w:tcMar>
              <w:top w:w="60" w:type="dxa"/>
              <w:left w:w="80" w:type="dxa"/>
              <w:bottom w:w="60" w:type="dxa"/>
              <w:right w:w="80" w:type="dxa"/>
            </w:tcMar>
            <w:vAlign w:val="center"/>
          </w:tcPr>
          <w:p w14:paraId="7DBBB98F" w14:textId="77777777" w:rsidR="00C07D52" w:rsidRDefault="00C07D52" w:rsidP="00730161">
            <w:r>
              <w:rPr>
                <w:sz w:val="16"/>
              </w:rPr>
              <w:t>AC-12</w:t>
            </w:r>
          </w:p>
        </w:tc>
        <w:tc>
          <w:tcPr>
            <w:tcW w:w="2448" w:type="dxa"/>
            <w:shd w:val="clear" w:color="auto" w:fill="F3F6FA"/>
            <w:tcMar>
              <w:top w:w="60" w:type="dxa"/>
              <w:left w:w="80" w:type="dxa"/>
              <w:bottom w:w="60" w:type="dxa"/>
              <w:right w:w="80" w:type="dxa"/>
            </w:tcMar>
            <w:vAlign w:val="center"/>
          </w:tcPr>
          <w:p w14:paraId="25CA8BDA" w14:textId="77777777" w:rsidR="00C07D52" w:rsidRDefault="00C07D52" w:rsidP="00730161">
            <w:r>
              <w:rPr>
                <w:sz w:val="16"/>
              </w:rPr>
              <w:t>HITL traceability</w:t>
            </w:r>
          </w:p>
        </w:tc>
        <w:tc>
          <w:tcPr>
            <w:tcW w:w="7344" w:type="dxa"/>
            <w:shd w:val="clear" w:color="auto" w:fill="F3F6FA"/>
            <w:tcMar>
              <w:top w:w="60" w:type="dxa"/>
              <w:left w:w="80" w:type="dxa"/>
              <w:bottom w:w="60" w:type="dxa"/>
              <w:right w:w="80" w:type="dxa"/>
            </w:tcMar>
            <w:vAlign w:val="center"/>
          </w:tcPr>
          <w:p w14:paraId="6663E90F" w14:textId="77777777" w:rsidR="00C07D52" w:rsidRDefault="00C07D52" w:rsidP="00730161">
            <w:r>
              <w:rPr>
                <w:sz w:val="16"/>
              </w:rPr>
              <w:t>Human reviewer action, correction and reason are captured as a new auditable event.</w:t>
            </w:r>
          </w:p>
        </w:tc>
      </w:tr>
      <w:tr w:rsidR="00C07D52" w14:paraId="523A3704" w14:textId="77777777" w:rsidTr="00730161">
        <w:trPr>
          <w:jc w:val="center"/>
        </w:trPr>
        <w:tc>
          <w:tcPr>
            <w:tcW w:w="1008" w:type="dxa"/>
            <w:tcMar>
              <w:top w:w="60" w:type="dxa"/>
              <w:left w:w="80" w:type="dxa"/>
              <w:bottom w:w="60" w:type="dxa"/>
              <w:right w:w="80" w:type="dxa"/>
            </w:tcMar>
            <w:vAlign w:val="center"/>
          </w:tcPr>
          <w:p w14:paraId="2E08744E" w14:textId="77777777" w:rsidR="00C07D52" w:rsidRDefault="00C07D52" w:rsidP="00730161">
            <w:r>
              <w:rPr>
                <w:sz w:val="16"/>
              </w:rPr>
              <w:t>AC-13</w:t>
            </w:r>
          </w:p>
        </w:tc>
        <w:tc>
          <w:tcPr>
            <w:tcW w:w="2448" w:type="dxa"/>
            <w:tcMar>
              <w:top w:w="60" w:type="dxa"/>
              <w:left w:w="80" w:type="dxa"/>
              <w:bottom w:w="60" w:type="dxa"/>
              <w:right w:w="80" w:type="dxa"/>
            </w:tcMar>
            <w:vAlign w:val="center"/>
          </w:tcPr>
          <w:p w14:paraId="15628EC8" w14:textId="77777777" w:rsidR="00C07D52" w:rsidRDefault="00C07D52" w:rsidP="00730161">
            <w:r>
              <w:rPr>
                <w:sz w:val="16"/>
              </w:rPr>
              <w:t>Operational reporting</w:t>
            </w:r>
          </w:p>
        </w:tc>
        <w:tc>
          <w:tcPr>
            <w:tcW w:w="7344" w:type="dxa"/>
            <w:tcMar>
              <w:top w:w="60" w:type="dxa"/>
              <w:left w:w="80" w:type="dxa"/>
              <w:bottom w:w="60" w:type="dxa"/>
              <w:right w:w="80" w:type="dxa"/>
            </w:tcMar>
            <w:vAlign w:val="center"/>
          </w:tcPr>
          <w:p w14:paraId="010C5C36" w14:textId="77777777" w:rsidR="00C07D52" w:rsidRDefault="00C07D52" w:rsidP="00730161">
            <w:r>
              <w:rPr>
                <w:sz w:val="16"/>
              </w:rPr>
              <w:t>Management reporting reconciles records, group instances and unique addresses without denominator mixing.</w:t>
            </w:r>
          </w:p>
        </w:tc>
      </w:tr>
      <w:tr w:rsidR="00C07D52" w14:paraId="3E7A6332" w14:textId="77777777" w:rsidTr="00730161">
        <w:trPr>
          <w:jc w:val="center"/>
        </w:trPr>
        <w:tc>
          <w:tcPr>
            <w:tcW w:w="1008" w:type="dxa"/>
            <w:shd w:val="clear" w:color="auto" w:fill="F3F6FA"/>
            <w:tcMar>
              <w:top w:w="60" w:type="dxa"/>
              <w:left w:w="80" w:type="dxa"/>
              <w:bottom w:w="60" w:type="dxa"/>
              <w:right w:w="80" w:type="dxa"/>
            </w:tcMar>
            <w:vAlign w:val="center"/>
          </w:tcPr>
          <w:p w14:paraId="1E5D8586" w14:textId="77777777" w:rsidR="00C07D52" w:rsidRDefault="00C07D52" w:rsidP="00730161">
            <w:r>
              <w:rPr>
                <w:sz w:val="16"/>
              </w:rPr>
              <w:t>AC-14</w:t>
            </w:r>
          </w:p>
        </w:tc>
        <w:tc>
          <w:tcPr>
            <w:tcW w:w="2448" w:type="dxa"/>
            <w:shd w:val="clear" w:color="auto" w:fill="F3F6FA"/>
            <w:tcMar>
              <w:top w:w="60" w:type="dxa"/>
              <w:left w:w="80" w:type="dxa"/>
              <w:bottom w:w="60" w:type="dxa"/>
              <w:right w:w="80" w:type="dxa"/>
            </w:tcMar>
            <w:vAlign w:val="center"/>
          </w:tcPr>
          <w:p w14:paraId="04D8284B" w14:textId="77777777" w:rsidR="00C07D52" w:rsidRDefault="00C07D52" w:rsidP="00730161">
            <w:r>
              <w:rPr>
                <w:sz w:val="16"/>
              </w:rPr>
              <w:t>Security</w:t>
            </w:r>
          </w:p>
        </w:tc>
        <w:tc>
          <w:tcPr>
            <w:tcW w:w="7344" w:type="dxa"/>
            <w:shd w:val="clear" w:color="auto" w:fill="F3F6FA"/>
            <w:tcMar>
              <w:top w:w="60" w:type="dxa"/>
              <w:left w:w="80" w:type="dxa"/>
              <w:bottom w:w="60" w:type="dxa"/>
              <w:right w:w="80" w:type="dxa"/>
            </w:tcMar>
            <w:vAlign w:val="center"/>
          </w:tcPr>
          <w:p w14:paraId="738E8B14" w14:textId="77777777" w:rsidR="00C07D52" w:rsidRDefault="00C07D52" w:rsidP="00730161">
            <w:r>
              <w:rPr>
                <w:sz w:val="16"/>
              </w:rPr>
              <w:t>Raw address data is absent from standard operational logs and protected at rest/in transit.</w:t>
            </w:r>
          </w:p>
        </w:tc>
      </w:tr>
      <w:tr w:rsidR="00C07D52" w14:paraId="4CD1EC8E" w14:textId="77777777" w:rsidTr="00730161">
        <w:trPr>
          <w:jc w:val="center"/>
        </w:trPr>
        <w:tc>
          <w:tcPr>
            <w:tcW w:w="1008" w:type="dxa"/>
            <w:tcMar>
              <w:top w:w="60" w:type="dxa"/>
              <w:left w:w="80" w:type="dxa"/>
              <w:bottom w:w="60" w:type="dxa"/>
              <w:right w:w="80" w:type="dxa"/>
            </w:tcMar>
            <w:vAlign w:val="center"/>
          </w:tcPr>
          <w:p w14:paraId="783C4269" w14:textId="77777777" w:rsidR="00C07D52" w:rsidRDefault="00C07D52" w:rsidP="00730161">
            <w:r>
              <w:rPr>
                <w:sz w:val="16"/>
              </w:rPr>
              <w:t>AC-15</w:t>
            </w:r>
          </w:p>
        </w:tc>
        <w:tc>
          <w:tcPr>
            <w:tcW w:w="2448" w:type="dxa"/>
            <w:tcMar>
              <w:top w:w="60" w:type="dxa"/>
              <w:left w:w="80" w:type="dxa"/>
              <w:bottom w:w="60" w:type="dxa"/>
              <w:right w:w="80" w:type="dxa"/>
            </w:tcMar>
            <w:vAlign w:val="center"/>
          </w:tcPr>
          <w:p w14:paraId="3ACCC0C3" w14:textId="77777777" w:rsidR="00C07D52" w:rsidRDefault="00C07D52" w:rsidP="00730161">
            <w:r>
              <w:rPr>
                <w:sz w:val="16"/>
              </w:rPr>
              <w:t>Regression</w:t>
            </w:r>
          </w:p>
        </w:tc>
        <w:tc>
          <w:tcPr>
            <w:tcW w:w="7344" w:type="dxa"/>
            <w:tcMar>
              <w:top w:w="60" w:type="dxa"/>
              <w:left w:w="80" w:type="dxa"/>
              <w:bottom w:w="60" w:type="dxa"/>
              <w:right w:w="80" w:type="dxa"/>
            </w:tcMar>
            <w:vAlign w:val="center"/>
          </w:tcPr>
          <w:p w14:paraId="5C0BD407" w14:textId="77777777" w:rsidR="00C07D52" w:rsidRDefault="00C07D52" w:rsidP="00730161">
            <w:r>
              <w:rPr>
                <w:sz w:val="16"/>
              </w:rPr>
              <w:t>A stable benchmark suite demonstrates no material regression before model/prompt/reference/policy promotion.</w:t>
            </w:r>
          </w:p>
        </w:tc>
      </w:tr>
    </w:tbl>
    <w:p w14:paraId="2C6CDF86" w14:textId="77777777" w:rsidR="00C07D52" w:rsidRDefault="00C07D52" w:rsidP="00C07D52">
      <w:pPr>
        <w:pStyle w:val="Heading1"/>
      </w:pPr>
      <w:r>
        <w:t>18. Governance and Change Management</w:t>
      </w:r>
    </w:p>
    <w:p w14:paraId="67C7ECA5" w14:textId="77777777" w:rsidR="00C07D52" w:rsidRDefault="00C07D52" w:rsidP="00C07D52">
      <w:pPr>
        <w:pStyle w:val="ListBullet"/>
        <w:spacing w:after="40"/>
      </w:pPr>
      <w:r>
        <w:t>Prompt versions, model versions, reference-data versions, scoring weights and HITL thresholds must be separately versioned.</w:t>
      </w:r>
    </w:p>
    <w:p w14:paraId="7BCE7564" w14:textId="77777777" w:rsidR="00C07D52" w:rsidRDefault="00C07D52" w:rsidP="00C07D52">
      <w:pPr>
        <w:pStyle w:val="ListBullet"/>
        <w:spacing w:after="40"/>
      </w:pPr>
      <w:r>
        <w:t>Changes to weights/thresholds are business-policy changes and require business/model-governance approval, not only code review.</w:t>
      </w:r>
    </w:p>
    <w:p w14:paraId="3A7A7C68" w14:textId="77777777" w:rsidR="00C07D52" w:rsidRDefault="00C07D52" w:rsidP="00C07D52">
      <w:pPr>
        <w:pStyle w:val="ListBullet"/>
        <w:spacing w:after="40"/>
      </w:pPr>
      <w:r>
        <w:t>Model or prompt promotion must include regression testing on a labeled benchmark and threshold/coverage analysis.</w:t>
      </w:r>
    </w:p>
    <w:p w14:paraId="08037E06" w14:textId="77777777" w:rsidR="00C07D52" w:rsidRDefault="00C07D52" w:rsidP="00C07D52">
      <w:pPr>
        <w:pStyle w:val="ListBullet"/>
        <w:spacing w:after="40"/>
      </w:pPr>
      <w:r>
        <w:t>Reference-data replacement must update provenance/version and invalidate stale cache entries where reference context affects results.</w:t>
      </w:r>
    </w:p>
    <w:p w14:paraId="0906504C" w14:textId="77777777" w:rsidR="00C07D52" w:rsidRDefault="00C07D52" w:rsidP="00C07D52">
      <w:pPr>
        <w:pStyle w:val="ListBullet"/>
        <w:spacing w:after="40"/>
      </w:pPr>
      <w:r>
        <w:t>Schema changes must follow enterprise compatibility rules and producer/consumer change management.</w:t>
      </w:r>
    </w:p>
    <w:p w14:paraId="194395D9" w14:textId="52433C37" w:rsidR="00C07D52" w:rsidRDefault="00C07D52" w:rsidP="00C07D52">
      <w:pPr>
        <w:pStyle w:val="ListBullet"/>
        <w:numPr>
          <w:ilvl w:val="0"/>
          <w:numId w:val="0"/>
        </w:numPr>
        <w:spacing w:after="40"/>
      </w:pPr>
      <w:r>
        <w:t>HITL corrections should be retained as labeled feedback for future calibration and challenger analysis, subject to governance approval.</w:t>
      </w:r>
    </w:p>
    <w:p w14:paraId="1351659E" w14:textId="77777777" w:rsidR="00C07D52" w:rsidRDefault="00C07D52" w:rsidP="00C07D52">
      <w:pPr>
        <w:pStyle w:val="ListBullet"/>
        <w:numPr>
          <w:ilvl w:val="0"/>
          <w:numId w:val="0"/>
        </w:numPr>
        <w:spacing w:after="40"/>
      </w:pPr>
    </w:p>
    <w:p w14:paraId="35A04F2D" w14:textId="77777777" w:rsidR="00C07D52" w:rsidRDefault="00C07D52" w:rsidP="00C07D52">
      <w:pPr>
        <w:pStyle w:val="Heading1"/>
      </w:pPr>
      <w:r>
        <w:t>19. Risks, Assumptions and Dependencies</w:t>
      </w:r>
    </w:p>
    <w:tbl>
      <w:tblPr>
        <w:tblStyle w:val="TableGrid"/>
        <w:tblW w:w="0" w:type="auto"/>
        <w:jc w:val="center"/>
        <w:tblLook w:val="04A0" w:firstRow="1" w:lastRow="0" w:firstColumn="1" w:lastColumn="0" w:noHBand="0" w:noVBand="1"/>
      </w:tblPr>
      <w:tblGrid>
        <w:gridCol w:w="2770"/>
        <w:gridCol w:w="3736"/>
        <w:gridCol w:w="3878"/>
      </w:tblGrid>
      <w:tr w:rsidR="00C07D52" w14:paraId="5EF1C210" w14:textId="77777777" w:rsidTr="00730161">
        <w:trPr>
          <w:tblHeader/>
          <w:jc w:val="center"/>
        </w:trPr>
        <w:tc>
          <w:tcPr>
            <w:tcW w:w="2880" w:type="dxa"/>
            <w:shd w:val="clear" w:color="auto" w:fill="17365D"/>
            <w:tcMar>
              <w:top w:w="60" w:type="dxa"/>
              <w:left w:w="80" w:type="dxa"/>
              <w:bottom w:w="60" w:type="dxa"/>
              <w:right w:w="80" w:type="dxa"/>
            </w:tcMar>
            <w:vAlign w:val="center"/>
          </w:tcPr>
          <w:p w14:paraId="620A38E7" w14:textId="77777777" w:rsidR="00C07D52" w:rsidRDefault="00C07D52" w:rsidP="00730161">
            <w:r>
              <w:rPr>
                <w:b/>
                <w:color w:val="FFFFFF"/>
                <w:sz w:val="16"/>
              </w:rPr>
              <w:t>Risk / Dependency</w:t>
            </w:r>
          </w:p>
        </w:tc>
        <w:tc>
          <w:tcPr>
            <w:tcW w:w="3888" w:type="dxa"/>
            <w:shd w:val="clear" w:color="auto" w:fill="17365D"/>
            <w:tcMar>
              <w:top w:w="60" w:type="dxa"/>
              <w:left w:w="80" w:type="dxa"/>
              <w:bottom w:w="60" w:type="dxa"/>
              <w:right w:w="80" w:type="dxa"/>
            </w:tcMar>
            <w:vAlign w:val="center"/>
          </w:tcPr>
          <w:p w14:paraId="3D35E1AA" w14:textId="77777777" w:rsidR="00C07D52" w:rsidRDefault="00C07D52" w:rsidP="00730161">
            <w:r>
              <w:rPr>
                <w:b/>
                <w:color w:val="FFFFFF"/>
                <w:sz w:val="16"/>
              </w:rPr>
              <w:t>Business Impact</w:t>
            </w:r>
          </w:p>
        </w:tc>
        <w:tc>
          <w:tcPr>
            <w:tcW w:w="4032" w:type="dxa"/>
            <w:shd w:val="clear" w:color="auto" w:fill="17365D"/>
            <w:tcMar>
              <w:top w:w="60" w:type="dxa"/>
              <w:left w:w="80" w:type="dxa"/>
              <w:bottom w:w="60" w:type="dxa"/>
              <w:right w:w="80" w:type="dxa"/>
            </w:tcMar>
            <w:vAlign w:val="center"/>
          </w:tcPr>
          <w:p w14:paraId="571F183D" w14:textId="77777777" w:rsidR="00C07D52" w:rsidRDefault="00C07D52" w:rsidP="00730161">
            <w:r>
              <w:rPr>
                <w:b/>
                <w:color w:val="FFFFFF"/>
                <w:sz w:val="16"/>
              </w:rPr>
              <w:t>Required Mitigation</w:t>
            </w:r>
          </w:p>
        </w:tc>
      </w:tr>
      <w:tr w:rsidR="00C07D52" w14:paraId="4F0B572E" w14:textId="77777777" w:rsidTr="00730161">
        <w:trPr>
          <w:jc w:val="center"/>
        </w:trPr>
        <w:tc>
          <w:tcPr>
            <w:tcW w:w="2880" w:type="dxa"/>
            <w:tcMar>
              <w:top w:w="60" w:type="dxa"/>
              <w:left w:w="80" w:type="dxa"/>
              <w:bottom w:w="60" w:type="dxa"/>
              <w:right w:w="80" w:type="dxa"/>
            </w:tcMar>
            <w:vAlign w:val="center"/>
          </w:tcPr>
          <w:p w14:paraId="7BAEBAD9" w14:textId="77777777" w:rsidR="00C07D52" w:rsidRDefault="00C07D52" w:rsidP="00730161">
            <w:r>
              <w:rPr>
                <w:sz w:val="16"/>
              </w:rPr>
              <w:t>Model confidence is not automatically calibrated</w:t>
            </w:r>
          </w:p>
        </w:tc>
        <w:tc>
          <w:tcPr>
            <w:tcW w:w="3888" w:type="dxa"/>
            <w:tcMar>
              <w:top w:w="60" w:type="dxa"/>
              <w:left w:w="80" w:type="dxa"/>
              <w:bottom w:w="60" w:type="dxa"/>
              <w:right w:w="80" w:type="dxa"/>
            </w:tcMar>
            <w:vAlign w:val="center"/>
          </w:tcPr>
          <w:p w14:paraId="79430B44" w14:textId="77777777" w:rsidR="00C07D52" w:rsidRDefault="00C07D52" w:rsidP="00730161">
            <w:r>
              <w:rPr>
                <w:sz w:val="16"/>
              </w:rPr>
              <w:t>Composite routing uses confidence plus policy weights, but production threshold still requires empirical labeled validation.</w:t>
            </w:r>
          </w:p>
        </w:tc>
        <w:tc>
          <w:tcPr>
            <w:tcW w:w="4032" w:type="dxa"/>
            <w:tcMar>
              <w:top w:w="60" w:type="dxa"/>
              <w:left w:w="80" w:type="dxa"/>
              <w:bottom w:w="60" w:type="dxa"/>
              <w:right w:w="80" w:type="dxa"/>
            </w:tcMar>
            <w:vAlign w:val="center"/>
          </w:tcPr>
          <w:p w14:paraId="1C143A40" w14:textId="77777777" w:rsidR="00C07D52" w:rsidRDefault="00C07D52" w:rsidP="00730161">
            <w:r>
              <w:rPr>
                <w:sz w:val="16"/>
              </w:rPr>
              <w:t>Calibrate threshold; monitor by scenario; use cross-entropy on grounded cases.</w:t>
            </w:r>
          </w:p>
        </w:tc>
      </w:tr>
      <w:tr w:rsidR="00C07D52" w14:paraId="34ABA2B5" w14:textId="77777777" w:rsidTr="00730161">
        <w:trPr>
          <w:jc w:val="center"/>
        </w:trPr>
        <w:tc>
          <w:tcPr>
            <w:tcW w:w="2880" w:type="dxa"/>
            <w:shd w:val="clear" w:color="auto" w:fill="F3F6FA"/>
            <w:tcMar>
              <w:top w:w="60" w:type="dxa"/>
              <w:left w:w="80" w:type="dxa"/>
              <w:bottom w:w="60" w:type="dxa"/>
              <w:right w:w="80" w:type="dxa"/>
            </w:tcMar>
            <w:vAlign w:val="center"/>
          </w:tcPr>
          <w:p w14:paraId="011C66D1" w14:textId="77777777" w:rsidR="00C07D52" w:rsidRDefault="00C07D52" w:rsidP="00730161">
            <w:r>
              <w:rPr>
                <w:sz w:val="16"/>
              </w:rPr>
              <w:t>Reference coverage varies</w:t>
            </w:r>
          </w:p>
        </w:tc>
        <w:tc>
          <w:tcPr>
            <w:tcW w:w="3888" w:type="dxa"/>
            <w:shd w:val="clear" w:color="auto" w:fill="F3F6FA"/>
            <w:tcMar>
              <w:top w:w="60" w:type="dxa"/>
              <w:left w:w="80" w:type="dxa"/>
              <w:bottom w:w="60" w:type="dxa"/>
              <w:right w:w="80" w:type="dxa"/>
            </w:tcMar>
            <w:vAlign w:val="center"/>
          </w:tcPr>
          <w:p w14:paraId="39A11101" w14:textId="77777777" w:rsidR="00C07D52" w:rsidRDefault="00C07D52" w:rsidP="00730161">
            <w:r>
              <w:rPr>
                <w:sz w:val="16"/>
              </w:rPr>
              <w:t>Development gazetteer coverage is not enterprise master data and missing reference is not proof the model is wrong.</w:t>
            </w:r>
          </w:p>
        </w:tc>
        <w:tc>
          <w:tcPr>
            <w:tcW w:w="4032" w:type="dxa"/>
            <w:shd w:val="clear" w:color="auto" w:fill="F3F6FA"/>
            <w:tcMar>
              <w:top w:w="60" w:type="dxa"/>
              <w:left w:w="80" w:type="dxa"/>
              <w:bottom w:w="60" w:type="dxa"/>
              <w:right w:w="80" w:type="dxa"/>
            </w:tcMar>
            <w:vAlign w:val="center"/>
          </w:tcPr>
          <w:p w14:paraId="73162C3A" w14:textId="77777777" w:rsidR="00C07D52" w:rsidRDefault="00C07D52" w:rsidP="00730161">
            <w:r>
              <w:rPr>
                <w:sz w:val="16"/>
              </w:rPr>
              <w:t>Use approved enterprise reference source; retain availability/basis status.</w:t>
            </w:r>
          </w:p>
        </w:tc>
      </w:tr>
      <w:tr w:rsidR="00C07D52" w14:paraId="685D4FD1" w14:textId="77777777" w:rsidTr="00730161">
        <w:trPr>
          <w:jc w:val="center"/>
        </w:trPr>
        <w:tc>
          <w:tcPr>
            <w:tcW w:w="2880" w:type="dxa"/>
            <w:tcMar>
              <w:top w:w="60" w:type="dxa"/>
              <w:left w:w="80" w:type="dxa"/>
              <w:bottom w:w="60" w:type="dxa"/>
              <w:right w:w="80" w:type="dxa"/>
            </w:tcMar>
            <w:vAlign w:val="center"/>
          </w:tcPr>
          <w:p w14:paraId="378DDA56" w14:textId="77777777" w:rsidR="00C07D52" w:rsidRDefault="00C07D52" w:rsidP="00730161">
            <w:r>
              <w:rPr>
                <w:sz w:val="16"/>
              </w:rPr>
              <w:t>Ambiguous Town names</w:t>
            </w:r>
          </w:p>
        </w:tc>
        <w:tc>
          <w:tcPr>
            <w:tcW w:w="3888" w:type="dxa"/>
            <w:tcMar>
              <w:top w:w="60" w:type="dxa"/>
              <w:left w:w="80" w:type="dxa"/>
              <w:bottom w:w="60" w:type="dxa"/>
              <w:right w:w="80" w:type="dxa"/>
            </w:tcMar>
            <w:vAlign w:val="center"/>
          </w:tcPr>
          <w:p w14:paraId="57FDF440" w14:textId="77777777" w:rsidR="00C07D52" w:rsidRDefault="00C07D52" w:rsidP="00730161">
            <w:r>
              <w:rPr>
                <w:sz w:val="16"/>
              </w:rPr>
              <w:t>One Town may map to multiple countries.</w:t>
            </w:r>
          </w:p>
        </w:tc>
        <w:tc>
          <w:tcPr>
            <w:tcW w:w="4032" w:type="dxa"/>
            <w:tcMar>
              <w:top w:w="60" w:type="dxa"/>
              <w:left w:w="80" w:type="dxa"/>
              <w:bottom w:w="60" w:type="dxa"/>
              <w:right w:w="80" w:type="dxa"/>
            </w:tcMar>
            <w:vAlign w:val="center"/>
          </w:tcPr>
          <w:p w14:paraId="44902161" w14:textId="77777777" w:rsidR="00C07D52" w:rsidRDefault="00C07D52" w:rsidP="00730161">
            <w:r>
              <w:rPr>
                <w:sz w:val="16"/>
              </w:rPr>
              <w:t>Preserve candidates; force HITL until resolved by explicit/authoritative evidence.</w:t>
            </w:r>
          </w:p>
        </w:tc>
      </w:tr>
      <w:tr w:rsidR="00C07D52" w14:paraId="34613BF4" w14:textId="77777777" w:rsidTr="00730161">
        <w:trPr>
          <w:jc w:val="center"/>
        </w:trPr>
        <w:tc>
          <w:tcPr>
            <w:tcW w:w="2880" w:type="dxa"/>
            <w:shd w:val="clear" w:color="auto" w:fill="F3F6FA"/>
            <w:tcMar>
              <w:top w:w="60" w:type="dxa"/>
              <w:left w:w="80" w:type="dxa"/>
              <w:bottom w:w="60" w:type="dxa"/>
              <w:right w:w="80" w:type="dxa"/>
            </w:tcMar>
            <w:vAlign w:val="center"/>
          </w:tcPr>
          <w:p w14:paraId="5ECBED00" w14:textId="77777777" w:rsidR="00C07D52" w:rsidRDefault="00C07D52" w:rsidP="00730161">
            <w:r>
              <w:rPr>
                <w:sz w:val="16"/>
              </w:rPr>
              <w:t>Address data is sensitive</w:t>
            </w:r>
          </w:p>
        </w:tc>
        <w:tc>
          <w:tcPr>
            <w:tcW w:w="3888" w:type="dxa"/>
            <w:shd w:val="clear" w:color="auto" w:fill="F3F6FA"/>
            <w:tcMar>
              <w:top w:w="60" w:type="dxa"/>
              <w:left w:w="80" w:type="dxa"/>
              <w:bottom w:w="60" w:type="dxa"/>
              <w:right w:w="80" w:type="dxa"/>
            </w:tcMar>
            <w:vAlign w:val="center"/>
          </w:tcPr>
          <w:p w14:paraId="504FFE4D" w14:textId="77777777" w:rsidR="00C07D52" w:rsidRDefault="00C07D52" w:rsidP="00730161">
            <w:r>
              <w:rPr>
                <w:sz w:val="16"/>
              </w:rPr>
              <w:t>Raw addresses and audit data can contain customer/payment information.</w:t>
            </w:r>
          </w:p>
        </w:tc>
        <w:tc>
          <w:tcPr>
            <w:tcW w:w="4032" w:type="dxa"/>
            <w:shd w:val="clear" w:color="auto" w:fill="F3F6FA"/>
            <w:tcMar>
              <w:top w:w="60" w:type="dxa"/>
              <w:left w:w="80" w:type="dxa"/>
              <w:bottom w:w="60" w:type="dxa"/>
              <w:right w:w="80" w:type="dxa"/>
            </w:tcMar>
            <w:vAlign w:val="center"/>
          </w:tcPr>
          <w:p w14:paraId="27DBBFFE" w14:textId="77777777" w:rsidR="00C07D52" w:rsidRDefault="00C07D52" w:rsidP="00730161">
            <w:r>
              <w:rPr>
                <w:sz w:val="16"/>
              </w:rPr>
              <w:t>Encryption, least privilege, protected logs, controlled retention.</w:t>
            </w:r>
          </w:p>
        </w:tc>
      </w:tr>
      <w:tr w:rsidR="00C07D52" w14:paraId="060A46E1" w14:textId="77777777" w:rsidTr="00730161">
        <w:trPr>
          <w:jc w:val="center"/>
        </w:trPr>
        <w:tc>
          <w:tcPr>
            <w:tcW w:w="2880" w:type="dxa"/>
            <w:tcMar>
              <w:top w:w="60" w:type="dxa"/>
              <w:left w:w="80" w:type="dxa"/>
              <w:bottom w:w="60" w:type="dxa"/>
              <w:right w:w="80" w:type="dxa"/>
            </w:tcMar>
            <w:vAlign w:val="center"/>
          </w:tcPr>
          <w:p w14:paraId="1145E0D3" w14:textId="77777777" w:rsidR="00C07D52" w:rsidRDefault="00C07D52" w:rsidP="00730161">
            <w:r>
              <w:rPr>
                <w:sz w:val="16"/>
              </w:rPr>
              <w:lastRenderedPageBreak/>
              <w:t>Schema proliferation</w:t>
            </w:r>
          </w:p>
        </w:tc>
        <w:tc>
          <w:tcPr>
            <w:tcW w:w="3888" w:type="dxa"/>
            <w:tcMar>
              <w:top w:w="60" w:type="dxa"/>
              <w:left w:w="80" w:type="dxa"/>
              <w:bottom w:w="60" w:type="dxa"/>
              <w:right w:w="80" w:type="dxa"/>
            </w:tcMar>
            <w:vAlign w:val="center"/>
          </w:tcPr>
          <w:p w14:paraId="40CEC8AF" w14:textId="77777777" w:rsidR="00C07D52" w:rsidRDefault="00C07D52" w:rsidP="00730161">
            <w:r>
              <w:rPr>
                <w:sz w:val="16"/>
              </w:rPr>
              <w:t>Flat CSV expands rapidly as groups/features grow.</w:t>
            </w:r>
          </w:p>
        </w:tc>
        <w:tc>
          <w:tcPr>
            <w:tcW w:w="4032" w:type="dxa"/>
            <w:tcMar>
              <w:top w:w="60" w:type="dxa"/>
              <w:left w:w="80" w:type="dxa"/>
              <w:bottom w:w="60" w:type="dxa"/>
              <w:right w:w="80" w:type="dxa"/>
            </w:tcMar>
            <w:vAlign w:val="center"/>
          </w:tcPr>
          <w:p w14:paraId="57F5A6BB" w14:textId="77777777" w:rsidR="00C07D52" w:rsidRDefault="00C07D52" w:rsidP="00730161">
            <w:r>
              <w:rPr>
                <w:sz w:val="16"/>
              </w:rPr>
              <w:t>Use canonical nested JSON with schema governance; keep CSV derivative only.</w:t>
            </w:r>
          </w:p>
        </w:tc>
      </w:tr>
      <w:tr w:rsidR="00C07D52" w14:paraId="7F482BF5" w14:textId="77777777" w:rsidTr="00730161">
        <w:trPr>
          <w:jc w:val="center"/>
        </w:trPr>
        <w:tc>
          <w:tcPr>
            <w:tcW w:w="2880" w:type="dxa"/>
            <w:shd w:val="clear" w:color="auto" w:fill="F3F6FA"/>
            <w:tcMar>
              <w:top w:w="60" w:type="dxa"/>
              <w:left w:w="80" w:type="dxa"/>
              <w:bottom w:w="60" w:type="dxa"/>
              <w:right w:w="80" w:type="dxa"/>
            </w:tcMar>
            <w:vAlign w:val="center"/>
          </w:tcPr>
          <w:p w14:paraId="534DCB47" w14:textId="77777777" w:rsidR="00C07D52" w:rsidRDefault="00C07D52" w:rsidP="00730161">
            <w:r>
              <w:rPr>
                <w:sz w:val="16"/>
              </w:rPr>
              <w:t>Model/service quota</w:t>
            </w:r>
          </w:p>
        </w:tc>
        <w:tc>
          <w:tcPr>
            <w:tcW w:w="3888" w:type="dxa"/>
            <w:shd w:val="clear" w:color="auto" w:fill="F3F6FA"/>
            <w:tcMar>
              <w:top w:w="60" w:type="dxa"/>
              <w:left w:w="80" w:type="dxa"/>
              <w:bottom w:w="60" w:type="dxa"/>
              <w:right w:w="80" w:type="dxa"/>
            </w:tcMar>
            <w:vAlign w:val="center"/>
          </w:tcPr>
          <w:p w14:paraId="6A7C3CB4" w14:textId="77777777" w:rsidR="00C07D52" w:rsidRDefault="00C07D52" w:rsidP="00730161">
            <w:r>
              <w:rPr>
                <w:sz w:val="16"/>
              </w:rPr>
              <w:t>High throughput can encounter rate limits/transient errors.</w:t>
            </w:r>
          </w:p>
        </w:tc>
        <w:tc>
          <w:tcPr>
            <w:tcW w:w="4032" w:type="dxa"/>
            <w:shd w:val="clear" w:color="auto" w:fill="F3F6FA"/>
            <w:tcMar>
              <w:top w:w="60" w:type="dxa"/>
              <w:left w:w="80" w:type="dxa"/>
              <w:bottom w:w="60" w:type="dxa"/>
              <w:right w:w="80" w:type="dxa"/>
            </w:tcMar>
            <w:vAlign w:val="center"/>
          </w:tcPr>
          <w:p w14:paraId="3B31C465" w14:textId="77777777" w:rsidR="00C07D52" w:rsidRDefault="00C07D52" w:rsidP="00730161">
            <w:r>
              <w:rPr>
                <w:sz w:val="16"/>
              </w:rPr>
              <w:t>Bounded concurrency, retry/backoff, dedupe/cache, replay controls.</w:t>
            </w:r>
          </w:p>
        </w:tc>
      </w:tr>
      <w:tr w:rsidR="00C07D52" w14:paraId="04BDBE1D" w14:textId="77777777" w:rsidTr="00730161">
        <w:trPr>
          <w:jc w:val="center"/>
        </w:trPr>
        <w:tc>
          <w:tcPr>
            <w:tcW w:w="2880" w:type="dxa"/>
            <w:tcMar>
              <w:top w:w="60" w:type="dxa"/>
              <w:left w:w="80" w:type="dxa"/>
              <w:bottom w:w="60" w:type="dxa"/>
              <w:right w:w="80" w:type="dxa"/>
            </w:tcMar>
            <w:vAlign w:val="center"/>
          </w:tcPr>
          <w:p w14:paraId="0ECB4AF8" w14:textId="77777777" w:rsidR="00C07D52" w:rsidRDefault="00C07D52" w:rsidP="00730161">
            <w:r>
              <w:rPr>
                <w:sz w:val="16"/>
              </w:rPr>
              <w:t>Human workload</w:t>
            </w:r>
          </w:p>
        </w:tc>
        <w:tc>
          <w:tcPr>
            <w:tcW w:w="3888" w:type="dxa"/>
            <w:tcMar>
              <w:top w:w="60" w:type="dxa"/>
              <w:left w:w="80" w:type="dxa"/>
              <w:bottom w:w="60" w:type="dxa"/>
              <w:right w:w="80" w:type="dxa"/>
            </w:tcMar>
            <w:vAlign w:val="center"/>
          </w:tcPr>
          <w:p w14:paraId="2807D467" w14:textId="77777777" w:rsidR="00C07D52" w:rsidRDefault="00C07D52" w:rsidP="00730161">
            <w:r>
              <w:rPr>
                <w:sz w:val="16"/>
              </w:rPr>
              <w:t>Conservative thresholds can produce large review queues.</w:t>
            </w:r>
          </w:p>
        </w:tc>
        <w:tc>
          <w:tcPr>
            <w:tcW w:w="4032" w:type="dxa"/>
            <w:tcMar>
              <w:top w:w="60" w:type="dxa"/>
              <w:left w:w="80" w:type="dxa"/>
              <w:bottom w:w="60" w:type="dxa"/>
              <w:right w:w="80" w:type="dxa"/>
            </w:tcMar>
            <w:vAlign w:val="center"/>
          </w:tcPr>
          <w:p w14:paraId="4F6C31C2" w14:textId="77777777" w:rsidR="00C07D52" w:rsidRDefault="00C07D52" w:rsidP="00730161">
            <w:r>
              <w:rPr>
                <w:sz w:val="16"/>
              </w:rPr>
              <w:t>Threshold sensitivity analysis, staffing/capacity planning, scenario-level monitoring.</w:t>
            </w:r>
          </w:p>
        </w:tc>
      </w:tr>
      <w:tr w:rsidR="00C07D52" w14:paraId="67A0E850" w14:textId="77777777" w:rsidTr="00730161">
        <w:trPr>
          <w:jc w:val="center"/>
        </w:trPr>
        <w:tc>
          <w:tcPr>
            <w:tcW w:w="2880" w:type="dxa"/>
            <w:shd w:val="clear" w:color="auto" w:fill="F3F6FA"/>
            <w:tcMar>
              <w:top w:w="60" w:type="dxa"/>
              <w:left w:w="80" w:type="dxa"/>
              <w:bottom w:w="60" w:type="dxa"/>
              <w:right w:w="80" w:type="dxa"/>
            </w:tcMar>
            <w:vAlign w:val="center"/>
          </w:tcPr>
          <w:p w14:paraId="7E3321D1" w14:textId="77777777" w:rsidR="00C07D52" w:rsidRDefault="00C07D52" w:rsidP="00730161">
            <w:r>
              <w:rPr>
                <w:sz w:val="16"/>
              </w:rPr>
              <w:t>Reference licensing</w:t>
            </w:r>
          </w:p>
        </w:tc>
        <w:tc>
          <w:tcPr>
            <w:tcW w:w="3888" w:type="dxa"/>
            <w:shd w:val="clear" w:color="auto" w:fill="F3F6FA"/>
            <w:tcMar>
              <w:top w:w="60" w:type="dxa"/>
              <w:left w:w="80" w:type="dxa"/>
              <w:bottom w:w="60" w:type="dxa"/>
              <w:right w:w="80" w:type="dxa"/>
            </w:tcMar>
            <w:vAlign w:val="center"/>
          </w:tcPr>
          <w:p w14:paraId="0AA5537A" w14:textId="77777777" w:rsidR="00C07D52" w:rsidRDefault="00C07D52" w:rsidP="00730161">
            <w:r>
              <w:rPr>
                <w:sz w:val="16"/>
              </w:rPr>
              <w:t>SWIFTRef/BIC data is entitled/licensed.</w:t>
            </w:r>
          </w:p>
        </w:tc>
        <w:tc>
          <w:tcPr>
            <w:tcW w:w="4032" w:type="dxa"/>
            <w:shd w:val="clear" w:color="auto" w:fill="F3F6FA"/>
            <w:tcMar>
              <w:top w:w="60" w:type="dxa"/>
              <w:left w:w="80" w:type="dxa"/>
              <w:bottom w:w="60" w:type="dxa"/>
              <w:right w:w="80" w:type="dxa"/>
            </w:tcMar>
            <w:vAlign w:val="center"/>
          </w:tcPr>
          <w:p w14:paraId="03802F3D" w14:textId="77777777" w:rsidR="00C07D52" w:rsidRDefault="00C07D52" w:rsidP="00730161">
            <w:r>
              <w:rPr>
                <w:sz w:val="16"/>
              </w:rPr>
              <w:t>Use approved credentials/data copy; do not scrape or simulate.</w:t>
            </w:r>
          </w:p>
        </w:tc>
      </w:tr>
    </w:tbl>
    <w:p w14:paraId="22FD24E6" w14:textId="77777777" w:rsidR="00C07D52" w:rsidRDefault="00C07D52" w:rsidP="00C07D52">
      <w:pPr>
        <w:pStyle w:val="Heading1"/>
      </w:pPr>
      <w:r>
        <w:t>20. Nice-to-Have / Future Enhancements</w:t>
      </w:r>
    </w:p>
    <w:tbl>
      <w:tblPr>
        <w:tblStyle w:val="TableGrid"/>
        <w:tblW w:w="0" w:type="auto"/>
        <w:jc w:val="center"/>
        <w:tblLook w:val="04A0" w:firstRow="1" w:lastRow="0" w:firstColumn="1" w:lastColumn="0" w:noHBand="0" w:noVBand="1"/>
      </w:tblPr>
      <w:tblGrid>
        <w:gridCol w:w="3064"/>
        <w:gridCol w:w="7320"/>
      </w:tblGrid>
      <w:tr w:rsidR="00C07D52" w14:paraId="19815E56" w14:textId="77777777" w:rsidTr="00730161">
        <w:trPr>
          <w:tblHeader/>
          <w:jc w:val="center"/>
        </w:trPr>
        <w:tc>
          <w:tcPr>
            <w:tcW w:w="3168" w:type="dxa"/>
            <w:shd w:val="clear" w:color="auto" w:fill="17365D"/>
            <w:tcMar>
              <w:top w:w="60" w:type="dxa"/>
              <w:left w:w="80" w:type="dxa"/>
              <w:bottom w:w="60" w:type="dxa"/>
              <w:right w:w="80" w:type="dxa"/>
            </w:tcMar>
            <w:vAlign w:val="center"/>
          </w:tcPr>
          <w:p w14:paraId="647D4B3E" w14:textId="77777777" w:rsidR="00C07D52" w:rsidRDefault="00C07D52" w:rsidP="00730161">
            <w:r>
              <w:rPr>
                <w:b/>
                <w:color w:val="FFFFFF"/>
                <w:sz w:val="16"/>
              </w:rPr>
              <w:t>Enhancement</w:t>
            </w:r>
          </w:p>
        </w:tc>
        <w:tc>
          <w:tcPr>
            <w:tcW w:w="7632" w:type="dxa"/>
            <w:shd w:val="clear" w:color="auto" w:fill="17365D"/>
            <w:tcMar>
              <w:top w:w="60" w:type="dxa"/>
              <w:left w:w="80" w:type="dxa"/>
              <w:bottom w:w="60" w:type="dxa"/>
              <w:right w:w="80" w:type="dxa"/>
            </w:tcMar>
            <w:vAlign w:val="center"/>
          </w:tcPr>
          <w:p w14:paraId="35BC7280" w14:textId="77777777" w:rsidR="00C07D52" w:rsidRDefault="00C07D52" w:rsidP="00730161">
            <w:r>
              <w:rPr>
                <w:b/>
                <w:color w:val="FFFFFF"/>
                <w:sz w:val="16"/>
              </w:rPr>
              <w:t>Business Value / Recommendation</w:t>
            </w:r>
          </w:p>
        </w:tc>
      </w:tr>
      <w:tr w:rsidR="00C07D52" w14:paraId="5825C929" w14:textId="77777777" w:rsidTr="00730161">
        <w:trPr>
          <w:jc w:val="center"/>
        </w:trPr>
        <w:tc>
          <w:tcPr>
            <w:tcW w:w="3168" w:type="dxa"/>
            <w:tcMar>
              <w:top w:w="60" w:type="dxa"/>
              <w:left w:w="80" w:type="dxa"/>
              <w:bottom w:w="60" w:type="dxa"/>
              <w:right w:w="80" w:type="dxa"/>
            </w:tcMar>
            <w:vAlign w:val="center"/>
          </w:tcPr>
          <w:p w14:paraId="130CC7CF" w14:textId="77777777" w:rsidR="00C07D52" w:rsidRDefault="00C07D52" w:rsidP="00730161">
            <w:r>
              <w:rPr>
                <w:sz w:val="16"/>
              </w:rPr>
              <w:t>BIC / SWIFTRef Integration</w:t>
            </w:r>
          </w:p>
        </w:tc>
        <w:tc>
          <w:tcPr>
            <w:tcW w:w="7632" w:type="dxa"/>
            <w:tcMar>
              <w:top w:w="60" w:type="dxa"/>
              <w:left w:w="80" w:type="dxa"/>
              <w:bottom w:w="60" w:type="dxa"/>
              <w:right w:w="80" w:type="dxa"/>
            </w:tcMar>
            <w:vAlign w:val="center"/>
          </w:tcPr>
          <w:p w14:paraId="6C5A1D5F" w14:textId="77777777" w:rsidR="00C07D52" w:rsidRDefault="00C07D52" w:rsidP="00730161">
            <w:r>
              <w:rPr>
                <w:sz w:val="16"/>
              </w:rPr>
              <w:t>Use entitled BIC8/BIC11/SWIFTRef data as higher-authority institution reference evidence and feed it into the existing post-extraction validation slot.</w:t>
            </w:r>
          </w:p>
        </w:tc>
      </w:tr>
      <w:tr w:rsidR="00C07D52" w14:paraId="2132E365" w14:textId="77777777" w:rsidTr="00730161">
        <w:trPr>
          <w:jc w:val="center"/>
        </w:trPr>
        <w:tc>
          <w:tcPr>
            <w:tcW w:w="3168" w:type="dxa"/>
            <w:shd w:val="clear" w:color="auto" w:fill="F3F6FA"/>
            <w:tcMar>
              <w:top w:w="60" w:type="dxa"/>
              <w:left w:w="80" w:type="dxa"/>
              <w:bottom w:w="60" w:type="dxa"/>
              <w:right w:w="80" w:type="dxa"/>
            </w:tcMar>
            <w:vAlign w:val="center"/>
          </w:tcPr>
          <w:p w14:paraId="3CA30947" w14:textId="77777777" w:rsidR="00C07D52" w:rsidRDefault="00C07D52" w:rsidP="00730161">
            <w:r>
              <w:rPr>
                <w:sz w:val="16"/>
              </w:rPr>
              <w:t>Enterprise Reference Mastering</w:t>
            </w:r>
          </w:p>
        </w:tc>
        <w:tc>
          <w:tcPr>
            <w:tcW w:w="7632" w:type="dxa"/>
            <w:shd w:val="clear" w:color="auto" w:fill="F3F6FA"/>
            <w:tcMar>
              <w:top w:w="60" w:type="dxa"/>
              <w:left w:w="80" w:type="dxa"/>
              <w:bottom w:w="60" w:type="dxa"/>
              <w:right w:w="80" w:type="dxa"/>
            </w:tcMar>
            <w:vAlign w:val="center"/>
          </w:tcPr>
          <w:p w14:paraId="55A7CB66" w14:textId="77777777" w:rsidR="00C07D52" w:rsidRDefault="00C07D52" w:rsidP="00730161">
            <w:r>
              <w:rPr>
                <w:sz w:val="16"/>
              </w:rPr>
              <w:t>Replace development Town/Country data with approved mastered location/reference services, with effective dating and lineage.</w:t>
            </w:r>
          </w:p>
        </w:tc>
      </w:tr>
      <w:tr w:rsidR="00C07D52" w14:paraId="6A5BD120" w14:textId="77777777" w:rsidTr="00730161">
        <w:trPr>
          <w:jc w:val="center"/>
        </w:trPr>
        <w:tc>
          <w:tcPr>
            <w:tcW w:w="3168" w:type="dxa"/>
            <w:tcMar>
              <w:top w:w="60" w:type="dxa"/>
              <w:left w:w="80" w:type="dxa"/>
              <w:bottom w:w="60" w:type="dxa"/>
              <w:right w:w="80" w:type="dxa"/>
            </w:tcMar>
            <w:vAlign w:val="center"/>
          </w:tcPr>
          <w:p w14:paraId="384A5D47" w14:textId="77777777" w:rsidR="00C07D52" w:rsidRDefault="00C07D52" w:rsidP="00730161">
            <w:r>
              <w:rPr>
                <w:sz w:val="16"/>
              </w:rPr>
              <w:t>HITL User Interface</w:t>
            </w:r>
          </w:p>
        </w:tc>
        <w:tc>
          <w:tcPr>
            <w:tcW w:w="7632" w:type="dxa"/>
            <w:tcMar>
              <w:top w:w="60" w:type="dxa"/>
              <w:left w:w="80" w:type="dxa"/>
              <w:bottom w:w="60" w:type="dxa"/>
              <w:right w:w="80" w:type="dxa"/>
            </w:tcMar>
            <w:vAlign w:val="center"/>
          </w:tcPr>
          <w:p w14:paraId="17E9407E" w14:textId="77777777" w:rsidR="00C07D52" w:rsidRDefault="00C07D52" w:rsidP="00730161">
            <w:r>
              <w:rPr>
                <w:sz w:val="16"/>
              </w:rPr>
              <w:t>Provide a reviewer workbench showing source address, model result, evidence, reference evidence, score rationale and safe correction workflow.</w:t>
            </w:r>
          </w:p>
        </w:tc>
      </w:tr>
      <w:tr w:rsidR="00C07D52" w14:paraId="36ED2AB3" w14:textId="77777777" w:rsidTr="00730161">
        <w:trPr>
          <w:jc w:val="center"/>
        </w:trPr>
        <w:tc>
          <w:tcPr>
            <w:tcW w:w="3168" w:type="dxa"/>
            <w:shd w:val="clear" w:color="auto" w:fill="F3F6FA"/>
            <w:tcMar>
              <w:top w:w="60" w:type="dxa"/>
              <w:left w:w="80" w:type="dxa"/>
              <w:bottom w:w="60" w:type="dxa"/>
              <w:right w:w="80" w:type="dxa"/>
            </w:tcMar>
            <w:vAlign w:val="center"/>
          </w:tcPr>
          <w:p w14:paraId="5F72B108" w14:textId="77777777" w:rsidR="00C07D52" w:rsidRDefault="00C07D52" w:rsidP="00730161">
            <w:r>
              <w:rPr>
                <w:sz w:val="16"/>
              </w:rPr>
              <w:t>Feedback Loop</w:t>
            </w:r>
          </w:p>
        </w:tc>
        <w:tc>
          <w:tcPr>
            <w:tcW w:w="7632" w:type="dxa"/>
            <w:shd w:val="clear" w:color="auto" w:fill="F3F6FA"/>
            <w:tcMar>
              <w:top w:w="60" w:type="dxa"/>
              <w:left w:w="80" w:type="dxa"/>
              <w:bottom w:w="60" w:type="dxa"/>
              <w:right w:w="80" w:type="dxa"/>
            </w:tcMar>
            <w:vAlign w:val="center"/>
          </w:tcPr>
          <w:p w14:paraId="4DFE7C23" w14:textId="77777777" w:rsidR="00C07D52" w:rsidRDefault="00C07D52" w:rsidP="00730161">
            <w:r>
              <w:rPr>
                <w:sz w:val="16"/>
              </w:rPr>
              <w:t>Create governed labeled feedback from human corrections for calibration, prompt/model challenger testing and error-taxonomy analysis.</w:t>
            </w:r>
          </w:p>
        </w:tc>
      </w:tr>
      <w:tr w:rsidR="00C07D52" w14:paraId="04D99301" w14:textId="77777777" w:rsidTr="00730161">
        <w:trPr>
          <w:jc w:val="center"/>
        </w:trPr>
        <w:tc>
          <w:tcPr>
            <w:tcW w:w="3168" w:type="dxa"/>
            <w:tcMar>
              <w:top w:w="60" w:type="dxa"/>
              <w:left w:w="80" w:type="dxa"/>
              <w:bottom w:w="60" w:type="dxa"/>
              <w:right w:w="80" w:type="dxa"/>
            </w:tcMar>
            <w:vAlign w:val="center"/>
          </w:tcPr>
          <w:p w14:paraId="438BE2A7" w14:textId="77777777" w:rsidR="00C07D52" w:rsidRDefault="00C07D52" w:rsidP="00730161">
            <w:r>
              <w:rPr>
                <w:sz w:val="16"/>
              </w:rPr>
              <w:t>Model Registry and Promotion Gates</w:t>
            </w:r>
          </w:p>
        </w:tc>
        <w:tc>
          <w:tcPr>
            <w:tcW w:w="7632" w:type="dxa"/>
            <w:tcMar>
              <w:top w:w="60" w:type="dxa"/>
              <w:left w:w="80" w:type="dxa"/>
              <w:bottom w:w="60" w:type="dxa"/>
              <w:right w:w="80" w:type="dxa"/>
            </w:tcMar>
            <w:vAlign w:val="center"/>
          </w:tcPr>
          <w:p w14:paraId="68830166" w14:textId="77777777" w:rsidR="00C07D52" w:rsidRDefault="00C07D52" w:rsidP="00730161">
            <w:r>
              <w:rPr>
                <w:sz w:val="16"/>
              </w:rPr>
              <w:t>Integrate model/prompt packages with enterprise model registry, test evidence, approvals and rollback.</w:t>
            </w:r>
          </w:p>
        </w:tc>
      </w:tr>
      <w:tr w:rsidR="00C07D52" w14:paraId="491A86C7" w14:textId="77777777" w:rsidTr="00730161">
        <w:trPr>
          <w:jc w:val="center"/>
        </w:trPr>
        <w:tc>
          <w:tcPr>
            <w:tcW w:w="3168" w:type="dxa"/>
            <w:shd w:val="clear" w:color="auto" w:fill="F3F6FA"/>
            <w:tcMar>
              <w:top w:w="60" w:type="dxa"/>
              <w:left w:w="80" w:type="dxa"/>
              <w:bottom w:w="60" w:type="dxa"/>
              <w:right w:w="80" w:type="dxa"/>
            </w:tcMar>
            <w:vAlign w:val="center"/>
          </w:tcPr>
          <w:p w14:paraId="29E944E3" w14:textId="77777777" w:rsidR="00C07D52" w:rsidRDefault="00C07D52" w:rsidP="00730161">
            <w:r>
              <w:rPr>
                <w:sz w:val="16"/>
              </w:rPr>
              <w:t>Calibration Dashboard</w:t>
            </w:r>
          </w:p>
        </w:tc>
        <w:tc>
          <w:tcPr>
            <w:tcW w:w="7632" w:type="dxa"/>
            <w:shd w:val="clear" w:color="auto" w:fill="F3F6FA"/>
            <w:tcMar>
              <w:top w:w="60" w:type="dxa"/>
              <w:left w:w="80" w:type="dxa"/>
              <w:bottom w:w="60" w:type="dxa"/>
              <w:right w:w="80" w:type="dxa"/>
            </w:tcMar>
            <w:vAlign w:val="center"/>
          </w:tcPr>
          <w:p w14:paraId="750482CA" w14:textId="77777777" w:rsidR="00C07D52" w:rsidRDefault="00C07D52" w:rsidP="00730161">
            <w:r>
              <w:rPr>
                <w:sz w:val="16"/>
              </w:rPr>
              <w:t>Track reliability diagrams, cross-entropy, correctness/coverage by confidence band, country, source system and scenario.</w:t>
            </w:r>
          </w:p>
        </w:tc>
      </w:tr>
      <w:tr w:rsidR="00C07D52" w14:paraId="52E566E3" w14:textId="77777777" w:rsidTr="00730161">
        <w:trPr>
          <w:jc w:val="center"/>
        </w:trPr>
        <w:tc>
          <w:tcPr>
            <w:tcW w:w="3168" w:type="dxa"/>
            <w:tcMar>
              <w:top w:w="60" w:type="dxa"/>
              <w:left w:w="80" w:type="dxa"/>
              <w:bottom w:w="60" w:type="dxa"/>
              <w:right w:w="80" w:type="dxa"/>
            </w:tcMar>
            <w:vAlign w:val="center"/>
          </w:tcPr>
          <w:p w14:paraId="19B162D4" w14:textId="77777777" w:rsidR="00C07D52" w:rsidRDefault="00C07D52" w:rsidP="00730161">
            <w:r>
              <w:rPr>
                <w:sz w:val="16"/>
              </w:rPr>
              <w:t>Challenger Models</w:t>
            </w:r>
          </w:p>
        </w:tc>
        <w:tc>
          <w:tcPr>
            <w:tcW w:w="7632" w:type="dxa"/>
            <w:tcMar>
              <w:top w:w="60" w:type="dxa"/>
              <w:left w:w="80" w:type="dxa"/>
              <w:bottom w:w="60" w:type="dxa"/>
              <w:right w:w="80" w:type="dxa"/>
            </w:tcMar>
            <w:vAlign w:val="center"/>
          </w:tcPr>
          <w:p w14:paraId="45290D06" w14:textId="77777777" w:rsidR="00C07D52" w:rsidRDefault="00C07D52" w:rsidP="00730161">
            <w:r>
              <w:rPr>
                <w:sz w:val="16"/>
              </w:rPr>
              <w:t>Run offline or shadow challengers for difficult/low-confidence cohorts without altering production decisions.</w:t>
            </w:r>
          </w:p>
        </w:tc>
      </w:tr>
      <w:tr w:rsidR="00C07D52" w14:paraId="182FAFA2" w14:textId="77777777" w:rsidTr="00730161">
        <w:trPr>
          <w:jc w:val="center"/>
        </w:trPr>
        <w:tc>
          <w:tcPr>
            <w:tcW w:w="3168" w:type="dxa"/>
            <w:shd w:val="clear" w:color="auto" w:fill="F3F6FA"/>
            <w:tcMar>
              <w:top w:w="60" w:type="dxa"/>
              <w:left w:w="80" w:type="dxa"/>
              <w:bottom w:w="60" w:type="dxa"/>
              <w:right w:w="80" w:type="dxa"/>
            </w:tcMar>
            <w:vAlign w:val="center"/>
          </w:tcPr>
          <w:p w14:paraId="45A8E5C9" w14:textId="77777777" w:rsidR="00C07D52" w:rsidRDefault="00C07D52" w:rsidP="00730161">
            <w:r>
              <w:rPr>
                <w:sz w:val="16"/>
              </w:rPr>
              <w:t>Operational Replay</w:t>
            </w:r>
          </w:p>
        </w:tc>
        <w:tc>
          <w:tcPr>
            <w:tcW w:w="7632" w:type="dxa"/>
            <w:shd w:val="clear" w:color="auto" w:fill="F3F6FA"/>
            <w:tcMar>
              <w:top w:w="60" w:type="dxa"/>
              <w:left w:w="80" w:type="dxa"/>
              <w:bottom w:w="60" w:type="dxa"/>
              <w:right w:w="80" w:type="dxa"/>
            </w:tcMar>
            <w:vAlign w:val="center"/>
          </w:tcPr>
          <w:p w14:paraId="7B842941" w14:textId="77777777" w:rsidR="00C07D52" w:rsidRDefault="00C07D52" w:rsidP="00730161">
            <w:r>
              <w:rPr>
                <w:sz w:val="16"/>
              </w:rPr>
              <w:t>Support replay by event ID, batch ID or S3 object version with idempotent result replacement/new-version semantics.</w:t>
            </w:r>
          </w:p>
        </w:tc>
      </w:tr>
      <w:tr w:rsidR="00C07D52" w14:paraId="388B445B" w14:textId="77777777" w:rsidTr="00730161">
        <w:trPr>
          <w:jc w:val="center"/>
        </w:trPr>
        <w:tc>
          <w:tcPr>
            <w:tcW w:w="3168" w:type="dxa"/>
            <w:tcMar>
              <w:top w:w="60" w:type="dxa"/>
              <w:left w:w="80" w:type="dxa"/>
              <w:bottom w:w="60" w:type="dxa"/>
              <w:right w:w="80" w:type="dxa"/>
            </w:tcMar>
            <w:vAlign w:val="center"/>
          </w:tcPr>
          <w:p w14:paraId="7871877B" w14:textId="77777777" w:rsidR="00C07D52" w:rsidRDefault="00C07D52" w:rsidP="00730161">
            <w:r>
              <w:rPr>
                <w:sz w:val="16"/>
              </w:rPr>
              <w:t>Analytics Derivatives</w:t>
            </w:r>
          </w:p>
        </w:tc>
        <w:tc>
          <w:tcPr>
            <w:tcW w:w="7632" w:type="dxa"/>
            <w:tcMar>
              <w:top w:w="60" w:type="dxa"/>
              <w:left w:w="80" w:type="dxa"/>
              <w:bottom w:w="60" w:type="dxa"/>
              <w:right w:w="80" w:type="dxa"/>
            </w:tcMar>
            <w:vAlign w:val="center"/>
          </w:tcPr>
          <w:p w14:paraId="36676B47" w14:textId="77777777" w:rsidR="00C07D52" w:rsidRDefault="00C07D52" w:rsidP="00730161">
            <w:r>
              <w:rPr>
                <w:sz w:val="16"/>
              </w:rPr>
              <w:t>Generate Parquet/warehouse tables from canonical JSON for analytics without changing the canonical business contract.</w:t>
            </w:r>
          </w:p>
        </w:tc>
      </w:tr>
      <w:tr w:rsidR="00C07D52" w14:paraId="16351912" w14:textId="77777777" w:rsidTr="00730161">
        <w:trPr>
          <w:jc w:val="center"/>
        </w:trPr>
        <w:tc>
          <w:tcPr>
            <w:tcW w:w="3168" w:type="dxa"/>
            <w:shd w:val="clear" w:color="auto" w:fill="F3F6FA"/>
            <w:tcMar>
              <w:top w:w="60" w:type="dxa"/>
              <w:left w:w="80" w:type="dxa"/>
              <w:bottom w:w="60" w:type="dxa"/>
              <w:right w:w="80" w:type="dxa"/>
            </w:tcMar>
            <w:vAlign w:val="center"/>
          </w:tcPr>
          <w:p w14:paraId="51CA2E6D" w14:textId="77777777" w:rsidR="00C07D52" w:rsidRDefault="00C07D52" w:rsidP="00730161">
            <w:r>
              <w:rPr>
                <w:sz w:val="16"/>
              </w:rPr>
              <w:t>Automated Drift Alerts</w:t>
            </w:r>
          </w:p>
        </w:tc>
        <w:tc>
          <w:tcPr>
            <w:tcW w:w="7632" w:type="dxa"/>
            <w:shd w:val="clear" w:color="auto" w:fill="F3F6FA"/>
            <w:tcMar>
              <w:top w:w="60" w:type="dxa"/>
              <w:left w:w="80" w:type="dxa"/>
              <w:bottom w:w="60" w:type="dxa"/>
              <w:right w:w="80" w:type="dxa"/>
            </w:tcMar>
            <w:vAlign w:val="center"/>
          </w:tcPr>
          <w:p w14:paraId="5463DD7E" w14:textId="77777777" w:rsidR="00C07D52" w:rsidRDefault="00C07D52" w:rsidP="00730161">
            <w:r>
              <w:rPr>
                <w:sz w:val="16"/>
              </w:rPr>
              <w:t>Alert on score distribution, HITL rate, reference conflict rate, error rate or cross-entropy drift beyond approved tolerances.</w:t>
            </w:r>
          </w:p>
        </w:tc>
      </w:tr>
    </w:tbl>
    <w:p w14:paraId="32E27B48" w14:textId="77777777" w:rsidR="00C07D52" w:rsidRDefault="00C07D52" w:rsidP="00C07D52">
      <w:pPr>
        <w:pStyle w:val="ListBullet"/>
        <w:numPr>
          <w:ilvl w:val="0"/>
          <w:numId w:val="0"/>
        </w:numPr>
        <w:spacing w:after="40"/>
      </w:pPr>
    </w:p>
    <w:p w14:paraId="49C712C7" w14:textId="22D559C3" w:rsidR="00293F63" w:rsidRDefault="00C07D52">
      <w:pPr>
        <w:pStyle w:val="Heading1"/>
      </w:pPr>
      <w:r>
        <w:t>21. Delivery Feasibility, Resource and Schedule Risk</w:t>
      </w:r>
    </w:p>
    <w:tbl>
      <w:tblPr>
        <w:tblStyle w:val="TableGrid"/>
        <w:tblW w:w="0" w:type="auto"/>
        <w:tblLook w:val="04A0" w:firstRow="1" w:lastRow="0" w:firstColumn="1" w:lastColumn="0" w:noHBand="0" w:noVBand="1"/>
      </w:tblPr>
      <w:tblGrid>
        <w:gridCol w:w="10224"/>
      </w:tblGrid>
      <w:tr w:rsidR="00293F63" w14:paraId="20DA1D3C" w14:textId="77777777">
        <w:trPr>
          <w:cantSplit/>
        </w:trPr>
        <w:tc>
          <w:tcPr>
            <w:tcW w:w="10224" w:type="dxa"/>
            <w:shd w:val="clear" w:color="auto" w:fill="FCE4D6"/>
            <w:tcMar>
              <w:top w:w="90" w:type="dxa"/>
              <w:left w:w="110" w:type="dxa"/>
              <w:bottom w:w="90" w:type="dxa"/>
              <w:right w:w="110" w:type="dxa"/>
            </w:tcMar>
          </w:tcPr>
          <w:p w14:paraId="752829D7" w14:textId="77777777" w:rsidR="00293F63" w:rsidRDefault="00000000">
            <w:r>
              <w:rPr>
                <w:b/>
                <w:color w:val="17365D"/>
              </w:rPr>
              <w:t xml:space="preserve">Critical program risk: </w:t>
            </w:r>
            <w:r>
              <w:t>The current plan combines enterprise engineering, GenAI integration, performance/quota validation, MRM evidence, security/architecture alignment and future HITL expectations within a compressed 17 August - 25 September end-to-end window. Without a formal scope freeze, detailed estimation, dedicated staffing and early dependency decisions, the delivery commitment is not sufficiently supported.</w:t>
            </w:r>
          </w:p>
        </w:tc>
      </w:tr>
    </w:tbl>
    <w:p w14:paraId="6AA05180" w14:textId="10FC9927" w:rsidR="00293F63" w:rsidRDefault="00C07D52">
      <w:pPr>
        <w:pStyle w:val="Heading2"/>
      </w:pPr>
      <w:r>
        <w:t>21.1 Current Constraints Requiring Program Attention</w:t>
      </w:r>
    </w:p>
    <w:tbl>
      <w:tblPr>
        <w:tblStyle w:val="TableGrid"/>
        <w:tblW w:w="0" w:type="auto"/>
        <w:jc w:val="center"/>
        <w:tblLook w:val="04A0" w:firstRow="1" w:lastRow="0" w:firstColumn="1" w:lastColumn="0" w:noHBand="0" w:noVBand="1"/>
      </w:tblPr>
      <w:tblGrid>
        <w:gridCol w:w="2143"/>
        <w:gridCol w:w="3694"/>
        <w:gridCol w:w="977"/>
        <w:gridCol w:w="3570"/>
      </w:tblGrid>
      <w:tr w:rsidR="00293F63" w14:paraId="4BE654CE" w14:textId="77777777">
        <w:trPr>
          <w:cantSplit/>
          <w:tblHeader/>
          <w:jc w:val="center"/>
        </w:trPr>
        <w:tc>
          <w:tcPr>
            <w:tcW w:w="2232" w:type="dxa"/>
            <w:shd w:val="clear" w:color="auto" w:fill="17365D"/>
            <w:tcMar>
              <w:top w:w="60" w:type="dxa"/>
              <w:left w:w="80" w:type="dxa"/>
              <w:bottom w:w="60" w:type="dxa"/>
              <w:right w:w="80" w:type="dxa"/>
            </w:tcMar>
            <w:vAlign w:val="center"/>
          </w:tcPr>
          <w:p w14:paraId="23637903" w14:textId="77777777" w:rsidR="00293F63" w:rsidRDefault="00000000">
            <w:r>
              <w:rPr>
                <w:b/>
                <w:color w:val="FFFFFF"/>
                <w:sz w:val="15"/>
              </w:rPr>
              <w:t>Constraint</w:t>
            </w:r>
          </w:p>
        </w:tc>
        <w:tc>
          <w:tcPr>
            <w:tcW w:w="3816" w:type="dxa"/>
            <w:shd w:val="clear" w:color="auto" w:fill="17365D"/>
            <w:tcMar>
              <w:top w:w="60" w:type="dxa"/>
              <w:left w:w="80" w:type="dxa"/>
              <w:bottom w:w="60" w:type="dxa"/>
              <w:right w:w="80" w:type="dxa"/>
            </w:tcMar>
            <w:vAlign w:val="center"/>
          </w:tcPr>
          <w:p w14:paraId="3A2635F1" w14:textId="77777777" w:rsidR="00293F63" w:rsidRDefault="00000000">
            <w:r>
              <w:rPr>
                <w:b/>
                <w:color w:val="FFFFFF"/>
                <w:sz w:val="15"/>
              </w:rPr>
              <w:t>Observed / Stated Condition</w:t>
            </w:r>
          </w:p>
        </w:tc>
        <w:tc>
          <w:tcPr>
            <w:tcW w:w="1008" w:type="dxa"/>
            <w:shd w:val="clear" w:color="auto" w:fill="17365D"/>
            <w:tcMar>
              <w:top w:w="60" w:type="dxa"/>
              <w:left w:w="80" w:type="dxa"/>
              <w:bottom w:w="60" w:type="dxa"/>
              <w:right w:w="80" w:type="dxa"/>
            </w:tcMar>
            <w:vAlign w:val="center"/>
          </w:tcPr>
          <w:p w14:paraId="66F02DD3" w14:textId="77777777" w:rsidR="00293F63" w:rsidRDefault="00000000">
            <w:r>
              <w:rPr>
                <w:b/>
                <w:color w:val="FFFFFF"/>
                <w:sz w:val="15"/>
              </w:rPr>
              <w:t>Risk</w:t>
            </w:r>
          </w:p>
        </w:tc>
        <w:tc>
          <w:tcPr>
            <w:tcW w:w="3744" w:type="dxa"/>
            <w:shd w:val="clear" w:color="auto" w:fill="17365D"/>
            <w:tcMar>
              <w:top w:w="60" w:type="dxa"/>
              <w:left w:w="80" w:type="dxa"/>
              <w:bottom w:w="60" w:type="dxa"/>
              <w:right w:w="80" w:type="dxa"/>
            </w:tcMar>
            <w:vAlign w:val="center"/>
          </w:tcPr>
          <w:p w14:paraId="271AD83D" w14:textId="77777777" w:rsidR="00293F63" w:rsidRDefault="00000000">
            <w:r>
              <w:rPr>
                <w:b/>
                <w:color w:val="FFFFFF"/>
                <w:sz w:val="15"/>
              </w:rPr>
              <w:t>Required Management Action</w:t>
            </w:r>
          </w:p>
        </w:tc>
      </w:tr>
      <w:tr w:rsidR="00293F63" w14:paraId="4B696B73" w14:textId="77777777">
        <w:trPr>
          <w:cantSplit/>
          <w:jc w:val="center"/>
        </w:trPr>
        <w:tc>
          <w:tcPr>
            <w:tcW w:w="2232" w:type="dxa"/>
            <w:tcMar>
              <w:top w:w="60" w:type="dxa"/>
              <w:left w:w="80" w:type="dxa"/>
              <w:bottom w:w="60" w:type="dxa"/>
              <w:right w:w="80" w:type="dxa"/>
            </w:tcMar>
            <w:vAlign w:val="center"/>
          </w:tcPr>
          <w:p w14:paraId="5E5048F6" w14:textId="77777777" w:rsidR="00293F63" w:rsidRDefault="00000000">
            <w:r>
              <w:rPr>
                <w:sz w:val="15"/>
              </w:rPr>
              <w:lastRenderedPageBreak/>
              <w:t>Compressed delivery window</w:t>
            </w:r>
          </w:p>
        </w:tc>
        <w:tc>
          <w:tcPr>
            <w:tcW w:w="3816" w:type="dxa"/>
            <w:tcMar>
              <w:top w:w="60" w:type="dxa"/>
              <w:left w:w="80" w:type="dxa"/>
              <w:bottom w:w="60" w:type="dxa"/>
              <w:right w:w="80" w:type="dxa"/>
            </w:tcMar>
            <w:vAlign w:val="center"/>
          </w:tcPr>
          <w:p w14:paraId="490BF54F" w14:textId="77777777" w:rsidR="00293F63" w:rsidRDefault="00000000">
            <w:r>
              <w:rPr>
                <w:sz w:val="15"/>
              </w:rPr>
              <w:t>17 August - 25 September for end-to-end implementation/governance, with approximately two weeks assumed for development.</w:t>
            </w:r>
          </w:p>
        </w:tc>
        <w:tc>
          <w:tcPr>
            <w:tcW w:w="1008" w:type="dxa"/>
            <w:tcMar>
              <w:top w:w="60" w:type="dxa"/>
              <w:left w:w="80" w:type="dxa"/>
              <w:bottom w:w="60" w:type="dxa"/>
              <w:right w:w="80" w:type="dxa"/>
            </w:tcMar>
            <w:vAlign w:val="center"/>
          </w:tcPr>
          <w:p w14:paraId="6ACEBFC6" w14:textId="77777777" w:rsidR="00293F63" w:rsidRDefault="00000000">
            <w:r>
              <w:rPr>
                <w:sz w:val="15"/>
              </w:rPr>
              <w:t>Critical</w:t>
            </w:r>
          </w:p>
        </w:tc>
        <w:tc>
          <w:tcPr>
            <w:tcW w:w="3744" w:type="dxa"/>
            <w:tcMar>
              <w:top w:w="60" w:type="dxa"/>
              <w:left w:w="80" w:type="dxa"/>
              <w:bottom w:w="60" w:type="dxa"/>
              <w:right w:w="80" w:type="dxa"/>
            </w:tcMar>
            <w:vAlign w:val="center"/>
          </w:tcPr>
          <w:p w14:paraId="189FF43C" w14:textId="77777777" w:rsidR="00293F63" w:rsidRDefault="00000000">
            <w:r>
              <w:rPr>
                <w:sz w:val="15"/>
              </w:rPr>
              <w:t>Rebaseline plan by deliverable and approval gate; separate feasibility, enterprise hardening and HITL.</w:t>
            </w:r>
          </w:p>
        </w:tc>
      </w:tr>
      <w:tr w:rsidR="00293F63" w14:paraId="7A50AB30" w14:textId="77777777">
        <w:trPr>
          <w:cantSplit/>
          <w:jc w:val="center"/>
        </w:trPr>
        <w:tc>
          <w:tcPr>
            <w:tcW w:w="2232" w:type="dxa"/>
            <w:shd w:val="clear" w:color="auto" w:fill="F3F6FA"/>
            <w:tcMar>
              <w:top w:w="60" w:type="dxa"/>
              <w:left w:w="80" w:type="dxa"/>
              <w:bottom w:w="60" w:type="dxa"/>
              <w:right w:w="80" w:type="dxa"/>
            </w:tcMar>
            <w:vAlign w:val="center"/>
          </w:tcPr>
          <w:p w14:paraId="264C09D3" w14:textId="77777777" w:rsidR="00293F63" w:rsidRDefault="00000000">
            <w:r>
              <w:rPr>
                <w:sz w:val="15"/>
              </w:rPr>
              <w:t>MRM expectation</w:t>
            </w:r>
          </w:p>
        </w:tc>
        <w:tc>
          <w:tcPr>
            <w:tcW w:w="3816" w:type="dxa"/>
            <w:shd w:val="clear" w:color="auto" w:fill="F3F6FA"/>
            <w:tcMar>
              <w:top w:w="60" w:type="dxa"/>
              <w:left w:w="80" w:type="dxa"/>
              <w:bottom w:w="60" w:type="dxa"/>
              <w:right w:w="80" w:type="dxa"/>
            </w:tcMar>
            <w:vAlign w:val="center"/>
          </w:tcPr>
          <w:p w14:paraId="4E219E78" w14:textId="77777777" w:rsidR="00293F63" w:rsidRDefault="00000000">
            <w:r>
              <w:rPr>
                <w:sz w:val="15"/>
              </w:rPr>
              <w:t>Expectation that MRM approval can complete within approximately four weeks despite new model/prompt/scoring/evaluation controls.</w:t>
            </w:r>
          </w:p>
        </w:tc>
        <w:tc>
          <w:tcPr>
            <w:tcW w:w="1008" w:type="dxa"/>
            <w:shd w:val="clear" w:color="auto" w:fill="F3F6FA"/>
            <w:tcMar>
              <w:top w:w="60" w:type="dxa"/>
              <w:left w:w="80" w:type="dxa"/>
              <w:bottom w:w="60" w:type="dxa"/>
              <w:right w:w="80" w:type="dxa"/>
            </w:tcMar>
            <w:vAlign w:val="center"/>
          </w:tcPr>
          <w:p w14:paraId="7AC951FC" w14:textId="77777777" w:rsidR="00293F63" w:rsidRDefault="00000000">
            <w:r>
              <w:rPr>
                <w:sz w:val="15"/>
              </w:rPr>
              <w:t>Critical</w:t>
            </w:r>
          </w:p>
        </w:tc>
        <w:tc>
          <w:tcPr>
            <w:tcW w:w="3744" w:type="dxa"/>
            <w:shd w:val="clear" w:color="auto" w:fill="F3F6FA"/>
            <w:tcMar>
              <w:top w:w="60" w:type="dxa"/>
              <w:left w:w="80" w:type="dxa"/>
              <w:bottom w:w="60" w:type="dxa"/>
              <w:right w:w="80" w:type="dxa"/>
            </w:tcMar>
            <w:vAlign w:val="center"/>
          </w:tcPr>
          <w:p w14:paraId="185B1C12" w14:textId="77777777" w:rsidR="00293F63" w:rsidRDefault="00000000">
            <w:r>
              <w:rPr>
                <w:sz w:val="15"/>
              </w:rPr>
              <w:t>Begin MRM pre-alignment immediately; agree required evidence and review calendar before committing a date.</w:t>
            </w:r>
          </w:p>
        </w:tc>
      </w:tr>
      <w:tr w:rsidR="00293F63" w14:paraId="0E1DE346" w14:textId="77777777">
        <w:trPr>
          <w:cantSplit/>
          <w:jc w:val="center"/>
        </w:trPr>
        <w:tc>
          <w:tcPr>
            <w:tcW w:w="2232" w:type="dxa"/>
            <w:tcMar>
              <w:top w:w="60" w:type="dxa"/>
              <w:left w:w="80" w:type="dxa"/>
              <w:bottom w:w="60" w:type="dxa"/>
              <w:right w:w="80" w:type="dxa"/>
            </w:tcMar>
            <w:vAlign w:val="center"/>
          </w:tcPr>
          <w:p w14:paraId="03C449AD" w14:textId="77777777" w:rsidR="00293F63" w:rsidRDefault="00000000">
            <w:r>
              <w:rPr>
                <w:sz w:val="15"/>
              </w:rPr>
              <w:t>Insufficient formal estimation</w:t>
            </w:r>
          </w:p>
        </w:tc>
        <w:tc>
          <w:tcPr>
            <w:tcW w:w="3816" w:type="dxa"/>
            <w:tcMar>
              <w:top w:w="60" w:type="dxa"/>
              <w:left w:w="80" w:type="dxa"/>
              <w:bottom w:w="60" w:type="dxa"/>
              <w:right w:w="80" w:type="dxa"/>
            </w:tcMar>
            <w:vAlign w:val="center"/>
          </w:tcPr>
          <w:p w14:paraId="1C4B2148" w14:textId="77777777" w:rsidR="00293F63" w:rsidRDefault="00000000">
            <w:r>
              <w:rPr>
                <w:sz w:val="15"/>
              </w:rPr>
              <w:t>Delivery expectations were established before architecture, capacity, data, security and dependency estimates were fully developed.</w:t>
            </w:r>
          </w:p>
        </w:tc>
        <w:tc>
          <w:tcPr>
            <w:tcW w:w="1008" w:type="dxa"/>
            <w:tcMar>
              <w:top w:w="60" w:type="dxa"/>
              <w:left w:w="80" w:type="dxa"/>
              <w:bottom w:w="60" w:type="dxa"/>
              <w:right w:w="80" w:type="dxa"/>
            </w:tcMar>
            <w:vAlign w:val="center"/>
          </w:tcPr>
          <w:p w14:paraId="094879D0" w14:textId="77777777" w:rsidR="00293F63" w:rsidRDefault="00000000">
            <w:r>
              <w:rPr>
                <w:sz w:val="15"/>
              </w:rPr>
              <w:t>High</w:t>
            </w:r>
          </w:p>
        </w:tc>
        <w:tc>
          <w:tcPr>
            <w:tcW w:w="3744" w:type="dxa"/>
            <w:tcMar>
              <w:top w:w="60" w:type="dxa"/>
              <w:left w:w="80" w:type="dxa"/>
              <w:bottom w:w="60" w:type="dxa"/>
              <w:right w:w="80" w:type="dxa"/>
            </w:tcMar>
            <w:vAlign w:val="center"/>
          </w:tcPr>
          <w:p w14:paraId="3C75CBF2" w14:textId="77777777" w:rsidR="00293F63" w:rsidRDefault="00000000">
            <w:r>
              <w:rPr>
                <w:sz w:val="15"/>
              </w:rPr>
              <w:t>Create bottom-up work breakdown and effort/dependency estimate with owners.</w:t>
            </w:r>
          </w:p>
        </w:tc>
      </w:tr>
      <w:tr w:rsidR="00293F63" w14:paraId="040DCC8B" w14:textId="77777777">
        <w:trPr>
          <w:cantSplit/>
          <w:jc w:val="center"/>
        </w:trPr>
        <w:tc>
          <w:tcPr>
            <w:tcW w:w="2232" w:type="dxa"/>
            <w:shd w:val="clear" w:color="auto" w:fill="F3F6FA"/>
            <w:tcMar>
              <w:top w:w="60" w:type="dxa"/>
              <w:left w:w="80" w:type="dxa"/>
              <w:bottom w:w="60" w:type="dxa"/>
              <w:right w:w="80" w:type="dxa"/>
            </w:tcMar>
            <w:vAlign w:val="center"/>
          </w:tcPr>
          <w:p w14:paraId="2BA4BE89" w14:textId="77777777" w:rsidR="00293F63" w:rsidRDefault="00000000">
            <w:r>
              <w:rPr>
                <w:sz w:val="15"/>
              </w:rPr>
              <w:t>Limited dedicated engineering / data-science capacity</w:t>
            </w:r>
          </w:p>
        </w:tc>
        <w:tc>
          <w:tcPr>
            <w:tcW w:w="3816" w:type="dxa"/>
            <w:shd w:val="clear" w:color="auto" w:fill="F3F6FA"/>
            <w:tcMar>
              <w:top w:w="60" w:type="dxa"/>
              <w:left w:w="80" w:type="dxa"/>
              <w:bottom w:w="60" w:type="dxa"/>
              <w:right w:w="80" w:type="dxa"/>
            </w:tcMar>
            <w:vAlign w:val="center"/>
          </w:tcPr>
          <w:p w14:paraId="6A2E59E5" w14:textId="77777777" w:rsidR="00293F63" w:rsidRDefault="00000000">
            <w:r>
              <w:rPr>
                <w:sz w:val="15"/>
              </w:rPr>
              <w:t>Enterprise requirements exceed a notebook/prototype effort and need engineering, DS, UI, platform and governance roles.</w:t>
            </w:r>
          </w:p>
        </w:tc>
        <w:tc>
          <w:tcPr>
            <w:tcW w:w="1008" w:type="dxa"/>
            <w:shd w:val="clear" w:color="auto" w:fill="F3F6FA"/>
            <w:tcMar>
              <w:top w:w="60" w:type="dxa"/>
              <w:left w:w="80" w:type="dxa"/>
              <w:bottom w:w="60" w:type="dxa"/>
              <w:right w:w="80" w:type="dxa"/>
            </w:tcMar>
            <w:vAlign w:val="center"/>
          </w:tcPr>
          <w:p w14:paraId="0F3B9503" w14:textId="77777777" w:rsidR="00293F63" w:rsidRDefault="00000000">
            <w:r>
              <w:rPr>
                <w:sz w:val="15"/>
              </w:rPr>
              <w:t>High</w:t>
            </w:r>
          </w:p>
        </w:tc>
        <w:tc>
          <w:tcPr>
            <w:tcW w:w="3744" w:type="dxa"/>
            <w:shd w:val="clear" w:color="auto" w:fill="F3F6FA"/>
            <w:tcMar>
              <w:top w:w="60" w:type="dxa"/>
              <w:left w:w="80" w:type="dxa"/>
              <w:bottom w:w="60" w:type="dxa"/>
              <w:right w:w="80" w:type="dxa"/>
            </w:tcMar>
            <w:vAlign w:val="center"/>
          </w:tcPr>
          <w:p w14:paraId="7BD0605D" w14:textId="77777777" w:rsidR="00293F63" w:rsidRDefault="00000000">
            <w:r>
              <w:rPr>
                <w:sz w:val="15"/>
              </w:rPr>
              <w:t>Assign dedicated engineers/DS and named platform/security/MRM support.</w:t>
            </w:r>
          </w:p>
        </w:tc>
      </w:tr>
      <w:tr w:rsidR="00293F63" w14:paraId="621A1FE6" w14:textId="77777777">
        <w:trPr>
          <w:cantSplit/>
          <w:jc w:val="center"/>
        </w:trPr>
        <w:tc>
          <w:tcPr>
            <w:tcW w:w="2232" w:type="dxa"/>
            <w:tcMar>
              <w:top w:w="60" w:type="dxa"/>
              <w:left w:w="80" w:type="dxa"/>
              <w:bottom w:w="60" w:type="dxa"/>
              <w:right w:w="80" w:type="dxa"/>
            </w:tcMar>
            <w:vAlign w:val="center"/>
          </w:tcPr>
          <w:p w14:paraId="206CB49C" w14:textId="77777777" w:rsidR="00293F63" w:rsidRDefault="00000000">
            <w:r>
              <w:rPr>
                <w:sz w:val="15"/>
              </w:rPr>
              <w:t>Limited GenAI experience in product/BA functions</w:t>
            </w:r>
          </w:p>
        </w:tc>
        <w:tc>
          <w:tcPr>
            <w:tcW w:w="3816" w:type="dxa"/>
            <w:tcMar>
              <w:top w:w="60" w:type="dxa"/>
              <w:left w:w="80" w:type="dxa"/>
              <w:bottom w:w="60" w:type="dxa"/>
              <w:right w:w="80" w:type="dxa"/>
            </w:tcMar>
            <w:vAlign w:val="center"/>
          </w:tcPr>
          <w:p w14:paraId="05597C6C" w14:textId="77777777" w:rsidR="00293F63" w:rsidRDefault="00000000">
            <w:r>
              <w:rPr>
                <w:sz w:val="15"/>
              </w:rPr>
              <w:t>Requirements, acceptance criteria and governance assumptions may be incomplete or evolve late.</w:t>
            </w:r>
          </w:p>
        </w:tc>
        <w:tc>
          <w:tcPr>
            <w:tcW w:w="1008" w:type="dxa"/>
            <w:tcMar>
              <w:top w:w="60" w:type="dxa"/>
              <w:left w:w="80" w:type="dxa"/>
              <w:bottom w:w="60" w:type="dxa"/>
              <w:right w:w="80" w:type="dxa"/>
            </w:tcMar>
            <w:vAlign w:val="center"/>
          </w:tcPr>
          <w:p w14:paraId="5506F41B" w14:textId="77777777" w:rsidR="00293F63" w:rsidRDefault="00000000">
            <w:r>
              <w:rPr>
                <w:sz w:val="15"/>
              </w:rPr>
              <w:t>High</w:t>
            </w:r>
          </w:p>
        </w:tc>
        <w:tc>
          <w:tcPr>
            <w:tcW w:w="3744" w:type="dxa"/>
            <w:tcMar>
              <w:top w:w="60" w:type="dxa"/>
              <w:left w:w="80" w:type="dxa"/>
              <w:bottom w:w="60" w:type="dxa"/>
              <w:right w:w="80" w:type="dxa"/>
            </w:tcMar>
            <w:vAlign w:val="center"/>
          </w:tcPr>
          <w:p w14:paraId="06CF847B" w14:textId="77777777" w:rsidR="00293F63" w:rsidRDefault="00000000">
            <w:r>
              <w:rPr>
                <w:sz w:val="15"/>
              </w:rPr>
              <w:t>Add GenAI solution/product expertise and structured requirement walkthroughs.</w:t>
            </w:r>
          </w:p>
        </w:tc>
      </w:tr>
      <w:tr w:rsidR="00293F63" w14:paraId="14948EE0" w14:textId="77777777">
        <w:trPr>
          <w:cantSplit/>
          <w:jc w:val="center"/>
        </w:trPr>
        <w:tc>
          <w:tcPr>
            <w:tcW w:w="2232" w:type="dxa"/>
            <w:shd w:val="clear" w:color="auto" w:fill="F3F6FA"/>
            <w:tcMar>
              <w:top w:w="60" w:type="dxa"/>
              <w:left w:w="80" w:type="dxa"/>
              <w:bottom w:w="60" w:type="dxa"/>
              <w:right w:w="80" w:type="dxa"/>
            </w:tcMar>
            <w:vAlign w:val="center"/>
          </w:tcPr>
          <w:p w14:paraId="1F46A3C2" w14:textId="77777777" w:rsidR="00293F63" w:rsidRDefault="00000000">
            <w:r>
              <w:rPr>
                <w:sz w:val="15"/>
              </w:rPr>
              <w:t>Heterogeneous cross-stream engagement</w:t>
            </w:r>
          </w:p>
        </w:tc>
        <w:tc>
          <w:tcPr>
            <w:tcW w:w="3816" w:type="dxa"/>
            <w:shd w:val="clear" w:color="auto" w:fill="F3F6FA"/>
            <w:tcMar>
              <w:top w:w="60" w:type="dxa"/>
              <w:left w:w="80" w:type="dxa"/>
              <w:bottom w:w="60" w:type="dxa"/>
              <w:right w:w="80" w:type="dxa"/>
            </w:tcMar>
            <w:vAlign w:val="center"/>
          </w:tcPr>
          <w:p w14:paraId="7404FDD9" w14:textId="77777777" w:rsidR="00293F63" w:rsidRDefault="00000000">
            <w:r>
              <w:rPr>
                <w:sz w:val="15"/>
              </w:rPr>
              <w:t>Dependencies span business, product, data, platform, LLM service, reference data, MRM, security and operations.</w:t>
            </w:r>
          </w:p>
        </w:tc>
        <w:tc>
          <w:tcPr>
            <w:tcW w:w="1008" w:type="dxa"/>
            <w:shd w:val="clear" w:color="auto" w:fill="F3F6FA"/>
            <w:tcMar>
              <w:top w:w="60" w:type="dxa"/>
              <w:left w:w="80" w:type="dxa"/>
              <w:bottom w:w="60" w:type="dxa"/>
              <w:right w:w="80" w:type="dxa"/>
            </w:tcMar>
            <w:vAlign w:val="center"/>
          </w:tcPr>
          <w:p w14:paraId="7E8B6CC2" w14:textId="77777777" w:rsidR="00293F63" w:rsidRDefault="00000000">
            <w:r>
              <w:rPr>
                <w:sz w:val="15"/>
              </w:rPr>
              <w:t>High</w:t>
            </w:r>
          </w:p>
        </w:tc>
        <w:tc>
          <w:tcPr>
            <w:tcW w:w="3744" w:type="dxa"/>
            <w:shd w:val="clear" w:color="auto" w:fill="F3F6FA"/>
            <w:tcMar>
              <w:top w:w="60" w:type="dxa"/>
              <w:left w:w="80" w:type="dxa"/>
              <w:bottom w:w="60" w:type="dxa"/>
              <w:right w:w="80" w:type="dxa"/>
            </w:tcMar>
            <w:vAlign w:val="center"/>
          </w:tcPr>
          <w:p w14:paraId="45D84324" w14:textId="77777777" w:rsidR="00293F63" w:rsidRDefault="00000000">
            <w:r>
              <w:rPr>
                <w:sz w:val="15"/>
              </w:rPr>
              <w:t>Establish integrated plan/RACI, weekly decision forum and dependency log.</w:t>
            </w:r>
          </w:p>
        </w:tc>
      </w:tr>
      <w:tr w:rsidR="00293F63" w14:paraId="0430C25D" w14:textId="77777777">
        <w:trPr>
          <w:cantSplit/>
          <w:jc w:val="center"/>
        </w:trPr>
        <w:tc>
          <w:tcPr>
            <w:tcW w:w="2232" w:type="dxa"/>
            <w:tcMar>
              <w:top w:w="60" w:type="dxa"/>
              <w:left w:w="80" w:type="dxa"/>
              <w:bottom w:w="60" w:type="dxa"/>
              <w:right w:w="80" w:type="dxa"/>
            </w:tcMar>
            <w:vAlign w:val="center"/>
          </w:tcPr>
          <w:p w14:paraId="2239F634" w14:textId="77777777" w:rsidR="00293F63" w:rsidRDefault="00000000">
            <w:r>
              <w:rPr>
                <w:sz w:val="15"/>
              </w:rPr>
              <w:t>LLM shared-capacity uncertainty</w:t>
            </w:r>
          </w:p>
        </w:tc>
        <w:tc>
          <w:tcPr>
            <w:tcW w:w="3816" w:type="dxa"/>
            <w:tcMar>
              <w:top w:w="60" w:type="dxa"/>
              <w:left w:w="80" w:type="dxa"/>
              <w:bottom w:w="60" w:type="dxa"/>
              <w:right w:w="80" w:type="dxa"/>
            </w:tcMar>
            <w:vAlign w:val="center"/>
          </w:tcPr>
          <w:p w14:paraId="24A6DFAA" w14:textId="77777777" w:rsidR="00293F63" w:rsidRDefault="00000000">
            <w:r>
              <w:rPr>
                <w:sz w:val="15"/>
              </w:rPr>
              <w:t>QPM/TPM quota and shared-service behavior may constrain throughput and trigger 429 responses.</w:t>
            </w:r>
          </w:p>
        </w:tc>
        <w:tc>
          <w:tcPr>
            <w:tcW w:w="1008" w:type="dxa"/>
            <w:tcMar>
              <w:top w:w="60" w:type="dxa"/>
              <w:left w:w="80" w:type="dxa"/>
              <w:bottom w:w="60" w:type="dxa"/>
              <w:right w:w="80" w:type="dxa"/>
            </w:tcMar>
            <w:vAlign w:val="center"/>
          </w:tcPr>
          <w:p w14:paraId="30DF4E22" w14:textId="77777777" w:rsidR="00293F63" w:rsidRDefault="00000000">
            <w:r>
              <w:rPr>
                <w:sz w:val="15"/>
              </w:rPr>
              <w:t>High</w:t>
            </w:r>
          </w:p>
        </w:tc>
        <w:tc>
          <w:tcPr>
            <w:tcW w:w="3744" w:type="dxa"/>
            <w:tcMar>
              <w:top w:w="60" w:type="dxa"/>
              <w:left w:w="80" w:type="dxa"/>
              <w:bottom w:w="60" w:type="dxa"/>
              <w:right w:w="80" w:type="dxa"/>
            </w:tcMar>
            <w:vAlign w:val="center"/>
          </w:tcPr>
          <w:p w14:paraId="01C52BDF" w14:textId="77777777" w:rsidR="00293F63" w:rsidRDefault="00000000">
            <w:r>
              <w:rPr>
                <w:sz w:val="15"/>
              </w:rPr>
              <w:t>Obtain written quota envelope; load test and throttle before scale commitment.</w:t>
            </w:r>
          </w:p>
        </w:tc>
      </w:tr>
      <w:tr w:rsidR="00293F63" w14:paraId="6B326007" w14:textId="77777777">
        <w:trPr>
          <w:cantSplit/>
          <w:jc w:val="center"/>
        </w:trPr>
        <w:tc>
          <w:tcPr>
            <w:tcW w:w="2232" w:type="dxa"/>
            <w:shd w:val="clear" w:color="auto" w:fill="F3F6FA"/>
            <w:tcMar>
              <w:top w:w="60" w:type="dxa"/>
              <w:left w:w="80" w:type="dxa"/>
              <w:bottom w:w="60" w:type="dxa"/>
              <w:right w:w="80" w:type="dxa"/>
            </w:tcMar>
            <w:vAlign w:val="center"/>
          </w:tcPr>
          <w:p w14:paraId="5D9D0DAD" w14:textId="77777777" w:rsidR="00293F63" w:rsidRDefault="00000000">
            <w:r>
              <w:rPr>
                <w:sz w:val="15"/>
              </w:rPr>
              <w:t>450K-scale throughput</w:t>
            </w:r>
          </w:p>
        </w:tc>
        <w:tc>
          <w:tcPr>
            <w:tcW w:w="3816" w:type="dxa"/>
            <w:shd w:val="clear" w:color="auto" w:fill="F3F6FA"/>
            <w:tcMar>
              <w:top w:w="60" w:type="dxa"/>
              <w:left w:w="80" w:type="dxa"/>
              <w:bottom w:w="60" w:type="dxa"/>
              <w:right w:w="80" w:type="dxa"/>
            </w:tcMar>
            <w:vAlign w:val="center"/>
          </w:tcPr>
          <w:p w14:paraId="6D2296E8" w14:textId="77777777" w:rsidR="00293F63" w:rsidRDefault="00000000">
            <w:r>
              <w:rPr>
                <w:sz w:val="15"/>
              </w:rPr>
              <w:t>Token volume and unique-request count may be substantial, with unknown runtime/cost until measured.</w:t>
            </w:r>
          </w:p>
        </w:tc>
        <w:tc>
          <w:tcPr>
            <w:tcW w:w="1008" w:type="dxa"/>
            <w:shd w:val="clear" w:color="auto" w:fill="F3F6FA"/>
            <w:tcMar>
              <w:top w:w="60" w:type="dxa"/>
              <w:left w:w="80" w:type="dxa"/>
              <w:bottom w:w="60" w:type="dxa"/>
              <w:right w:w="80" w:type="dxa"/>
            </w:tcMar>
            <w:vAlign w:val="center"/>
          </w:tcPr>
          <w:p w14:paraId="63043E83" w14:textId="77777777" w:rsidR="00293F63" w:rsidRDefault="00000000">
            <w:r>
              <w:rPr>
                <w:sz w:val="15"/>
              </w:rPr>
              <w:t>High</w:t>
            </w:r>
          </w:p>
        </w:tc>
        <w:tc>
          <w:tcPr>
            <w:tcW w:w="3744" w:type="dxa"/>
            <w:shd w:val="clear" w:color="auto" w:fill="F3F6FA"/>
            <w:tcMar>
              <w:top w:w="60" w:type="dxa"/>
              <w:left w:w="80" w:type="dxa"/>
              <w:bottom w:w="60" w:type="dxa"/>
              <w:right w:w="80" w:type="dxa"/>
            </w:tcMar>
            <w:vAlign w:val="center"/>
          </w:tcPr>
          <w:p w14:paraId="34DF0793" w14:textId="77777777" w:rsidR="00293F63" w:rsidRDefault="00000000">
            <w:r>
              <w:rPr>
                <w:sz w:val="15"/>
              </w:rPr>
              <w:t>Pilot on representative sample; measure tokens, dedupe ratio, 429s and projected completion time.</w:t>
            </w:r>
          </w:p>
        </w:tc>
      </w:tr>
      <w:tr w:rsidR="00293F63" w14:paraId="5CDB68DB" w14:textId="77777777">
        <w:trPr>
          <w:cantSplit/>
          <w:jc w:val="center"/>
        </w:trPr>
        <w:tc>
          <w:tcPr>
            <w:tcW w:w="2232" w:type="dxa"/>
            <w:tcMar>
              <w:top w:w="60" w:type="dxa"/>
              <w:left w:w="80" w:type="dxa"/>
              <w:bottom w:w="60" w:type="dxa"/>
              <w:right w:w="80" w:type="dxa"/>
            </w:tcMar>
            <w:vAlign w:val="center"/>
          </w:tcPr>
          <w:p w14:paraId="069ACD47" w14:textId="77777777" w:rsidR="00293F63" w:rsidRDefault="00000000">
            <w:r>
              <w:rPr>
                <w:sz w:val="15"/>
              </w:rPr>
              <w:t>Phase 2 HITL not yet productized</w:t>
            </w:r>
          </w:p>
        </w:tc>
        <w:tc>
          <w:tcPr>
            <w:tcW w:w="3816" w:type="dxa"/>
            <w:tcMar>
              <w:top w:w="60" w:type="dxa"/>
              <w:left w:w="80" w:type="dxa"/>
              <w:bottom w:w="60" w:type="dxa"/>
              <w:right w:w="80" w:type="dxa"/>
            </w:tcMar>
            <w:vAlign w:val="center"/>
          </w:tcPr>
          <w:p w14:paraId="7BC1E372" w14:textId="77777777" w:rsidR="00293F63" w:rsidRDefault="00000000">
            <w:r>
              <w:rPr>
                <w:sz w:val="15"/>
              </w:rPr>
              <w:t>A complete reviewer UI, queue, edit capture and approval workflow is additional product/engineering scope.</w:t>
            </w:r>
          </w:p>
        </w:tc>
        <w:tc>
          <w:tcPr>
            <w:tcW w:w="1008" w:type="dxa"/>
            <w:tcMar>
              <w:top w:w="60" w:type="dxa"/>
              <w:left w:w="80" w:type="dxa"/>
              <w:bottom w:w="60" w:type="dxa"/>
              <w:right w:w="80" w:type="dxa"/>
            </w:tcMar>
            <w:vAlign w:val="center"/>
          </w:tcPr>
          <w:p w14:paraId="583F97A1" w14:textId="77777777" w:rsidR="00293F63" w:rsidRDefault="00000000">
            <w:r>
              <w:rPr>
                <w:sz w:val="15"/>
              </w:rPr>
              <w:t>High</w:t>
            </w:r>
          </w:p>
        </w:tc>
        <w:tc>
          <w:tcPr>
            <w:tcW w:w="3744" w:type="dxa"/>
            <w:tcMar>
              <w:top w:w="60" w:type="dxa"/>
              <w:left w:w="80" w:type="dxa"/>
              <w:bottom w:w="60" w:type="dxa"/>
              <w:right w:w="80" w:type="dxa"/>
            </w:tcMar>
            <w:vAlign w:val="center"/>
          </w:tcPr>
          <w:p w14:paraId="1AA8E810" w14:textId="77777777" w:rsidR="00293F63" w:rsidRDefault="00000000">
            <w:r>
              <w:rPr>
                <w:sz w:val="15"/>
              </w:rPr>
              <w:t>Make HITL a separate funded phase with UX/operations requirements.</w:t>
            </w:r>
          </w:p>
        </w:tc>
      </w:tr>
    </w:tbl>
    <w:p w14:paraId="6852787E" w14:textId="2D77FB90" w:rsidR="00293F63" w:rsidRDefault="00C07D52">
      <w:pPr>
        <w:pStyle w:val="Heading2"/>
      </w:pPr>
      <w:r>
        <w:t>21.2 Professional Delivery Assessment</w:t>
      </w:r>
    </w:p>
    <w:p w14:paraId="3EE558EF" w14:textId="77777777" w:rsidR="00293F63" w:rsidRDefault="00000000">
      <w:r>
        <w:t>The above risks are program-level constraints and should not be treated as individual execution failures. The feasibility implementation demonstrates technical progress, but the enterprise outcome depends on resources, quotas, reference-data approval, UI/HITL scope, security architecture, cross-stream decisions and governance timelines that are outside the control of a single engineer or data scientist.</w:t>
      </w:r>
    </w:p>
    <w:p w14:paraId="7F919685" w14:textId="77777777" w:rsidR="00293F63" w:rsidRDefault="00000000">
      <w:r>
        <w:t>Accordingly, an unconditional commitment to full enterprise readiness and MRM approval by 25 September is not recommended on the currently documented assumptions. A credible commitment requires either (a) reduced scope for the September milestone, or (b) additional dedicated capacity, confirmed platform quotas, early MRM/security engagement and explicit acceptance of residual schedule risk.</w:t>
      </w:r>
    </w:p>
    <w:p w14:paraId="0F487A62" w14:textId="26960DC1" w:rsidR="00293F63" w:rsidRDefault="00C07D52">
      <w:pPr>
        <w:pStyle w:val="Heading1"/>
      </w:pPr>
      <w:r>
        <w:t>22. Recommended Delivery Plan and Go/No-Go Gates</w:t>
      </w:r>
    </w:p>
    <w:tbl>
      <w:tblPr>
        <w:tblStyle w:val="TableGrid"/>
        <w:tblW w:w="0" w:type="auto"/>
        <w:jc w:val="center"/>
        <w:tblLook w:val="04A0" w:firstRow="1" w:lastRow="0" w:firstColumn="1" w:lastColumn="0" w:noHBand="0" w:noVBand="1"/>
      </w:tblPr>
      <w:tblGrid>
        <w:gridCol w:w="2232"/>
        <w:gridCol w:w="5100"/>
        <w:gridCol w:w="3052"/>
      </w:tblGrid>
      <w:tr w:rsidR="00293F63" w14:paraId="537A0D8B" w14:textId="77777777">
        <w:trPr>
          <w:cantSplit/>
          <w:tblHeader/>
          <w:jc w:val="center"/>
        </w:trPr>
        <w:tc>
          <w:tcPr>
            <w:tcW w:w="2304" w:type="dxa"/>
            <w:shd w:val="clear" w:color="auto" w:fill="17365D"/>
            <w:tcMar>
              <w:top w:w="60" w:type="dxa"/>
              <w:left w:w="80" w:type="dxa"/>
              <w:bottom w:w="60" w:type="dxa"/>
              <w:right w:w="80" w:type="dxa"/>
            </w:tcMar>
            <w:vAlign w:val="center"/>
          </w:tcPr>
          <w:p w14:paraId="6A8BC410" w14:textId="77777777" w:rsidR="00293F63" w:rsidRDefault="00000000">
            <w:r>
              <w:rPr>
                <w:b/>
                <w:color w:val="FFFFFF"/>
                <w:sz w:val="16"/>
              </w:rPr>
              <w:t>Gate</w:t>
            </w:r>
          </w:p>
        </w:tc>
        <w:tc>
          <w:tcPr>
            <w:tcW w:w="5328" w:type="dxa"/>
            <w:shd w:val="clear" w:color="auto" w:fill="17365D"/>
            <w:tcMar>
              <w:top w:w="60" w:type="dxa"/>
              <w:left w:w="80" w:type="dxa"/>
              <w:bottom w:w="60" w:type="dxa"/>
              <w:right w:w="80" w:type="dxa"/>
            </w:tcMar>
            <w:vAlign w:val="center"/>
          </w:tcPr>
          <w:p w14:paraId="0EED7813" w14:textId="77777777" w:rsidR="00293F63" w:rsidRDefault="00000000">
            <w:r>
              <w:rPr>
                <w:b/>
                <w:color w:val="FFFFFF"/>
                <w:sz w:val="16"/>
              </w:rPr>
              <w:t>Required Outcome</w:t>
            </w:r>
          </w:p>
        </w:tc>
        <w:tc>
          <w:tcPr>
            <w:tcW w:w="3168" w:type="dxa"/>
            <w:shd w:val="clear" w:color="auto" w:fill="17365D"/>
            <w:tcMar>
              <w:top w:w="60" w:type="dxa"/>
              <w:left w:w="80" w:type="dxa"/>
              <w:bottom w:w="60" w:type="dxa"/>
              <w:right w:w="80" w:type="dxa"/>
            </w:tcMar>
            <w:vAlign w:val="center"/>
          </w:tcPr>
          <w:p w14:paraId="472437B6" w14:textId="77777777" w:rsidR="00293F63" w:rsidRDefault="00000000">
            <w:r>
              <w:rPr>
                <w:b/>
                <w:color w:val="FFFFFF"/>
                <w:sz w:val="16"/>
              </w:rPr>
              <w:t>Exit Criterion</w:t>
            </w:r>
          </w:p>
        </w:tc>
      </w:tr>
      <w:tr w:rsidR="00293F63" w14:paraId="16864CAC" w14:textId="77777777">
        <w:trPr>
          <w:cantSplit/>
          <w:jc w:val="center"/>
        </w:trPr>
        <w:tc>
          <w:tcPr>
            <w:tcW w:w="2304" w:type="dxa"/>
            <w:tcMar>
              <w:top w:w="60" w:type="dxa"/>
              <w:left w:w="80" w:type="dxa"/>
              <w:bottom w:w="60" w:type="dxa"/>
              <w:right w:w="80" w:type="dxa"/>
            </w:tcMar>
            <w:vAlign w:val="center"/>
          </w:tcPr>
          <w:p w14:paraId="0C6671D4" w14:textId="77777777" w:rsidR="00293F63" w:rsidRDefault="00000000">
            <w:r>
              <w:rPr>
                <w:sz w:val="16"/>
              </w:rPr>
              <w:t>Gate 0 - Scope / Ownership</w:t>
            </w:r>
          </w:p>
        </w:tc>
        <w:tc>
          <w:tcPr>
            <w:tcW w:w="5328" w:type="dxa"/>
            <w:tcMar>
              <w:top w:w="60" w:type="dxa"/>
              <w:left w:w="80" w:type="dxa"/>
              <w:bottom w:w="60" w:type="dxa"/>
              <w:right w:w="80" w:type="dxa"/>
            </w:tcMar>
            <w:vAlign w:val="center"/>
          </w:tcPr>
          <w:p w14:paraId="51298DCF" w14:textId="77777777" w:rsidR="00293F63" w:rsidRDefault="00000000">
            <w:r>
              <w:rPr>
                <w:sz w:val="16"/>
              </w:rPr>
              <w:t>Approve Phase 1 enterprise scope, Phase 2 HITL scope, RACI, resource plan and success criteria.</w:t>
            </w:r>
          </w:p>
        </w:tc>
        <w:tc>
          <w:tcPr>
            <w:tcW w:w="3168" w:type="dxa"/>
            <w:tcMar>
              <w:top w:w="60" w:type="dxa"/>
              <w:left w:w="80" w:type="dxa"/>
              <w:bottom w:w="60" w:type="dxa"/>
              <w:right w:w="80" w:type="dxa"/>
            </w:tcMar>
            <w:vAlign w:val="center"/>
          </w:tcPr>
          <w:p w14:paraId="42321617" w14:textId="77777777" w:rsidR="00293F63" w:rsidRDefault="00000000">
            <w:r>
              <w:rPr>
                <w:sz w:val="16"/>
              </w:rPr>
              <w:t>No engineering date commitment until complete.</w:t>
            </w:r>
          </w:p>
        </w:tc>
      </w:tr>
      <w:tr w:rsidR="00293F63" w14:paraId="75CCC2B1" w14:textId="77777777">
        <w:trPr>
          <w:cantSplit/>
          <w:jc w:val="center"/>
        </w:trPr>
        <w:tc>
          <w:tcPr>
            <w:tcW w:w="2304" w:type="dxa"/>
            <w:shd w:val="clear" w:color="auto" w:fill="F3F6FA"/>
            <w:tcMar>
              <w:top w:w="60" w:type="dxa"/>
              <w:left w:w="80" w:type="dxa"/>
              <w:bottom w:w="60" w:type="dxa"/>
              <w:right w:w="80" w:type="dxa"/>
            </w:tcMar>
            <w:vAlign w:val="center"/>
          </w:tcPr>
          <w:p w14:paraId="39380D92" w14:textId="77777777" w:rsidR="00293F63" w:rsidRDefault="00000000">
            <w:r>
              <w:rPr>
                <w:sz w:val="16"/>
              </w:rPr>
              <w:t>Gate 1 - Data / Schema</w:t>
            </w:r>
          </w:p>
        </w:tc>
        <w:tc>
          <w:tcPr>
            <w:tcW w:w="5328" w:type="dxa"/>
            <w:shd w:val="clear" w:color="auto" w:fill="F3F6FA"/>
            <w:tcMar>
              <w:top w:w="60" w:type="dxa"/>
              <w:left w:w="80" w:type="dxa"/>
              <w:bottom w:w="60" w:type="dxa"/>
              <w:right w:w="80" w:type="dxa"/>
            </w:tcMar>
            <w:vAlign w:val="center"/>
          </w:tcPr>
          <w:p w14:paraId="366D5E86" w14:textId="77777777" w:rsidR="00293F63" w:rsidRDefault="00000000">
            <w:r>
              <w:rPr>
                <w:sz w:val="16"/>
              </w:rPr>
              <w:t>Approve source schema, group config, canonical JSON/Avro contract, reference sources and sample dataset.</w:t>
            </w:r>
          </w:p>
        </w:tc>
        <w:tc>
          <w:tcPr>
            <w:tcW w:w="3168" w:type="dxa"/>
            <w:shd w:val="clear" w:color="auto" w:fill="F3F6FA"/>
            <w:tcMar>
              <w:top w:w="60" w:type="dxa"/>
              <w:left w:w="80" w:type="dxa"/>
              <w:bottom w:w="60" w:type="dxa"/>
              <w:right w:w="80" w:type="dxa"/>
            </w:tcMar>
            <w:vAlign w:val="center"/>
          </w:tcPr>
          <w:p w14:paraId="1CD01545" w14:textId="77777777" w:rsidR="00293F63" w:rsidRDefault="00000000">
            <w:r>
              <w:rPr>
                <w:sz w:val="16"/>
              </w:rPr>
              <w:t>Required before stable build.</w:t>
            </w:r>
          </w:p>
        </w:tc>
      </w:tr>
      <w:tr w:rsidR="00293F63" w14:paraId="52BBA716" w14:textId="77777777">
        <w:trPr>
          <w:cantSplit/>
          <w:jc w:val="center"/>
        </w:trPr>
        <w:tc>
          <w:tcPr>
            <w:tcW w:w="2304" w:type="dxa"/>
            <w:tcMar>
              <w:top w:w="60" w:type="dxa"/>
              <w:left w:w="80" w:type="dxa"/>
              <w:bottom w:w="60" w:type="dxa"/>
              <w:right w:w="80" w:type="dxa"/>
            </w:tcMar>
            <w:vAlign w:val="center"/>
          </w:tcPr>
          <w:p w14:paraId="4B55FD35" w14:textId="77777777" w:rsidR="00293F63" w:rsidRDefault="00000000">
            <w:r>
              <w:rPr>
                <w:sz w:val="16"/>
              </w:rPr>
              <w:t>Gate 2 - LLM Capacity</w:t>
            </w:r>
          </w:p>
        </w:tc>
        <w:tc>
          <w:tcPr>
            <w:tcW w:w="5328" w:type="dxa"/>
            <w:tcMar>
              <w:top w:w="60" w:type="dxa"/>
              <w:left w:w="80" w:type="dxa"/>
              <w:bottom w:w="60" w:type="dxa"/>
              <w:right w:w="80" w:type="dxa"/>
            </w:tcMar>
            <w:vAlign w:val="center"/>
          </w:tcPr>
          <w:p w14:paraId="3CDFAC4D" w14:textId="77777777" w:rsidR="00293F63" w:rsidRDefault="00000000">
            <w:r>
              <w:rPr>
                <w:sz w:val="16"/>
              </w:rPr>
              <w:t>Confirm model version, QPM/TPM, max tokens, concurrency, 429 policy and representative load-test plan.</w:t>
            </w:r>
          </w:p>
        </w:tc>
        <w:tc>
          <w:tcPr>
            <w:tcW w:w="3168" w:type="dxa"/>
            <w:tcMar>
              <w:top w:w="60" w:type="dxa"/>
              <w:left w:w="80" w:type="dxa"/>
              <w:bottom w:w="60" w:type="dxa"/>
              <w:right w:w="80" w:type="dxa"/>
            </w:tcMar>
            <w:vAlign w:val="center"/>
          </w:tcPr>
          <w:p w14:paraId="6BE1DBD7" w14:textId="77777777" w:rsidR="00293F63" w:rsidRDefault="00000000">
            <w:r>
              <w:rPr>
                <w:sz w:val="16"/>
              </w:rPr>
              <w:t>Required before 450K-scale forecast.</w:t>
            </w:r>
          </w:p>
        </w:tc>
      </w:tr>
      <w:tr w:rsidR="00293F63" w14:paraId="13555ECE" w14:textId="77777777">
        <w:trPr>
          <w:cantSplit/>
          <w:jc w:val="center"/>
        </w:trPr>
        <w:tc>
          <w:tcPr>
            <w:tcW w:w="2304" w:type="dxa"/>
            <w:shd w:val="clear" w:color="auto" w:fill="F3F6FA"/>
            <w:tcMar>
              <w:top w:w="60" w:type="dxa"/>
              <w:left w:w="80" w:type="dxa"/>
              <w:bottom w:w="60" w:type="dxa"/>
              <w:right w:w="80" w:type="dxa"/>
            </w:tcMar>
            <w:vAlign w:val="center"/>
          </w:tcPr>
          <w:p w14:paraId="0405EB0F" w14:textId="77777777" w:rsidR="00293F63" w:rsidRDefault="00000000">
            <w:r>
              <w:rPr>
                <w:sz w:val="16"/>
              </w:rPr>
              <w:t>Gate 3 - Functional Validation</w:t>
            </w:r>
          </w:p>
        </w:tc>
        <w:tc>
          <w:tcPr>
            <w:tcW w:w="5328" w:type="dxa"/>
            <w:shd w:val="clear" w:color="auto" w:fill="F3F6FA"/>
            <w:tcMar>
              <w:top w:w="60" w:type="dxa"/>
              <w:left w:w="80" w:type="dxa"/>
              <w:bottom w:w="60" w:type="dxa"/>
              <w:right w:w="80" w:type="dxa"/>
            </w:tcMar>
            <w:vAlign w:val="center"/>
          </w:tcPr>
          <w:p w14:paraId="72175FC9" w14:textId="77777777" w:rsidR="00293F63" w:rsidRDefault="00000000">
            <w:r>
              <w:rPr>
                <w:sz w:val="16"/>
              </w:rPr>
              <w:t>Demonstrate extraction, scoring, ambiguity, cross-entropy and audit on representative labeled data.</w:t>
            </w:r>
          </w:p>
        </w:tc>
        <w:tc>
          <w:tcPr>
            <w:tcW w:w="3168" w:type="dxa"/>
            <w:shd w:val="clear" w:color="auto" w:fill="F3F6FA"/>
            <w:tcMar>
              <w:top w:w="60" w:type="dxa"/>
              <w:left w:w="80" w:type="dxa"/>
              <w:bottom w:w="60" w:type="dxa"/>
              <w:right w:w="80" w:type="dxa"/>
            </w:tcMar>
            <w:vAlign w:val="center"/>
          </w:tcPr>
          <w:p w14:paraId="05C28AD9" w14:textId="77777777" w:rsidR="00293F63" w:rsidRDefault="00000000">
            <w:r>
              <w:rPr>
                <w:sz w:val="16"/>
              </w:rPr>
              <w:t>Required for MRM evidence.</w:t>
            </w:r>
          </w:p>
        </w:tc>
      </w:tr>
      <w:tr w:rsidR="00293F63" w14:paraId="276B4C56" w14:textId="77777777">
        <w:trPr>
          <w:cantSplit/>
          <w:jc w:val="center"/>
        </w:trPr>
        <w:tc>
          <w:tcPr>
            <w:tcW w:w="2304" w:type="dxa"/>
            <w:tcMar>
              <w:top w:w="60" w:type="dxa"/>
              <w:left w:w="80" w:type="dxa"/>
              <w:bottom w:w="60" w:type="dxa"/>
              <w:right w:w="80" w:type="dxa"/>
            </w:tcMar>
            <w:vAlign w:val="center"/>
          </w:tcPr>
          <w:p w14:paraId="4D22D29C" w14:textId="77777777" w:rsidR="00293F63" w:rsidRDefault="00000000">
            <w:r>
              <w:rPr>
                <w:sz w:val="16"/>
              </w:rPr>
              <w:lastRenderedPageBreak/>
              <w:t>Gate 4 - Operational Hardening</w:t>
            </w:r>
          </w:p>
        </w:tc>
        <w:tc>
          <w:tcPr>
            <w:tcW w:w="5328" w:type="dxa"/>
            <w:tcMar>
              <w:top w:w="60" w:type="dxa"/>
              <w:left w:w="80" w:type="dxa"/>
              <w:bottom w:w="60" w:type="dxa"/>
              <w:right w:w="80" w:type="dxa"/>
            </w:tcMar>
            <w:vAlign w:val="center"/>
          </w:tcPr>
          <w:p w14:paraId="4BF69957" w14:textId="77777777" w:rsidR="00293F63" w:rsidRDefault="00000000">
            <w:r>
              <w:rPr>
                <w:sz w:val="16"/>
              </w:rPr>
              <w:t>S3/Kafka, retry/replay, monitoring, security, logging, JSON audit persistence, error handling.</w:t>
            </w:r>
          </w:p>
        </w:tc>
        <w:tc>
          <w:tcPr>
            <w:tcW w:w="3168" w:type="dxa"/>
            <w:tcMar>
              <w:top w:w="60" w:type="dxa"/>
              <w:left w:w="80" w:type="dxa"/>
              <w:bottom w:w="60" w:type="dxa"/>
              <w:right w:w="80" w:type="dxa"/>
            </w:tcMar>
            <w:vAlign w:val="center"/>
          </w:tcPr>
          <w:p w14:paraId="4E65834F" w14:textId="77777777" w:rsidR="00293F63" w:rsidRDefault="00000000">
            <w:r>
              <w:rPr>
                <w:sz w:val="16"/>
              </w:rPr>
              <w:t>Required before production.</w:t>
            </w:r>
          </w:p>
        </w:tc>
      </w:tr>
      <w:tr w:rsidR="00293F63" w14:paraId="472813FA" w14:textId="77777777">
        <w:trPr>
          <w:cantSplit/>
          <w:jc w:val="center"/>
        </w:trPr>
        <w:tc>
          <w:tcPr>
            <w:tcW w:w="2304" w:type="dxa"/>
            <w:shd w:val="clear" w:color="auto" w:fill="F3F6FA"/>
            <w:tcMar>
              <w:top w:w="60" w:type="dxa"/>
              <w:left w:w="80" w:type="dxa"/>
              <w:bottom w:w="60" w:type="dxa"/>
              <w:right w:w="80" w:type="dxa"/>
            </w:tcMar>
            <w:vAlign w:val="center"/>
          </w:tcPr>
          <w:p w14:paraId="5A5C4287" w14:textId="77777777" w:rsidR="00293F63" w:rsidRDefault="00000000">
            <w:r>
              <w:rPr>
                <w:sz w:val="16"/>
              </w:rPr>
              <w:t>Gate 5 - MRM / Control Approval</w:t>
            </w:r>
          </w:p>
        </w:tc>
        <w:tc>
          <w:tcPr>
            <w:tcW w:w="5328" w:type="dxa"/>
            <w:shd w:val="clear" w:color="auto" w:fill="F3F6FA"/>
            <w:tcMar>
              <w:top w:w="60" w:type="dxa"/>
              <w:left w:w="80" w:type="dxa"/>
              <w:bottom w:w="60" w:type="dxa"/>
              <w:right w:w="80" w:type="dxa"/>
            </w:tcMar>
            <w:vAlign w:val="center"/>
          </w:tcPr>
          <w:p w14:paraId="2071133B" w14:textId="77777777" w:rsidR="00293F63" w:rsidRDefault="00000000">
            <w:r>
              <w:rPr>
                <w:sz w:val="16"/>
              </w:rPr>
              <w:t>Complete model-risk, business-control, security and architecture approvals.</w:t>
            </w:r>
          </w:p>
        </w:tc>
        <w:tc>
          <w:tcPr>
            <w:tcW w:w="3168" w:type="dxa"/>
            <w:shd w:val="clear" w:color="auto" w:fill="F3F6FA"/>
            <w:tcMar>
              <w:top w:w="60" w:type="dxa"/>
              <w:left w:w="80" w:type="dxa"/>
              <w:bottom w:w="60" w:type="dxa"/>
              <w:right w:w="80" w:type="dxa"/>
            </w:tcMar>
            <w:vAlign w:val="center"/>
          </w:tcPr>
          <w:p w14:paraId="2CFB7E46" w14:textId="77777777" w:rsidR="00293F63" w:rsidRDefault="00000000">
            <w:r>
              <w:rPr>
                <w:sz w:val="16"/>
              </w:rPr>
              <w:t>Required before production use.</w:t>
            </w:r>
          </w:p>
        </w:tc>
      </w:tr>
      <w:tr w:rsidR="00293F63" w14:paraId="6912A546" w14:textId="77777777">
        <w:trPr>
          <w:cantSplit/>
          <w:jc w:val="center"/>
        </w:trPr>
        <w:tc>
          <w:tcPr>
            <w:tcW w:w="2304" w:type="dxa"/>
            <w:tcMar>
              <w:top w:w="60" w:type="dxa"/>
              <w:left w:w="80" w:type="dxa"/>
              <w:bottom w:w="60" w:type="dxa"/>
              <w:right w:w="80" w:type="dxa"/>
            </w:tcMar>
            <w:vAlign w:val="center"/>
          </w:tcPr>
          <w:p w14:paraId="679341C6" w14:textId="77777777" w:rsidR="00293F63" w:rsidRDefault="00000000">
            <w:r>
              <w:rPr>
                <w:sz w:val="16"/>
              </w:rPr>
              <w:t>Gate 6 - Phase 2 HITL</w:t>
            </w:r>
          </w:p>
        </w:tc>
        <w:tc>
          <w:tcPr>
            <w:tcW w:w="5328" w:type="dxa"/>
            <w:tcMar>
              <w:top w:w="60" w:type="dxa"/>
              <w:left w:w="80" w:type="dxa"/>
              <w:bottom w:w="60" w:type="dxa"/>
              <w:right w:w="80" w:type="dxa"/>
            </w:tcMar>
            <w:vAlign w:val="center"/>
          </w:tcPr>
          <w:p w14:paraId="174F2E9C" w14:textId="77777777" w:rsidR="00293F63" w:rsidRDefault="00000000">
            <w:r>
              <w:rPr>
                <w:sz w:val="16"/>
              </w:rPr>
              <w:t>Deliver UI, work queue, human edit tracking and decision-event persistence.</w:t>
            </w:r>
          </w:p>
        </w:tc>
        <w:tc>
          <w:tcPr>
            <w:tcW w:w="3168" w:type="dxa"/>
            <w:tcMar>
              <w:top w:w="60" w:type="dxa"/>
              <w:left w:w="80" w:type="dxa"/>
              <w:bottom w:w="60" w:type="dxa"/>
              <w:right w:w="80" w:type="dxa"/>
            </w:tcMar>
            <w:vAlign w:val="center"/>
          </w:tcPr>
          <w:p w14:paraId="53BBDCCE" w14:textId="77777777" w:rsidR="00293F63" w:rsidRDefault="00000000">
            <w:r>
              <w:rPr>
                <w:sz w:val="16"/>
              </w:rPr>
              <w:t>Separate product milestone.</w:t>
            </w:r>
          </w:p>
        </w:tc>
      </w:tr>
    </w:tbl>
    <w:p w14:paraId="0B5B517D" w14:textId="33354964" w:rsidR="00293F63" w:rsidRDefault="00C07D52">
      <w:pPr>
        <w:pStyle w:val="Heading1"/>
      </w:pPr>
      <w:r>
        <w:t>23. Core Business and Functional Requirements</w:t>
      </w:r>
    </w:p>
    <w:tbl>
      <w:tblPr>
        <w:tblStyle w:val="TableGrid"/>
        <w:tblW w:w="0" w:type="auto"/>
        <w:jc w:val="center"/>
        <w:tblLook w:val="04A0" w:firstRow="1" w:lastRow="0" w:firstColumn="1" w:lastColumn="0" w:noHBand="0" w:noVBand="1"/>
      </w:tblPr>
      <w:tblGrid>
        <w:gridCol w:w="996"/>
        <w:gridCol w:w="5258"/>
        <w:gridCol w:w="1002"/>
        <w:gridCol w:w="3128"/>
      </w:tblGrid>
      <w:tr w:rsidR="00293F63" w14:paraId="56F8AE60" w14:textId="77777777">
        <w:trPr>
          <w:cantSplit/>
          <w:tblHeader/>
          <w:jc w:val="center"/>
        </w:trPr>
        <w:tc>
          <w:tcPr>
            <w:tcW w:w="1008" w:type="dxa"/>
            <w:shd w:val="clear" w:color="auto" w:fill="17365D"/>
            <w:tcMar>
              <w:top w:w="60" w:type="dxa"/>
              <w:left w:w="80" w:type="dxa"/>
              <w:bottom w:w="60" w:type="dxa"/>
              <w:right w:w="80" w:type="dxa"/>
            </w:tcMar>
            <w:vAlign w:val="center"/>
          </w:tcPr>
          <w:p w14:paraId="4951E0D5" w14:textId="77777777" w:rsidR="00293F63" w:rsidRDefault="00000000">
            <w:r>
              <w:rPr>
                <w:b/>
                <w:color w:val="FFFFFF"/>
                <w:sz w:val="16"/>
              </w:rPr>
              <w:t>ID</w:t>
            </w:r>
          </w:p>
        </w:tc>
        <w:tc>
          <w:tcPr>
            <w:tcW w:w="5328" w:type="dxa"/>
            <w:shd w:val="clear" w:color="auto" w:fill="17365D"/>
            <w:tcMar>
              <w:top w:w="60" w:type="dxa"/>
              <w:left w:w="80" w:type="dxa"/>
              <w:bottom w:w="60" w:type="dxa"/>
              <w:right w:w="80" w:type="dxa"/>
            </w:tcMar>
            <w:vAlign w:val="center"/>
          </w:tcPr>
          <w:p w14:paraId="652B1C99" w14:textId="77777777" w:rsidR="00293F63" w:rsidRDefault="00000000">
            <w:r>
              <w:rPr>
                <w:b/>
                <w:color w:val="FFFFFF"/>
                <w:sz w:val="16"/>
              </w:rPr>
              <w:t>Requirement</w:t>
            </w:r>
          </w:p>
        </w:tc>
        <w:tc>
          <w:tcPr>
            <w:tcW w:w="1008" w:type="dxa"/>
            <w:shd w:val="clear" w:color="auto" w:fill="17365D"/>
            <w:tcMar>
              <w:top w:w="60" w:type="dxa"/>
              <w:left w:w="80" w:type="dxa"/>
              <w:bottom w:w="60" w:type="dxa"/>
              <w:right w:w="80" w:type="dxa"/>
            </w:tcMar>
            <w:vAlign w:val="center"/>
          </w:tcPr>
          <w:p w14:paraId="41F515E3" w14:textId="77777777" w:rsidR="00293F63" w:rsidRDefault="00000000">
            <w:r>
              <w:rPr>
                <w:b/>
                <w:color w:val="FFFFFF"/>
                <w:sz w:val="16"/>
              </w:rPr>
              <w:t>Priority</w:t>
            </w:r>
          </w:p>
        </w:tc>
        <w:tc>
          <w:tcPr>
            <w:tcW w:w="3168" w:type="dxa"/>
            <w:shd w:val="clear" w:color="auto" w:fill="17365D"/>
            <w:tcMar>
              <w:top w:w="60" w:type="dxa"/>
              <w:left w:w="80" w:type="dxa"/>
              <w:bottom w:w="60" w:type="dxa"/>
              <w:right w:w="80" w:type="dxa"/>
            </w:tcMar>
            <w:vAlign w:val="center"/>
          </w:tcPr>
          <w:p w14:paraId="72558C6A" w14:textId="77777777" w:rsidR="00293F63" w:rsidRDefault="00000000">
            <w:r>
              <w:rPr>
                <w:b/>
                <w:color w:val="FFFFFF"/>
                <w:sz w:val="16"/>
              </w:rPr>
              <w:t>Acceptance / Verification</w:t>
            </w:r>
          </w:p>
        </w:tc>
      </w:tr>
      <w:tr w:rsidR="00293F63" w14:paraId="42F20943" w14:textId="77777777">
        <w:trPr>
          <w:cantSplit/>
          <w:jc w:val="center"/>
        </w:trPr>
        <w:tc>
          <w:tcPr>
            <w:tcW w:w="1008" w:type="dxa"/>
            <w:tcMar>
              <w:top w:w="60" w:type="dxa"/>
              <w:left w:w="80" w:type="dxa"/>
              <w:bottom w:w="60" w:type="dxa"/>
              <w:right w:w="80" w:type="dxa"/>
            </w:tcMar>
            <w:vAlign w:val="center"/>
          </w:tcPr>
          <w:p w14:paraId="1D467A0F" w14:textId="77777777" w:rsidR="00293F63" w:rsidRDefault="00000000">
            <w:r>
              <w:rPr>
                <w:sz w:val="16"/>
              </w:rPr>
              <w:t>BR-001</w:t>
            </w:r>
          </w:p>
        </w:tc>
        <w:tc>
          <w:tcPr>
            <w:tcW w:w="5328" w:type="dxa"/>
            <w:tcMar>
              <w:top w:w="60" w:type="dxa"/>
              <w:left w:w="80" w:type="dxa"/>
              <w:bottom w:w="60" w:type="dxa"/>
              <w:right w:w="80" w:type="dxa"/>
            </w:tcMar>
            <w:vAlign w:val="center"/>
          </w:tcPr>
          <w:p w14:paraId="33C55B7B" w14:textId="77777777" w:rsidR="00293F63" w:rsidRDefault="00000000">
            <w:r>
              <w:rPr>
                <w:sz w:val="16"/>
              </w:rPr>
              <w:t>Preserve RECORD_ID and all original source fields exactly.</w:t>
            </w:r>
          </w:p>
        </w:tc>
        <w:tc>
          <w:tcPr>
            <w:tcW w:w="1008" w:type="dxa"/>
            <w:tcMar>
              <w:top w:w="60" w:type="dxa"/>
              <w:left w:w="80" w:type="dxa"/>
              <w:bottom w:w="60" w:type="dxa"/>
              <w:right w:w="80" w:type="dxa"/>
            </w:tcMar>
            <w:vAlign w:val="center"/>
          </w:tcPr>
          <w:p w14:paraId="355342D8" w14:textId="77777777" w:rsidR="00293F63" w:rsidRDefault="00000000">
            <w:r>
              <w:rPr>
                <w:sz w:val="16"/>
              </w:rPr>
              <w:t>Must</w:t>
            </w:r>
          </w:p>
        </w:tc>
        <w:tc>
          <w:tcPr>
            <w:tcW w:w="3168" w:type="dxa"/>
            <w:tcMar>
              <w:top w:w="60" w:type="dxa"/>
              <w:left w:w="80" w:type="dxa"/>
              <w:bottom w:w="60" w:type="dxa"/>
              <w:right w:w="80" w:type="dxa"/>
            </w:tcMar>
            <w:vAlign w:val="center"/>
          </w:tcPr>
          <w:p w14:paraId="5638250B" w14:textId="77777777" w:rsidR="00293F63" w:rsidRDefault="00000000">
            <w:r>
              <w:rPr>
                <w:sz w:val="16"/>
              </w:rPr>
              <w:t>Source/output reconciliation.</w:t>
            </w:r>
          </w:p>
        </w:tc>
      </w:tr>
      <w:tr w:rsidR="00293F63" w14:paraId="3DE2469F" w14:textId="77777777">
        <w:trPr>
          <w:cantSplit/>
          <w:jc w:val="center"/>
        </w:trPr>
        <w:tc>
          <w:tcPr>
            <w:tcW w:w="1008" w:type="dxa"/>
            <w:shd w:val="clear" w:color="auto" w:fill="F3F6FA"/>
            <w:tcMar>
              <w:top w:w="60" w:type="dxa"/>
              <w:left w:w="80" w:type="dxa"/>
              <w:bottom w:w="60" w:type="dxa"/>
              <w:right w:w="80" w:type="dxa"/>
            </w:tcMar>
            <w:vAlign w:val="center"/>
          </w:tcPr>
          <w:p w14:paraId="5A5A2941" w14:textId="77777777" w:rsidR="00293F63" w:rsidRDefault="00000000">
            <w:r>
              <w:rPr>
                <w:sz w:val="16"/>
              </w:rPr>
              <w:t>BR-002</w:t>
            </w:r>
          </w:p>
        </w:tc>
        <w:tc>
          <w:tcPr>
            <w:tcW w:w="5328" w:type="dxa"/>
            <w:shd w:val="clear" w:color="auto" w:fill="F3F6FA"/>
            <w:tcMar>
              <w:top w:w="60" w:type="dxa"/>
              <w:left w:w="80" w:type="dxa"/>
              <w:bottom w:w="60" w:type="dxa"/>
              <w:right w:w="80" w:type="dxa"/>
            </w:tcMar>
            <w:vAlign w:val="center"/>
          </w:tcPr>
          <w:p w14:paraId="4FED7B41" w14:textId="77777777" w:rsidR="00293F63" w:rsidRDefault="00000000">
            <w:r>
              <w:rPr>
                <w:sz w:val="16"/>
              </w:rPr>
              <w:t>Drive address grouping from controlled group configuration rather than hard-coded fields.</w:t>
            </w:r>
          </w:p>
        </w:tc>
        <w:tc>
          <w:tcPr>
            <w:tcW w:w="1008" w:type="dxa"/>
            <w:shd w:val="clear" w:color="auto" w:fill="F3F6FA"/>
            <w:tcMar>
              <w:top w:w="60" w:type="dxa"/>
              <w:left w:w="80" w:type="dxa"/>
              <w:bottom w:w="60" w:type="dxa"/>
              <w:right w:w="80" w:type="dxa"/>
            </w:tcMar>
            <w:vAlign w:val="center"/>
          </w:tcPr>
          <w:p w14:paraId="649E41E1"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265249B4" w14:textId="77777777" w:rsidR="00293F63" w:rsidRDefault="00000000">
            <w:r>
              <w:rPr>
                <w:sz w:val="16"/>
              </w:rPr>
              <w:t>Config-only group changes.</w:t>
            </w:r>
          </w:p>
        </w:tc>
      </w:tr>
      <w:tr w:rsidR="00293F63" w14:paraId="5DED8C9C" w14:textId="77777777">
        <w:trPr>
          <w:cantSplit/>
          <w:jc w:val="center"/>
        </w:trPr>
        <w:tc>
          <w:tcPr>
            <w:tcW w:w="1008" w:type="dxa"/>
            <w:tcMar>
              <w:top w:w="60" w:type="dxa"/>
              <w:left w:w="80" w:type="dxa"/>
              <w:bottom w:w="60" w:type="dxa"/>
              <w:right w:w="80" w:type="dxa"/>
            </w:tcMar>
            <w:vAlign w:val="center"/>
          </w:tcPr>
          <w:p w14:paraId="2CBC1F80" w14:textId="77777777" w:rsidR="00293F63" w:rsidRDefault="00000000">
            <w:r>
              <w:rPr>
                <w:sz w:val="16"/>
              </w:rPr>
              <w:t>BR-003</w:t>
            </w:r>
          </w:p>
        </w:tc>
        <w:tc>
          <w:tcPr>
            <w:tcW w:w="5328" w:type="dxa"/>
            <w:tcMar>
              <w:top w:w="60" w:type="dxa"/>
              <w:left w:w="80" w:type="dxa"/>
              <w:bottom w:w="60" w:type="dxa"/>
              <w:right w:w="80" w:type="dxa"/>
            </w:tcMar>
            <w:vAlign w:val="center"/>
          </w:tcPr>
          <w:p w14:paraId="48112DE4" w14:textId="77777777" w:rsidR="00293F63" w:rsidRDefault="00000000">
            <w:r>
              <w:rPr>
                <w:sz w:val="16"/>
              </w:rPr>
              <w:t>Skip null/empty groups before model invocation.</w:t>
            </w:r>
          </w:p>
        </w:tc>
        <w:tc>
          <w:tcPr>
            <w:tcW w:w="1008" w:type="dxa"/>
            <w:tcMar>
              <w:top w:w="60" w:type="dxa"/>
              <w:left w:w="80" w:type="dxa"/>
              <w:bottom w:w="60" w:type="dxa"/>
              <w:right w:w="80" w:type="dxa"/>
            </w:tcMar>
            <w:vAlign w:val="center"/>
          </w:tcPr>
          <w:p w14:paraId="561A6D1A" w14:textId="77777777" w:rsidR="00293F63" w:rsidRDefault="00000000">
            <w:r>
              <w:rPr>
                <w:sz w:val="16"/>
              </w:rPr>
              <w:t>Must</w:t>
            </w:r>
          </w:p>
        </w:tc>
        <w:tc>
          <w:tcPr>
            <w:tcW w:w="3168" w:type="dxa"/>
            <w:tcMar>
              <w:top w:w="60" w:type="dxa"/>
              <w:left w:w="80" w:type="dxa"/>
              <w:bottom w:w="60" w:type="dxa"/>
              <w:right w:w="80" w:type="dxa"/>
            </w:tcMar>
            <w:vAlign w:val="center"/>
          </w:tcPr>
          <w:p w14:paraId="4ED86027" w14:textId="77777777" w:rsidR="00293F63" w:rsidRDefault="00000000">
            <w:r>
              <w:rPr>
                <w:sz w:val="16"/>
              </w:rPr>
              <w:t>Zero model calls for null fixtures.</w:t>
            </w:r>
          </w:p>
        </w:tc>
      </w:tr>
      <w:tr w:rsidR="00293F63" w14:paraId="1A68115B" w14:textId="77777777">
        <w:trPr>
          <w:cantSplit/>
          <w:jc w:val="center"/>
        </w:trPr>
        <w:tc>
          <w:tcPr>
            <w:tcW w:w="1008" w:type="dxa"/>
            <w:shd w:val="clear" w:color="auto" w:fill="F3F6FA"/>
            <w:tcMar>
              <w:top w:w="60" w:type="dxa"/>
              <w:left w:w="80" w:type="dxa"/>
              <w:bottom w:w="60" w:type="dxa"/>
              <w:right w:w="80" w:type="dxa"/>
            </w:tcMar>
            <w:vAlign w:val="center"/>
          </w:tcPr>
          <w:p w14:paraId="7D3831B5" w14:textId="77777777" w:rsidR="00293F63" w:rsidRDefault="00000000">
            <w:r>
              <w:rPr>
                <w:sz w:val="16"/>
              </w:rPr>
              <w:t>BR-004</w:t>
            </w:r>
          </w:p>
        </w:tc>
        <w:tc>
          <w:tcPr>
            <w:tcW w:w="5328" w:type="dxa"/>
            <w:shd w:val="clear" w:color="auto" w:fill="F3F6FA"/>
            <w:tcMar>
              <w:top w:w="60" w:type="dxa"/>
              <w:left w:w="80" w:type="dxa"/>
              <w:bottom w:w="60" w:type="dxa"/>
              <w:right w:w="80" w:type="dxa"/>
            </w:tcMar>
            <w:vAlign w:val="center"/>
          </w:tcPr>
          <w:p w14:paraId="6FD7E250" w14:textId="77777777" w:rsidR="00293F63" w:rsidRDefault="00000000">
            <w:r>
              <w:rPr>
                <w:sz w:val="16"/>
              </w:rPr>
              <w:t>Use structured LLM output for Town/Country candidates, confidences, evidence and rationales.</w:t>
            </w:r>
          </w:p>
        </w:tc>
        <w:tc>
          <w:tcPr>
            <w:tcW w:w="1008" w:type="dxa"/>
            <w:shd w:val="clear" w:color="auto" w:fill="F3F6FA"/>
            <w:tcMar>
              <w:top w:w="60" w:type="dxa"/>
              <w:left w:w="80" w:type="dxa"/>
              <w:bottom w:w="60" w:type="dxa"/>
              <w:right w:w="80" w:type="dxa"/>
            </w:tcMar>
            <w:vAlign w:val="center"/>
          </w:tcPr>
          <w:p w14:paraId="4812171D"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790D9DB5" w14:textId="77777777" w:rsidR="00293F63" w:rsidRDefault="00000000">
            <w:r>
              <w:rPr>
                <w:sz w:val="16"/>
              </w:rPr>
              <w:t>Schema validation.</w:t>
            </w:r>
          </w:p>
        </w:tc>
      </w:tr>
      <w:tr w:rsidR="00293F63" w14:paraId="438F784B" w14:textId="77777777">
        <w:trPr>
          <w:cantSplit/>
          <w:jc w:val="center"/>
        </w:trPr>
        <w:tc>
          <w:tcPr>
            <w:tcW w:w="1008" w:type="dxa"/>
            <w:tcMar>
              <w:top w:w="60" w:type="dxa"/>
              <w:left w:w="80" w:type="dxa"/>
              <w:bottom w:w="60" w:type="dxa"/>
              <w:right w:w="80" w:type="dxa"/>
            </w:tcMar>
            <w:vAlign w:val="center"/>
          </w:tcPr>
          <w:p w14:paraId="256E996A" w14:textId="77777777" w:rsidR="00293F63" w:rsidRDefault="00000000">
            <w:r>
              <w:rPr>
                <w:sz w:val="16"/>
              </w:rPr>
              <w:t>BR-005</w:t>
            </w:r>
          </w:p>
        </w:tc>
        <w:tc>
          <w:tcPr>
            <w:tcW w:w="5328" w:type="dxa"/>
            <w:tcMar>
              <w:top w:w="60" w:type="dxa"/>
              <w:left w:w="80" w:type="dxa"/>
              <w:bottom w:w="60" w:type="dxa"/>
              <w:right w:w="80" w:type="dxa"/>
            </w:tcMar>
            <w:vAlign w:val="center"/>
          </w:tcPr>
          <w:p w14:paraId="1F004AAE" w14:textId="77777777" w:rsidR="00293F63" w:rsidRDefault="00000000">
            <w:r>
              <w:rPr>
                <w:sz w:val="16"/>
              </w:rPr>
              <w:t>Validate Country through approved ISO reference data and Town/Country through approved reference provider.</w:t>
            </w:r>
          </w:p>
        </w:tc>
        <w:tc>
          <w:tcPr>
            <w:tcW w:w="1008" w:type="dxa"/>
            <w:tcMar>
              <w:top w:w="60" w:type="dxa"/>
              <w:left w:w="80" w:type="dxa"/>
              <w:bottom w:w="60" w:type="dxa"/>
              <w:right w:w="80" w:type="dxa"/>
            </w:tcMar>
            <w:vAlign w:val="center"/>
          </w:tcPr>
          <w:p w14:paraId="693DC083" w14:textId="77777777" w:rsidR="00293F63" w:rsidRDefault="00000000">
            <w:r>
              <w:rPr>
                <w:sz w:val="16"/>
              </w:rPr>
              <w:t>Must</w:t>
            </w:r>
          </w:p>
        </w:tc>
        <w:tc>
          <w:tcPr>
            <w:tcW w:w="3168" w:type="dxa"/>
            <w:tcMar>
              <w:top w:w="60" w:type="dxa"/>
              <w:left w:w="80" w:type="dxa"/>
              <w:bottom w:w="60" w:type="dxa"/>
              <w:right w:w="80" w:type="dxa"/>
            </w:tcMar>
            <w:vAlign w:val="center"/>
          </w:tcPr>
          <w:p w14:paraId="010F507D" w14:textId="77777777" w:rsidR="00293F63" w:rsidRDefault="00000000">
            <w:r>
              <w:rPr>
                <w:sz w:val="16"/>
              </w:rPr>
              <w:t>Reference provenance captured.</w:t>
            </w:r>
          </w:p>
        </w:tc>
      </w:tr>
      <w:tr w:rsidR="00293F63" w14:paraId="4122106A" w14:textId="77777777">
        <w:trPr>
          <w:cantSplit/>
          <w:jc w:val="center"/>
        </w:trPr>
        <w:tc>
          <w:tcPr>
            <w:tcW w:w="1008" w:type="dxa"/>
            <w:shd w:val="clear" w:color="auto" w:fill="F3F6FA"/>
            <w:tcMar>
              <w:top w:w="60" w:type="dxa"/>
              <w:left w:w="80" w:type="dxa"/>
              <w:bottom w:w="60" w:type="dxa"/>
              <w:right w:w="80" w:type="dxa"/>
            </w:tcMar>
            <w:vAlign w:val="center"/>
          </w:tcPr>
          <w:p w14:paraId="7206A784" w14:textId="77777777" w:rsidR="00293F63" w:rsidRDefault="00000000">
            <w:r>
              <w:rPr>
                <w:sz w:val="16"/>
              </w:rPr>
              <w:t>BR-006</w:t>
            </w:r>
          </w:p>
        </w:tc>
        <w:tc>
          <w:tcPr>
            <w:tcW w:w="5328" w:type="dxa"/>
            <w:shd w:val="clear" w:color="auto" w:fill="F3F6FA"/>
            <w:tcMar>
              <w:top w:w="60" w:type="dxa"/>
              <w:left w:w="80" w:type="dxa"/>
              <w:bottom w:w="60" w:type="dxa"/>
              <w:right w:w="80" w:type="dxa"/>
            </w:tcMar>
            <w:vAlign w:val="center"/>
          </w:tcPr>
          <w:p w14:paraId="04556932" w14:textId="77777777" w:rsidR="00293F63" w:rsidRDefault="00000000">
            <w:r>
              <w:rPr>
                <w:sz w:val="16"/>
              </w:rPr>
              <w:t>Calculate Composite Weighted Score deterministically outside the LLM.</w:t>
            </w:r>
          </w:p>
        </w:tc>
        <w:tc>
          <w:tcPr>
            <w:tcW w:w="1008" w:type="dxa"/>
            <w:shd w:val="clear" w:color="auto" w:fill="F3F6FA"/>
            <w:tcMar>
              <w:top w:w="60" w:type="dxa"/>
              <w:left w:w="80" w:type="dxa"/>
              <w:bottom w:w="60" w:type="dxa"/>
              <w:right w:w="80" w:type="dxa"/>
            </w:tcMar>
            <w:vAlign w:val="center"/>
          </w:tcPr>
          <w:p w14:paraId="5BB14867"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3B337BD3" w14:textId="77777777" w:rsidR="00293F63" w:rsidRDefault="00000000">
            <w:r>
              <w:rPr>
                <w:sz w:val="16"/>
              </w:rPr>
              <w:t>Reproducible score from stored inputs.</w:t>
            </w:r>
          </w:p>
        </w:tc>
      </w:tr>
      <w:tr w:rsidR="00293F63" w14:paraId="79968D77" w14:textId="77777777">
        <w:trPr>
          <w:cantSplit/>
          <w:jc w:val="center"/>
        </w:trPr>
        <w:tc>
          <w:tcPr>
            <w:tcW w:w="1008" w:type="dxa"/>
            <w:tcMar>
              <w:top w:w="60" w:type="dxa"/>
              <w:left w:w="80" w:type="dxa"/>
              <w:bottom w:w="60" w:type="dxa"/>
              <w:right w:w="80" w:type="dxa"/>
            </w:tcMar>
            <w:vAlign w:val="center"/>
          </w:tcPr>
          <w:p w14:paraId="52DC8647" w14:textId="77777777" w:rsidR="00293F63" w:rsidRDefault="00000000">
            <w:r>
              <w:rPr>
                <w:sz w:val="16"/>
              </w:rPr>
              <w:t>BR-007</w:t>
            </w:r>
          </w:p>
        </w:tc>
        <w:tc>
          <w:tcPr>
            <w:tcW w:w="5328" w:type="dxa"/>
            <w:tcMar>
              <w:top w:w="60" w:type="dxa"/>
              <w:left w:w="80" w:type="dxa"/>
              <w:bottom w:w="60" w:type="dxa"/>
              <w:right w:w="80" w:type="dxa"/>
            </w:tcMar>
            <w:vAlign w:val="center"/>
          </w:tcPr>
          <w:p w14:paraId="71182E7A" w14:textId="77777777" w:rsidR="00293F63" w:rsidRDefault="00000000">
            <w:r>
              <w:rPr>
                <w:sz w:val="16"/>
              </w:rPr>
              <w:t>Force unresolved Country ambiguity and processing errors to HITL regardless of numeric score.</w:t>
            </w:r>
          </w:p>
        </w:tc>
        <w:tc>
          <w:tcPr>
            <w:tcW w:w="1008" w:type="dxa"/>
            <w:tcMar>
              <w:top w:w="60" w:type="dxa"/>
              <w:left w:w="80" w:type="dxa"/>
              <w:bottom w:w="60" w:type="dxa"/>
              <w:right w:w="80" w:type="dxa"/>
            </w:tcMar>
            <w:vAlign w:val="center"/>
          </w:tcPr>
          <w:p w14:paraId="47BBF29C" w14:textId="77777777" w:rsidR="00293F63" w:rsidRDefault="00000000">
            <w:r>
              <w:rPr>
                <w:sz w:val="16"/>
              </w:rPr>
              <w:t>Must</w:t>
            </w:r>
          </w:p>
        </w:tc>
        <w:tc>
          <w:tcPr>
            <w:tcW w:w="3168" w:type="dxa"/>
            <w:tcMar>
              <w:top w:w="60" w:type="dxa"/>
              <w:left w:w="80" w:type="dxa"/>
              <w:bottom w:w="60" w:type="dxa"/>
              <w:right w:w="80" w:type="dxa"/>
            </w:tcMar>
            <w:vAlign w:val="center"/>
          </w:tcPr>
          <w:p w14:paraId="105720EB" w14:textId="77777777" w:rsidR="00293F63" w:rsidRDefault="00000000">
            <w:r>
              <w:rPr>
                <w:sz w:val="16"/>
              </w:rPr>
              <w:t>Controlled fixtures.</w:t>
            </w:r>
          </w:p>
        </w:tc>
      </w:tr>
      <w:tr w:rsidR="00293F63" w14:paraId="5D7751D3" w14:textId="77777777">
        <w:trPr>
          <w:cantSplit/>
          <w:jc w:val="center"/>
        </w:trPr>
        <w:tc>
          <w:tcPr>
            <w:tcW w:w="1008" w:type="dxa"/>
            <w:shd w:val="clear" w:color="auto" w:fill="F3F6FA"/>
            <w:tcMar>
              <w:top w:w="60" w:type="dxa"/>
              <w:left w:w="80" w:type="dxa"/>
              <w:bottom w:w="60" w:type="dxa"/>
              <w:right w:w="80" w:type="dxa"/>
            </w:tcMar>
            <w:vAlign w:val="center"/>
          </w:tcPr>
          <w:p w14:paraId="1FBE13FB" w14:textId="77777777" w:rsidR="00293F63" w:rsidRDefault="00000000">
            <w:r>
              <w:rPr>
                <w:sz w:val="16"/>
              </w:rPr>
              <w:t>BR-008</w:t>
            </w:r>
          </w:p>
        </w:tc>
        <w:tc>
          <w:tcPr>
            <w:tcW w:w="5328" w:type="dxa"/>
            <w:shd w:val="clear" w:color="auto" w:fill="F3F6FA"/>
            <w:tcMar>
              <w:top w:w="60" w:type="dxa"/>
              <w:left w:w="80" w:type="dxa"/>
              <w:bottom w:w="60" w:type="dxa"/>
              <w:right w:w="80" w:type="dxa"/>
            </w:tcMar>
            <w:vAlign w:val="center"/>
          </w:tcPr>
          <w:p w14:paraId="5A114080" w14:textId="77777777" w:rsidR="00293F63" w:rsidRDefault="00000000">
            <w:r>
              <w:rPr>
                <w:sz w:val="16"/>
              </w:rPr>
              <w:t>Calculate cross-entropy only on independently grounded components.</w:t>
            </w:r>
          </w:p>
        </w:tc>
        <w:tc>
          <w:tcPr>
            <w:tcW w:w="1008" w:type="dxa"/>
            <w:shd w:val="clear" w:color="auto" w:fill="F3F6FA"/>
            <w:tcMar>
              <w:top w:w="60" w:type="dxa"/>
              <w:left w:w="80" w:type="dxa"/>
              <w:bottom w:w="60" w:type="dxa"/>
              <w:right w:w="80" w:type="dxa"/>
            </w:tcMar>
            <w:vAlign w:val="center"/>
          </w:tcPr>
          <w:p w14:paraId="62E450CE"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6BFCD4A9" w14:textId="77777777" w:rsidR="00293F63" w:rsidRDefault="00000000">
            <w:r>
              <w:rPr>
                <w:sz w:val="16"/>
              </w:rPr>
              <w:t>Coverage gap excluded.</w:t>
            </w:r>
          </w:p>
        </w:tc>
      </w:tr>
      <w:tr w:rsidR="00293F63" w14:paraId="25685552" w14:textId="77777777">
        <w:trPr>
          <w:cantSplit/>
          <w:jc w:val="center"/>
        </w:trPr>
        <w:tc>
          <w:tcPr>
            <w:tcW w:w="1008" w:type="dxa"/>
            <w:tcMar>
              <w:top w:w="60" w:type="dxa"/>
              <w:left w:w="80" w:type="dxa"/>
              <w:bottom w:w="60" w:type="dxa"/>
              <w:right w:w="80" w:type="dxa"/>
            </w:tcMar>
            <w:vAlign w:val="center"/>
          </w:tcPr>
          <w:p w14:paraId="458B0436" w14:textId="77777777" w:rsidR="00293F63" w:rsidRDefault="00000000">
            <w:r>
              <w:rPr>
                <w:sz w:val="16"/>
              </w:rPr>
              <w:t>BR-009</w:t>
            </w:r>
          </w:p>
        </w:tc>
        <w:tc>
          <w:tcPr>
            <w:tcW w:w="5328" w:type="dxa"/>
            <w:tcMar>
              <w:top w:w="60" w:type="dxa"/>
              <w:left w:w="80" w:type="dxa"/>
              <w:bottom w:w="60" w:type="dxa"/>
              <w:right w:w="80" w:type="dxa"/>
            </w:tcMar>
            <w:vAlign w:val="center"/>
          </w:tcPr>
          <w:p w14:paraId="012D6F6D" w14:textId="77777777" w:rsidR="00293F63" w:rsidRDefault="00000000">
            <w:r>
              <w:rPr>
                <w:sz w:val="16"/>
              </w:rPr>
              <w:t>Provide token-safe Town/Country retraction without mutating original source fields.</w:t>
            </w:r>
          </w:p>
        </w:tc>
        <w:tc>
          <w:tcPr>
            <w:tcW w:w="1008" w:type="dxa"/>
            <w:tcMar>
              <w:top w:w="60" w:type="dxa"/>
              <w:left w:w="80" w:type="dxa"/>
              <w:bottom w:w="60" w:type="dxa"/>
              <w:right w:w="80" w:type="dxa"/>
            </w:tcMar>
            <w:vAlign w:val="center"/>
          </w:tcPr>
          <w:p w14:paraId="471859FA" w14:textId="77777777" w:rsidR="00293F63" w:rsidRDefault="00000000">
            <w:r>
              <w:rPr>
                <w:sz w:val="16"/>
              </w:rPr>
              <w:t>Should</w:t>
            </w:r>
          </w:p>
        </w:tc>
        <w:tc>
          <w:tcPr>
            <w:tcW w:w="3168" w:type="dxa"/>
            <w:tcMar>
              <w:top w:w="60" w:type="dxa"/>
              <w:left w:w="80" w:type="dxa"/>
              <w:bottom w:w="60" w:type="dxa"/>
              <w:right w:w="80" w:type="dxa"/>
            </w:tcMar>
            <w:vAlign w:val="center"/>
          </w:tcPr>
          <w:p w14:paraId="0C409A33" w14:textId="77777777" w:rsidR="00293F63" w:rsidRDefault="00000000">
            <w:r>
              <w:rPr>
                <w:sz w:val="16"/>
              </w:rPr>
              <w:t>Safety regression tests.</w:t>
            </w:r>
          </w:p>
        </w:tc>
      </w:tr>
      <w:tr w:rsidR="00293F63" w14:paraId="57438AAC" w14:textId="77777777">
        <w:trPr>
          <w:cantSplit/>
          <w:jc w:val="center"/>
        </w:trPr>
        <w:tc>
          <w:tcPr>
            <w:tcW w:w="1008" w:type="dxa"/>
            <w:shd w:val="clear" w:color="auto" w:fill="F3F6FA"/>
            <w:tcMar>
              <w:top w:w="60" w:type="dxa"/>
              <w:left w:w="80" w:type="dxa"/>
              <w:bottom w:w="60" w:type="dxa"/>
              <w:right w:w="80" w:type="dxa"/>
            </w:tcMar>
            <w:vAlign w:val="center"/>
          </w:tcPr>
          <w:p w14:paraId="2E9DE682" w14:textId="77777777" w:rsidR="00293F63" w:rsidRDefault="00000000">
            <w:r>
              <w:rPr>
                <w:sz w:val="16"/>
              </w:rPr>
              <w:t>BR-010</w:t>
            </w:r>
          </w:p>
        </w:tc>
        <w:tc>
          <w:tcPr>
            <w:tcW w:w="5328" w:type="dxa"/>
            <w:shd w:val="clear" w:color="auto" w:fill="F3F6FA"/>
            <w:tcMar>
              <w:top w:w="60" w:type="dxa"/>
              <w:left w:w="80" w:type="dxa"/>
              <w:bottom w:w="60" w:type="dxa"/>
              <w:right w:w="80" w:type="dxa"/>
            </w:tcMar>
            <w:vAlign w:val="center"/>
          </w:tcPr>
          <w:p w14:paraId="7AA0DA25" w14:textId="77777777" w:rsidR="00293F63" w:rsidRDefault="00000000">
            <w:r>
              <w:rPr>
                <w:sz w:val="16"/>
              </w:rPr>
              <w:t>Produce canonical nested JSON audit/result and retain CSV only as a compatibility derivative.</w:t>
            </w:r>
          </w:p>
        </w:tc>
        <w:tc>
          <w:tcPr>
            <w:tcW w:w="1008" w:type="dxa"/>
            <w:shd w:val="clear" w:color="auto" w:fill="F3F6FA"/>
            <w:tcMar>
              <w:top w:w="60" w:type="dxa"/>
              <w:left w:w="80" w:type="dxa"/>
              <w:bottom w:w="60" w:type="dxa"/>
              <w:right w:w="80" w:type="dxa"/>
            </w:tcMar>
            <w:vAlign w:val="center"/>
          </w:tcPr>
          <w:p w14:paraId="07DDC43E"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61BE294E" w14:textId="77777777" w:rsidR="00293F63" w:rsidRDefault="00000000">
            <w:r>
              <w:rPr>
                <w:sz w:val="16"/>
              </w:rPr>
              <w:t>Schema-valid JSON.</w:t>
            </w:r>
          </w:p>
        </w:tc>
      </w:tr>
      <w:tr w:rsidR="00293F63" w14:paraId="749ED853" w14:textId="77777777">
        <w:trPr>
          <w:cantSplit/>
          <w:jc w:val="center"/>
        </w:trPr>
        <w:tc>
          <w:tcPr>
            <w:tcW w:w="1008" w:type="dxa"/>
            <w:tcMar>
              <w:top w:w="60" w:type="dxa"/>
              <w:left w:w="80" w:type="dxa"/>
              <w:bottom w:w="60" w:type="dxa"/>
              <w:right w:w="80" w:type="dxa"/>
            </w:tcMar>
            <w:vAlign w:val="center"/>
          </w:tcPr>
          <w:p w14:paraId="552BD38E" w14:textId="77777777" w:rsidR="00293F63" w:rsidRDefault="00000000">
            <w:r>
              <w:rPr>
                <w:sz w:val="16"/>
              </w:rPr>
              <w:t>BR-011</w:t>
            </w:r>
          </w:p>
        </w:tc>
        <w:tc>
          <w:tcPr>
            <w:tcW w:w="5328" w:type="dxa"/>
            <w:tcMar>
              <w:top w:w="60" w:type="dxa"/>
              <w:left w:w="80" w:type="dxa"/>
              <w:bottom w:w="60" w:type="dxa"/>
              <w:right w:w="80" w:type="dxa"/>
            </w:tcMar>
            <w:vAlign w:val="center"/>
          </w:tcPr>
          <w:p w14:paraId="0D5FDE15" w14:textId="77777777" w:rsidR="00293F63" w:rsidRDefault="00000000">
            <w:r>
              <w:rPr>
                <w:sz w:val="16"/>
              </w:rPr>
              <w:t>Capture model, prompt, policy, schema and reference versions for every run/event.</w:t>
            </w:r>
          </w:p>
        </w:tc>
        <w:tc>
          <w:tcPr>
            <w:tcW w:w="1008" w:type="dxa"/>
            <w:tcMar>
              <w:top w:w="60" w:type="dxa"/>
              <w:left w:w="80" w:type="dxa"/>
              <w:bottom w:w="60" w:type="dxa"/>
              <w:right w:w="80" w:type="dxa"/>
            </w:tcMar>
            <w:vAlign w:val="center"/>
          </w:tcPr>
          <w:p w14:paraId="31D789E5" w14:textId="77777777" w:rsidR="00293F63" w:rsidRDefault="00000000">
            <w:r>
              <w:rPr>
                <w:sz w:val="16"/>
              </w:rPr>
              <w:t>Must</w:t>
            </w:r>
          </w:p>
        </w:tc>
        <w:tc>
          <w:tcPr>
            <w:tcW w:w="3168" w:type="dxa"/>
            <w:tcMar>
              <w:top w:w="60" w:type="dxa"/>
              <w:left w:w="80" w:type="dxa"/>
              <w:bottom w:w="60" w:type="dxa"/>
              <w:right w:w="80" w:type="dxa"/>
            </w:tcMar>
            <w:vAlign w:val="center"/>
          </w:tcPr>
          <w:p w14:paraId="34D1EDDC" w14:textId="77777777" w:rsidR="00293F63" w:rsidRDefault="00000000">
            <w:r>
              <w:rPr>
                <w:sz w:val="16"/>
              </w:rPr>
              <w:t>Reproducibility check.</w:t>
            </w:r>
          </w:p>
        </w:tc>
      </w:tr>
      <w:tr w:rsidR="00293F63" w14:paraId="0A28348D" w14:textId="77777777">
        <w:trPr>
          <w:cantSplit/>
          <w:jc w:val="center"/>
        </w:trPr>
        <w:tc>
          <w:tcPr>
            <w:tcW w:w="1008" w:type="dxa"/>
            <w:shd w:val="clear" w:color="auto" w:fill="F3F6FA"/>
            <w:tcMar>
              <w:top w:w="60" w:type="dxa"/>
              <w:left w:w="80" w:type="dxa"/>
              <w:bottom w:w="60" w:type="dxa"/>
              <w:right w:w="80" w:type="dxa"/>
            </w:tcMar>
            <w:vAlign w:val="center"/>
          </w:tcPr>
          <w:p w14:paraId="0CDDEC54" w14:textId="77777777" w:rsidR="00293F63" w:rsidRDefault="00000000">
            <w:r>
              <w:rPr>
                <w:sz w:val="16"/>
              </w:rPr>
              <w:t>BR-012</w:t>
            </w:r>
          </w:p>
        </w:tc>
        <w:tc>
          <w:tcPr>
            <w:tcW w:w="5328" w:type="dxa"/>
            <w:shd w:val="clear" w:color="auto" w:fill="F3F6FA"/>
            <w:tcMar>
              <w:top w:w="60" w:type="dxa"/>
              <w:left w:w="80" w:type="dxa"/>
              <w:bottom w:w="60" w:type="dxa"/>
              <w:right w:w="80" w:type="dxa"/>
            </w:tcMar>
            <w:vAlign w:val="center"/>
          </w:tcPr>
          <w:p w14:paraId="38C015E0" w14:textId="77777777" w:rsidR="00293F63" w:rsidRDefault="00000000">
            <w:r>
              <w:rPr>
                <w:sz w:val="16"/>
              </w:rPr>
              <w:t>Provide explicit 429 retry/throttle/checkpoint behavior and capacity telemetry.</w:t>
            </w:r>
          </w:p>
        </w:tc>
        <w:tc>
          <w:tcPr>
            <w:tcW w:w="1008" w:type="dxa"/>
            <w:shd w:val="clear" w:color="auto" w:fill="F3F6FA"/>
            <w:tcMar>
              <w:top w:w="60" w:type="dxa"/>
              <w:left w:w="80" w:type="dxa"/>
              <w:bottom w:w="60" w:type="dxa"/>
              <w:right w:w="80" w:type="dxa"/>
            </w:tcMar>
            <w:vAlign w:val="center"/>
          </w:tcPr>
          <w:p w14:paraId="3C141787" w14:textId="77777777" w:rsidR="00293F63" w:rsidRDefault="00000000">
            <w:r>
              <w:rPr>
                <w:sz w:val="16"/>
              </w:rPr>
              <w:t>Must</w:t>
            </w:r>
          </w:p>
        </w:tc>
        <w:tc>
          <w:tcPr>
            <w:tcW w:w="3168" w:type="dxa"/>
            <w:shd w:val="clear" w:color="auto" w:fill="F3F6FA"/>
            <w:tcMar>
              <w:top w:w="60" w:type="dxa"/>
              <w:left w:w="80" w:type="dxa"/>
              <w:bottom w:w="60" w:type="dxa"/>
              <w:right w:w="80" w:type="dxa"/>
            </w:tcMar>
            <w:vAlign w:val="center"/>
          </w:tcPr>
          <w:p w14:paraId="69D7781F" w14:textId="77777777" w:rsidR="00293F63" w:rsidRDefault="00000000">
            <w:r>
              <w:rPr>
                <w:sz w:val="16"/>
              </w:rPr>
              <w:t>Load/fault tests.</w:t>
            </w:r>
          </w:p>
        </w:tc>
      </w:tr>
      <w:tr w:rsidR="00293F63" w14:paraId="281C062E" w14:textId="77777777">
        <w:trPr>
          <w:cantSplit/>
          <w:jc w:val="center"/>
        </w:trPr>
        <w:tc>
          <w:tcPr>
            <w:tcW w:w="1008" w:type="dxa"/>
            <w:tcMar>
              <w:top w:w="60" w:type="dxa"/>
              <w:left w:w="80" w:type="dxa"/>
              <w:bottom w:w="60" w:type="dxa"/>
              <w:right w:w="80" w:type="dxa"/>
            </w:tcMar>
            <w:vAlign w:val="center"/>
          </w:tcPr>
          <w:p w14:paraId="4374BF4B" w14:textId="77777777" w:rsidR="00293F63" w:rsidRDefault="00000000">
            <w:r>
              <w:rPr>
                <w:sz w:val="16"/>
              </w:rPr>
              <w:t>BR-013</w:t>
            </w:r>
          </w:p>
        </w:tc>
        <w:tc>
          <w:tcPr>
            <w:tcW w:w="5328" w:type="dxa"/>
            <w:tcMar>
              <w:top w:w="60" w:type="dxa"/>
              <w:left w:w="80" w:type="dxa"/>
              <w:bottom w:w="60" w:type="dxa"/>
              <w:right w:w="80" w:type="dxa"/>
            </w:tcMar>
            <w:vAlign w:val="center"/>
          </w:tcPr>
          <w:p w14:paraId="70DB7151" w14:textId="77777777" w:rsidR="00293F63" w:rsidRDefault="00000000">
            <w:r>
              <w:rPr>
                <w:sz w:val="16"/>
              </w:rPr>
              <w:t>Phase 2 HITL shall capture machine decision, human edit, reviewer, reason and timestamps as separate auditable events.</w:t>
            </w:r>
          </w:p>
        </w:tc>
        <w:tc>
          <w:tcPr>
            <w:tcW w:w="1008" w:type="dxa"/>
            <w:tcMar>
              <w:top w:w="60" w:type="dxa"/>
              <w:left w:w="80" w:type="dxa"/>
              <w:bottom w:w="60" w:type="dxa"/>
              <w:right w:w="80" w:type="dxa"/>
            </w:tcMar>
            <w:vAlign w:val="center"/>
          </w:tcPr>
          <w:p w14:paraId="2D971ECC" w14:textId="77777777" w:rsidR="00293F63" w:rsidRDefault="00000000">
            <w:r>
              <w:rPr>
                <w:sz w:val="16"/>
              </w:rPr>
              <w:t>Must</w:t>
            </w:r>
          </w:p>
        </w:tc>
        <w:tc>
          <w:tcPr>
            <w:tcW w:w="3168" w:type="dxa"/>
            <w:tcMar>
              <w:top w:w="60" w:type="dxa"/>
              <w:left w:w="80" w:type="dxa"/>
              <w:bottom w:w="60" w:type="dxa"/>
              <w:right w:w="80" w:type="dxa"/>
            </w:tcMar>
            <w:vAlign w:val="center"/>
          </w:tcPr>
          <w:p w14:paraId="19854104" w14:textId="77777777" w:rsidR="00293F63" w:rsidRDefault="00000000">
            <w:r>
              <w:rPr>
                <w:sz w:val="16"/>
              </w:rPr>
              <w:t>UI/workflow acceptance.</w:t>
            </w:r>
          </w:p>
        </w:tc>
      </w:tr>
    </w:tbl>
    <w:p w14:paraId="5625D060" w14:textId="09725C38" w:rsidR="00293F63" w:rsidRDefault="00C07D52">
      <w:pPr>
        <w:pStyle w:val="Heading1"/>
      </w:pPr>
      <w:r>
        <w:t>24. Non-Functional and Control Requirements</w:t>
      </w:r>
    </w:p>
    <w:tbl>
      <w:tblPr>
        <w:tblStyle w:val="TableGrid"/>
        <w:tblW w:w="0" w:type="auto"/>
        <w:jc w:val="center"/>
        <w:tblLook w:val="04A0" w:firstRow="1" w:lastRow="0" w:firstColumn="1" w:lastColumn="0" w:noHBand="0" w:noVBand="1"/>
      </w:tblPr>
      <w:tblGrid>
        <w:gridCol w:w="996"/>
        <w:gridCol w:w="5252"/>
        <w:gridCol w:w="1001"/>
        <w:gridCol w:w="3135"/>
      </w:tblGrid>
      <w:tr w:rsidR="004837E3" w14:paraId="23E2A071" w14:textId="77777777" w:rsidTr="00730161">
        <w:trPr>
          <w:tblHeader/>
          <w:jc w:val="center"/>
        </w:trPr>
        <w:tc>
          <w:tcPr>
            <w:tcW w:w="1008" w:type="dxa"/>
            <w:shd w:val="clear" w:color="auto" w:fill="17365D"/>
            <w:tcMar>
              <w:top w:w="60" w:type="dxa"/>
              <w:left w:w="80" w:type="dxa"/>
              <w:bottom w:w="60" w:type="dxa"/>
              <w:right w:w="80" w:type="dxa"/>
            </w:tcMar>
            <w:vAlign w:val="center"/>
          </w:tcPr>
          <w:p w14:paraId="2E211A31" w14:textId="77777777" w:rsidR="004837E3" w:rsidRDefault="004837E3" w:rsidP="00730161">
            <w:r>
              <w:rPr>
                <w:b/>
                <w:color w:val="FFFFFF"/>
                <w:sz w:val="16"/>
              </w:rPr>
              <w:t>ID</w:t>
            </w:r>
          </w:p>
        </w:tc>
        <w:tc>
          <w:tcPr>
            <w:tcW w:w="5328" w:type="dxa"/>
            <w:shd w:val="clear" w:color="auto" w:fill="17365D"/>
            <w:tcMar>
              <w:top w:w="60" w:type="dxa"/>
              <w:left w:w="80" w:type="dxa"/>
              <w:bottom w:w="60" w:type="dxa"/>
              <w:right w:w="80" w:type="dxa"/>
            </w:tcMar>
            <w:vAlign w:val="center"/>
          </w:tcPr>
          <w:p w14:paraId="46F6A49D" w14:textId="77777777" w:rsidR="004837E3" w:rsidRDefault="004837E3" w:rsidP="00730161">
            <w:r>
              <w:rPr>
                <w:b/>
                <w:color w:val="FFFFFF"/>
                <w:sz w:val="16"/>
              </w:rPr>
              <w:t>Business / Functional Requirement</w:t>
            </w:r>
          </w:p>
        </w:tc>
        <w:tc>
          <w:tcPr>
            <w:tcW w:w="1008" w:type="dxa"/>
            <w:shd w:val="clear" w:color="auto" w:fill="17365D"/>
            <w:tcMar>
              <w:top w:w="60" w:type="dxa"/>
              <w:left w:w="80" w:type="dxa"/>
              <w:bottom w:w="60" w:type="dxa"/>
              <w:right w:w="80" w:type="dxa"/>
            </w:tcMar>
            <w:vAlign w:val="center"/>
          </w:tcPr>
          <w:p w14:paraId="7F15FA91" w14:textId="77777777" w:rsidR="004837E3" w:rsidRDefault="004837E3" w:rsidP="00730161">
            <w:r>
              <w:rPr>
                <w:b/>
                <w:color w:val="FFFFFF"/>
                <w:sz w:val="16"/>
              </w:rPr>
              <w:t>Priority</w:t>
            </w:r>
          </w:p>
        </w:tc>
        <w:tc>
          <w:tcPr>
            <w:tcW w:w="3168" w:type="dxa"/>
            <w:shd w:val="clear" w:color="auto" w:fill="17365D"/>
            <w:tcMar>
              <w:top w:w="60" w:type="dxa"/>
              <w:left w:w="80" w:type="dxa"/>
              <w:bottom w:w="60" w:type="dxa"/>
              <w:right w:w="80" w:type="dxa"/>
            </w:tcMar>
            <w:vAlign w:val="center"/>
          </w:tcPr>
          <w:p w14:paraId="093A7D39" w14:textId="77777777" w:rsidR="004837E3" w:rsidRDefault="004837E3" w:rsidP="00730161">
            <w:r>
              <w:rPr>
                <w:b/>
                <w:color w:val="FFFFFF"/>
                <w:sz w:val="16"/>
              </w:rPr>
              <w:t>Acceptance / Verification</w:t>
            </w:r>
          </w:p>
        </w:tc>
      </w:tr>
      <w:tr w:rsidR="004837E3" w14:paraId="25F5BA03" w14:textId="77777777" w:rsidTr="00730161">
        <w:trPr>
          <w:jc w:val="center"/>
        </w:trPr>
        <w:tc>
          <w:tcPr>
            <w:tcW w:w="1008" w:type="dxa"/>
            <w:tcMar>
              <w:top w:w="60" w:type="dxa"/>
              <w:left w:w="80" w:type="dxa"/>
              <w:bottom w:w="60" w:type="dxa"/>
              <w:right w:w="80" w:type="dxa"/>
            </w:tcMar>
            <w:vAlign w:val="center"/>
          </w:tcPr>
          <w:p w14:paraId="4831D363" w14:textId="77777777" w:rsidR="004837E3" w:rsidRDefault="004837E3" w:rsidP="00730161">
            <w:r>
              <w:rPr>
                <w:sz w:val="16"/>
              </w:rPr>
              <w:t>NFR-001</w:t>
            </w:r>
          </w:p>
        </w:tc>
        <w:tc>
          <w:tcPr>
            <w:tcW w:w="5328" w:type="dxa"/>
            <w:tcMar>
              <w:top w:w="60" w:type="dxa"/>
              <w:left w:w="80" w:type="dxa"/>
              <w:bottom w:w="60" w:type="dxa"/>
              <w:right w:w="80" w:type="dxa"/>
            </w:tcMar>
            <w:vAlign w:val="center"/>
          </w:tcPr>
          <w:p w14:paraId="3A87499E" w14:textId="77777777" w:rsidR="004837E3" w:rsidRDefault="004837E3" w:rsidP="00730161">
            <w:r>
              <w:rPr>
                <w:sz w:val="16"/>
              </w:rPr>
              <w:t>Raw customer/payment address data shall not be written to general INFO logs by default; operational logs should use hashes/correlation IDs.</w:t>
            </w:r>
          </w:p>
        </w:tc>
        <w:tc>
          <w:tcPr>
            <w:tcW w:w="1008" w:type="dxa"/>
            <w:tcMar>
              <w:top w:w="60" w:type="dxa"/>
              <w:left w:w="80" w:type="dxa"/>
              <w:bottom w:w="60" w:type="dxa"/>
              <w:right w:w="80" w:type="dxa"/>
            </w:tcMar>
            <w:vAlign w:val="center"/>
          </w:tcPr>
          <w:p w14:paraId="73200544" w14:textId="77777777" w:rsidR="004837E3" w:rsidRDefault="004837E3" w:rsidP="00730161">
            <w:r>
              <w:rPr>
                <w:sz w:val="16"/>
              </w:rPr>
              <w:t>Must</w:t>
            </w:r>
          </w:p>
        </w:tc>
        <w:tc>
          <w:tcPr>
            <w:tcW w:w="3168" w:type="dxa"/>
            <w:tcMar>
              <w:top w:w="60" w:type="dxa"/>
              <w:left w:w="80" w:type="dxa"/>
              <w:bottom w:w="60" w:type="dxa"/>
              <w:right w:w="80" w:type="dxa"/>
            </w:tcMar>
            <w:vAlign w:val="center"/>
          </w:tcPr>
          <w:p w14:paraId="2E76FDDC" w14:textId="77777777" w:rsidR="004837E3" w:rsidRDefault="004837E3" w:rsidP="00730161">
            <w:r>
              <w:rPr>
                <w:sz w:val="16"/>
              </w:rPr>
              <w:t>Log review confirms no raw-address leakage.</w:t>
            </w:r>
          </w:p>
        </w:tc>
      </w:tr>
      <w:tr w:rsidR="004837E3" w14:paraId="168C728C" w14:textId="77777777" w:rsidTr="00730161">
        <w:trPr>
          <w:jc w:val="center"/>
        </w:trPr>
        <w:tc>
          <w:tcPr>
            <w:tcW w:w="1008" w:type="dxa"/>
            <w:shd w:val="clear" w:color="auto" w:fill="F3F6FA"/>
            <w:tcMar>
              <w:top w:w="60" w:type="dxa"/>
              <w:left w:w="80" w:type="dxa"/>
              <w:bottom w:w="60" w:type="dxa"/>
              <w:right w:w="80" w:type="dxa"/>
            </w:tcMar>
            <w:vAlign w:val="center"/>
          </w:tcPr>
          <w:p w14:paraId="5EEDDDCE" w14:textId="77777777" w:rsidR="004837E3" w:rsidRDefault="004837E3" w:rsidP="00730161">
            <w:r>
              <w:rPr>
                <w:sz w:val="16"/>
              </w:rPr>
              <w:t>NFR-002</w:t>
            </w:r>
          </w:p>
        </w:tc>
        <w:tc>
          <w:tcPr>
            <w:tcW w:w="5328" w:type="dxa"/>
            <w:shd w:val="clear" w:color="auto" w:fill="F3F6FA"/>
            <w:tcMar>
              <w:top w:w="60" w:type="dxa"/>
              <w:left w:w="80" w:type="dxa"/>
              <w:bottom w:w="60" w:type="dxa"/>
              <w:right w:w="80" w:type="dxa"/>
            </w:tcMar>
            <w:vAlign w:val="center"/>
          </w:tcPr>
          <w:p w14:paraId="66630412" w14:textId="77777777" w:rsidR="004837E3" w:rsidRDefault="004837E3" w:rsidP="00730161">
            <w:r>
              <w:rPr>
                <w:sz w:val="16"/>
              </w:rPr>
              <w:t>Secrets and model credentials shall be supplied through enterprise secret-management mechanisms/environment injection, never committed configuration.</w:t>
            </w:r>
          </w:p>
        </w:tc>
        <w:tc>
          <w:tcPr>
            <w:tcW w:w="1008" w:type="dxa"/>
            <w:shd w:val="clear" w:color="auto" w:fill="F3F6FA"/>
            <w:tcMar>
              <w:top w:w="60" w:type="dxa"/>
              <w:left w:w="80" w:type="dxa"/>
              <w:bottom w:w="60" w:type="dxa"/>
              <w:right w:w="80" w:type="dxa"/>
            </w:tcMar>
            <w:vAlign w:val="center"/>
          </w:tcPr>
          <w:p w14:paraId="7FA01761"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3BADD335" w14:textId="77777777" w:rsidR="004837E3" w:rsidRDefault="004837E3" w:rsidP="00730161">
            <w:r>
              <w:rPr>
                <w:sz w:val="16"/>
              </w:rPr>
              <w:t>Static scan and deployment review.</w:t>
            </w:r>
          </w:p>
        </w:tc>
      </w:tr>
      <w:tr w:rsidR="004837E3" w14:paraId="37E0C6AA" w14:textId="77777777" w:rsidTr="00730161">
        <w:trPr>
          <w:jc w:val="center"/>
        </w:trPr>
        <w:tc>
          <w:tcPr>
            <w:tcW w:w="1008" w:type="dxa"/>
            <w:tcMar>
              <w:top w:w="60" w:type="dxa"/>
              <w:left w:w="80" w:type="dxa"/>
              <w:bottom w:w="60" w:type="dxa"/>
              <w:right w:w="80" w:type="dxa"/>
            </w:tcMar>
            <w:vAlign w:val="center"/>
          </w:tcPr>
          <w:p w14:paraId="2513139E" w14:textId="77777777" w:rsidR="004837E3" w:rsidRDefault="004837E3" w:rsidP="00730161">
            <w:r>
              <w:rPr>
                <w:sz w:val="16"/>
              </w:rPr>
              <w:lastRenderedPageBreak/>
              <w:t>NFR-003</w:t>
            </w:r>
          </w:p>
        </w:tc>
        <w:tc>
          <w:tcPr>
            <w:tcW w:w="5328" w:type="dxa"/>
            <w:tcMar>
              <w:top w:w="60" w:type="dxa"/>
              <w:left w:w="80" w:type="dxa"/>
              <w:bottom w:w="60" w:type="dxa"/>
              <w:right w:w="80" w:type="dxa"/>
            </w:tcMar>
            <w:vAlign w:val="center"/>
          </w:tcPr>
          <w:p w14:paraId="67E4550F" w14:textId="77777777" w:rsidR="004837E3" w:rsidRDefault="004837E3" w:rsidP="00730161">
            <w:r>
              <w:rPr>
                <w:sz w:val="16"/>
              </w:rPr>
              <w:t>Public web-search grounding shall be disabled for regulated/customer address data unless explicitly approved by data governance.</w:t>
            </w:r>
          </w:p>
        </w:tc>
        <w:tc>
          <w:tcPr>
            <w:tcW w:w="1008" w:type="dxa"/>
            <w:tcMar>
              <w:top w:w="60" w:type="dxa"/>
              <w:left w:w="80" w:type="dxa"/>
              <w:bottom w:w="60" w:type="dxa"/>
              <w:right w:w="80" w:type="dxa"/>
            </w:tcMar>
            <w:vAlign w:val="center"/>
          </w:tcPr>
          <w:p w14:paraId="3DA01749" w14:textId="77777777" w:rsidR="004837E3" w:rsidRDefault="004837E3" w:rsidP="00730161">
            <w:r>
              <w:rPr>
                <w:sz w:val="16"/>
              </w:rPr>
              <w:t>Must</w:t>
            </w:r>
          </w:p>
        </w:tc>
        <w:tc>
          <w:tcPr>
            <w:tcW w:w="3168" w:type="dxa"/>
            <w:tcMar>
              <w:top w:w="60" w:type="dxa"/>
              <w:left w:w="80" w:type="dxa"/>
              <w:bottom w:w="60" w:type="dxa"/>
              <w:right w:w="80" w:type="dxa"/>
            </w:tcMar>
            <w:vAlign w:val="center"/>
          </w:tcPr>
          <w:p w14:paraId="41AA2881" w14:textId="77777777" w:rsidR="004837E3" w:rsidRDefault="004837E3" w:rsidP="00730161">
            <w:r>
              <w:rPr>
                <w:sz w:val="16"/>
              </w:rPr>
              <w:t>Runtime config and policy check.</w:t>
            </w:r>
          </w:p>
        </w:tc>
      </w:tr>
      <w:tr w:rsidR="004837E3" w14:paraId="3DFEF4B8" w14:textId="77777777" w:rsidTr="00730161">
        <w:trPr>
          <w:jc w:val="center"/>
        </w:trPr>
        <w:tc>
          <w:tcPr>
            <w:tcW w:w="1008" w:type="dxa"/>
            <w:shd w:val="clear" w:color="auto" w:fill="F3F6FA"/>
            <w:tcMar>
              <w:top w:w="60" w:type="dxa"/>
              <w:left w:w="80" w:type="dxa"/>
              <w:bottom w:w="60" w:type="dxa"/>
              <w:right w:w="80" w:type="dxa"/>
            </w:tcMar>
            <w:vAlign w:val="center"/>
          </w:tcPr>
          <w:p w14:paraId="45322D84" w14:textId="77777777" w:rsidR="004837E3" w:rsidRDefault="004837E3" w:rsidP="00730161">
            <w:r>
              <w:rPr>
                <w:sz w:val="16"/>
              </w:rPr>
              <w:t>NFR-004</w:t>
            </w:r>
          </w:p>
        </w:tc>
        <w:tc>
          <w:tcPr>
            <w:tcW w:w="5328" w:type="dxa"/>
            <w:shd w:val="clear" w:color="auto" w:fill="F3F6FA"/>
            <w:tcMar>
              <w:top w:w="60" w:type="dxa"/>
              <w:left w:w="80" w:type="dxa"/>
              <w:bottom w:w="60" w:type="dxa"/>
              <w:right w:w="80" w:type="dxa"/>
            </w:tcMar>
            <w:vAlign w:val="center"/>
          </w:tcPr>
          <w:p w14:paraId="3108FEEA" w14:textId="77777777" w:rsidR="004837E3" w:rsidRDefault="004837E3" w:rsidP="00730161">
            <w:r>
              <w:rPr>
                <w:sz w:val="16"/>
              </w:rPr>
              <w:t>Reference-data provenance, model version and prompt version shall be captured for every run.</w:t>
            </w:r>
          </w:p>
        </w:tc>
        <w:tc>
          <w:tcPr>
            <w:tcW w:w="1008" w:type="dxa"/>
            <w:shd w:val="clear" w:color="auto" w:fill="F3F6FA"/>
            <w:tcMar>
              <w:top w:w="60" w:type="dxa"/>
              <w:left w:w="80" w:type="dxa"/>
              <w:bottom w:w="60" w:type="dxa"/>
              <w:right w:w="80" w:type="dxa"/>
            </w:tcMar>
            <w:vAlign w:val="center"/>
          </w:tcPr>
          <w:p w14:paraId="4128284E"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3C9F153F" w14:textId="77777777" w:rsidR="004837E3" w:rsidRDefault="004837E3" w:rsidP="00730161">
            <w:r>
              <w:rPr>
                <w:sz w:val="16"/>
              </w:rPr>
              <w:t>Audit can reproduce processing context.</w:t>
            </w:r>
          </w:p>
        </w:tc>
      </w:tr>
      <w:tr w:rsidR="004837E3" w14:paraId="481A8EDD" w14:textId="77777777" w:rsidTr="00730161">
        <w:trPr>
          <w:jc w:val="center"/>
        </w:trPr>
        <w:tc>
          <w:tcPr>
            <w:tcW w:w="1008" w:type="dxa"/>
            <w:tcMar>
              <w:top w:w="60" w:type="dxa"/>
              <w:left w:w="80" w:type="dxa"/>
              <w:bottom w:w="60" w:type="dxa"/>
              <w:right w:w="80" w:type="dxa"/>
            </w:tcMar>
            <w:vAlign w:val="center"/>
          </w:tcPr>
          <w:p w14:paraId="78FF00B8" w14:textId="77777777" w:rsidR="004837E3" w:rsidRDefault="004837E3" w:rsidP="00730161">
            <w:r>
              <w:rPr>
                <w:sz w:val="16"/>
              </w:rPr>
              <w:t>NFR-005</w:t>
            </w:r>
          </w:p>
        </w:tc>
        <w:tc>
          <w:tcPr>
            <w:tcW w:w="5328" w:type="dxa"/>
            <w:tcMar>
              <w:top w:w="60" w:type="dxa"/>
              <w:left w:w="80" w:type="dxa"/>
              <w:bottom w:w="60" w:type="dxa"/>
              <w:right w:w="80" w:type="dxa"/>
            </w:tcMar>
            <w:vAlign w:val="center"/>
          </w:tcPr>
          <w:p w14:paraId="69CB96CA" w14:textId="77777777" w:rsidR="004837E3" w:rsidRDefault="004837E3" w:rsidP="00730161">
            <w:r>
              <w:rPr>
                <w:sz w:val="16"/>
              </w:rPr>
              <w:t>Transient failures shall use bounded retry/backoff; malformed responses shall fail validation rather than silently becoming business results.</w:t>
            </w:r>
          </w:p>
        </w:tc>
        <w:tc>
          <w:tcPr>
            <w:tcW w:w="1008" w:type="dxa"/>
            <w:tcMar>
              <w:top w:w="60" w:type="dxa"/>
              <w:left w:w="80" w:type="dxa"/>
              <w:bottom w:w="60" w:type="dxa"/>
              <w:right w:w="80" w:type="dxa"/>
            </w:tcMar>
            <w:vAlign w:val="center"/>
          </w:tcPr>
          <w:p w14:paraId="4264BEA4" w14:textId="77777777" w:rsidR="004837E3" w:rsidRDefault="004837E3" w:rsidP="00730161">
            <w:r>
              <w:rPr>
                <w:sz w:val="16"/>
              </w:rPr>
              <w:t>Must</w:t>
            </w:r>
          </w:p>
        </w:tc>
        <w:tc>
          <w:tcPr>
            <w:tcW w:w="3168" w:type="dxa"/>
            <w:tcMar>
              <w:top w:w="60" w:type="dxa"/>
              <w:left w:w="80" w:type="dxa"/>
              <w:bottom w:w="60" w:type="dxa"/>
              <w:right w:w="80" w:type="dxa"/>
            </w:tcMar>
            <w:vAlign w:val="center"/>
          </w:tcPr>
          <w:p w14:paraId="2DF26BB3" w14:textId="77777777" w:rsidR="004837E3" w:rsidRDefault="004837E3" w:rsidP="00730161">
            <w:r>
              <w:rPr>
                <w:sz w:val="16"/>
              </w:rPr>
              <w:t>Fault-injection tests.</w:t>
            </w:r>
          </w:p>
        </w:tc>
      </w:tr>
      <w:tr w:rsidR="004837E3" w14:paraId="5B84EDC9" w14:textId="77777777" w:rsidTr="00730161">
        <w:trPr>
          <w:jc w:val="center"/>
        </w:trPr>
        <w:tc>
          <w:tcPr>
            <w:tcW w:w="1008" w:type="dxa"/>
            <w:shd w:val="clear" w:color="auto" w:fill="F3F6FA"/>
            <w:tcMar>
              <w:top w:w="60" w:type="dxa"/>
              <w:left w:w="80" w:type="dxa"/>
              <w:bottom w:w="60" w:type="dxa"/>
              <w:right w:w="80" w:type="dxa"/>
            </w:tcMar>
            <w:vAlign w:val="center"/>
          </w:tcPr>
          <w:p w14:paraId="3DE79026" w14:textId="77777777" w:rsidR="004837E3" w:rsidRDefault="004837E3" w:rsidP="00730161">
            <w:r>
              <w:rPr>
                <w:sz w:val="16"/>
              </w:rPr>
              <w:t>NFR-006</w:t>
            </w:r>
          </w:p>
        </w:tc>
        <w:tc>
          <w:tcPr>
            <w:tcW w:w="5328" w:type="dxa"/>
            <w:shd w:val="clear" w:color="auto" w:fill="F3F6FA"/>
            <w:tcMar>
              <w:top w:w="60" w:type="dxa"/>
              <w:left w:w="80" w:type="dxa"/>
              <w:bottom w:w="60" w:type="dxa"/>
              <w:right w:w="80" w:type="dxa"/>
            </w:tcMar>
            <w:vAlign w:val="center"/>
          </w:tcPr>
          <w:p w14:paraId="7791CFCD" w14:textId="77777777" w:rsidR="004837E3" w:rsidRDefault="004837E3" w:rsidP="00730161">
            <w:r>
              <w:rPr>
                <w:sz w:val="16"/>
              </w:rPr>
              <w:t>Processing shall support replay/idempotency using stable record/event IDs and deterministic cache keys.</w:t>
            </w:r>
          </w:p>
        </w:tc>
        <w:tc>
          <w:tcPr>
            <w:tcW w:w="1008" w:type="dxa"/>
            <w:shd w:val="clear" w:color="auto" w:fill="F3F6FA"/>
            <w:tcMar>
              <w:top w:w="60" w:type="dxa"/>
              <w:left w:w="80" w:type="dxa"/>
              <w:bottom w:w="60" w:type="dxa"/>
              <w:right w:w="80" w:type="dxa"/>
            </w:tcMar>
            <w:vAlign w:val="center"/>
          </w:tcPr>
          <w:p w14:paraId="2FDDEF0C"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702877B2" w14:textId="77777777" w:rsidR="004837E3" w:rsidRDefault="004837E3" w:rsidP="00730161">
            <w:r>
              <w:rPr>
                <w:sz w:val="16"/>
              </w:rPr>
              <w:t>Replay does not create inconsistent duplicate outcomes.</w:t>
            </w:r>
          </w:p>
        </w:tc>
      </w:tr>
      <w:tr w:rsidR="004837E3" w14:paraId="00204B24" w14:textId="77777777" w:rsidTr="00730161">
        <w:trPr>
          <w:jc w:val="center"/>
        </w:trPr>
        <w:tc>
          <w:tcPr>
            <w:tcW w:w="1008" w:type="dxa"/>
            <w:tcMar>
              <w:top w:w="60" w:type="dxa"/>
              <w:left w:w="80" w:type="dxa"/>
              <w:bottom w:w="60" w:type="dxa"/>
              <w:right w:w="80" w:type="dxa"/>
            </w:tcMar>
            <w:vAlign w:val="center"/>
          </w:tcPr>
          <w:p w14:paraId="15A3171B" w14:textId="77777777" w:rsidR="004837E3" w:rsidRDefault="004837E3" w:rsidP="00730161">
            <w:r>
              <w:rPr>
                <w:sz w:val="16"/>
              </w:rPr>
              <w:t>NFR-007</w:t>
            </w:r>
          </w:p>
        </w:tc>
        <w:tc>
          <w:tcPr>
            <w:tcW w:w="5328" w:type="dxa"/>
            <w:tcMar>
              <w:top w:w="60" w:type="dxa"/>
              <w:left w:w="80" w:type="dxa"/>
              <w:bottom w:w="60" w:type="dxa"/>
              <w:right w:w="80" w:type="dxa"/>
            </w:tcMar>
            <w:vAlign w:val="center"/>
          </w:tcPr>
          <w:p w14:paraId="2CBA2D8B" w14:textId="77777777" w:rsidR="004837E3" w:rsidRDefault="004837E3" w:rsidP="00730161">
            <w:r>
              <w:rPr>
                <w:sz w:val="16"/>
              </w:rPr>
              <w:t>Detailed JSON audit shall be encrypted at rest and in transit, access-controlled, and retained according to enterprise records/privacy policy.</w:t>
            </w:r>
          </w:p>
        </w:tc>
        <w:tc>
          <w:tcPr>
            <w:tcW w:w="1008" w:type="dxa"/>
            <w:tcMar>
              <w:top w:w="60" w:type="dxa"/>
              <w:left w:w="80" w:type="dxa"/>
              <w:bottom w:w="60" w:type="dxa"/>
              <w:right w:w="80" w:type="dxa"/>
            </w:tcMar>
            <w:vAlign w:val="center"/>
          </w:tcPr>
          <w:p w14:paraId="7D71F2F4" w14:textId="77777777" w:rsidR="004837E3" w:rsidRDefault="004837E3" w:rsidP="00730161">
            <w:r>
              <w:rPr>
                <w:sz w:val="16"/>
              </w:rPr>
              <w:t>Must</w:t>
            </w:r>
          </w:p>
        </w:tc>
        <w:tc>
          <w:tcPr>
            <w:tcW w:w="3168" w:type="dxa"/>
            <w:tcMar>
              <w:top w:w="60" w:type="dxa"/>
              <w:left w:w="80" w:type="dxa"/>
              <w:bottom w:w="60" w:type="dxa"/>
              <w:right w:w="80" w:type="dxa"/>
            </w:tcMar>
            <w:vAlign w:val="center"/>
          </w:tcPr>
          <w:p w14:paraId="17826318" w14:textId="77777777" w:rsidR="004837E3" w:rsidRDefault="004837E3" w:rsidP="00730161">
            <w:r>
              <w:rPr>
                <w:sz w:val="16"/>
              </w:rPr>
              <w:t>Security architecture approval.</w:t>
            </w:r>
          </w:p>
        </w:tc>
      </w:tr>
      <w:tr w:rsidR="004837E3" w14:paraId="4B6F977E" w14:textId="77777777" w:rsidTr="00730161">
        <w:trPr>
          <w:jc w:val="center"/>
        </w:trPr>
        <w:tc>
          <w:tcPr>
            <w:tcW w:w="1008" w:type="dxa"/>
            <w:shd w:val="clear" w:color="auto" w:fill="F3F6FA"/>
            <w:tcMar>
              <w:top w:w="60" w:type="dxa"/>
              <w:left w:w="80" w:type="dxa"/>
              <w:bottom w:w="60" w:type="dxa"/>
              <w:right w:w="80" w:type="dxa"/>
            </w:tcMar>
            <w:vAlign w:val="center"/>
          </w:tcPr>
          <w:p w14:paraId="71EF5920" w14:textId="77777777" w:rsidR="004837E3" w:rsidRDefault="004837E3" w:rsidP="00730161">
            <w:r>
              <w:rPr>
                <w:sz w:val="16"/>
              </w:rPr>
              <w:t>NFR-008</w:t>
            </w:r>
          </w:p>
        </w:tc>
        <w:tc>
          <w:tcPr>
            <w:tcW w:w="5328" w:type="dxa"/>
            <w:shd w:val="clear" w:color="auto" w:fill="F3F6FA"/>
            <w:tcMar>
              <w:top w:w="60" w:type="dxa"/>
              <w:left w:w="80" w:type="dxa"/>
              <w:bottom w:w="60" w:type="dxa"/>
              <w:right w:w="80" w:type="dxa"/>
            </w:tcMar>
            <w:vAlign w:val="center"/>
          </w:tcPr>
          <w:p w14:paraId="063B118C" w14:textId="77777777" w:rsidR="004837E3" w:rsidRDefault="004837E3" w:rsidP="00730161">
            <w:r>
              <w:rPr>
                <w:sz w:val="16"/>
              </w:rPr>
              <w:t>The system shall support horizontal scaling for both batch and streaming workloads without changing business scoring semantics.</w:t>
            </w:r>
          </w:p>
        </w:tc>
        <w:tc>
          <w:tcPr>
            <w:tcW w:w="1008" w:type="dxa"/>
            <w:shd w:val="clear" w:color="auto" w:fill="F3F6FA"/>
            <w:tcMar>
              <w:top w:w="60" w:type="dxa"/>
              <w:left w:w="80" w:type="dxa"/>
              <w:bottom w:w="60" w:type="dxa"/>
              <w:right w:w="80" w:type="dxa"/>
            </w:tcMar>
            <w:vAlign w:val="center"/>
          </w:tcPr>
          <w:p w14:paraId="231CDF62" w14:textId="77777777" w:rsidR="004837E3" w:rsidRDefault="004837E3" w:rsidP="00730161">
            <w:r>
              <w:rPr>
                <w:sz w:val="16"/>
              </w:rPr>
              <w:t>Should</w:t>
            </w:r>
          </w:p>
        </w:tc>
        <w:tc>
          <w:tcPr>
            <w:tcW w:w="3168" w:type="dxa"/>
            <w:shd w:val="clear" w:color="auto" w:fill="F3F6FA"/>
            <w:tcMar>
              <w:top w:w="60" w:type="dxa"/>
              <w:left w:w="80" w:type="dxa"/>
              <w:bottom w:w="60" w:type="dxa"/>
              <w:right w:w="80" w:type="dxa"/>
            </w:tcMar>
            <w:vAlign w:val="center"/>
          </w:tcPr>
          <w:p w14:paraId="25B27CEF" w14:textId="77777777" w:rsidR="004837E3" w:rsidRDefault="004837E3" w:rsidP="00730161">
            <w:r>
              <w:rPr>
                <w:sz w:val="16"/>
              </w:rPr>
              <w:t>Capacity/performance test.</w:t>
            </w:r>
          </w:p>
        </w:tc>
      </w:tr>
      <w:tr w:rsidR="004837E3" w14:paraId="694C2F4E" w14:textId="77777777" w:rsidTr="00730161">
        <w:trPr>
          <w:jc w:val="center"/>
        </w:trPr>
        <w:tc>
          <w:tcPr>
            <w:tcW w:w="1008" w:type="dxa"/>
            <w:tcMar>
              <w:top w:w="60" w:type="dxa"/>
              <w:left w:w="80" w:type="dxa"/>
              <w:bottom w:w="60" w:type="dxa"/>
              <w:right w:w="80" w:type="dxa"/>
            </w:tcMar>
            <w:vAlign w:val="center"/>
          </w:tcPr>
          <w:p w14:paraId="13139F3B" w14:textId="77777777" w:rsidR="004837E3" w:rsidRDefault="004837E3" w:rsidP="00730161">
            <w:r>
              <w:rPr>
                <w:sz w:val="16"/>
              </w:rPr>
              <w:t>NFR-009</w:t>
            </w:r>
          </w:p>
        </w:tc>
        <w:tc>
          <w:tcPr>
            <w:tcW w:w="5328" w:type="dxa"/>
            <w:tcMar>
              <w:top w:w="60" w:type="dxa"/>
              <w:left w:w="80" w:type="dxa"/>
              <w:bottom w:w="60" w:type="dxa"/>
              <w:right w:w="80" w:type="dxa"/>
            </w:tcMar>
            <w:vAlign w:val="center"/>
          </w:tcPr>
          <w:p w14:paraId="72D067D5" w14:textId="77777777" w:rsidR="004837E3" w:rsidRDefault="004837E3" w:rsidP="00730161">
            <w:r>
              <w:rPr>
                <w:sz w:val="16"/>
              </w:rPr>
              <w:t>Schema and policy changes shall be versioned and backward/forward compatibility rules documented.</w:t>
            </w:r>
          </w:p>
        </w:tc>
        <w:tc>
          <w:tcPr>
            <w:tcW w:w="1008" w:type="dxa"/>
            <w:tcMar>
              <w:top w:w="60" w:type="dxa"/>
              <w:left w:w="80" w:type="dxa"/>
              <w:bottom w:w="60" w:type="dxa"/>
              <w:right w:w="80" w:type="dxa"/>
            </w:tcMar>
            <w:vAlign w:val="center"/>
          </w:tcPr>
          <w:p w14:paraId="402C4892" w14:textId="77777777" w:rsidR="004837E3" w:rsidRDefault="004837E3" w:rsidP="00730161">
            <w:r>
              <w:rPr>
                <w:sz w:val="16"/>
              </w:rPr>
              <w:t>Must</w:t>
            </w:r>
          </w:p>
        </w:tc>
        <w:tc>
          <w:tcPr>
            <w:tcW w:w="3168" w:type="dxa"/>
            <w:tcMar>
              <w:top w:w="60" w:type="dxa"/>
              <w:left w:w="80" w:type="dxa"/>
              <w:bottom w:w="60" w:type="dxa"/>
              <w:right w:w="80" w:type="dxa"/>
            </w:tcMar>
            <w:vAlign w:val="center"/>
          </w:tcPr>
          <w:p w14:paraId="7DE8DBFB" w14:textId="77777777" w:rsidR="004837E3" w:rsidRDefault="004837E3" w:rsidP="00730161">
            <w:r>
              <w:rPr>
                <w:sz w:val="16"/>
              </w:rPr>
              <w:t>Schema registry/change-management evidence.</w:t>
            </w:r>
          </w:p>
        </w:tc>
      </w:tr>
      <w:tr w:rsidR="004837E3" w14:paraId="1F57F203" w14:textId="77777777" w:rsidTr="00730161">
        <w:trPr>
          <w:jc w:val="center"/>
        </w:trPr>
        <w:tc>
          <w:tcPr>
            <w:tcW w:w="1008" w:type="dxa"/>
            <w:shd w:val="clear" w:color="auto" w:fill="F3F6FA"/>
            <w:tcMar>
              <w:top w:w="60" w:type="dxa"/>
              <w:left w:w="80" w:type="dxa"/>
              <w:bottom w:w="60" w:type="dxa"/>
              <w:right w:w="80" w:type="dxa"/>
            </w:tcMar>
            <w:vAlign w:val="center"/>
          </w:tcPr>
          <w:p w14:paraId="2ABFBE98" w14:textId="77777777" w:rsidR="004837E3" w:rsidRDefault="004837E3" w:rsidP="00730161">
            <w:r>
              <w:rPr>
                <w:sz w:val="16"/>
              </w:rPr>
              <w:t>NFR-010</w:t>
            </w:r>
          </w:p>
        </w:tc>
        <w:tc>
          <w:tcPr>
            <w:tcW w:w="5328" w:type="dxa"/>
            <w:shd w:val="clear" w:color="auto" w:fill="F3F6FA"/>
            <w:tcMar>
              <w:top w:w="60" w:type="dxa"/>
              <w:left w:w="80" w:type="dxa"/>
              <w:bottom w:w="60" w:type="dxa"/>
              <w:right w:w="80" w:type="dxa"/>
            </w:tcMar>
            <w:vAlign w:val="center"/>
          </w:tcPr>
          <w:p w14:paraId="18FF9F58" w14:textId="77777777" w:rsidR="004837E3" w:rsidRDefault="004837E3" w:rsidP="00730161">
            <w:r>
              <w:rPr>
                <w:sz w:val="16"/>
              </w:rPr>
              <w:t>LLM/model changes shall be evaluated against a stable labeled benchmark before promotion.</w:t>
            </w:r>
          </w:p>
        </w:tc>
        <w:tc>
          <w:tcPr>
            <w:tcW w:w="1008" w:type="dxa"/>
            <w:shd w:val="clear" w:color="auto" w:fill="F3F6FA"/>
            <w:tcMar>
              <w:top w:w="60" w:type="dxa"/>
              <w:left w:w="80" w:type="dxa"/>
              <w:bottom w:w="60" w:type="dxa"/>
              <w:right w:w="80" w:type="dxa"/>
            </w:tcMar>
            <w:vAlign w:val="center"/>
          </w:tcPr>
          <w:p w14:paraId="2190A972" w14:textId="77777777" w:rsidR="004837E3" w:rsidRDefault="004837E3" w:rsidP="00730161">
            <w:r>
              <w:rPr>
                <w:sz w:val="16"/>
              </w:rPr>
              <w:t>Must</w:t>
            </w:r>
          </w:p>
        </w:tc>
        <w:tc>
          <w:tcPr>
            <w:tcW w:w="3168" w:type="dxa"/>
            <w:shd w:val="clear" w:color="auto" w:fill="F3F6FA"/>
            <w:tcMar>
              <w:top w:w="60" w:type="dxa"/>
              <w:left w:w="80" w:type="dxa"/>
              <w:bottom w:w="60" w:type="dxa"/>
              <w:right w:w="80" w:type="dxa"/>
            </w:tcMar>
            <w:vAlign w:val="center"/>
          </w:tcPr>
          <w:p w14:paraId="45C12FEA" w14:textId="77777777" w:rsidR="004837E3" w:rsidRDefault="004837E3" w:rsidP="00730161">
            <w:r>
              <w:rPr>
                <w:sz w:val="16"/>
              </w:rPr>
              <w:t>Promotion gate includes regression metrics.</w:t>
            </w:r>
          </w:p>
        </w:tc>
      </w:tr>
    </w:tbl>
    <w:p w14:paraId="3D061A06" w14:textId="77777777" w:rsidR="004837E3" w:rsidRDefault="004837E3">
      <w:pPr>
        <w:pStyle w:val="Heading1"/>
      </w:pPr>
    </w:p>
    <w:p w14:paraId="13B3BEA5" w14:textId="067CFDC8" w:rsidR="00293F63" w:rsidRDefault="00C07D52">
      <w:pPr>
        <w:pStyle w:val="Heading1"/>
      </w:pPr>
      <w:r>
        <w:t>25. Executive and Operational Reporting</w:t>
      </w:r>
    </w:p>
    <w:p w14:paraId="71A57ECE" w14:textId="77777777" w:rsidR="00293F63" w:rsidRDefault="00000000">
      <w:pPr>
        <w:pStyle w:val="ListBullet"/>
        <w:spacing w:after="40"/>
      </w:pPr>
      <w:r>
        <w:t>Input records, configured groups and total address-group instances.</w:t>
      </w:r>
    </w:p>
    <w:p w14:paraId="74FE8DE2" w14:textId="77777777" w:rsidR="00293F63" w:rsidRDefault="00000000">
      <w:pPr>
        <w:pStyle w:val="ListBullet"/>
        <w:spacing w:after="40"/>
      </w:pPr>
      <w:r>
        <w:t>Null-skipped vs non-empty instances.</w:t>
      </w:r>
    </w:p>
    <w:p w14:paraId="64960A44" w14:textId="77777777" w:rsidR="00293F63" w:rsidRDefault="00000000">
      <w:pPr>
        <w:pStyle w:val="ListBullet"/>
        <w:spacing w:after="40"/>
      </w:pPr>
      <w:r>
        <w:t>Unique normalized addresses and dedupe/cache savings.</w:t>
      </w:r>
    </w:p>
    <w:p w14:paraId="6B14B395" w14:textId="77777777" w:rsidR="00293F63" w:rsidRDefault="00000000">
      <w:pPr>
        <w:pStyle w:val="ListBullet"/>
        <w:spacing w:after="40"/>
      </w:pPr>
      <w:r>
        <w:t>LLM calls, input/output/total tokens, P50/P95/P99 latency, retry count and 429 rate.</w:t>
      </w:r>
    </w:p>
    <w:p w14:paraId="143A5604" w14:textId="77777777" w:rsidR="00293F63" w:rsidRDefault="00000000">
      <w:pPr>
        <w:pStyle w:val="ListBullet"/>
        <w:spacing w:after="40"/>
      </w:pPr>
      <w:r>
        <w:t>Composite-score distribution using non-empty address-group instances as denominator.</w:t>
      </w:r>
    </w:p>
    <w:p w14:paraId="1D0286BC" w14:textId="77777777" w:rsidR="00293F63" w:rsidRDefault="00000000">
      <w:pPr>
        <w:pStyle w:val="ListBullet"/>
        <w:spacing w:after="40"/>
      </w:pPr>
      <w:r>
        <w:t>Threshold sensitivity at approved candidate thresholds.</w:t>
      </w:r>
    </w:p>
    <w:p w14:paraId="04F7A561" w14:textId="77777777" w:rsidR="00293F63" w:rsidRDefault="00000000">
      <w:pPr>
        <w:pStyle w:val="ListBullet"/>
        <w:spacing w:after="40"/>
      </w:pPr>
      <w:r>
        <w:t>Scenario distribution and forced-HITL reason distribution.</w:t>
      </w:r>
    </w:p>
    <w:p w14:paraId="2B902DDE" w14:textId="77777777" w:rsidR="00293F63" w:rsidRDefault="00000000">
      <w:pPr>
        <w:pStyle w:val="ListBullet"/>
        <w:spacing w:after="40"/>
      </w:pPr>
      <w:r>
        <w:t>Cross-entropy summary on grounded observations only.</w:t>
      </w:r>
    </w:p>
    <w:p w14:paraId="553C56E5" w14:textId="77777777" w:rsidR="00293F63" w:rsidRDefault="00000000">
      <w:pPr>
        <w:pStyle w:val="ListBullet"/>
        <w:spacing w:after="40"/>
      </w:pPr>
      <w:r>
        <w:t>Projected completion time for remaining backlog at current quota/throughput.</w:t>
      </w:r>
    </w:p>
    <w:p w14:paraId="06DE6058" w14:textId="77777777" w:rsidR="00293F63" w:rsidRDefault="00000000">
      <w:pPr>
        <w:pStyle w:val="ListBullet"/>
        <w:spacing w:after="40"/>
      </w:pPr>
      <w:r>
        <w:t>Phase 2: reviewer backlog, aging, override/correction rate and common edit categories.</w:t>
      </w:r>
    </w:p>
    <w:p w14:paraId="7C3E80BB" w14:textId="73E6DE4E" w:rsidR="00293F63" w:rsidRDefault="00000000">
      <w:pPr>
        <w:pStyle w:val="Heading1"/>
      </w:pPr>
      <w:r>
        <w:t>2</w:t>
      </w:r>
      <w:r w:rsidR="00C07D52">
        <w:t>6</w:t>
      </w:r>
      <w:r>
        <w:t>. Management Decisions Required</w:t>
      </w:r>
    </w:p>
    <w:tbl>
      <w:tblPr>
        <w:tblStyle w:val="TableGrid"/>
        <w:tblW w:w="0" w:type="auto"/>
        <w:jc w:val="center"/>
        <w:tblLook w:val="04A0" w:firstRow="1" w:lastRow="0" w:firstColumn="1" w:lastColumn="0" w:noHBand="0" w:noVBand="1"/>
      </w:tblPr>
      <w:tblGrid>
        <w:gridCol w:w="1272"/>
        <w:gridCol w:w="8561"/>
        <w:gridCol w:w="551"/>
      </w:tblGrid>
      <w:tr w:rsidR="00293F63" w14:paraId="5B2F367F" w14:textId="77777777" w:rsidTr="00801E15">
        <w:trPr>
          <w:cantSplit/>
          <w:tblHeader/>
          <w:jc w:val="center"/>
        </w:trPr>
        <w:tc>
          <w:tcPr>
            <w:tcW w:w="1272" w:type="dxa"/>
            <w:shd w:val="clear" w:color="auto" w:fill="17365D"/>
            <w:tcMar>
              <w:top w:w="60" w:type="dxa"/>
              <w:left w:w="80" w:type="dxa"/>
              <w:bottom w:w="60" w:type="dxa"/>
              <w:right w:w="80" w:type="dxa"/>
            </w:tcMar>
            <w:vAlign w:val="center"/>
          </w:tcPr>
          <w:p w14:paraId="04DD8C36" w14:textId="77777777" w:rsidR="00293F63" w:rsidRDefault="00000000">
            <w:r>
              <w:rPr>
                <w:b/>
                <w:color w:val="FFFFFF"/>
                <w:sz w:val="16"/>
              </w:rPr>
              <w:t>Decision</w:t>
            </w:r>
          </w:p>
        </w:tc>
        <w:tc>
          <w:tcPr>
            <w:tcW w:w="9112" w:type="dxa"/>
            <w:gridSpan w:val="2"/>
            <w:shd w:val="clear" w:color="auto" w:fill="17365D"/>
            <w:tcMar>
              <w:top w:w="60" w:type="dxa"/>
              <w:left w:w="80" w:type="dxa"/>
              <w:bottom w:w="60" w:type="dxa"/>
              <w:right w:w="80" w:type="dxa"/>
            </w:tcMar>
            <w:vAlign w:val="center"/>
          </w:tcPr>
          <w:p w14:paraId="425893E9" w14:textId="77777777" w:rsidR="00293F63" w:rsidRDefault="00000000">
            <w:r>
              <w:rPr>
                <w:b/>
                <w:color w:val="FFFFFF"/>
                <w:sz w:val="16"/>
              </w:rPr>
              <w:t>Question / Required Resolution</w:t>
            </w:r>
          </w:p>
        </w:tc>
      </w:tr>
      <w:tr w:rsidR="00293F63" w14:paraId="041802D5" w14:textId="77777777" w:rsidTr="00801E15">
        <w:trPr>
          <w:cantSplit/>
          <w:jc w:val="center"/>
        </w:trPr>
        <w:tc>
          <w:tcPr>
            <w:tcW w:w="1272" w:type="dxa"/>
            <w:tcMar>
              <w:top w:w="60" w:type="dxa"/>
              <w:left w:w="80" w:type="dxa"/>
              <w:bottom w:w="60" w:type="dxa"/>
              <w:right w:w="80" w:type="dxa"/>
            </w:tcMar>
            <w:vAlign w:val="center"/>
          </w:tcPr>
          <w:p w14:paraId="3D4A92B5" w14:textId="77777777" w:rsidR="00293F63" w:rsidRDefault="00000000">
            <w:r>
              <w:rPr>
                <w:sz w:val="16"/>
              </w:rPr>
              <w:t>D-01</w:t>
            </w:r>
          </w:p>
        </w:tc>
        <w:tc>
          <w:tcPr>
            <w:tcW w:w="9112" w:type="dxa"/>
            <w:gridSpan w:val="2"/>
            <w:tcMar>
              <w:top w:w="60" w:type="dxa"/>
              <w:left w:w="80" w:type="dxa"/>
              <w:bottom w:w="60" w:type="dxa"/>
              <w:right w:w="80" w:type="dxa"/>
            </w:tcMar>
            <w:vAlign w:val="center"/>
          </w:tcPr>
          <w:p w14:paraId="70EB0B28" w14:textId="77777777" w:rsidR="00293F63" w:rsidRDefault="00000000">
            <w:r>
              <w:rPr>
                <w:sz w:val="16"/>
              </w:rPr>
              <w:t>What is the September milestone: enterprise production, controlled pilot, or MRM-ready evidence package?</w:t>
            </w:r>
          </w:p>
        </w:tc>
      </w:tr>
      <w:tr w:rsidR="00293F63" w14:paraId="695FC7F3" w14:textId="77777777" w:rsidTr="00801E15">
        <w:trPr>
          <w:cantSplit/>
          <w:jc w:val="center"/>
        </w:trPr>
        <w:tc>
          <w:tcPr>
            <w:tcW w:w="1272" w:type="dxa"/>
            <w:shd w:val="clear" w:color="auto" w:fill="F3F6FA"/>
            <w:tcMar>
              <w:top w:w="60" w:type="dxa"/>
              <w:left w:w="80" w:type="dxa"/>
              <w:bottom w:w="60" w:type="dxa"/>
              <w:right w:w="80" w:type="dxa"/>
            </w:tcMar>
            <w:vAlign w:val="center"/>
          </w:tcPr>
          <w:p w14:paraId="28315E40" w14:textId="77777777" w:rsidR="00293F63" w:rsidRDefault="00000000">
            <w:r>
              <w:rPr>
                <w:sz w:val="16"/>
              </w:rPr>
              <w:t>D-02</w:t>
            </w:r>
          </w:p>
        </w:tc>
        <w:tc>
          <w:tcPr>
            <w:tcW w:w="9112" w:type="dxa"/>
            <w:gridSpan w:val="2"/>
            <w:shd w:val="clear" w:color="auto" w:fill="F3F6FA"/>
            <w:tcMar>
              <w:top w:w="60" w:type="dxa"/>
              <w:left w:w="80" w:type="dxa"/>
              <w:bottom w:w="60" w:type="dxa"/>
              <w:right w:w="80" w:type="dxa"/>
            </w:tcMar>
            <w:vAlign w:val="center"/>
          </w:tcPr>
          <w:p w14:paraId="08F991EC" w14:textId="77777777" w:rsidR="00293F63" w:rsidRDefault="00000000">
            <w:r>
              <w:rPr>
                <w:sz w:val="16"/>
              </w:rPr>
              <w:t>What scope is explicitly deferred to Phase 2 HITL?</w:t>
            </w:r>
          </w:p>
        </w:tc>
      </w:tr>
      <w:tr w:rsidR="00293F63" w14:paraId="2CE8DD04" w14:textId="77777777" w:rsidTr="00801E15">
        <w:trPr>
          <w:cantSplit/>
          <w:jc w:val="center"/>
        </w:trPr>
        <w:tc>
          <w:tcPr>
            <w:tcW w:w="1272" w:type="dxa"/>
            <w:tcMar>
              <w:top w:w="60" w:type="dxa"/>
              <w:left w:w="80" w:type="dxa"/>
              <w:bottom w:w="60" w:type="dxa"/>
              <w:right w:w="80" w:type="dxa"/>
            </w:tcMar>
            <w:vAlign w:val="center"/>
          </w:tcPr>
          <w:p w14:paraId="1A869E7B" w14:textId="77777777" w:rsidR="00293F63" w:rsidRDefault="00000000">
            <w:r>
              <w:rPr>
                <w:sz w:val="16"/>
              </w:rPr>
              <w:t>D-03</w:t>
            </w:r>
          </w:p>
        </w:tc>
        <w:tc>
          <w:tcPr>
            <w:tcW w:w="9112" w:type="dxa"/>
            <w:gridSpan w:val="2"/>
            <w:tcMar>
              <w:top w:w="60" w:type="dxa"/>
              <w:left w:w="80" w:type="dxa"/>
              <w:bottom w:w="60" w:type="dxa"/>
              <w:right w:w="80" w:type="dxa"/>
            </w:tcMar>
            <w:vAlign w:val="center"/>
          </w:tcPr>
          <w:p w14:paraId="397A890F" w14:textId="77777777" w:rsidR="00293F63" w:rsidRDefault="00000000">
            <w:r>
              <w:rPr>
                <w:sz w:val="16"/>
              </w:rPr>
              <w:t>Which engineers, data scientists, product/BA resources and platform owners are dedicated to the project, at what capacity?</w:t>
            </w:r>
          </w:p>
        </w:tc>
      </w:tr>
      <w:tr w:rsidR="00293F63" w14:paraId="1B500F9A" w14:textId="77777777" w:rsidTr="00801E15">
        <w:trPr>
          <w:cantSplit/>
          <w:jc w:val="center"/>
        </w:trPr>
        <w:tc>
          <w:tcPr>
            <w:tcW w:w="1272" w:type="dxa"/>
            <w:shd w:val="clear" w:color="auto" w:fill="F3F6FA"/>
            <w:tcMar>
              <w:top w:w="60" w:type="dxa"/>
              <w:left w:w="80" w:type="dxa"/>
              <w:bottom w:w="60" w:type="dxa"/>
              <w:right w:w="80" w:type="dxa"/>
            </w:tcMar>
            <w:vAlign w:val="center"/>
          </w:tcPr>
          <w:p w14:paraId="7C73B0C0" w14:textId="77777777" w:rsidR="00293F63" w:rsidRDefault="00000000">
            <w:r>
              <w:rPr>
                <w:sz w:val="16"/>
              </w:rPr>
              <w:t>D-04</w:t>
            </w:r>
          </w:p>
        </w:tc>
        <w:tc>
          <w:tcPr>
            <w:tcW w:w="9112" w:type="dxa"/>
            <w:gridSpan w:val="2"/>
            <w:shd w:val="clear" w:color="auto" w:fill="F3F6FA"/>
            <w:tcMar>
              <w:top w:w="60" w:type="dxa"/>
              <w:left w:w="80" w:type="dxa"/>
              <w:bottom w:w="60" w:type="dxa"/>
              <w:right w:w="80" w:type="dxa"/>
            </w:tcMar>
            <w:vAlign w:val="center"/>
          </w:tcPr>
          <w:p w14:paraId="7D50AED5" w14:textId="77777777" w:rsidR="00293F63" w:rsidRDefault="00000000">
            <w:r>
              <w:rPr>
                <w:sz w:val="16"/>
              </w:rPr>
              <w:t>What QPM/TPM and concurrent-call quota is committed by the enterprise LLM platform?</w:t>
            </w:r>
          </w:p>
        </w:tc>
      </w:tr>
      <w:tr w:rsidR="00293F63" w14:paraId="798484BC" w14:textId="77777777" w:rsidTr="00801E15">
        <w:trPr>
          <w:cantSplit/>
          <w:jc w:val="center"/>
        </w:trPr>
        <w:tc>
          <w:tcPr>
            <w:tcW w:w="1272" w:type="dxa"/>
            <w:tcMar>
              <w:top w:w="60" w:type="dxa"/>
              <w:left w:w="80" w:type="dxa"/>
              <w:bottom w:w="60" w:type="dxa"/>
              <w:right w:w="80" w:type="dxa"/>
            </w:tcMar>
            <w:vAlign w:val="center"/>
          </w:tcPr>
          <w:p w14:paraId="697341E9" w14:textId="77777777" w:rsidR="00293F63" w:rsidRDefault="00000000">
            <w:r>
              <w:rPr>
                <w:sz w:val="16"/>
              </w:rPr>
              <w:t>D-05</w:t>
            </w:r>
          </w:p>
        </w:tc>
        <w:tc>
          <w:tcPr>
            <w:tcW w:w="9112" w:type="dxa"/>
            <w:gridSpan w:val="2"/>
            <w:tcMar>
              <w:top w:w="60" w:type="dxa"/>
              <w:left w:w="80" w:type="dxa"/>
              <w:bottom w:w="60" w:type="dxa"/>
              <w:right w:w="80" w:type="dxa"/>
            </w:tcMar>
            <w:vAlign w:val="center"/>
          </w:tcPr>
          <w:p w14:paraId="05B485FA" w14:textId="77777777" w:rsidR="00293F63" w:rsidRDefault="00000000">
            <w:r>
              <w:rPr>
                <w:sz w:val="16"/>
              </w:rPr>
              <w:t>What approved reference data will replace the development Town/Country file?</w:t>
            </w:r>
          </w:p>
        </w:tc>
      </w:tr>
      <w:tr w:rsidR="00293F63" w14:paraId="054A7DB6" w14:textId="77777777" w:rsidTr="00801E15">
        <w:trPr>
          <w:cantSplit/>
          <w:jc w:val="center"/>
        </w:trPr>
        <w:tc>
          <w:tcPr>
            <w:tcW w:w="1272" w:type="dxa"/>
            <w:shd w:val="clear" w:color="auto" w:fill="F3F6FA"/>
            <w:tcMar>
              <w:top w:w="60" w:type="dxa"/>
              <w:left w:w="80" w:type="dxa"/>
              <w:bottom w:w="60" w:type="dxa"/>
              <w:right w:w="80" w:type="dxa"/>
            </w:tcMar>
            <w:vAlign w:val="center"/>
          </w:tcPr>
          <w:p w14:paraId="6BE513FC" w14:textId="77777777" w:rsidR="00293F63" w:rsidRDefault="00000000">
            <w:r>
              <w:rPr>
                <w:sz w:val="16"/>
              </w:rPr>
              <w:t>D-06</w:t>
            </w:r>
          </w:p>
        </w:tc>
        <w:tc>
          <w:tcPr>
            <w:tcW w:w="9112" w:type="dxa"/>
            <w:gridSpan w:val="2"/>
            <w:shd w:val="clear" w:color="auto" w:fill="F3F6FA"/>
            <w:tcMar>
              <w:top w:w="60" w:type="dxa"/>
              <w:left w:w="80" w:type="dxa"/>
              <w:bottom w:w="60" w:type="dxa"/>
              <w:right w:w="80" w:type="dxa"/>
            </w:tcMar>
            <w:vAlign w:val="center"/>
          </w:tcPr>
          <w:p w14:paraId="4E3C95C5" w14:textId="77777777" w:rsidR="00293F63" w:rsidRDefault="00000000">
            <w:r>
              <w:rPr>
                <w:sz w:val="16"/>
              </w:rPr>
              <w:t>What minimum precision/risk target must the production HITL threshold satisfy?</w:t>
            </w:r>
          </w:p>
        </w:tc>
      </w:tr>
      <w:tr w:rsidR="00293F63" w14:paraId="63EFB654" w14:textId="77777777" w:rsidTr="00801E15">
        <w:trPr>
          <w:cantSplit/>
          <w:jc w:val="center"/>
        </w:trPr>
        <w:tc>
          <w:tcPr>
            <w:tcW w:w="1272" w:type="dxa"/>
            <w:tcMar>
              <w:top w:w="60" w:type="dxa"/>
              <w:left w:w="80" w:type="dxa"/>
              <w:bottom w:w="60" w:type="dxa"/>
              <w:right w:w="80" w:type="dxa"/>
            </w:tcMar>
            <w:vAlign w:val="center"/>
          </w:tcPr>
          <w:p w14:paraId="15C56C1D" w14:textId="77777777" w:rsidR="00293F63" w:rsidRDefault="00000000">
            <w:r>
              <w:rPr>
                <w:sz w:val="16"/>
              </w:rPr>
              <w:t>D-07</w:t>
            </w:r>
          </w:p>
        </w:tc>
        <w:tc>
          <w:tcPr>
            <w:tcW w:w="9112" w:type="dxa"/>
            <w:gridSpan w:val="2"/>
            <w:tcMar>
              <w:top w:w="60" w:type="dxa"/>
              <w:left w:w="80" w:type="dxa"/>
              <w:bottom w:w="60" w:type="dxa"/>
              <w:right w:w="80" w:type="dxa"/>
            </w:tcMar>
            <w:vAlign w:val="center"/>
          </w:tcPr>
          <w:p w14:paraId="51D14277" w14:textId="77777777" w:rsidR="00293F63" w:rsidRDefault="00000000">
            <w:r>
              <w:rPr>
                <w:sz w:val="16"/>
              </w:rPr>
              <w:t>What MRM evidence and review dates are agreed with the model-risk team?</w:t>
            </w:r>
          </w:p>
        </w:tc>
      </w:tr>
      <w:tr w:rsidR="00293F63" w14:paraId="7F8B0CD6" w14:textId="77777777" w:rsidTr="00801E15">
        <w:trPr>
          <w:cantSplit/>
          <w:jc w:val="center"/>
        </w:trPr>
        <w:tc>
          <w:tcPr>
            <w:tcW w:w="1272" w:type="dxa"/>
            <w:shd w:val="clear" w:color="auto" w:fill="F3F6FA"/>
            <w:tcMar>
              <w:top w:w="60" w:type="dxa"/>
              <w:left w:w="80" w:type="dxa"/>
              <w:bottom w:w="60" w:type="dxa"/>
              <w:right w:w="80" w:type="dxa"/>
            </w:tcMar>
            <w:vAlign w:val="center"/>
          </w:tcPr>
          <w:p w14:paraId="7E32B251" w14:textId="77777777" w:rsidR="00293F63" w:rsidRDefault="00000000">
            <w:r>
              <w:rPr>
                <w:sz w:val="16"/>
              </w:rPr>
              <w:lastRenderedPageBreak/>
              <w:t>D-08</w:t>
            </w:r>
          </w:p>
        </w:tc>
        <w:tc>
          <w:tcPr>
            <w:tcW w:w="9112" w:type="dxa"/>
            <w:gridSpan w:val="2"/>
            <w:shd w:val="clear" w:color="auto" w:fill="F3F6FA"/>
            <w:tcMar>
              <w:top w:w="60" w:type="dxa"/>
              <w:left w:w="80" w:type="dxa"/>
              <w:bottom w:w="60" w:type="dxa"/>
              <w:right w:w="80" w:type="dxa"/>
            </w:tcMar>
            <w:vAlign w:val="center"/>
          </w:tcPr>
          <w:p w14:paraId="79EFCCA7" w14:textId="77777777" w:rsidR="00293F63" w:rsidRDefault="00000000">
            <w:r>
              <w:rPr>
                <w:sz w:val="16"/>
              </w:rPr>
              <w:t>Who owns S3/Kafka/Schema Registry integration and operational support?</w:t>
            </w:r>
          </w:p>
        </w:tc>
      </w:tr>
      <w:tr w:rsidR="00293F63" w14:paraId="5D95501A" w14:textId="77777777" w:rsidTr="00801E15">
        <w:trPr>
          <w:cantSplit/>
          <w:jc w:val="center"/>
        </w:trPr>
        <w:tc>
          <w:tcPr>
            <w:tcW w:w="1272" w:type="dxa"/>
            <w:tcMar>
              <w:top w:w="60" w:type="dxa"/>
              <w:left w:w="80" w:type="dxa"/>
              <w:bottom w:w="60" w:type="dxa"/>
              <w:right w:w="80" w:type="dxa"/>
            </w:tcMar>
            <w:vAlign w:val="center"/>
          </w:tcPr>
          <w:p w14:paraId="14787CC9" w14:textId="77777777" w:rsidR="00293F63" w:rsidRDefault="00000000">
            <w:r>
              <w:rPr>
                <w:sz w:val="16"/>
              </w:rPr>
              <w:t>D-09</w:t>
            </w:r>
          </w:p>
        </w:tc>
        <w:tc>
          <w:tcPr>
            <w:tcW w:w="9112" w:type="dxa"/>
            <w:gridSpan w:val="2"/>
            <w:tcMar>
              <w:top w:w="60" w:type="dxa"/>
              <w:left w:w="80" w:type="dxa"/>
              <w:bottom w:w="60" w:type="dxa"/>
              <w:right w:w="80" w:type="dxa"/>
            </w:tcMar>
            <w:vAlign w:val="center"/>
          </w:tcPr>
          <w:p w14:paraId="6D57D50D" w14:textId="77777777" w:rsidR="00293F63" w:rsidRDefault="00000000">
            <w:r>
              <w:rPr>
                <w:sz w:val="16"/>
              </w:rPr>
              <w:t>What residual schedule and production risk is the sponsor prepared to accept if scope/resources remain unchanged?</w:t>
            </w:r>
          </w:p>
        </w:tc>
      </w:tr>
      <w:tr w:rsidR="00801E15" w14:paraId="71D660F5" w14:textId="77777777" w:rsidTr="00801E15">
        <w:trPr>
          <w:cantSplit/>
          <w:jc w:val="center"/>
        </w:trPr>
        <w:tc>
          <w:tcPr>
            <w:tcW w:w="1272" w:type="dxa"/>
            <w:tcMar>
              <w:top w:w="60" w:type="dxa"/>
              <w:left w:w="80" w:type="dxa"/>
              <w:bottom w:w="60" w:type="dxa"/>
              <w:right w:w="80" w:type="dxa"/>
            </w:tcMar>
            <w:vAlign w:val="center"/>
          </w:tcPr>
          <w:p w14:paraId="272C6E2C" w14:textId="77777777" w:rsidR="00801E15" w:rsidRDefault="00801E15">
            <w:pPr>
              <w:rPr>
                <w:sz w:val="16"/>
              </w:rPr>
            </w:pPr>
          </w:p>
        </w:tc>
        <w:tc>
          <w:tcPr>
            <w:tcW w:w="9112" w:type="dxa"/>
            <w:gridSpan w:val="2"/>
            <w:tcMar>
              <w:top w:w="60" w:type="dxa"/>
              <w:left w:w="80" w:type="dxa"/>
              <w:bottom w:w="60" w:type="dxa"/>
              <w:right w:w="80" w:type="dxa"/>
            </w:tcMar>
            <w:vAlign w:val="center"/>
          </w:tcPr>
          <w:p w14:paraId="6E8B5204" w14:textId="77777777" w:rsidR="00801E15" w:rsidRDefault="00801E15">
            <w:pPr>
              <w:rPr>
                <w:sz w:val="16"/>
              </w:rPr>
            </w:pPr>
          </w:p>
        </w:tc>
      </w:tr>
      <w:tr w:rsidR="00293F63" w14:paraId="55D55288" w14:textId="77777777" w:rsidTr="00801E15">
        <w:tblPrEx>
          <w:jc w:val="left"/>
        </w:tblPrEx>
        <w:trPr>
          <w:gridAfter w:val="1"/>
          <w:wAfter w:w="551" w:type="dxa"/>
          <w:cantSplit/>
        </w:trPr>
        <w:tc>
          <w:tcPr>
            <w:tcW w:w="9833" w:type="dxa"/>
            <w:gridSpan w:val="2"/>
            <w:shd w:val="clear" w:color="auto" w:fill="FFF2CC"/>
            <w:tcMar>
              <w:top w:w="90" w:type="dxa"/>
              <w:left w:w="110" w:type="dxa"/>
              <w:bottom w:w="90" w:type="dxa"/>
              <w:right w:w="110" w:type="dxa"/>
            </w:tcMar>
          </w:tcPr>
          <w:p w14:paraId="442EE35D" w14:textId="77777777" w:rsidR="00293F63" w:rsidRDefault="00000000">
            <w:r>
              <w:rPr>
                <w:b/>
                <w:color w:val="17365D"/>
              </w:rPr>
              <w:t xml:space="preserve">Recommended governance position: </w:t>
            </w:r>
            <w:r>
              <w:t>The September commitment should be re-expressed as a gated delivery objective with named dependencies and assumptions, not as an unconditional outcome owned by a single contributor. Any date retained after this review should carry explicit sponsor acceptance of the unresolved quota, staffing, MRM, architecture and HITL risks.</w:t>
            </w:r>
          </w:p>
        </w:tc>
      </w:tr>
    </w:tbl>
    <w:p w14:paraId="30DF83D4" w14:textId="77777777" w:rsidR="00C07D52" w:rsidRDefault="00C07D52">
      <w:pPr>
        <w:pStyle w:val="Heading1"/>
      </w:pPr>
    </w:p>
    <w:p w14:paraId="3AB29CBB" w14:textId="77777777" w:rsidR="00C07D52" w:rsidRDefault="00C07D52">
      <w:pPr>
        <w:spacing w:after="200" w:line="276" w:lineRule="auto"/>
        <w:rPr>
          <w:rFonts w:asciiTheme="majorHAnsi" w:eastAsiaTheme="majorEastAsia" w:hAnsiTheme="majorHAnsi" w:cstheme="majorBidi"/>
          <w:b/>
          <w:bCs/>
          <w:color w:val="17365D"/>
          <w:sz w:val="32"/>
          <w:szCs w:val="28"/>
        </w:rPr>
      </w:pPr>
      <w:r>
        <w:br w:type="page"/>
      </w:r>
    </w:p>
    <w:p w14:paraId="73CC0CE3" w14:textId="09D13A34" w:rsidR="00293F63" w:rsidRDefault="00000000">
      <w:pPr>
        <w:pStyle w:val="Heading1"/>
      </w:pPr>
      <w:r>
        <w:lastRenderedPageBreak/>
        <w:t>Appendix A - Key Metric and Field Semantics</w:t>
      </w:r>
    </w:p>
    <w:tbl>
      <w:tblPr>
        <w:tblStyle w:val="TableGrid"/>
        <w:tblW w:w="0" w:type="auto"/>
        <w:jc w:val="center"/>
        <w:tblLook w:val="04A0" w:firstRow="1" w:lastRow="0" w:firstColumn="1" w:lastColumn="0" w:noHBand="0" w:noVBand="1"/>
      </w:tblPr>
      <w:tblGrid>
        <w:gridCol w:w="3080"/>
        <w:gridCol w:w="7304"/>
      </w:tblGrid>
      <w:tr w:rsidR="00293F63" w14:paraId="14978297" w14:textId="77777777">
        <w:trPr>
          <w:cantSplit/>
          <w:tblHeader/>
          <w:jc w:val="center"/>
        </w:trPr>
        <w:tc>
          <w:tcPr>
            <w:tcW w:w="3168" w:type="dxa"/>
            <w:shd w:val="clear" w:color="auto" w:fill="17365D"/>
            <w:tcMar>
              <w:top w:w="60" w:type="dxa"/>
              <w:left w:w="80" w:type="dxa"/>
              <w:bottom w:w="60" w:type="dxa"/>
              <w:right w:w="80" w:type="dxa"/>
            </w:tcMar>
            <w:vAlign w:val="center"/>
          </w:tcPr>
          <w:p w14:paraId="7617465D" w14:textId="77777777" w:rsidR="00293F63" w:rsidRDefault="00000000">
            <w:r>
              <w:rPr>
                <w:b/>
                <w:color w:val="FFFFFF"/>
                <w:sz w:val="16"/>
              </w:rPr>
              <w:t>Term</w:t>
            </w:r>
          </w:p>
        </w:tc>
        <w:tc>
          <w:tcPr>
            <w:tcW w:w="7632" w:type="dxa"/>
            <w:shd w:val="clear" w:color="auto" w:fill="17365D"/>
            <w:tcMar>
              <w:top w:w="60" w:type="dxa"/>
              <w:left w:w="80" w:type="dxa"/>
              <w:bottom w:w="60" w:type="dxa"/>
              <w:right w:w="80" w:type="dxa"/>
            </w:tcMar>
            <w:vAlign w:val="center"/>
          </w:tcPr>
          <w:p w14:paraId="75F35F2F" w14:textId="77777777" w:rsidR="00293F63" w:rsidRDefault="00000000">
            <w:r>
              <w:rPr>
                <w:b/>
                <w:color w:val="FFFFFF"/>
                <w:sz w:val="16"/>
              </w:rPr>
              <w:t>Meaning</w:t>
            </w:r>
          </w:p>
        </w:tc>
      </w:tr>
      <w:tr w:rsidR="00293F63" w14:paraId="2895053F" w14:textId="77777777">
        <w:trPr>
          <w:cantSplit/>
          <w:jc w:val="center"/>
        </w:trPr>
        <w:tc>
          <w:tcPr>
            <w:tcW w:w="3168" w:type="dxa"/>
            <w:tcMar>
              <w:top w:w="60" w:type="dxa"/>
              <w:left w:w="80" w:type="dxa"/>
              <w:bottom w:w="60" w:type="dxa"/>
              <w:right w:w="80" w:type="dxa"/>
            </w:tcMar>
            <w:vAlign w:val="center"/>
          </w:tcPr>
          <w:p w14:paraId="13799FB8" w14:textId="77777777" w:rsidR="00293F63" w:rsidRDefault="00000000">
            <w:r>
              <w:rPr>
                <w:sz w:val="16"/>
              </w:rPr>
              <w:t>predicted_*_exists</w:t>
            </w:r>
          </w:p>
        </w:tc>
        <w:tc>
          <w:tcPr>
            <w:tcW w:w="7632" w:type="dxa"/>
            <w:tcMar>
              <w:top w:w="60" w:type="dxa"/>
              <w:left w:w="80" w:type="dxa"/>
              <w:bottom w:w="60" w:type="dxa"/>
              <w:right w:w="80" w:type="dxa"/>
            </w:tcMar>
            <w:vAlign w:val="center"/>
          </w:tcPr>
          <w:p w14:paraId="3BF1068C" w14:textId="77777777" w:rsidR="00293F63" w:rsidRDefault="00000000">
            <w:r>
              <w:rPr>
                <w:sz w:val="16"/>
              </w:rPr>
              <w:t>Explicit text-presence evidence after deterministic verification.</w:t>
            </w:r>
          </w:p>
        </w:tc>
      </w:tr>
      <w:tr w:rsidR="00293F63" w14:paraId="18DDC811" w14:textId="77777777">
        <w:trPr>
          <w:cantSplit/>
          <w:jc w:val="center"/>
        </w:trPr>
        <w:tc>
          <w:tcPr>
            <w:tcW w:w="3168" w:type="dxa"/>
            <w:shd w:val="clear" w:color="auto" w:fill="F3F6FA"/>
            <w:tcMar>
              <w:top w:w="60" w:type="dxa"/>
              <w:left w:w="80" w:type="dxa"/>
              <w:bottom w:w="60" w:type="dxa"/>
              <w:right w:w="80" w:type="dxa"/>
            </w:tcMar>
            <w:vAlign w:val="center"/>
          </w:tcPr>
          <w:p w14:paraId="77F71A4D" w14:textId="77777777" w:rsidR="00293F63" w:rsidRDefault="00000000">
            <w:r>
              <w:rPr>
                <w:sz w:val="16"/>
              </w:rPr>
              <w:t>*_exists_ok</w:t>
            </w:r>
          </w:p>
        </w:tc>
        <w:tc>
          <w:tcPr>
            <w:tcW w:w="7632" w:type="dxa"/>
            <w:shd w:val="clear" w:color="auto" w:fill="F3F6FA"/>
            <w:tcMar>
              <w:top w:w="60" w:type="dxa"/>
              <w:left w:w="80" w:type="dxa"/>
              <w:bottom w:w="60" w:type="dxa"/>
              <w:right w:w="80" w:type="dxa"/>
            </w:tcMar>
            <w:vAlign w:val="center"/>
          </w:tcPr>
          <w:p w14:paraId="5DB8E2B3" w14:textId="77777777" w:rsidR="00293F63" w:rsidRDefault="00000000">
            <w:r>
              <w:rPr>
                <w:sz w:val="16"/>
              </w:rPr>
              <w:t>Flat correctness indicator in the feasibility output; canonical audit must also retain whether ground truth was actually available and the basis for the result.</w:t>
            </w:r>
          </w:p>
        </w:tc>
      </w:tr>
      <w:tr w:rsidR="00293F63" w14:paraId="1B9E912F" w14:textId="77777777">
        <w:trPr>
          <w:cantSplit/>
          <w:jc w:val="center"/>
        </w:trPr>
        <w:tc>
          <w:tcPr>
            <w:tcW w:w="3168" w:type="dxa"/>
            <w:tcMar>
              <w:top w:w="60" w:type="dxa"/>
              <w:left w:w="80" w:type="dxa"/>
              <w:bottom w:w="60" w:type="dxa"/>
              <w:right w:w="80" w:type="dxa"/>
            </w:tcMar>
            <w:vAlign w:val="center"/>
          </w:tcPr>
          <w:p w14:paraId="0F510241" w14:textId="77777777" w:rsidR="00293F63" w:rsidRDefault="00000000">
            <w:r>
              <w:rPr>
                <w:sz w:val="16"/>
              </w:rPr>
              <w:t>Composite Weighted Score</w:t>
            </w:r>
          </w:p>
        </w:tc>
        <w:tc>
          <w:tcPr>
            <w:tcW w:w="7632" w:type="dxa"/>
            <w:tcMar>
              <w:top w:w="60" w:type="dxa"/>
              <w:left w:w="80" w:type="dxa"/>
              <w:bottom w:w="60" w:type="dxa"/>
              <w:right w:w="80" w:type="dxa"/>
            </w:tcMar>
            <w:vAlign w:val="center"/>
          </w:tcPr>
          <w:p w14:paraId="31D0356E" w14:textId="77777777" w:rsidR="00293F63" w:rsidRDefault="00000000">
            <w:r>
              <w:rPr>
                <w:sz w:val="16"/>
              </w:rPr>
              <w:t>Operational HITL routing score; higher is better.</w:t>
            </w:r>
          </w:p>
        </w:tc>
      </w:tr>
      <w:tr w:rsidR="00293F63" w14:paraId="35B1D666" w14:textId="77777777">
        <w:trPr>
          <w:cantSplit/>
          <w:jc w:val="center"/>
        </w:trPr>
        <w:tc>
          <w:tcPr>
            <w:tcW w:w="3168" w:type="dxa"/>
            <w:shd w:val="clear" w:color="auto" w:fill="F3F6FA"/>
            <w:tcMar>
              <w:top w:w="60" w:type="dxa"/>
              <w:left w:w="80" w:type="dxa"/>
              <w:bottom w:w="60" w:type="dxa"/>
              <w:right w:w="80" w:type="dxa"/>
            </w:tcMar>
            <w:vAlign w:val="center"/>
          </w:tcPr>
          <w:p w14:paraId="2D3471D8" w14:textId="77777777" w:rsidR="00293F63" w:rsidRDefault="00000000">
            <w:r>
              <w:rPr>
                <w:sz w:val="16"/>
              </w:rPr>
              <w:t>Cross-Entropy</w:t>
            </w:r>
          </w:p>
        </w:tc>
        <w:tc>
          <w:tcPr>
            <w:tcW w:w="7632" w:type="dxa"/>
            <w:shd w:val="clear" w:color="auto" w:fill="F3F6FA"/>
            <w:tcMar>
              <w:top w:w="60" w:type="dxa"/>
              <w:left w:w="80" w:type="dxa"/>
              <w:bottom w:w="60" w:type="dxa"/>
              <w:right w:w="80" w:type="dxa"/>
            </w:tcMar>
            <w:vAlign w:val="center"/>
          </w:tcPr>
          <w:p w14:paraId="50004708" w14:textId="77777777" w:rsidR="00293F63" w:rsidRDefault="00000000">
            <w:r>
              <w:rPr>
                <w:sz w:val="16"/>
              </w:rPr>
              <w:t>Confidence-quality loss against independent ground truth; lower is better; unavailable when not grounded.</w:t>
            </w:r>
          </w:p>
        </w:tc>
      </w:tr>
      <w:tr w:rsidR="00293F63" w14:paraId="5E4306AE" w14:textId="77777777">
        <w:trPr>
          <w:cantSplit/>
          <w:jc w:val="center"/>
        </w:trPr>
        <w:tc>
          <w:tcPr>
            <w:tcW w:w="3168" w:type="dxa"/>
            <w:tcMar>
              <w:top w:w="60" w:type="dxa"/>
              <w:left w:w="80" w:type="dxa"/>
              <w:bottom w:w="60" w:type="dxa"/>
              <w:right w:w="80" w:type="dxa"/>
            </w:tcMar>
            <w:vAlign w:val="center"/>
          </w:tcPr>
          <w:p w14:paraId="027ACE64" w14:textId="77777777" w:rsidR="00293F63" w:rsidRDefault="00000000">
            <w:r>
              <w:rPr>
                <w:sz w:val="16"/>
              </w:rPr>
              <w:t>Reference Conflict</w:t>
            </w:r>
          </w:p>
        </w:tc>
        <w:tc>
          <w:tcPr>
            <w:tcW w:w="7632" w:type="dxa"/>
            <w:tcMar>
              <w:top w:w="60" w:type="dxa"/>
              <w:left w:w="80" w:type="dxa"/>
              <w:bottom w:w="60" w:type="dxa"/>
              <w:right w:w="80" w:type="dxa"/>
            </w:tcMar>
            <w:vAlign w:val="center"/>
          </w:tcPr>
          <w:p w14:paraId="3C4C82CF" w14:textId="77777777" w:rsidR="00293F63" w:rsidRDefault="00000000">
            <w:r>
              <w:rPr>
                <w:sz w:val="16"/>
              </w:rPr>
              <w:t>Deterministic approved reference evidence disagrees with prediction; should force review.</w:t>
            </w:r>
          </w:p>
        </w:tc>
      </w:tr>
      <w:tr w:rsidR="00293F63" w14:paraId="4AB2C38D" w14:textId="77777777">
        <w:trPr>
          <w:cantSplit/>
          <w:jc w:val="center"/>
        </w:trPr>
        <w:tc>
          <w:tcPr>
            <w:tcW w:w="3168" w:type="dxa"/>
            <w:shd w:val="clear" w:color="auto" w:fill="F3F6FA"/>
            <w:tcMar>
              <w:top w:w="60" w:type="dxa"/>
              <w:left w:w="80" w:type="dxa"/>
              <w:bottom w:w="60" w:type="dxa"/>
              <w:right w:w="80" w:type="dxa"/>
            </w:tcMar>
            <w:vAlign w:val="center"/>
          </w:tcPr>
          <w:p w14:paraId="4C643CFE" w14:textId="77777777" w:rsidR="00293F63" w:rsidRDefault="00000000">
            <w:r>
              <w:rPr>
                <w:sz w:val="16"/>
              </w:rPr>
              <w:t>Address Retraction</w:t>
            </w:r>
          </w:p>
        </w:tc>
        <w:tc>
          <w:tcPr>
            <w:tcW w:w="7632" w:type="dxa"/>
            <w:shd w:val="clear" w:color="auto" w:fill="F3F6FA"/>
            <w:tcMar>
              <w:top w:w="60" w:type="dxa"/>
              <w:left w:w="80" w:type="dxa"/>
              <w:bottom w:w="60" w:type="dxa"/>
              <w:right w:w="80" w:type="dxa"/>
            </w:tcMar>
            <w:vAlign w:val="center"/>
          </w:tcPr>
          <w:p w14:paraId="3C84B8CF" w14:textId="77777777" w:rsidR="00293F63" w:rsidRDefault="00000000">
            <w:r>
              <w:rPr>
                <w:sz w:val="16"/>
              </w:rPr>
              <w:t>Removal of only explicitly verified Town/Country evidence from a copy of original source fields.</w:t>
            </w:r>
          </w:p>
        </w:tc>
      </w:tr>
      <w:tr w:rsidR="00293F63" w14:paraId="66B0F0A8" w14:textId="77777777">
        <w:trPr>
          <w:cantSplit/>
          <w:jc w:val="center"/>
        </w:trPr>
        <w:tc>
          <w:tcPr>
            <w:tcW w:w="3168" w:type="dxa"/>
            <w:tcMar>
              <w:top w:w="60" w:type="dxa"/>
              <w:left w:w="80" w:type="dxa"/>
              <w:bottom w:w="60" w:type="dxa"/>
              <w:right w:w="80" w:type="dxa"/>
            </w:tcMar>
            <w:vAlign w:val="center"/>
          </w:tcPr>
          <w:p w14:paraId="4704D6B5" w14:textId="77777777" w:rsidR="00293F63" w:rsidRDefault="00000000">
            <w:r>
              <w:rPr>
                <w:sz w:val="16"/>
              </w:rPr>
              <w:t>Canonical JSON</w:t>
            </w:r>
          </w:p>
        </w:tc>
        <w:tc>
          <w:tcPr>
            <w:tcW w:w="7632" w:type="dxa"/>
            <w:tcMar>
              <w:top w:w="60" w:type="dxa"/>
              <w:left w:w="80" w:type="dxa"/>
              <w:bottom w:w="60" w:type="dxa"/>
              <w:right w:w="80" w:type="dxa"/>
            </w:tcMar>
            <w:vAlign w:val="center"/>
          </w:tcPr>
          <w:p w14:paraId="1FADB978" w14:textId="77777777" w:rsidR="00293F63" w:rsidRDefault="00000000">
            <w:r>
              <w:rPr>
                <w:sz w:val="16"/>
              </w:rPr>
              <w:t>Long-term business/audit contract containing nested group detail and lineage.</w:t>
            </w:r>
          </w:p>
        </w:tc>
      </w:tr>
      <w:tr w:rsidR="00293F63" w14:paraId="06BA6205" w14:textId="77777777">
        <w:trPr>
          <w:cantSplit/>
          <w:jc w:val="center"/>
        </w:trPr>
        <w:tc>
          <w:tcPr>
            <w:tcW w:w="3168" w:type="dxa"/>
            <w:shd w:val="clear" w:color="auto" w:fill="F3F6FA"/>
            <w:tcMar>
              <w:top w:w="60" w:type="dxa"/>
              <w:left w:w="80" w:type="dxa"/>
              <w:bottom w:w="60" w:type="dxa"/>
              <w:right w:w="80" w:type="dxa"/>
            </w:tcMar>
            <w:vAlign w:val="center"/>
          </w:tcPr>
          <w:p w14:paraId="2D0D427C" w14:textId="77777777" w:rsidR="00293F63" w:rsidRDefault="00000000">
            <w:r>
              <w:rPr>
                <w:sz w:val="16"/>
              </w:rPr>
              <w:t>CSV</w:t>
            </w:r>
          </w:p>
        </w:tc>
        <w:tc>
          <w:tcPr>
            <w:tcW w:w="7632" w:type="dxa"/>
            <w:shd w:val="clear" w:color="auto" w:fill="F3F6FA"/>
            <w:tcMar>
              <w:top w:w="60" w:type="dxa"/>
              <w:left w:w="80" w:type="dxa"/>
              <w:bottom w:w="60" w:type="dxa"/>
              <w:right w:w="80" w:type="dxa"/>
            </w:tcMar>
            <w:vAlign w:val="center"/>
          </w:tcPr>
          <w:p w14:paraId="70BC66A3" w14:textId="77777777" w:rsidR="00293F63" w:rsidRDefault="00000000">
            <w:r>
              <w:rPr>
                <w:sz w:val="16"/>
              </w:rPr>
              <w:t>Phase 1 feasibility and compatibility derivative; not the preferred long-term audit contract.</w:t>
            </w:r>
          </w:p>
        </w:tc>
      </w:tr>
    </w:tbl>
    <w:p w14:paraId="374F1563" w14:textId="77777777" w:rsidR="00293F63" w:rsidRDefault="00000000">
      <w:pPr>
        <w:pStyle w:val="Heading1"/>
      </w:pPr>
      <w:r>
        <w:t>Appendix B - Planning Assumptions to Validate</w:t>
      </w:r>
    </w:p>
    <w:p w14:paraId="6FF439F3" w14:textId="77777777" w:rsidR="00293F63" w:rsidRDefault="00000000">
      <w:pPr>
        <w:pStyle w:val="ListBullet"/>
        <w:spacing w:after="40"/>
      </w:pPr>
      <w:r>
        <w:t>Approximately 450,000 source records are expected for the enterprise processing population.</w:t>
      </w:r>
    </w:p>
    <w:p w14:paraId="076007F5" w14:textId="77777777" w:rsidR="00293F63" w:rsidRDefault="00000000">
      <w:pPr>
        <w:pStyle w:val="ListBullet"/>
        <w:spacing w:after="40"/>
      </w:pPr>
      <w:r>
        <w:t>Actual non-empty and unique address counts are not yet assumed; they must be measured from enterprise data.</w:t>
      </w:r>
    </w:p>
    <w:p w14:paraId="0A1DEC0B" w14:textId="77777777" w:rsidR="00293F63" w:rsidRDefault="00000000">
      <w:pPr>
        <w:pStyle w:val="ListBullet"/>
        <w:spacing w:after="40"/>
      </w:pPr>
      <w:r>
        <w:t>Shared LLM infrastructure may impose QPM/TPM/concurrency limits that are not controlled by this project.</w:t>
      </w:r>
    </w:p>
    <w:p w14:paraId="38F511A7" w14:textId="77777777" w:rsidR="00293F63" w:rsidRDefault="00000000">
      <w:pPr>
        <w:pStyle w:val="ListBullet"/>
        <w:spacing w:after="40"/>
      </w:pPr>
      <w:r>
        <w:t>Token counts can be measured by the application; direct dollar cost may not be visible because infrastructure is shared.</w:t>
      </w:r>
    </w:p>
    <w:p w14:paraId="2CB2FB3A" w14:textId="77777777" w:rsidR="00293F63" w:rsidRDefault="00000000">
      <w:pPr>
        <w:pStyle w:val="ListBullet"/>
        <w:spacing w:after="40"/>
      </w:pPr>
      <w:r>
        <w:t>Phase 2 HITL requires new UI/workflow/product scope and should not be assumed to fit inside the Phase 1 engineering estimate.</w:t>
      </w:r>
    </w:p>
    <w:p w14:paraId="695CA574" w14:textId="77777777" w:rsidR="00293F63" w:rsidRDefault="00000000">
      <w:pPr>
        <w:pStyle w:val="ListBullet"/>
        <w:spacing w:after="40"/>
      </w:pPr>
      <w:r>
        <w:t>Enterprise reference-data source, security architecture and MRM evidence requirements require cross-team decisions.</w:t>
      </w:r>
    </w:p>
    <w:p w14:paraId="224434A0" w14:textId="77777777" w:rsidR="00293F63" w:rsidRDefault="00000000">
      <w:pPr>
        <w:pStyle w:val="ListBullet"/>
        <w:spacing w:after="40"/>
      </w:pPr>
      <w:r>
        <w:t>The current 17 August - 25 September timeline is treated as a planning constraint, not evidence of estimated effort.</w:t>
      </w:r>
    </w:p>
    <w:p w14:paraId="2DA39DAA" w14:textId="77777777" w:rsidR="00293F63" w:rsidRDefault="00000000">
      <w:pPr>
        <w:pStyle w:val="BRDNote"/>
      </w:pPr>
      <w:r>
        <w:t>This document is intended to make assumptions, dependencies and delivery risks explicit so that scope, ownership and dates can be agreed transparently. Risk statements are program-level observations and should be reviewed jointly by business, product, technology, architecture, MRM and operations.</w:t>
      </w:r>
    </w:p>
    <w:p w14:paraId="46FE22A8" w14:textId="77777777" w:rsidR="00D26169" w:rsidRDefault="00D26169">
      <w:pPr>
        <w:pStyle w:val="BRDNote"/>
      </w:pPr>
    </w:p>
    <w:p w14:paraId="10ADBE7B" w14:textId="77777777" w:rsidR="00980F77" w:rsidRDefault="00980F77">
      <w:pPr>
        <w:pStyle w:val="BRDNote"/>
      </w:pPr>
    </w:p>
    <w:p w14:paraId="2314AFE2" w14:textId="77777777" w:rsidR="00D26169" w:rsidRDefault="00D26169" w:rsidP="00D26169">
      <w:pPr>
        <w:pStyle w:val="Heading1"/>
      </w:pPr>
      <w:r>
        <w:t>Appendix C - Glossary</w:t>
      </w:r>
    </w:p>
    <w:tbl>
      <w:tblPr>
        <w:tblStyle w:val="TableGrid"/>
        <w:tblW w:w="0" w:type="auto"/>
        <w:jc w:val="center"/>
        <w:tblLook w:val="04A0" w:firstRow="1" w:lastRow="0" w:firstColumn="1" w:lastColumn="0" w:noHBand="0" w:noVBand="1"/>
      </w:tblPr>
      <w:tblGrid>
        <w:gridCol w:w="2924"/>
        <w:gridCol w:w="7460"/>
      </w:tblGrid>
      <w:tr w:rsidR="00D26169" w14:paraId="5E8430A3" w14:textId="77777777" w:rsidTr="00730161">
        <w:trPr>
          <w:tblHeader/>
          <w:jc w:val="center"/>
        </w:trPr>
        <w:tc>
          <w:tcPr>
            <w:tcW w:w="3024" w:type="dxa"/>
            <w:shd w:val="clear" w:color="auto" w:fill="17365D"/>
            <w:tcMar>
              <w:top w:w="60" w:type="dxa"/>
              <w:left w:w="80" w:type="dxa"/>
              <w:bottom w:w="60" w:type="dxa"/>
              <w:right w:w="80" w:type="dxa"/>
            </w:tcMar>
            <w:vAlign w:val="center"/>
          </w:tcPr>
          <w:p w14:paraId="6BAC24E0" w14:textId="77777777" w:rsidR="00D26169" w:rsidRDefault="00D26169" w:rsidP="00730161">
            <w:r>
              <w:rPr>
                <w:b/>
                <w:color w:val="FFFFFF"/>
                <w:sz w:val="16"/>
              </w:rPr>
              <w:t>Term</w:t>
            </w:r>
          </w:p>
        </w:tc>
        <w:tc>
          <w:tcPr>
            <w:tcW w:w="7776" w:type="dxa"/>
            <w:shd w:val="clear" w:color="auto" w:fill="17365D"/>
            <w:tcMar>
              <w:top w:w="60" w:type="dxa"/>
              <w:left w:w="80" w:type="dxa"/>
              <w:bottom w:w="60" w:type="dxa"/>
              <w:right w:w="80" w:type="dxa"/>
            </w:tcMar>
            <w:vAlign w:val="center"/>
          </w:tcPr>
          <w:p w14:paraId="460F92EC" w14:textId="77777777" w:rsidR="00D26169" w:rsidRDefault="00D26169" w:rsidP="00730161">
            <w:r>
              <w:rPr>
                <w:b/>
                <w:color w:val="FFFFFF"/>
                <w:sz w:val="16"/>
              </w:rPr>
              <w:t>Definition</w:t>
            </w:r>
          </w:p>
        </w:tc>
      </w:tr>
      <w:tr w:rsidR="00D26169" w14:paraId="08C78DA6" w14:textId="77777777" w:rsidTr="00730161">
        <w:trPr>
          <w:jc w:val="center"/>
        </w:trPr>
        <w:tc>
          <w:tcPr>
            <w:tcW w:w="3024" w:type="dxa"/>
            <w:tcMar>
              <w:top w:w="60" w:type="dxa"/>
              <w:left w:w="80" w:type="dxa"/>
              <w:bottom w:w="60" w:type="dxa"/>
              <w:right w:w="80" w:type="dxa"/>
            </w:tcMar>
            <w:vAlign w:val="center"/>
          </w:tcPr>
          <w:p w14:paraId="104AD34E" w14:textId="77777777" w:rsidR="00D26169" w:rsidRDefault="00D26169" w:rsidP="00730161">
            <w:r>
              <w:rPr>
                <w:sz w:val="16"/>
              </w:rPr>
              <w:t>Avro</w:t>
            </w:r>
          </w:p>
        </w:tc>
        <w:tc>
          <w:tcPr>
            <w:tcW w:w="7776" w:type="dxa"/>
            <w:tcMar>
              <w:top w:w="60" w:type="dxa"/>
              <w:left w:w="80" w:type="dxa"/>
              <w:bottom w:w="60" w:type="dxa"/>
              <w:right w:w="80" w:type="dxa"/>
            </w:tcMar>
            <w:vAlign w:val="center"/>
          </w:tcPr>
          <w:p w14:paraId="21991501" w14:textId="77777777" w:rsidR="00D26169" w:rsidRDefault="00D26169" w:rsidP="00730161">
            <w:r>
              <w:rPr>
                <w:sz w:val="16"/>
              </w:rPr>
              <w:t>A schema-based data serialization and contract format commonly used with Kafka and enterprise Schema Registries.</w:t>
            </w:r>
          </w:p>
        </w:tc>
      </w:tr>
      <w:tr w:rsidR="00D26169" w14:paraId="69123CB1" w14:textId="77777777" w:rsidTr="00730161">
        <w:trPr>
          <w:jc w:val="center"/>
        </w:trPr>
        <w:tc>
          <w:tcPr>
            <w:tcW w:w="3024" w:type="dxa"/>
            <w:shd w:val="clear" w:color="auto" w:fill="F3F6FA"/>
            <w:tcMar>
              <w:top w:w="60" w:type="dxa"/>
              <w:left w:w="80" w:type="dxa"/>
              <w:bottom w:w="60" w:type="dxa"/>
              <w:right w:w="80" w:type="dxa"/>
            </w:tcMar>
            <w:vAlign w:val="center"/>
          </w:tcPr>
          <w:p w14:paraId="6A91DB50" w14:textId="77777777" w:rsidR="00D26169" w:rsidRDefault="00D26169" w:rsidP="00730161">
            <w:r>
              <w:rPr>
                <w:sz w:val="16"/>
              </w:rPr>
              <w:t>Composite Weighted Score</w:t>
            </w:r>
          </w:p>
        </w:tc>
        <w:tc>
          <w:tcPr>
            <w:tcW w:w="7776" w:type="dxa"/>
            <w:shd w:val="clear" w:color="auto" w:fill="F3F6FA"/>
            <w:tcMar>
              <w:top w:w="60" w:type="dxa"/>
              <w:left w:w="80" w:type="dxa"/>
              <w:bottom w:w="60" w:type="dxa"/>
              <w:right w:w="80" w:type="dxa"/>
            </w:tcMar>
            <w:vAlign w:val="center"/>
          </w:tcPr>
          <w:p w14:paraId="78978D3C" w14:textId="77777777" w:rsidR="00D26169" w:rsidRDefault="00D26169" w:rsidP="00730161">
            <w:r>
              <w:rPr>
                <w:sz w:val="16"/>
              </w:rPr>
              <w:t>Policy-driven operational score combining model confidence with scenario reliability weights.</w:t>
            </w:r>
          </w:p>
        </w:tc>
      </w:tr>
      <w:tr w:rsidR="00D26169" w14:paraId="5C6E87E6" w14:textId="77777777" w:rsidTr="00730161">
        <w:trPr>
          <w:jc w:val="center"/>
        </w:trPr>
        <w:tc>
          <w:tcPr>
            <w:tcW w:w="3024" w:type="dxa"/>
            <w:tcMar>
              <w:top w:w="60" w:type="dxa"/>
              <w:left w:w="80" w:type="dxa"/>
              <w:bottom w:w="60" w:type="dxa"/>
              <w:right w:w="80" w:type="dxa"/>
            </w:tcMar>
            <w:vAlign w:val="center"/>
          </w:tcPr>
          <w:p w14:paraId="7BAF42EA" w14:textId="77777777" w:rsidR="00D26169" w:rsidRDefault="00D26169" w:rsidP="00730161">
            <w:r>
              <w:rPr>
                <w:sz w:val="16"/>
              </w:rPr>
              <w:t>Cross-Entropy / BCE</w:t>
            </w:r>
          </w:p>
        </w:tc>
        <w:tc>
          <w:tcPr>
            <w:tcW w:w="7776" w:type="dxa"/>
            <w:tcMar>
              <w:top w:w="60" w:type="dxa"/>
              <w:left w:w="80" w:type="dxa"/>
              <w:bottom w:w="60" w:type="dxa"/>
              <w:right w:w="80" w:type="dxa"/>
            </w:tcMar>
            <w:vAlign w:val="center"/>
          </w:tcPr>
          <w:p w14:paraId="0DA70B70" w14:textId="77777777" w:rsidR="00D26169" w:rsidRDefault="00D26169" w:rsidP="00730161">
            <w:r>
              <w:rPr>
                <w:sz w:val="16"/>
              </w:rPr>
              <w:t>Binary log loss measuring confidence quality against independently grounded correctness.</w:t>
            </w:r>
          </w:p>
        </w:tc>
      </w:tr>
      <w:tr w:rsidR="00D26169" w14:paraId="20D9B5E5" w14:textId="77777777" w:rsidTr="00730161">
        <w:trPr>
          <w:jc w:val="center"/>
        </w:trPr>
        <w:tc>
          <w:tcPr>
            <w:tcW w:w="3024" w:type="dxa"/>
            <w:shd w:val="clear" w:color="auto" w:fill="F3F6FA"/>
            <w:tcMar>
              <w:top w:w="60" w:type="dxa"/>
              <w:left w:w="80" w:type="dxa"/>
              <w:bottom w:w="60" w:type="dxa"/>
              <w:right w:w="80" w:type="dxa"/>
            </w:tcMar>
            <w:vAlign w:val="center"/>
          </w:tcPr>
          <w:p w14:paraId="176075F2" w14:textId="77777777" w:rsidR="00D26169" w:rsidRDefault="00D26169" w:rsidP="00730161">
            <w:r>
              <w:rPr>
                <w:sz w:val="16"/>
              </w:rPr>
              <w:t>HITL</w:t>
            </w:r>
          </w:p>
        </w:tc>
        <w:tc>
          <w:tcPr>
            <w:tcW w:w="7776" w:type="dxa"/>
            <w:shd w:val="clear" w:color="auto" w:fill="F3F6FA"/>
            <w:tcMar>
              <w:top w:w="60" w:type="dxa"/>
              <w:left w:w="80" w:type="dxa"/>
              <w:bottom w:w="60" w:type="dxa"/>
              <w:right w:w="80" w:type="dxa"/>
            </w:tcMar>
            <w:vAlign w:val="center"/>
          </w:tcPr>
          <w:p w14:paraId="6A999443" w14:textId="77777777" w:rsidR="00D26169" w:rsidRDefault="00D26169" w:rsidP="00730161">
            <w:r>
              <w:rPr>
                <w:sz w:val="16"/>
              </w:rPr>
              <w:t>Human-in-the-Loop; controlled manual review of low-confidence, ambiguous, conflicting or failed cases.</w:t>
            </w:r>
          </w:p>
        </w:tc>
      </w:tr>
      <w:tr w:rsidR="00D26169" w14:paraId="2748C99B" w14:textId="77777777" w:rsidTr="00730161">
        <w:trPr>
          <w:jc w:val="center"/>
        </w:trPr>
        <w:tc>
          <w:tcPr>
            <w:tcW w:w="3024" w:type="dxa"/>
            <w:tcMar>
              <w:top w:w="60" w:type="dxa"/>
              <w:left w:w="80" w:type="dxa"/>
              <w:bottom w:w="60" w:type="dxa"/>
              <w:right w:w="80" w:type="dxa"/>
            </w:tcMar>
            <w:vAlign w:val="center"/>
          </w:tcPr>
          <w:p w14:paraId="5B23C6B7" w14:textId="77777777" w:rsidR="00D26169" w:rsidRDefault="00D26169" w:rsidP="00730161">
            <w:r>
              <w:rPr>
                <w:sz w:val="16"/>
              </w:rPr>
              <w:t>ISO 3166-1 alpha-2</w:t>
            </w:r>
          </w:p>
        </w:tc>
        <w:tc>
          <w:tcPr>
            <w:tcW w:w="7776" w:type="dxa"/>
            <w:tcMar>
              <w:top w:w="60" w:type="dxa"/>
              <w:left w:w="80" w:type="dxa"/>
              <w:bottom w:w="60" w:type="dxa"/>
              <w:right w:w="80" w:type="dxa"/>
            </w:tcMar>
            <w:vAlign w:val="center"/>
          </w:tcPr>
          <w:p w14:paraId="068B40FC" w14:textId="77777777" w:rsidR="00D26169" w:rsidRDefault="00D26169" w:rsidP="00730161">
            <w:r>
              <w:rPr>
                <w:sz w:val="16"/>
              </w:rPr>
              <w:t>Two-letter Country code standard used for normalized Country output.</w:t>
            </w:r>
          </w:p>
        </w:tc>
      </w:tr>
      <w:tr w:rsidR="00D26169" w14:paraId="3D753101" w14:textId="77777777" w:rsidTr="00730161">
        <w:trPr>
          <w:jc w:val="center"/>
        </w:trPr>
        <w:tc>
          <w:tcPr>
            <w:tcW w:w="3024" w:type="dxa"/>
            <w:shd w:val="clear" w:color="auto" w:fill="F3F6FA"/>
            <w:tcMar>
              <w:top w:w="60" w:type="dxa"/>
              <w:left w:w="80" w:type="dxa"/>
              <w:bottom w:w="60" w:type="dxa"/>
              <w:right w:w="80" w:type="dxa"/>
            </w:tcMar>
            <w:vAlign w:val="center"/>
          </w:tcPr>
          <w:p w14:paraId="2E6B12C8" w14:textId="77777777" w:rsidR="00D26169" w:rsidRDefault="00D26169" w:rsidP="00730161">
            <w:r>
              <w:rPr>
                <w:sz w:val="16"/>
              </w:rPr>
              <w:t>JSONL</w:t>
            </w:r>
          </w:p>
        </w:tc>
        <w:tc>
          <w:tcPr>
            <w:tcW w:w="7776" w:type="dxa"/>
            <w:shd w:val="clear" w:color="auto" w:fill="F3F6FA"/>
            <w:tcMar>
              <w:top w:w="60" w:type="dxa"/>
              <w:left w:w="80" w:type="dxa"/>
              <w:bottom w:w="60" w:type="dxa"/>
              <w:right w:w="80" w:type="dxa"/>
            </w:tcMar>
            <w:vAlign w:val="center"/>
          </w:tcPr>
          <w:p w14:paraId="5CBC4378" w14:textId="77777777" w:rsidR="00D26169" w:rsidRDefault="00D26169" w:rsidP="00730161">
            <w:r>
              <w:rPr>
                <w:sz w:val="16"/>
              </w:rPr>
              <w:t>JSON Lines; one JSON object per line, suitable for streaming large record sets.</w:t>
            </w:r>
          </w:p>
        </w:tc>
      </w:tr>
      <w:tr w:rsidR="00D26169" w14:paraId="30D9EE23" w14:textId="77777777" w:rsidTr="00730161">
        <w:trPr>
          <w:jc w:val="center"/>
        </w:trPr>
        <w:tc>
          <w:tcPr>
            <w:tcW w:w="3024" w:type="dxa"/>
            <w:tcMar>
              <w:top w:w="60" w:type="dxa"/>
              <w:left w:w="80" w:type="dxa"/>
              <w:bottom w:w="60" w:type="dxa"/>
              <w:right w:w="80" w:type="dxa"/>
            </w:tcMar>
            <w:vAlign w:val="center"/>
          </w:tcPr>
          <w:p w14:paraId="53E5C81B" w14:textId="77777777" w:rsidR="00D26169" w:rsidRDefault="00D26169" w:rsidP="00730161">
            <w:r>
              <w:rPr>
                <w:sz w:val="16"/>
              </w:rPr>
              <w:t>Reference Conflict</w:t>
            </w:r>
          </w:p>
        </w:tc>
        <w:tc>
          <w:tcPr>
            <w:tcW w:w="7776" w:type="dxa"/>
            <w:tcMar>
              <w:top w:w="60" w:type="dxa"/>
              <w:left w:w="80" w:type="dxa"/>
              <w:bottom w:w="60" w:type="dxa"/>
              <w:right w:w="80" w:type="dxa"/>
            </w:tcMar>
            <w:vAlign w:val="center"/>
          </w:tcPr>
          <w:p w14:paraId="313A9E5C" w14:textId="77777777" w:rsidR="00D26169" w:rsidRDefault="00D26169" w:rsidP="00730161">
            <w:r>
              <w:rPr>
                <w:sz w:val="16"/>
              </w:rPr>
              <w:t>A case where deterministic approved reference evidence disagrees with the proposed model result.</w:t>
            </w:r>
          </w:p>
        </w:tc>
      </w:tr>
      <w:tr w:rsidR="00D26169" w14:paraId="3DFB5882" w14:textId="77777777" w:rsidTr="00730161">
        <w:trPr>
          <w:jc w:val="center"/>
        </w:trPr>
        <w:tc>
          <w:tcPr>
            <w:tcW w:w="3024" w:type="dxa"/>
            <w:shd w:val="clear" w:color="auto" w:fill="F3F6FA"/>
            <w:tcMar>
              <w:top w:w="60" w:type="dxa"/>
              <w:left w:w="80" w:type="dxa"/>
              <w:bottom w:w="60" w:type="dxa"/>
              <w:right w:w="80" w:type="dxa"/>
            </w:tcMar>
            <w:vAlign w:val="center"/>
          </w:tcPr>
          <w:p w14:paraId="33918FD4" w14:textId="77777777" w:rsidR="00D26169" w:rsidRDefault="00D26169" w:rsidP="00730161">
            <w:r>
              <w:rPr>
                <w:sz w:val="16"/>
              </w:rPr>
              <w:t>Retraction</w:t>
            </w:r>
          </w:p>
        </w:tc>
        <w:tc>
          <w:tcPr>
            <w:tcW w:w="7776" w:type="dxa"/>
            <w:shd w:val="clear" w:color="auto" w:fill="F3F6FA"/>
            <w:tcMar>
              <w:top w:w="60" w:type="dxa"/>
              <w:left w:w="80" w:type="dxa"/>
              <w:bottom w:w="60" w:type="dxa"/>
              <w:right w:w="80" w:type="dxa"/>
            </w:tcMar>
            <w:vAlign w:val="center"/>
          </w:tcPr>
          <w:p w14:paraId="72478D0E" w14:textId="77777777" w:rsidR="00D26169" w:rsidRDefault="00D26169" w:rsidP="00730161">
            <w:r>
              <w:rPr>
                <w:sz w:val="16"/>
              </w:rPr>
              <w:t>Safe removal of explicitly verified Town/Country evidence from a copy of source address fields.</w:t>
            </w:r>
          </w:p>
        </w:tc>
      </w:tr>
      <w:tr w:rsidR="00D26169" w14:paraId="411BA7E0" w14:textId="77777777" w:rsidTr="00730161">
        <w:trPr>
          <w:jc w:val="center"/>
        </w:trPr>
        <w:tc>
          <w:tcPr>
            <w:tcW w:w="3024" w:type="dxa"/>
            <w:tcMar>
              <w:top w:w="60" w:type="dxa"/>
              <w:left w:w="80" w:type="dxa"/>
              <w:bottom w:w="60" w:type="dxa"/>
              <w:right w:w="80" w:type="dxa"/>
            </w:tcMar>
            <w:vAlign w:val="center"/>
          </w:tcPr>
          <w:p w14:paraId="6E7F47D1" w14:textId="77777777" w:rsidR="00D26169" w:rsidRDefault="00D26169" w:rsidP="00730161">
            <w:r>
              <w:rPr>
                <w:sz w:val="16"/>
              </w:rPr>
              <w:lastRenderedPageBreak/>
              <w:t>SWIFTRef</w:t>
            </w:r>
          </w:p>
        </w:tc>
        <w:tc>
          <w:tcPr>
            <w:tcW w:w="7776" w:type="dxa"/>
            <w:tcMar>
              <w:top w:w="60" w:type="dxa"/>
              <w:left w:w="80" w:type="dxa"/>
              <w:bottom w:w="60" w:type="dxa"/>
              <w:right w:w="80" w:type="dxa"/>
            </w:tcMar>
            <w:vAlign w:val="center"/>
          </w:tcPr>
          <w:p w14:paraId="23F31FE7" w14:textId="77777777" w:rsidR="00D26169" w:rsidRDefault="00D26169" w:rsidP="00730161">
            <w:r>
              <w:rPr>
                <w:sz w:val="16"/>
              </w:rPr>
              <w:t>Licensed SWIFT reference-data capability; integration requires entitled enterprise access.</w:t>
            </w:r>
          </w:p>
        </w:tc>
      </w:tr>
    </w:tbl>
    <w:p w14:paraId="5D0416BD" w14:textId="77777777" w:rsidR="00D26169" w:rsidRDefault="00D26169" w:rsidP="00D26169"/>
    <w:p w14:paraId="1B400032" w14:textId="6E7D0038" w:rsidR="00980F77" w:rsidRDefault="00980F77" w:rsidP="00980F77">
      <w:pPr>
        <w:pStyle w:val="Heading1"/>
      </w:pPr>
      <w:r>
        <w:t>Appendix D - Key Field Semantics</w:t>
      </w:r>
    </w:p>
    <w:tbl>
      <w:tblPr>
        <w:tblStyle w:val="TableGrid"/>
        <w:tblW w:w="0" w:type="auto"/>
        <w:jc w:val="center"/>
        <w:tblLook w:val="04A0" w:firstRow="1" w:lastRow="0" w:firstColumn="1" w:lastColumn="0" w:noHBand="0" w:noVBand="1"/>
      </w:tblPr>
      <w:tblGrid>
        <w:gridCol w:w="3785"/>
        <w:gridCol w:w="6599"/>
      </w:tblGrid>
      <w:tr w:rsidR="00980F77" w14:paraId="65FB6D32" w14:textId="77777777" w:rsidTr="00730161">
        <w:trPr>
          <w:tblHeader/>
          <w:jc w:val="center"/>
        </w:trPr>
        <w:tc>
          <w:tcPr>
            <w:tcW w:w="3888" w:type="dxa"/>
            <w:shd w:val="clear" w:color="auto" w:fill="17365D"/>
            <w:tcMar>
              <w:top w:w="60" w:type="dxa"/>
              <w:left w:w="80" w:type="dxa"/>
              <w:bottom w:w="60" w:type="dxa"/>
              <w:right w:w="80" w:type="dxa"/>
            </w:tcMar>
            <w:vAlign w:val="center"/>
          </w:tcPr>
          <w:p w14:paraId="01544473" w14:textId="77777777" w:rsidR="00980F77" w:rsidRDefault="00980F77" w:rsidP="00730161">
            <w:r>
              <w:rPr>
                <w:b/>
                <w:color w:val="FFFFFF"/>
                <w:sz w:val="16"/>
              </w:rPr>
              <w:t>Field / Concept</w:t>
            </w:r>
          </w:p>
        </w:tc>
        <w:tc>
          <w:tcPr>
            <w:tcW w:w="6912" w:type="dxa"/>
            <w:shd w:val="clear" w:color="auto" w:fill="17365D"/>
            <w:tcMar>
              <w:top w:w="60" w:type="dxa"/>
              <w:left w:w="80" w:type="dxa"/>
              <w:bottom w:w="60" w:type="dxa"/>
              <w:right w:w="80" w:type="dxa"/>
            </w:tcMar>
            <w:vAlign w:val="center"/>
          </w:tcPr>
          <w:p w14:paraId="18D2B1CB" w14:textId="77777777" w:rsidR="00980F77" w:rsidRDefault="00980F77" w:rsidP="00730161">
            <w:r>
              <w:rPr>
                <w:b/>
                <w:color w:val="FFFFFF"/>
                <w:sz w:val="16"/>
              </w:rPr>
              <w:t>Business Meaning</w:t>
            </w:r>
          </w:p>
        </w:tc>
      </w:tr>
      <w:tr w:rsidR="00980F77" w14:paraId="69B7E180" w14:textId="77777777" w:rsidTr="00730161">
        <w:trPr>
          <w:jc w:val="center"/>
        </w:trPr>
        <w:tc>
          <w:tcPr>
            <w:tcW w:w="3888" w:type="dxa"/>
            <w:tcMar>
              <w:top w:w="60" w:type="dxa"/>
              <w:left w:w="80" w:type="dxa"/>
              <w:bottom w:w="60" w:type="dxa"/>
              <w:right w:w="80" w:type="dxa"/>
            </w:tcMar>
            <w:vAlign w:val="center"/>
          </w:tcPr>
          <w:p w14:paraId="79990232" w14:textId="77777777" w:rsidR="00980F77" w:rsidRDefault="00980F77" w:rsidP="00730161">
            <w:r>
              <w:rPr>
                <w:sz w:val="16"/>
              </w:rPr>
              <w:t>predicted_town</w:t>
            </w:r>
          </w:p>
        </w:tc>
        <w:tc>
          <w:tcPr>
            <w:tcW w:w="6912" w:type="dxa"/>
            <w:tcMar>
              <w:top w:w="60" w:type="dxa"/>
              <w:left w:w="80" w:type="dxa"/>
              <w:bottom w:w="60" w:type="dxa"/>
              <w:right w:w="80" w:type="dxa"/>
            </w:tcMar>
            <w:vAlign w:val="center"/>
          </w:tcPr>
          <w:p w14:paraId="7DF63764" w14:textId="77777777" w:rsidR="00980F77" w:rsidRDefault="00980F77" w:rsidP="00730161">
            <w:r>
              <w:rPr>
                <w:sz w:val="16"/>
              </w:rPr>
              <w:t>Model-derived final Town after validation/normalization.</w:t>
            </w:r>
          </w:p>
        </w:tc>
      </w:tr>
      <w:tr w:rsidR="00980F77" w14:paraId="29E19F89" w14:textId="77777777" w:rsidTr="00730161">
        <w:trPr>
          <w:jc w:val="center"/>
        </w:trPr>
        <w:tc>
          <w:tcPr>
            <w:tcW w:w="3888" w:type="dxa"/>
            <w:shd w:val="clear" w:color="auto" w:fill="F3F6FA"/>
            <w:tcMar>
              <w:top w:w="60" w:type="dxa"/>
              <w:left w:w="80" w:type="dxa"/>
              <w:bottom w:w="60" w:type="dxa"/>
              <w:right w:w="80" w:type="dxa"/>
            </w:tcMar>
            <w:vAlign w:val="center"/>
          </w:tcPr>
          <w:p w14:paraId="4E52D42D" w14:textId="77777777" w:rsidR="00980F77" w:rsidRDefault="00980F77" w:rsidP="00730161">
            <w:r>
              <w:rPr>
                <w:sz w:val="16"/>
              </w:rPr>
              <w:t>predicted_country</w:t>
            </w:r>
          </w:p>
        </w:tc>
        <w:tc>
          <w:tcPr>
            <w:tcW w:w="6912" w:type="dxa"/>
            <w:shd w:val="clear" w:color="auto" w:fill="F3F6FA"/>
            <w:tcMar>
              <w:top w:w="60" w:type="dxa"/>
              <w:left w:w="80" w:type="dxa"/>
              <w:bottom w:w="60" w:type="dxa"/>
              <w:right w:w="80" w:type="dxa"/>
            </w:tcMar>
            <w:vAlign w:val="center"/>
          </w:tcPr>
          <w:p w14:paraId="5AA292AB" w14:textId="77777777" w:rsidR="00980F77" w:rsidRDefault="00980F77" w:rsidP="00730161">
            <w:r>
              <w:rPr>
                <w:sz w:val="16"/>
              </w:rPr>
              <w:t>Final ISO alpha-2 Country or deterministic comma-separated candidate set.</w:t>
            </w:r>
          </w:p>
        </w:tc>
      </w:tr>
      <w:tr w:rsidR="00980F77" w14:paraId="60224A05" w14:textId="77777777" w:rsidTr="00730161">
        <w:trPr>
          <w:jc w:val="center"/>
        </w:trPr>
        <w:tc>
          <w:tcPr>
            <w:tcW w:w="3888" w:type="dxa"/>
            <w:tcMar>
              <w:top w:w="60" w:type="dxa"/>
              <w:left w:w="80" w:type="dxa"/>
              <w:bottom w:w="60" w:type="dxa"/>
              <w:right w:w="80" w:type="dxa"/>
            </w:tcMar>
            <w:vAlign w:val="center"/>
          </w:tcPr>
          <w:p w14:paraId="4FB21672" w14:textId="77777777" w:rsidR="00980F77" w:rsidRDefault="00980F77" w:rsidP="00730161">
            <w:r>
              <w:rPr>
                <w:sz w:val="16"/>
              </w:rPr>
              <w:t>predicted_country_name</w:t>
            </w:r>
          </w:p>
        </w:tc>
        <w:tc>
          <w:tcPr>
            <w:tcW w:w="6912" w:type="dxa"/>
            <w:tcMar>
              <w:top w:w="60" w:type="dxa"/>
              <w:left w:w="80" w:type="dxa"/>
              <w:bottom w:w="60" w:type="dxa"/>
              <w:right w:w="80" w:type="dxa"/>
            </w:tcMar>
            <w:vAlign w:val="center"/>
          </w:tcPr>
          <w:p w14:paraId="7E13FEC8" w14:textId="77777777" w:rsidR="00980F77" w:rsidRDefault="00980F77" w:rsidP="00730161">
            <w:r>
              <w:rPr>
                <w:sz w:val="16"/>
              </w:rPr>
              <w:t>Deterministic ISO-derived display name aligned to Country code(s).</w:t>
            </w:r>
          </w:p>
        </w:tc>
      </w:tr>
      <w:tr w:rsidR="00980F77" w14:paraId="02B3041D" w14:textId="77777777" w:rsidTr="00730161">
        <w:trPr>
          <w:jc w:val="center"/>
        </w:trPr>
        <w:tc>
          <w:tcPr>
            <w:tcW w:w="3888" w:type="dxa"/>
            <w:shd w:val="clear" w:color="auto" w:fill="F3F6FA"/>
            <w:tcMar>
              <w:top w:w="60" w:type="dxa"/>
              <w:left w:w="80" w:type="dxa"/>
              <w:bottom w:w="60" w:type="dxa"/>
              <w:right w:w="80" w:type="dxa"/>
            </w:tcMar>
            <w:vAlign w:val="center"/>
          </w:tcPr>
          <w:p w14:paraId="1E7E9C54" w14:textId="77777777" w:rsidR="00980F77" w:rsidRDefault="00980F77" w:rsidP="00730161">
            <w:r>
              <w:rPr>
                <w:sz w:val="16"/>
              </w:rPr>
              <w:t>predicted_town_probability</w:t>
            </w:r>
          </w:p>
        </w:tc>
        <w:tc>
          <w:tcPr>
            <w:tcW w:w="6912" w:type="dxa"/>
            <w:shd w:val="clear" w:color="auto" w:fill="F3F6FA"/>
            <w:tcMar>
              <w:top w:w="60" w:type="dxa"/>
              <w:left w:w="80" w:type="dxa"/>
              <w:bottom w:w="60" w:type="dxa"/>
              <w:right w:w="80" w:type="dxa"/>
            </w:tcMar>
            <w:vAlign w:val="center"/>
          </w:tcPr>
          <w:p w14:paraId="7A3FF550" w14:textId="77777777" w:rsidR="00980F77" w:rsidRDefault="00980F77" w:rsidP="00730161">
            <w:r>
              <w:rPr>
                <w:sz w:val="16"/>
              </w:rPr>
              <w:t>Validated model-confidence input used by scoring.</w:t>
            </w:r>
          </w:p>
        </w:tc>
      </w:tr>
      <w:tr w:rsidR="00980F77" w14:paraId="6BE443A3" w14:textId="77777777" w:rsidTr="00730161">
        <w:trPr>
          <w:jc w:val="center"/>
        </w:trPr>
        <w:tc>
          <w:tcPr>
            <w:tcW w:w="3888" w:type="dxa"/>
            <w:tcMar>
              <w:top w:w="60" w:type="dxa"/>
              <w:left w:w="80" w:type="dxa"/>
              <w:bottom w:w="60" w:type="dxa"/>
              <w:right w:w="80" w:type="dxa"/>
            </w:tcMar>
            <w:vAlign w:val="center"/>
          </w:tcPr>
          <w:p w14:paraId="28B17E5D" w14:textId="77777777" w:rsidR="00980F77" w:rsidRDefault="00980F77" w:rsidP="00730161">
            <w:r>
              <w:rPr>
                <w:sz w:val="16"/>
              </w:rPr>
              <w:t>predicted_country_probability</w:t>
            </w:r>
          </w:p>
        </w:tc>
        <w:tc>
          <w:tcPr>
            <w:tcW w:w="6912" w:type="dxa"/>
            <w:tcMar>
              <w:top w:w="60" w:type="dxa"/>
              <w:left w:w="80" w:type="dxa"/>
              <w:bottom w:w="60" w:type="dxa"/>
              <w:right w:w="80" w:type="dxa"/>
            </w:tcMar>
            <w:vAlign w:val="center"/>
          </w:tcPr>
          <w:p w14:paraId="3C49879C" w14:textId="77777777" w:rsidR="00980F77" w:rsidRDefault="00980F77" w:rsidP="00730161">
            <w:r>
              <w:rPr>
                <w:sz w:val="16"/>
              </w:rPr>
              <w:t>Validated model-confidence input; forced to 0.0 for unresolved Country ambiguity.</w:t>
            </w:r>
          </w:p>
        </w:tc>
      </w:tr>
      <w:tr w:rsidR="00980F77" w14:paraId="6478F9F5" w14:textId="77777777" w:rsidTr="00730161">
        <w:trPr>
          <w:jc w:val="center"/>
        </w:trPr>
        <w:tc>
          <w:tcPr>
            <w:tcW w:w="3888" w:type="dxa"/>
            <w:shd w:val="clear" w:color="auto" w:fill="F3F6FA"/>
            <w:tcMar>
              <w:top w:w="60" w:type="dxa"/>
              <w:left w:w="80" w:type="dxa"/>
              <w:bottom w:w="60" w:type="dxa"/>
              <w:right w:w="80" w:type="dxa"/>
            </w:tcMar>
            <w:vAlign w:val="center"/>
          </w:tcPr>
          <w:p w14:paraId="2F03A77F" w14:textId="77777777" w:rsidR="00980F77" w:rsidRDefault="00980F77" w:rsidP="00730161">
            <w:r>
              <w:rPr>
                <w:sz w:val="16"/>
              </w:rPr>
              <w:t>predicted_town_exists</w:t>
            </w:r>
          </w:p>
        </w:tc>
        <w:tc>
          <w:tcPr>
            <w:tcW w:w="6912" w:type="dxa"/>
            <w:shd w:val="clear" w:color="auto" w:fill="F3F6FA"/>
            <w:tcMar>
              <w:top w:w="60" w:type="dxa"/>
              <w:left w:w="80" w:type="dxa"/>
              <w:bottom w:w="60" w:type="dxa"/>
              <w:right w:w="80" w:type="dxa"/>
            </w:tcMar>
            <w:vAlign w:val="center"/>
          </w:tcPr>
          <w:p w14:paraId="3A3D808A" w14:textId="77777777" w:rsidR="00980F77" w:rsidRDefault="00980F77" w:rsidP="00730161">
            <w:r>
              <w:rPr>
                <w:sz w:val="16"/>
              </w:rPr>
              <w:t>Whether the predicted Town is explicitly supported by source text.</w:t>
            </w:r>
          </w:p>
        </w:tc>
      </w:tr>
      <w:tr w:rsidR="00980F77" w14:paraId="3041558C" w14:textId="77777777" w:rsidTr="00730161">
        <w:trPr>
          <w:jc w:val="center"/>
        </w:trPr>
        <w:tc>
          <w:tcPr>
            <w:tcW w:w="3888" w:type="dxa"/>
            <w:tcMar>
              <w:top w:w="60" w:type="dxa"/>
              <w:left w:w="80" w:type="dxa"/>
              <w:bottom w:w="60" w:type="dxa"/>
              <w:right w:w="80" w:type="dxa"/>
            </w:tcMar>
            <w:vAlign w:val="center"/>
          </w:tcPr>
          <w:p w14:paraId="101A2551" w14:textId="77777777" w:rsidR="00980F77" w:rsidRDefault="00980F77" w:rsidP="00730161">
            <w:r>
              <w:rPr>
                <w:sz w:val="16"/>
              </w:rPr>
              <w:t>predicted_country_exists</w:t>
            </w:r>
          </w:p>
        </w:tc>
        <w:tc>
          <w:tcPr>
            <w:tcW w:w="6912" w:type="dxa"/>
            <w:tcMar>
              <w:top w:w="60" w:type="dxa"/>
              <w:left w:w="80" w:type="dxa"/>
              <w:bottom w:w="60" w:type="dxa"/>
              <w:right w:w="80" w:type="dxa"/>
            </w:tcMar>
            <w:vAlign w:val="center"/>
          </w:tcPr>
          <w:p w14:paraId="56164AD3" w14:textId="77777777" w:rsidR="00980F77" w:rsidRDefault="00980F77" w:rsidP="00730161">
            <w:r>
              <w:rPr>
                <w:sz w:val="16"/>
              </w:rPr>
              <w:t>Whether the predicted Country is explicitly supported by source text.</w:t>
            </w:r>
          </w:p>
        </w:tc>
      </w:tr>
      <w:tr w:rsidR="00980F77" w14:paraId="7A53C2AD" w14:textId="77777777" w:rsidTr="00730161">
        <w:trPr>
          <w:jc w:val="center"/>
        </w:trPr>
        <w:tc>
          <w:tcPr>
            <w:tcW w:w="3888" w:type="dxa"/>
            <w:shd w:val="clear" w:color="auto" w:fill="F3F6FA"/>
            <w:tcMar>
              <w:top w:w="60" w:type="dxa"/>
              <w:left w:w="80" w:type="dxa"/>
              <w:bottom w:w="60" w:type="dxa"/>
              <w:right w:w="80" w:type="dxa"/>
            </w:tcMar>
            <w:vAlign w:val="center"/>
          </w:tcPr>
          <w:p w14:paraId="557BADFB" w14:textId="77777777" w:rsidR="00980F77" w:rsidRDefault="00980F77" w:rsidP="00730161">
            <w:r>
              <w:rPr>
                <w:sz w:val="16"/>
              </w:rPr>
              <w:t>town_exists_ok / country_exists_ok</w:t>
            </w:r>
          </w:p>
        </w:tc>
        <w:tc>
          <w:tcPr>
            <w:tcW w:w="6912" w:type="dxa"/>
            <w:shd w:val="clear" w:color="auto" w:fill="F3F6FA"/>
            <w:tcMar>
              <w:top w:w="60" w:type="dxa"/>
              <w:left w:w="80" w:type="dxa"/>
              <w:bottom w:w="60" w:type="dxa"/>
              <w:right w:w="80" w:type="dxa"/>
            </w:tcMar>
            <w:vAlign w:val="center"/>
          </w:tcPr>
          <w:p w14:paraId="04CE5306" w14:textId="77777777" w:rsidR="00980F77" w:rsidRDefault="00980F77" w:rsidP="00730161">
            <w:r>
              <w:rPr>
                <w:sz w:val="16"/>
              </w:rPr>
              <w:t>Flat correctness indicators in the current implementation; detailed audit must also retain availability/basis so lack of evidence is distinguishable from contradiction.</w:t>
            </w:r>
          </w:p>
        </w:tc>
      </w:tr>
      <w:tr w:rsidR="00980F77" w14:paraId="2BDA944E" w14:textId="77777777" w:rsidTr="00730161">
        <w:trPr>
          <w:jc w:val="center"/>
        </w:trPr>
        <w:tc>
          <w:tcPr>
            <w:tcW w:w="3888" w:type="dxa"/>
            <w:tcMar>
              <w:top w:w="60" w:type="dxa"/>
              <w:left w:w="80" w:type="dxa"/>
              <w:bottom w:w="60" w:type="dxa"/>
              <w:right w:w="80" w:type="dxa"/>
            </w:tcMar>
            <w:vAlign w:val="center"/>
          </w:tcPr>
          <w:p w14:paraId="7A605B35" w14:textId="77777777" w:rsidR="00980F77" w:rsidRDefault="00980F77" w:rsidP="00730161">
            <w:r>
              <w:rPr>
                <w:sz w:val="16"/>
              </w:rPr>
              <w:t>composite_weighted_score</w:t>
            </w:r>
          </w:p>
        </w:tc>
        <w:tc>
          <w:tcPr>
            <w:tcW w:w="6912" w:type="dxa"/>
            <w:tcMar>
              <w:top w:w="60" w:type="dxa"/>
              <w:left w:w="80" w:type="dxa"/>
              <w:bottom w:w="60" w:type="dxa"/>
              <w:right w:w="80" w:type="dxa"/>
            </w:tcMar>
            <w:vAlign w:val="center"/>
          </w:tcPr>
          <w:p w14:paraId="5D9803E7" w14:textId="77777777" w:rsidR="00980F77" w:rsidRDefault="00980F77" w:rsidP="00730161">
            <w:r>
              <w:rPr>
                <w:sz w:val="16"/>
              </w:rPr>
              <w:t>Operational HITL routing score; higher is better.</w:t>
            </w:r>
          </w:p>
        </w:tc>
      </w:tr>
      <w:tr w:rsidR="00980F77" w14:paraId="26EEC478" w14:textId="77777777" w:rsidTr="00730161">
        <w:trPr>
          <w:jc w:val="center"/>
        </w:trPr>
        <w:tc>
          <w:tcPr>
            <w:tcW w:w="3888" w:type="dxa"/>
            <w:shd w:val="clear" w:color="auto" w:fill="F3F6FA"/>
            <w:tcMar>
              <w:top w:w="60" w:type="dxa"/>
              <w:left w:w="80" w:type="dxa"/>
              <w:bottom w:w="60" w:type="dxa"/>
              <w:right w:w="80" w:type="dxa"/>
            </w:tcMar>
            <w:vAlign w:val="center"/>
          </w:tcPr>
          <w:p w14:paraId="7B783093" w14:textId="77777777" w:rsidR="00980F77" w:rsidRDefault="00980F77" w:rsidP="00730161">
            <w:r>
              <w:rPr>
                <w:sz w:val="16"/>
              </w:rPr>
              <w:t>cross_entropy</w:t>
            </w:r>
          </w:p>
        </w:tc>
        <w:tc>
          <w:tcPr>
            <w:tcW w:w="6912" w:type="dxa"/>
            <w:shd w:val="clear" w:color="auto" w:fill="F3F6FA"/>
            <w:tcMar>
              <w:top w:w="60" w:type="dxa"/>
              <w:left w:w="80" w:type="dxa"/>
              <w:bottom w:w="60" w:type="dxa"/>
              <w:right w:w="80" w:type="dxa"/>
            </w:tcMar>
            <w:vAlign w:val="center"/>
          </w:tcPr>
          <w:p w14:paraId="4CEC791A" w14:textId="77777777" w:rsidR="00980F77" w:rsidRDefault="00980F77" w:rsidP="00730161">
            <w:r>
              <w:rPr>
                <w:sz w:val="16"/>
              </w:rPr>
              <w:t>Confidence-vs-ground-truth evaluation loss on grounded components; lower is better.</w:t>
            </w:r>
          </w:p>
        </w:tc>
      </w:tr>
      <w:tr w:rsidR="00980F77" w14:paraId="623E74D2" w14:textId="77777777" w:rsidTr="00730161">
        <w:trPr>
          <w:jc w:val="center"/>
        </w:trPr>
        <w:tc>
          <w:tcPr>
            <w:tcW w:w="3888" w:type="dxa"/>
            <w:tcMar>
              <w:top w:w="60" w:type="dxa"/>
              <w:left w:w="80" w:type="dxa"/>
              <w:bottom w:w="60" w:type="dxa"/>
              <w:right w:w="80" w:type="dxa"/>
            </w:tcMar>
            <w:vAlign w:val="center"/>
          </w:tcPr>
          <w:p w14:paraId="30F40A42" w14:textId="77777777" w:rsidR="00980F77" w:rsidRDefault="00980F77" w:rsidP="00730161">
            <w:r>
              <w:rPr>
                <w:sz w:val="16"/>
              </w:rPr>
              <w:t>combined_address_retracted</w:t>
            </w:r>
          </w:p>
        </w:tc>
        <w:tc>
          <w:tcPr>
            <w:tcW w:w="6912" w:type="dxa"/>
            <w:tcMar>
              <w:top w:w="60" w:type="dxa"/>
              <w:left w:w="80" w:type="dxa"/>
              <w:bottom w:w="60" w:type="dxa"/>
              <w:right w:w="80" w:type="dxa"/>
            </w:tcMar>
            <w:vAlign w:val="center"/>
          </w:tcPr>
          <w:p w14:paraId="1D3A5793" w14:textId="77777777" w:rsidR="00980F77" w:rsidRDefault="00980F77" w:rsidP="00730161">
            <w:r>
              <w:rPr>
                <w:sz w:val="16"/>
              </w:rPr>
              <w:t>Residual combined address after token-safe removal of explicitly verified Town/Country evidence.</w:t>
            </w:r>
          </w:p>
        </w:tc>
      </w:tr>
      <w:tr w:rsidR="00980F77" w14:paraId="1B0D14BD" w14:textId="77777777" w:rsidTr="00730161">
        <w:trPr>
          <w:jc w:val="center"/>
        </w:trPr>
        <w:tc>
          <w:tcPr>
            <w:tcW w:w="3888" w:type="dxa"/>
            <w:shd w:val="clear" w:color="auto" w:fill="F3F6FA"/>
            <w:tcMar>
              <w:top w:w="60" w:type="dxa"/>
              <w:left w:w="80" w:type="dxa"/>
              <w:bottom w:w="60" w:type="dxa"/>
              <w:right w:w="80" w:type="dxa"/>
            </w:tcMar>
            <w:vAlign w:val="center"/>
          </w:tcPr>
          <w:p w14:paraId="11149500" w14:textId="77777777" w:rsidR="00980F77" w:rsidRDefault="00980F77" w:rsidP="00730161">
            <w:r>
              <w:rPr>
                <w:sz w:val="16"/>
              </w:rPr>
              <w:t>retraction before/after</w:t>
            </w:r>
          </w:p>
        </w:tc>
        <w:tc>
          <w:tcPr>
            <w:tcW w:w="6912" w:type="dxa"/>
            <w:shd w:val="clear" w:color="auto" w:fill="F3F6FA"/>
            <w:tcMar>
              <w:top w:w="60" w:type="dxa"/>
              <w:left w:w="80" w:type="dxa"/>
              <w:bottom w:w="60" w:type="dxa"/>
              <w:right w:w="80" w:type="dxa"/>
            </w:tcMar>
            <w:vAlign w:val="center"/>
          </w:tcPr>
          <w:p w14:paraId="5DA4EC60" w14:textId="77777777" w:rsidR="00980F77" w:rsidRDefault="00980F77" w:rsidP="00730161">
            <w:r>
              <w:rPr>
                <w:sz w:val="16"/>
              </w:rPr>
              <w:t>Detailed source-field values before and after deterministic retraction, stored in nested audit JSON.</w:t>
            </w:r>
          </w:p>
        </w:tc>
      </w:tr>
    </w:tbl>
    <w:p w14:paraId="2F243633" w14:textId="77777777" w:rsidR="00980F77" w:rsidRDefault="00980F77" w:rsidP="00D26169"/>
    <w:p w14:paraId="26AFFDAF" w14:textId="6282AF5D" w:rsidR="00CB4BBE" w:rsidRDefault="00CB4BBE" w:rsidP="00CB4BBE">
      <w:pPr>
        <w:pStyle w:val="Heading1"/>
      </w:pPr>
      <w:r>
        <w:t>Appendix E – Sample Output</w:t>
      </w:r>
    </w:p>
    <w:p w14:paraId="19FB82BE" w14:textId="654EBAA8" w:rsidR="00CB4BBE" w:rsidRDefault="009D4409" w:rsidP="00D26169">
      <w:r>
        <w:rPr>
          <w:noProof/>
        </w:rPr>
        <w:drawing>
          <wp:inline distT="0" distB="0" distL="0" distR="0" wp14:anchorId="185BA04A" wp14:editId="61311F49">
            <wp:extent cx="6492240" cy="888365"/>
            <wp:effectExtent l="0" t="0" r="0" b="635"/>
            <wp:docPr id="26360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05914" name="Picture 263605914"/>
                    <pic:cNvPicPr/>
                  </pic:nvPicPr>
                  <pic:blipFill>
                    <a:blip r:embed="rId8"/>
                    <a:stretch>
                      <a:fillRect/>
                    </a:stretch>
                  </pic:blipFill>
                  <pic:spPr>
                    <a:xfrm>
                      <a:off x="0" y="0"/>
                      <a:ext cx="6492240" cy="888365"/>
                    </a:xfrm>
                    <a:prstGeom prst="rect">
                      <a:avLst/>
                    </a:prstGeom>
                  </pic:spPr>
                </pic:pic>
              </a:graphicData>
            </a:graphic>
          </wp:inline>
        </w:drawing>
      </w:r>
    </w:p>
    <w:p w14:paraId="2AF57C58" w14:textId="77777777" w:rsidR="00CB4BBE" w:rsidRDefault="00CB4BBE" w:rsidP="00D26169"/>
    <w:p w14:paraId="14903FB7" w14:textId="7262ABB0" w:rsidR="009D4409" w:rsidRDefault="009D4409" w:rsidP="00D26169">
      <w:r>
        <w:t>Continued</w:t>
      </w:r>
    </w:p>
    <w:p w14:paraId="2208142D" w14:textId="41A33F4C" w:rsidR="009D4409" w:rsidRDefault="009D4409" w:rsidP="00D26169">
      <w:r>
        <w:rPr>
          <w:noProof/>
        </w:rPr>
        <w:lastRenderedPageBreak/>
        <w:drawing>
          <wp:inline distT="0" distB="0" distL="0" distR="0" wp14:anchorId="2EC029AA" wp14:editId="5344CEB8">
            <wp:extent cx="3581400" cy="2400300"/>
            <wp:effectExtent l="0" t="0" r="0" b="0"/>
            <wp:docPr id="118236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9824" name="Picture 1182369824"/>
                    <pic:cNvPicPr/>
                  </pic:nvPicPr>
                  <pic:blipFill>
                    <a:blip r:embed="rId9"/>
                    <a:stretch>
                      <a:fillRect/>
                    </a:stretch>
                  </pic:blipFill>
                  <pic:spPr>
                    <a:xfrm>
                      <a:off x="0" y="0"/>
                      <a:ext cx="3581400" cy="2400300"/>
                    </a:xfrm>
                    <a:prstGeom prst="rect">
                      <a:avLst/>
                    </a:prstGeom>
                  </pic:spPr>
                </pic:pic>
              </a:graphicData>
            </a:graphic>
          </wp:inline>
        </w:drawing>
      </w:r>
    </w:p>
    <w:p w14:paraId="57648BF8" w14:textId="77777777" w:rsidR="009D4409" w:rsidRDefault="009D4409" w:rsidP="00D26169"/>
    <w:p w14:paraId="79AAF679" w14:textId="59DD9DF5" w:rsidR="009D4409" w:rsidRDefault="009D4409" w:rsidP="00D26169">
      <w:r>
        <w:rPr>
          <w:noProof/>
        </w:rPr>
        <w:drawing>
          <wp:inline distT="0" distB="0" distL="0" distR="0" wp14:anchorId="2601932D" wp14:editId="1BE61AC6">
            <wp:extent cx="6492240" cy="3164205"/>
            <wp:effectExtent l="0" t="0" r="0" b="0"/>
            <wp:docPr id="645199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99076" name="Picture 645199076"/>
                    <pic:cNvPicPr/>
                  </pic:nvPicPr>
                  <pic:blipFill>
                    <a:blip r:embed="rId10"/>
                    <a:stretch>
                      <a:fillRect/>
                    </a:stretch>
                  </pic:blipFill>
                  <pic:spPr>
                    <a:xfrm>
                      <a:off x="0" y="0"/>
                      <a:ext cx="6492240" cy="3164205"/>
                    </a:xfrm>
                    <a:prstGeom prst="rect">
                      <a:avLst/>
                    </a:prstGeom>
                  </pic:spPr>
                </pic:pic>
              </a:graphicData>
            </a:graphic>
          </wp:inline>
        </w:drawing>
      </w:r>
    </w:p>
    <w:p w14:paraId="7714BF4C" w14:textId="77777777" w:rsidR="009D4409" w:rsidRDefault="009D4409" w:rsidP="00D26169"/>
    <w:p w14:paraId="621855F7" w14:textId="57F50141" w:rsidR="009D4409" w:rsidRDefault="00CE1588" w:rsidP="00D26169">
      <w:pPr>
        <w:rPr>
          <w:noProof/>
        </w:rPr>
      </w:pPr>
      <w:r>
        <w:rPr>
          <w:noProof/>
        </w:rPr>
        <w:object w:dxaOrig="1520" w:dyaOrig="960" w14:anchorId="35EA9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9pt;height:48.3pt;mso-width-percent:0;mso-height-percent:0;mso-width-percent:0;mso-height-percent:0" o:ole="">
            <v:imagedata r:id="rId11" o:title=""/>
          </v:shape>
          <o:OLEObject Type="Embed" ProgID="Excel.Sheet.12" ShapeID="_x0000_i1025" DrawAspect="Icon" ObjectID="_1848400042" r:id="rId12"/>
        </w:object>
      </w:r>
    </w:p>
    <w:p w14:paraId="5F5E728E" w14:textId="655ABE7B" w:rsidR="00801E15" w:rsidRDefault="00801E15" w:rsidP="00801E15">
      <w:pPr>
        <w:pStyle w:val="Heading1"/>
      </w:pPr>
      <w:r>
        <w:t xml:space="preserve">Appendix </w:t>
      </w:r>
      <w:r>
        <w:t>F</w:t>
      </w:r>
      <w:r>
        <w:t xml:space="preserve"> – </w:t>
      </w:r>
      <w:r>
        <w:t>Scoring Chart</w:t>
      </w:r>
    </w:p>
    <w:p w14:paraId="4B34FB8F" w14:textId="77777777" w:rsidR="00801E15" w:rsidRDefault="00801E15" w:rsidP="00D26169">
      <w:pPr>
        <w:rPr>
          <w:noProof/>
        </w:rPr>
      </w:pPr>
    </w:p>
    <w:p w14:paraId="3DAF098B" w14:textId="77777777" w:rsidR="00801E15" w:rsidRDefault="00801E15" w:rsidP="00801E15">
      <w:r>
        <w:t xml:space="preserve">                    Composite Score</w:t>
      </w:r>
    </w:p>
    <w:p w14:paraId="7F0DE339" w14:textId="77777777" w:rsidR="00801E15" w:rsidRDefault="00801E15" w:rsidP="00801E15">
      <w:r>
        <w:t xml:space="preserve">                          |</w:t>
      </w:r>
    </w:p>
    <w:p w14:paraId="52D2F7B8" w14:textId="77777777" w:rsidR="00801E15" w:rsidRDefault="00801E15" w:rsidP="00801E15">
      <w:r>
        <w:t xml:space="preserve">                          v</w:t>
      </w:r>
    </w:p>
    <w:p w14:paraId="02762AFC" w14:textId="77777777" w:rsidR="00801E15" w:rsidRDefault="00801E15" w:rsidP="00801E15">
      <w:r>
        <w:t xml:space="preserve">               Score &gt;= threshold?</w:t>
      </w:r>
    </w:p>
    <w:p w14:paraId="0A5BB08F" w14:textId="77777777" w:rsidR="00801E15" w:rsidRDefault="00801E15" w:rsidP="00801E15">
      <w:r>
        <w:t xml:space="preserve">                    /           \</w:t>
      </w:r>
    </w:p>
    <w:p w14:paraId="7A911B77" w14:textId="77777777" w:rsidR="00801E15" w:rsidRDefault="00801E15" w:rsidP="00801E15">
      <w:r>
        <w:t xml:space="preserve">                  No             Yes</w:t>
      </w:r>
    </w:p>
    <w:p w14:paraId="2BD799EF" w14:textId="77777777" w:rsidR="00801E15" w:rsidRDefault="00801E15" w:rsidP="00801E15">
      <w:r>
        <w:lastRenderedPageBreak/>
        <w:t xml:space="preserve">                  |               |</w:t>
      </w:r>
    </w:p>
    <w:p w14:paraId="09393E2B" w14:textId="77777777" w:rsidR="00801E15" w:rsidRDefault="00801E15" w:rsidP="00801E15">
      <w:r>
        <w:t xml:space="preserve">          HITL_LOW_SCORE          |</w:t>
      </w:r>
    </w:p>
    <w:p w14:paraId="7412B103" w14:textId="77777777" w:rsidR="00801E15" w:rsidRDefault="00801E15" w:rsidP="00801E15">
      <w:r>
        <w:t xml:space="preserve">                                  v</w:t>
      </w:r>
    </w:p>
    <w:p w14:paraId="0C1DC58A" w14:textId="77777777" w:rsidR="00801E15" w:rsidRDefault="00801E15" w:rsidP="00801E15">
      <w:r>
        <w:t xml:space="preserve">                    Forced-review condition?</w:t>
      </w:r>
    </w:p>
    <w:p w14:paraId="6D3005F0" w14:textId="77777777" w:rsidR="00801E15" w:rsidRDefault="00801E15" w:rsidP="00801E15">
      <w:r>
        <w:t xml:space="preserve">                      /             \</w:t>
      </w:r>
    </w:p>
    <w:p w14:paraId="6660BAFA" w14:textId="77777777" w:rsidR="00801E15" w:rsidRDefault="00801E15" w:rsidP="00801E15">
      <w:r>
        <w:t xml:space="preserve">                    Yes              No</w:t>
      </w:r>
    </w:p>
    <w:p w14:paraId="27F1ED27" w14:textId="77777777" w:rsidR="00801E15" w:rsidRDefault="00801E15" w:rsidP="00801E15">
      <w:r>
        <w:t xml:space="preserve">                     |                |</w:t>
      </w:r>
    </w:p>
    <w:p w14:paraId="0723ACF7" w14:textId="77777777" w:rsidR="00801E15" w:rsidRDefault="00801E15" w:rsidP="00801E15">
      <w:r>
        <w:t xml:space="preserve">                     v                v</w:t>
      </w:r>
    </w:p>
    <w:p w14:paraId="7BBD98CD" w14:textId="7EAF3141" w:rsidR="00801E15" w:rsidRDefault="00801E15" w:rsidP="00801E15">
      <w:r>
        <w:t xml:space="preserve">                  HITL           AUTO_ACCEPT</w:t>
      </w:r>
    </w:p>
    <w:p w14:paraId="50070F41" w14:textId="77777777" w:rsidR="00440FB4" w:rsidRDefault="00440FB4" w:rsidP="00801E15"/>
    <w:p w14:paraId="1B3E59B6" w14:textId="77777777" w:rsidR="00440FB4" w:rsidRDefault="00440FB4" w:rsidP="00801E15"/>
    <w:tbl>
      <w:tblPr>
        <w:tblW w:w="0" w:type="auto"/>
        <w:jc w:val="center"/>
        <w:tblLook w:val="04A0" w:firstRow="1" w:lastRow="0" w:firstColumn="1" w:lastColumn="0" w:noHBand="0" w:noVBand="1"/>
      </w:tblPr>
      <w:tblGrid>
        <w:gridCol w:w="10224"/>
      </w:tblGrid>
      <w:tr w:rsidR="00D26169" w14:paraId="0C667E4C" w14:textId="77777777" w:rsidTr="00730161">
        <w:trPr>
          <w:jc w:val="center"/>
        </w:trPr>
        <w:tc>
          <w:tcPr>
            <w:tcW w:w="10224" w:type="dxa"/>
            <w:tcBorders>
              <w:top w:val="single" w:sz="6" w:space="0" w:color="2F5597"/>
              <w:left w:val="single" w:sz="6" w:space="0" w:color="2F5597"/>
              <w:bottom w:val="single" w:sz="6" w:space="0" w:color="2F5597"/>
              <w:right w:val="single" w:sz="6" w:space="0" w:color="2F5597"/>
            </w:tcBorders>
            <w:shd w:val="clear" w:color="auto" w:fill="D9EAF7"/>
          </w:tcPr>
          <w:p w14:paraId="00E92CC0" w14:textId="77777777" w:rsidR="00D26169" w:rsidRDefault="00D26169" w:rsidP="00730161">
            <w:pPr>
              <w:spacing w:after="40"/>
            </w:pPr>
            <w:r>
              <w:rPr>
                <w:b/>
                <w:color w:val="17365D"/>
              </w:rPr>
              <w:t xml:space="preserve">BRD positioning: </w:t>
            </w:r>
            <w:r>
              <w:rPr>
                <w:sz w:val="18"/>
              </w:rPr>
              <w:t>This document deliberately separates business requirements from implementation recommendations. The Phase 1 repository establishes a tested feasibility baseline; enterprise approval should finalize target input/output schemas, approved reference sources, production model, production threshold, security/retention controls and HITL operating procedures.</w:t>
            </w:r>
          </w:p>
        </w:tc>
      </w:tr>
    </w:tbl>
    <w:p w14:paraId="5593D30E" w14:textId="77777777" w:rsidR="00D26169" w:rsidRDefault="00D26169">
      <w:pPr>
        <w:pStyle w:val="BRDNote"/>
      </w:pPr>
    </w:p>
    <w:sectPr w:rsidR="00D26169"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1EE40B" w14:textId="77777777" w:rsidR="00CE1588" w:rsidRDefault="00CE1588">
      <w:pPr>
        <w:spacing w:after="0" w:line="240" w:lineRule="auto"/>
      </w:pPr>
      <w:r>
        <w:separator/>
      </w:r>
    </w:p>
  </w:endnote>
  <w:endnote w:type="continuationSeparator" w:id="0">
    <w:p w14:paraId="69788F11" w14:textId="77777777" w:rsidR="00CE1588" w:rsidRDefault="00CE1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BEEB26" w14:textId="77777777" w:rsidR="00293F63" w:rsidRDefault="00000000">
    <w:pPr>
      <w:pStyle w:val="Footer"/>
      <w:jc w:val="center"/>
    </w:pPr>
    <w:r>
      <w:rPr>
        <w:color w:val="646464"/>
        <w:sz w:val="16"/>
      </w:rPr>
      <w:t xml:space="preserve">SWIFT Address Town/Country Extraction - Business Requirements Document | </w:t>
    </w:r>
    <w:r>
      <w:fldChar w:fldCharType="begin"/>
    </w:r>
    <w:r>
      <w:instrText>PAGE</w:instrText>
    </w:r>
    <w:r>
      <w:fldChar w:fldCharType="separate"/>
    </w:r>
    <w:r w:rsidR="00D2616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DAE4F9" w14:textId="77777777" w:rsidR="00CE1588" w:rsidRDefault="00CE1588">
      <w:pPr>
        <w:spacing w:after="0" w:line="240" w:lineRule="auto"/>
      </w:pPr>
      <w:r>
        <w:separator/>
      </w:r>
    </w:p>
  </w:footnote>
  <w:footnote w:type="continuationSeparator" w:id="0">
    <w:p w14:paraId="24239949" w14:textId="77777777" w:rsidR="00CE1588" w:rsidRDefault="00CE15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DA26E3"/>
    <w:multiLevelType w:val="hybridMultilevel"/>
    <w:tmpl w:val="3B662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0891018">
    <w:abstractNumId w:val="8"/>
  </w:num>
  <w:num w:numId="2" w16cid:durableId="997996114">
    <w:abstractNumId w:val="6"/>
  </w:num>
  <w:num w:numId="3" w16cid:durableId="487484298">
    <w:abstractNumId w:val="5"/>
  </w:num>
  <w:num w:numId="4" w16cid:durableId="1364818273">
    <w:abstractNumId w:val="4"/>
  </w:num>
  <w:num w:numId="5" w16cid:durableId="1903520654">
    <w:abstractNumId w:val="7"/>
  </w:num>
  <w:num w:numId="6" w16cid:durableId="74674660">
    <w:abstractNumId w:val="3"/>
  </w:num>
  <w:num w:numId="7" w16cid:durableId="558368625">
    <w:abstractNumId w:val="2"/>
  </w:num>
  <w:num w:numId="8" w16cid:durableId="2007829592">
    <w:abstractNumId w:val="1"/>
  </w:num>
  <w:num w:numId="9" w16cid:durableId="1806849801">
    <w:abstractNumId w:val="0"/>
  </w:num>
  <w:num w:numId="10" w16cid:durableId="18783527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34"/>
    <w:rsid w:val="00034616"/>
    <w:rsid w:val="0006063C"/>
    <w:rsid w:val="0015074B"/>
    <w:rsid w:val="00293F63"/>
    <w:rsid w:val="0029639D"/>
    <w:rsid w:val="00326F90"/>
    <w:rsid w:val="00440FB4"/>
    <w:rsid w:val="004837E3"/>
    <w:rsid w:val="004911EA"/>
    <w:rsid w:val="00723486"/>
    <w:rsid w:val="00801E15"/>
    <w:rsid w:val="008F71DD"/>
    <w:rsid w:val="00977074"/>
    <w:rsid w:val="00980F77"/>
    <w:rsid w:val="009D4409"/>
    <w:rsid w:val="00AA1D8D"/>
    <w:rsid w:val="00AC2B6B"/>
    <w:rsid w:val="00AE5A54"/>
    <w:rsid w:val="00B2455A"/>
    <w:rsid w:val="00B47730"/>
    <w:rsid w:val="00B7307D"/>
    <w:rsid w:val="00BF7F0B"/>
    <w:rsid w:val="00C01065"/>
    <w:rsid w:val="00C07D52"/>
    <w:rsid w:val="00CB0664"/>
    <w:rsid w:val="00CB4BBE"/>
    <w:rsid w:val="00CE1588"/>
    <w:rsid w:val="00D26169"/>
    <w:rsid w:val="00E17743"/>
    <w:rsid w:val="00E47622"/>
    <w:rsid w:val="00EB5FAF"/>
    <w:rsid w:val="00EC1DD8"/>
    <w:rsid w:val="00EC5CC3"/>
    <w:rsid w:val="00F013E2"/>
    <w:rsid w:val="00F638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C48FC"/>
  <w14:defaultImageDpi w14:val="300"/>
  <w15:docId w15:val="{F9D804D7-D48E-2740-A626-00EF2E331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DNote">
    <w:name w:val="BRD Note"/>
    <w:pPr>
      <w:spacing w:after="80"/>
    </w:pPr>
    <w:rPr>
      <w:rFonts w:ascii="Aptos" w:hAnsi="Aptos"/>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28</Pages>
  <Words>10235</Words>
  <Characters>58346</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OMSA Class</cp:lastModifiedBy>
  <cp:revision>24</cp:revision>
  <dcterms:created xsi:type="dcterms:W3CDTF">2013-12-23T23:15:00Z</dcterms:created>
  <dcterms:modified xsi:type="dcterms:W3CDTF">2026-08-16T19:41:00Z</dcterms:modified>
  <cp:category/>
</cp:coreProperties>
</file>