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84B88F" w14:textId="77777777" w:rsidR="00153B4A" w:rsidRDefault="00000000">
      <w:pPr>
        <w:spacing w:before="1300"/>
        <w:jc w:val="center"/>
      </w:pPr>
      <w:r>
        <w:rPr>
          <w:rFonts w:ascii="Aptos Display" w:hAnsi="Aptos Display"/>
          <w:b/>
          <w:color w:val="17365D"/>
          <w:sz w:val="48"/>
        </w:rPr>
        <w:t>BUSINESS REQUIREMENTS DOCUMENT</w:t>
      </w:r>
    </w:p>
    <w:p w14:paraId="53A929E7" w14:textId="77777777" w:rsidR="00153B4A" w:rsidRDefault="00000000">
      <w:pPr>
        <w:jc w:val="center"/>
      </w:pPr>
      <w:r>
        <w:rPr>
          <w:rFonts w:ascii="Aptos Display" w:hAnsi="Aptos Display"/>
          <w:b/>
          <w:color w:val="2F5597"/>
          <w:sz w:val="36"/>
        </w:rPr>
        <w:t>Enterprise SWIFT Address Town/Country Extraction,</w:t>
      </w:r>
      <w:r>
        <w:rPr>
          <w:rFonts w:ascii="Aptos Display" w:hAnsi="Aptos Display"/>
          <w:b/>
          <w:color w:val="2F5597"/>
          <w:sz w:val="36"/>
        </w:rPr>
        <w:br/>
        <w:t>Validation, Scoring and Human-in-the-Loop Processing</w:t>
      </w:r>
    </w:p>
    <w:p w14:paraId="1BB96899" w14:textId="77777777" w:rsidR="00153B4A" w:rsidRDefault="00000000">
      <w:pPr>
        <w:spacing w:before="360"/>
        <w:jc w:val="center"/>
      </w:pPr>
      <w:r>
        <w:rPr>
          <w:i/>
          <w:sz w:val="22"/>
        </w:rPr>
        <w:t>Phase 1 Feasibility Baseline and Enterprise Delivery Requirements</w:t>
      </w:r>
    </w:p>
    <w:p w14:paraId="32EE7BB7" w14:textId="77777777" w:rsidR="00153B4A" w:rsidRDefault="00000000">
      <w:pPr>
        <w:spacing w:before="900"/>
        <w:jc w:val="center"/>
      </w:pPr>
      <w:r>
        <w:rPr>
          <w:b/>
          <w:sz w:val="22"/>
        </w:rPr>
        <w:t>Version 3.0 - Draft for Enterprise Planning and Governance Review</w:t>
      </w:r>
    </w:p>
    <w:p w14:paraId="020CF5EC" w14:textId="77777777" w:rsidR="00153B4A" w:rsidRDefault="00000000">
      <w:pPr>
        <w:jc w:val="center"/>
      </w:pPr>
      <w:r>
        <w:rPr>
          <w:color w:val="595959"/>
          <w:sz w:val="20"/>
        </w:rPr>
        <w:t>Draft version prepared by Krishna Kumar as of 16th August 2026</w:t>
      </w:r>
    </w:p>
    <w:p w14:paraId="46431B6D" w14:textId="77777777" w:rsidR="00153B4A" w:rsidRDefault="00000000">
      <w:r>
        <w:br w:type="page"/>
      </w:r>
    </w:p>
    <w:p w14:paraId="17800363" w14:textId="77777777" w:rsidR="00153B4A" w:rsidRDefault="00000000">
      <w:pPr>
        <w:jc w:val="center"/>
      </w:pPr>
      <w:r>
        <w:rPr>
          <w:b/>
          <w:color w:val="17365D"/>
          <w:sz w:val="36"/>
        </w:rPr>
        <w:lastRenderedPageBreak/>
        <w:t>TABLE OF CONTENTS</w:t>
      </w:r>
    </w:p>
    <w:tbl>
      <w:tblPr>
        <w:tblStyle w:val="TableGrid"/>
        <w:tblW w:w="0" w:type="auto"/>
        <w:jc w:val="center"/>
        <w:tblLook w:val="04A0" w:firstRow="1" w:lastRow="0" w:firstColumn="1" w:lastColumn="0" w:noHBand="0" w:noVBand="1"/>
      </w:tblPr>
      <w:tblGrid>
        <w:gridCol w:w="9432"/>
        <w:gridCol w:w="792"/>
      </w:tblGrid>
      <w:tr w:rsidR="00153B4A" w14:paraId="58E25D9A" w14:textId="77777777">
        <w:trPr>
          <w:cantSplit/>
          <w:jc w:val="center"/>
        </w:trPr>
        <w:tc>
          <w:tcPr>
            <w:tcW w:w="9432" w:type="dxa"/>
            <w:tcMar>
              <w:top w:w="30" w:type="dxa"/>
              <w:left w:w="50" w:type="dxa"/>
              <w:bottom w:w="30" w:type="dxa"/>
              <w:right w:w="50" w:type="dxa"/>
            </w:tcMar>
          </w:tcPr>
          <w:p w14:paraId="250EAED4" w14:textId="77777777" w:rsidR="00153B4A" w:rsidRDefault="00000000">
            <w:r>
              <w:rPr>
                <w:b/>
                <w:color w:val="17365D"/>
                <w:sz w:val="16"/>
              </w:rPr>
              <w:t>1. Document Control</w:t>
            </w:r>
          </w:p>
        </w:tc>
        <w:tc>
          <w:tcPr>
            <w:tcW w:w="792" w:type="dxa"/>
            <w:tcMar>
              <w:top w:w="30" w:type="dxa"/>
              <w:left w:w="50" w:type="dxa"/>
              <w:bottom w:w="30" w:type="dxa"/>
              <w:right w:w="50" w:type="dxa"/>
            </w:tcMar>
          </w:tcPr>
          <w:p w14:paraId="3F55C7E4" w14:textId="77777777" w:rsidR="00153B4A" w:rsidRDefault="00000000">
            <w:pPr>
              <w:jc w:val="right"/>
            </w:pPr>
            <w:r>
              <w:rPr>
                <w:sz w:val="15"/>
              </w:rPr>
              <w:t>4</w:t>
            </w:r>
          </w:p>
        </w:tc>
      </w:tr>
      <w:tr w:rsidR="00153B4A" w14:paraId="7439A7BA" w14:textId="77777777">
        <w:trPr>
          <w:cantSplit/>
          <w:jc w:val="center"/>
        </w:trPr>
        <w:tc>
          <w:tcPr>
            <w:tcW w:w="9432" w:type="dxa"/>
            <w:tcMar>
              <w:top w:w="30" w:type="dxa"/>
              <w:left w:w="50" w:type="dxa"/>
              <w:bottom w:w="30" w:type="dxa"/>
              <w:right w:w="50" w:type="dxa"/>
            </w:tcMar>
          </w:tcPr>
          <w:p w14:paraId="7F2DCCBC" w14:textId="77777777" w:rsidR="00153B4A" w:rsidRDefault="00000000">
            <w:pPr>
              <w:ind w:left="317"/>
            </w:pPr>
            <w:r>
              <w:rPr>
                <w:sz w:val="15"/>
              </w:rPr>
              <w:t>1.1 Version History and Draft Status</w:t>
            </w:r>
          </w:p>
        </w:tc>
        <w:tc>
          <w:tcPr>
            <w:tcW w:w="792" w:type="dxa"/>
            <w:tcMar>
              <w:top w:w="30" w:type="dxa"/>
              <w:left w:w="50" w:type="dxa"/>
              <w:bottom w:w="30" w:type="dxa"/>
              <w:right w:w="50" w:type="dxa"/>
            </w:tcMar>
          </w:tcPr>
          <w:p w14:paraId="1B1448CD" w14:textId="77777777" w:rsidR="00153B4A" w:rsidRDefault="00000000">
            <w:pPr>
              <w:jc w:val="right"/>
            </w:pPr>
            <w:r>
              <w:rPr>
                <w:sz w:val="15"/>
              </w:rPr>
              <w:t>4</w:t>
            </w:r>
          </w:p>
        </w:tc>
      </w:tr>
      <w:tr w:rsidR="00153B4A" w14:paraId="52DEACE0" w14:textId="77777777">
        <w:trPr>
          <w:cantSplit/>
          <w:jc w:val="center"/>
        </w:trPr>
        <w:tc>
          <w:tcPr>
            <w:tcW w:w="9432" w:type="dxa"/>
            <w:tcMar>
              <w:top w:w="30" w:type="dxa"/>
              <w:left w:w="50" w:type="dxa"/>
              <w:bottom w:w="30" w:type="dxa"/>
              <w:right w:w="50" w:type="dxa"/>
            </w:tcMar>
          </w:tcPr>
          <w:p w14:paraId="62E480CE" w14:textId="77777777" w:rsidR="00153B4A" w:rsidRDefault="00000000">
            <w:pPr>
              <w:ind w:left="317"/>
            </w:pPr>
            <w:r>
              <w:rPr>
                <w:sz w:val="15"/>
              </w:rPr>
              <w:t>1.2 Phase 1 Feasibility Evolution</w:t>
            </w:r>
          </w:p>
        </w:tc>
        <w:tc>
          <w:tcPr>
            <w:tcW w:w="792" w:type="dxa"/>
            <w:tcMar>
              <w:top w:w="30" w:type="dxa"/>
              <w:left w:w="50" w:type="dxa"/>
              <w:bottom w:w="30" w:type="dxa"/>
              <w:right w:w="50" w:type="dxa"/>
            </w:tcMar>
          </w:tcPr>
          <w:p w14:paraId="732E50CD" w14:textId="77777777" w:rsidR="00153B4A" w:rsidRDefault="00000000">
            <w:pPr>
              <w:jc w:val="right"/>
            </w:pPr>
            <w:r>
              <w:rPr>
                <w:sz w:val="15"/>
              </w:rPr>
              <w:t>4</w:t>
            </w:r>
          </w:p>
        </w:tc>
      </w:tr>
      <w:tr w:rsidR="00153B4A" w14:paraId="3C4D13C1" w14:textId="77777777">
        <w:trPr>
          <w:cantSplit/>
          <w:jc w:val="center"/>
        </w:trPr>
        <w:tc>
          <w:tcPr>
            <w:tcW w:w="9432" w:type="dxa"/>
            <w:tcMar>
              <w:top w:w="30" w:type="dxa"/>
              <w:left w:w="50" w:type="dxa"/>
              <w:bottom w:w="30" w:type="dxa"/>
              <w:right w:w="50" w:type="dxa"/>
            </w:tcMar>
          </w:tcPr>
          <w:p w14:paraId="439AF680" w14:textId="77777777" w:rsidR="00153B4A" w:rsidRDefault="00000000">
            <w:r>
              <w:rPr>
                <w:b/>
                <w:color w:val="17365D"/>
                <w:sz w:val="16"/>
              </w:rPr>
              <w:t>2. Executive Summary</w:t>
            </w:r>
          </w:p>
        </w:tc>
        <w:tc>
          <w:tcPr>
            <w:tcW w:w="792" w:type="dxa"/>
            <w:tcMar>
              <w:top w:w="30" w:type="dxa"/>
              <w:left w:w="50" w:type="dxa"/>
              <w:bottom w:w="30" w:type="dxa"/>
              <w:right w:w="50" w:type="dxa"/>
            </w:tcMar>
          </w:tcPr>
          <w:p w14:paraId="2AEF6045" w14:textId="77777777" w:rsidR="00153B4A" w:rsidRDefault="00000000">
            <w:pPr>
              <w:jc w:val="right"/>
            </w:pPr>
            <w:r>
              <w:rPr>
                <w:sz w:val="15"/>
              </w:rPr>
              <w:t>5</w:t>
            </w:r>
          </w:p>
        </w:tc>
      </w:tr>
      <w:tr w:rsidR="00153B4A" w14:paraId="056FB7EA" w14:textId="77777777">
        <w:trPr>
          <w:cantSplit/>
          <w:jc w:val="center"/>
        </w:trPr>
        <w:tc>
          <w:tcPr>
            <w:tcW w:w="9432" w:type="dxa"/>
            <w:tcMar>
              <w:top w:w="30" w:type="dxa"/>
              <w:left w:w="50" w:type="dxa"/>
              <w:bottom w:w="30" w:type="dxa"/>
              <w:right w:w="50" w:type="dxa"/>
            </w:tcMar>
          </w:tcPr>
          <w:p w14:paraId="73FBA109" w14:textId="77777777" w:rsidR="00153B4A" w:rsidRDefault="00000000">
            <w:r>
              <w:rPr>
                <w:b/>
                <w:color w:val="17365D"/>
                <w:sz w:val="16"/>
              </w:rPr>
              <w:t>3. Business Context and Objectives</w:t>
            </w:r>
          </w:p>
        </w:tc>
        <w:tc>
          <w:tcPr>
            <w:tcW w:w="792" w:type="dxa"/>
            <w:tcMar>
              <w:top w:w="30" w:type="dxa"/>
              <w:left w:w="50" w:type="dxa"/>
              <w:bottom w:w="30" w:type="dxa"/>
              <w:right w:w="50" w:type="dxa"/>
            </w:tcMar>
          </w:tcPr>
          <w:p w14:paraId="175DD2E1" w14:textId="77777777" w:rsidR="00153B4A" w:rsidRDefault="00000000">
            <w:pPr>
              <w:jc w:val="right"/>
            </w:pPr>
            <w:r>
              <w:rPr>
                <w:sz w:val="15"/>
              </w:rPr>
              <w:t>5</w:t>
            </w:r>
          </w:p>
        </w:tc>
      </w:tr>
      <w:tr w:rsidR="00153B4A" w14:paraId="1DFF04FA" w14:textId="77777777">
        <w:trPr>
          <w:cantSplit/>
          <w:jc w:val="center"/>
        </w:trPr>
        <w:tc>
          <w:tcPr>
            <w:tcW w:w="9432" w:type="dxa"/>
            <w:tcMar>
              <w:top w:w="30" w:type="dxa"/>
              <w:left w:w="50" w:type="dxa"/>
              <w:bottom w:w="30" w:type="dxa"/>
              <w:right w:w="50" w:type="dxa"/>
            </w:tcMar>
          </w:tcPr>
          <w:p w14:paraId="29EF4C00" w14:textId="77777777" w:rsidR="00153B4A" w:rsidRDefault="00000000">
            <w:pPr>
              <w:ind w:left="317"/>
            </w:pPr>
            <w:r>
              <w:rPr>
                <w:sz w:val="15"/>
              </w:rPr>
              <w:t>3.1 Business Objectives</w:t>
            </w:r>
          </w:p>
        </w:tc>
        <w:tc>
          <w:tcPr>
            <w:tcW w:w="792" w:type="dxa"/>
            <w:tcMar>
              <w:top w:w="30" w:type="dxa"/>
              <w:left w:w="50" w:type="dxa"/>
              <w:bottom w:w="30" w:type="dxa"/>
              <w:right w:w="50" w:type="dxa"/>
            </w:tcMar>
          </w:tcPr>
          <w:p w14:paraId="5C43541F" w14:textId="77777777" w:rsidR="00153B4A" w:rsidRDefault="00000000">
            <w:pPr>
              <w:jc w:val="right"/>
            </w:pPr>
            <w:r>
              <w:rPr>
                <w:sz w:val="15"/>
              </w:rPr>
              <w:t>5</w:t>
            </w:r>
          </w:p>
        </w:tc>
      </w:tr>
      <w:tr w:rsidR="00153B4A" w14:paraId="3F76702D" w14:textId="77777777">
        <w:trPr>
          <w:cantSplit/>
          <w:jc w:val="center"/>
        </w:trPr>
        <w:tc>
          <w:tcPr>
            <w:tcW w:w="9432" w:type="dxa"/>
            <w:tcMar>
              <w:top w:w="30" w:type="dxa"/>
              <w:left w:w="50" w:type="dxa"/>
              <w:bottom w:w="30" w:type="dxa"/>
              <w:right w:w="50" w:type="dxa"/>
            </w:tcMar>
          </w:tcPr>
          <w:p w14:paraId="5B6EAAE2" w14:textId="77777777" w:rsidR="00153B4A" w:rsidRDefault="00000000">
            <w:pPr>
              <w:ind w:left="317"/>
            </w:pPr>
            <w:r>
              <w:rPr>
                <w:sz w:val="15"/>
              </w:rPr>
              <w:t>3.2 Scope by Phase</w:t>
            </w:r>
          </w:p>
        </w:tc>
        <w:tc>
          <w:tcPr>
            <w:tcW w:w="792" w:type="dxa"/>
            <w:tcMar>
              <w:top w:w="30" w:type="dxa"/>
              <w:left w:w="50" w:type="dxa"/>
              <w:bottom w:w="30" w:type="dxa"/>
              <w:right w:w="50" w:type="dxa"/>
            </w:tcMar>
          </w:tcPr>
          <w:p w14:paraId="3F9E858E" w14:textId="77777777" w:rsidR="00153B4A" w:rsidRDefault="00000000">
            <w:pPr>
              <w:jc w:val="right"/>
            </w:pPr>
            <w:r>
              <w:rPr>
                <w:sz w:val="15"/>
              </w:rPr>
              <w:t>6</w:t>
            </w:r>
          </w:p>
        </w:tc>
      </w:tr>
      <w:tr w:rsidR="00153B4A" w14:paraId="25C839A6" w14:textId="77777777">
        <w:trPr>
          <w:cantSplit/>
          <w:jc w:val="center"/>
        </w:trPr>
        <w:tc>
          <w:tcPr>
            <w:tcW w:w="9432" w:type="dxa"/>
            <w:tcMar>
              <w:top w:w="30" w:type="dxa"/>
              <w:left w:w="50" w:type="dxa"/>
              <w:bottom w:w="30" w:type="dxa"/>
              <w:right w:w="50" w:type="dxa"/>
            </w:tcMar>
          </w:tcPr>
          <w:p w14:paraId="3DBA5526" w14:textId="77777777" w:rsidR="00153B4A" w:rsidRDefault="00000000">
            <w:pPr>
              <w:ind w:left="317"/>
            </w:pPr>
            <w:r>
              <w:rPr>
                <w:sz w:val="15"/>
              </w:rPr>
              <w:t>3.3 Business Outcomes</w:t>
            </w:r>
          </w:p>
        </w:tc>
        <w:tc>
          <w:tcPr>
            <w:tcW w:w="792" w:type="dxa"/>
            <w:tcMar>
              <w:top w:w="30" w:type="dxa"/>
              <w:left w:w="50" w:type="dxa"/>
              <w:bottom w:w="30" w:type="dxa"/>
              <w:right w:w="50" w:type="dxa"/>
            </w:tcMar>
          </w:tcPr>
          <w:p w14:paraId="306174BD" w14:textId="77777777" w:rsidR="00153B4A" w:rsidRDefault="00000000">
            <w:pPr>
              <w:jc w:val="right"/>
            </w:pPr>
            <w:r>
              <w:rPr>
                <w:sz w:val="15"/>
              </w:rPr>
              <w:t>6</w:t>
            </w:r>
          </w:p>
        </w:tc>
      </w:tr>
      <w:tr w:rsidR="00153B4A" w14:paraId="7D8F4041" w14:textId="77777777">
        <w:trPr>
          <w:cantSplit/>
          <w:jc w:val="center"/>
        </w:trPr>
        <w:tc>
          <w:tcPr>
            <w:tcW w:w="9432" w:type="dxa"/>
            <w:tcMar>
              <w:top w:w="30" w:type="dxa"/>
              <w:left w:w="50" w:type="dxa"/>
              <w:bottom w:w="30" w:type="dxa"/>
              <w:right w:w="50" w:type="dxa"/>
            </w:tcMar>
          </w:tcPr>
          <w:p w14:paraId="0D58579F" w14:textId="77777777" w:rsidR="00153B4A" w:rsidRDefault="00000000">
            <w:r>
              <w:rPr>
                <w:b/>
                <w:color w:val="17365D"/>
                <w:sz w:val="16"/>
              </w:rPr>
              <w:t>4. Solution and Model Version Selection</w:t>
            </w:r>
          </w:p>
        </w:tc>
        <w:tc>
          <w:tcPr>
            <w:tcW w:w="792" w:type="dxa"/>
            <w:tcMar>
              <w:top w:w="30" w:type="dxa"/>
              <w:left w:w="50" w:type="dxa"/>
              <w:bottom w:w="30" w:type="dxa"/>
              <w:right w:w="50" w:type="dxa"/>
            </w:tcMar>
          </w:tcPr>
          <w:p w14:paraId="112618BA" w14:textId="77777777" w:rsidR="00153B4A" w:rsidRDefault="00000000">
            <w:pPr>
              <w:jc w:val="right"/>
            </w:pPr>
            <w:r>
              <w:rPr>
                <w:sz w:val="15"/>
              </w:rPr>
              <w:t>6</w:t>
            </w:r>
          </w:p>
        </w:tc>
      </w:tr>
      <w:tr w:rsidR="00153B4A" w14:paraId="4C91F5B6" w14:textId="77777777">
        <w:trPr>
          <w:cantSplit/>
          <w:jc w:val="center"/>
        </w:trPr>
        <w:tc>
          <w:tcPr>
            <w:tcW w:w="9432" w:type="dxa"/>
            <w:tcMar>
              <w:top w:w="30" w:type="dxa"/>
              <w:left w:w="50" w:type="dxa"/>
              <w:bottom w:w="30" w:type="dxa"/>
              <w:right w:w="50" w:type="dxa"/>
            </w:tcMar>
          </w:tcPr>
          <w:p w14:paraId="7BA0EFA7" w14:textId="77777777" w:rsidR="00153B4A" w:rsidRDefault="00000000">
            <w:pPr>
              <w:ind w:left="317"/>
            </w:pPr>
            <w:r>
              <w:rPr>
                <w:sz w:val="15"/>
              </w:rPr>
              <w:t>4.1 Enterprise Model Selection Criteria</w:t>
            </w:r>
          </w:p>
        </w:tc>
        <w:tc>
          <w:tcPr>
            <w:tcW w:w="792" w:type="dxa"/>
            <w:tcMar>
              <w:top w:w="30" w:type="dxa"/>
              <w:left w:w="50" w:type="dxa"/>
              <w:bottom w:w="30" w:type="dxa"/>
              <w:right w:w="50" w:type="dxa"/>
            </w:tcMar>
          </w:tcPr>
          <w:p w14:paraId="6816C50A" w14:textId="77777777" w:rsidR="00153B4A" w:rsidRDefault="00000000">
            <w:pPr>
              <w:jc w:val="right"/>
            </w:pPr>
            <w:r>
              <w:rPr>
                <w:sz w:val="15"/>
              </w:rPr>
              <w:t>7</w:t>
            </w:r>
          </w:p>
        </w:tc>
      </w:tr>
      <w:tr w:rsidR="00153B4A" w14:paraId="30A75661" w14:textId="77777777">
        <w:trPr>
          <w:cantSplit/>
          <w:jc w:val="center"/>
        </w:trPr>
        <w:tc>
          <w:tcPr>
            <w:tcW w:w="9432" w:type="dxa"/>
            <w:tcMar>
              <w:top w:w="30" w:type="dxa"/>
              <w:left w:w="50" w:type="dxa"/>
              <w:bottom w:w="30" w:type="dxa"/>
              <w:right w:w="50" w:type="dxa"/>
            </w:tcMar>
          </w:tcPr>
          <w:p w14:paraId="168C223C" w14:textId="77777777" w:rsidR="00153B4A" w:rsidRDefault="00000000">
            <w:pPr>
              <w:ind w:left="317"/>
            </w:pPr>
            <w:r>
              <w:rPr>
                <w:sz w:val="15"/>
              </w:rPr>
              <w:t>4.2 Stakeholders and Roles</w:t>
            </w:r>
          </w:p>
        </w:tc>
        <w:tc>
          <w:tcPr>
            <w:tcW w:w="792" w:type="dxa"/>
            <w:tcMar>
              <w:top w:w="30" w:type="dxa"/>
              <w:left w:w="50" w:type="dxa"/>
              <w:bottom w:w="30" w:type="dxa"/>
              <w:right w:w="50" w:type="dxa"/>
            </w:tcMar>
          </w:tcPr>
          <w:p w14:paraId="190A067B" w14:textId="77777777" w:rsidR="00153B4A" w:rsidRDefault="00000000">
            <w:pPr>
              <w:jc w:val="right"/>
            </w:pPr>
            <w:r>
              <w:rPr>
                <w:sz w:val="15"/>
              </w:rPr>
              <w:t>7</w:t>
            </w:r>
          </w:p>
        </w:tc>
      </w:tr>
      <w:tr w:rsidR="00153B4A" w14:paraId="0F9AD53C" w14:textId="77777777">
        <w:trPr>
          <w:cantSplit/>
          <w:jc w:val="center"/>
        </w:trPr>
        <w:tc>
          <w:tcPr>
            <w:tcW w:w="9432" w:type="dxa"/>
            <w:tcMar>
              <w:top w:w="30" w:type="dxa"/>
              <w:left w:w="50" w:type="dxa"/>
              <w:bottom w:w="30" w:type="dxa"/>
              <w:right w:w="50" w:type="dxa"/>
            </w:tcMar>
          </w:tcPr>
          <w:p w14:paraId="1EA99BD6" w14:textId="77777777" w:rsidR="00153B4A" w:rsidRDefault="00000000">
            <w:r>
              <w:rPr>
                <w:b/>
                <w:color w:val="17365D"/>
                <w:sz w:val="16"/>
              </w:rPr>
              <w:t>5. Phase 1 Feasibility Interface - CSV Schema and Group Configuration</w:t>
            </w:r>
          </w:p>
        </w:tc>
        <w:tc>
          <w:tcPr>
            <w:tcW w:w="792" w:type="dxa"/>
            <w:tcMar>
              <w:top w:w="30" w:type="dxa"/>
              <w:left w:w="50" w:type="dxa"/>
              <w:bottom w:w="30" w:type="dxa"/>
              <w:right w:w="50" w:type="dxa"/>
            </w:tcMar>
          </w:tcPr>
          <w:p w14:paraId="6BCC16FD" w14:textId="77777777" w:rsidR="00153B4A" w:rsidRDefault="00000000">
            <w:pPr>
              <w:jc w:val="right"/>
            </w:pPr>
            <w:r>
              <w:rPr>
                <w:sz w:val="15"/>
              </w:rPr>
              <w:t>7</w:t>
            </w:r>
          </w:p>
        </w:tc>
      </w:tr>
      <w:tr w:rsidR="00153B4A" w14:paraId="0498E2F7" w14:textId="77777777">
        <w:trPr>
          <w:cantSplit/>
          <w:jc w:val="center"/>
        </w:trPr>
        <w:tc>
          <w:tcPr>
            <w:tcW w:w="9432" w:type="dxa"/>
            <w:tcMar>
              <w:top w:w="30" w:type="dxa"/>
              <w:left w:w="50" w:type="dxa"/>
              <w:bottom w:w="30" w:type="dxa"/>
              <w:right w:w="50" w:type="dxa"/>
            </w:tcMar>
          </w:tcPr>
          <w:p w14:paraId="41F312DF" w14:textId="77777777" w:rsidR="00153B4A" w:rsidRDefault="00000000">
            <w:pPr>
              <w:ind w:left="317"/>
            </w:pPr>
            <w:r>
              <w:rPr>
                <w:sz w:val="15"/>
              </w:rPr>
              <w:t>5.1 Current Input Shape</w:t>
            </w:r>
          </w:p>
        </w:tc>
        <w:tc>
          <w:tcPr>
            <w:tcW w:w="792" w:type="dxa"/>
            <w:tcMar>
              <w:top w:w="30" w:type="dxa"/>
              <w:left w:w="50" w:type="dxa"/>
              <w:bottom w:w="30" w:type="dxa"/>
              <w:right w:w="50" w:type="dxa"/>
            </w:tcMar>
          </w:tcPr>
          <w:p w14:paraId="2527D812" w14:textId="77777777" w:rsidR="00153B4A" w:rsidRDefault="00000000">
            <w:pPr>
              <w:jc w:val="right"/>
            </w:pPr>
            <w:r>
              <w:rPr>
                <w:sz w:val="15"/>
              </w:rPr>
              <w:t>7</w:t>
            </w:r>
          </w:p>
        </w:tc>
      </w:tr>
      <w:tr w:rsidR="00153B4A" w14:paraId="61955F22" w14:textId="77777777">
        <w:trPr>
          <w:cantSplit/>
          <w:jc w:val="center"/>
        </w:trPr>
        <w:tc>
          <w:tcPr>
            <w:tcW w:w="9432" w:type="dxa"/>
            <w:tcMar>
              <w:top w:w="30" w:type="dxa"/>
              <w:left w:w="50" w:type="dxa"/>
              <w:bottom w:w="30" w:type="dxa"/>
              <w:right w:w="50" w:type="dxa"/>
            </w:tcMar>
          </w:tcPr>
          <w:p w14:paraId="7847C896" w14:textId="77777777" w:rsidR="00153B4A" w:rsidRDefault="00000000">
            <w:pPr>
              <w:ind w:left="317"/>
            </w:pPr>
            <w:r>
              <w:rPr>
                <w:sz w:val="15"/>
              </w:rPr>
              <w:t>5.2 Group Configuration</w:t>
            </w:r>
          </w:p>
        </w:tc>
        <w:tc>
          <w:tcPr>
            <w:tcW w:w="792" w:type="dxa"/>
            <w:tcMar>
              <w:top w:w="30" w:type="dxa"/>
              <w:left w:w="50" w:type="dxa"/>
              <w:bottom w:w="30" w:type="dxa"/>
              <w:right w:w="50" w:type="dxa"/>
            </w:tcMar>
          </w:tcPr>
          <w:p w14:paraId="74E71ECC" w14:textId="77777777" w:rsidR="00153B4A" w:rsidRDefault="00000000">
            <w:pPr>
              <w:jc w:val="right"/>
            </w:pPr>
            <w:r>
              <w:rPr>
                <w:sz w:val="15"/>
              </w:rPr>
              <w:t>8</w:t>
            </w:r>
          </w:p>
        </w:tc>
      </w:tr>
      <w:tr w:rsidR="00153B4A" w14:paraId="08243AED" w14:textId="77777777">
        <w:trPr>
          <w:cantSplit/>
          <w:jc w:val="center"/>
        </w:trPr>
        <w:tc>
          <w:tcPr>
            <w:tcW w:w="9432" w:type="dxa"/>
            <w:tcMar>
              <w:top w:w="30" w:type="dxa"/>
              <w:left w:w="50" w:type="dxa"/>
              <w:bottom w:w="30" w:type="dxa"/>
              <w:right w:w="50" w:type="dxa"/>
            </w:tcMar>
          </w:tcPr>
          <w:p w14:paraId="3A6F9243" w14:textId="77777777" w:rsidR="00153B4A" w:rsidRDefault="00000000">
            <w:pPr>
              <w:ind w:left="317"/>
            </w:pPr>
            <w:r>
              <w:rPr>
                <w:sz w:val="15"/>
              </w:rPr>
              <w:t>5.3 Phase 1 Output Surface</w:t>
            </w:r>
          </w:p>
        </w:tc>
        <w:tc>
          <w:tcPr>
            <w:tcW w:w="792" w:type="dxa"/>
            <w:tcMar>
              <w:top w:w="30" w:type="dxa"/>
              <w:left w:w="50" w:type="dxa"/>
              <w:bottom w:w="30" w:type="dxa"/>
              <w:right w:w="50" w:type="dxa"/>
            </w:tcMar>
          </w:tcPr>
          <w:p w14:paraId="654AF84B" w14:textId="77777777" w:rsidR="00153B4A" w:rsidRDefault="00000000">
            <w:pPr>
              <w:jc w:val="right"/>
            </w:pPr>
            <w:r>
              <w:rPr>
                <w:sz w:val="15"/>
              </w:rPr>
              <w:t>8</w:t>
            </w:r>
          </w:p>
        </w:tc>
      </w:tr>
      <w:tr w:rsidR="00153B4A" w14:paraId="23E6D725" w14:textId="77777777">
        <w:trPr>
          <w:cantSplit/>
          <w:jc w:val="center"/>
        </w:trPr>
        <w:tc>
          <w:tcPr>
            <w:tcW w:w="9432" w:type="dxa"/>
            <w:tcMar>
              <w:top w:w="30" w:type="dxa"/>
              <w:left w:w="50" w:type="dxa"/>
              <w:bottom w:w="30" w:type="dxa"/>
              <w:right w:w="50" w:type="dxa"/>
            </w:tcMar>
          </w:tcPr>
          <w:p w14:paraId="70F55C3A" w14:textId="77777777" w:rsidR="00153B4A" w:rsidRDefault="00000000">
            <w:pPr>
              <w:ind w:left="317"/>
            </w:pPr>
            <w:r>
              <w:rPr>
                <w:sz w:val="15"/>
              </w:rPr>
              <w:t>5.4 Logical Processing Flow</w:t>
            </w:r>
          </w:p>
        </w:tc>
        <w:tc>
          <w:tcPr>
            <w:tcW w:w="792" w:type="dxa"/>
            <w:tcMar>
              <w:top w:w="30" w:type="dxa"/>
              <w:left w:w="50" w:type="dxa"/>
              <w:bottom w:w="30" w:type="dxa"/>
              <w:right w:w="50" w:type="dxa"/>
            </w:tcMar>
          </w:tcPr>
          <w:p w14:paraId="0FE01DE0" w14:textId="77777777" w:rsidR="00153B4A" w:rsidRDefault="00000000">
            <w:pPr>
              <w:jc w:val="right"/>
            </w:pPr>
            <w:r>
              <w:rPr>
                <w:sz w:val="15"/>
              </w:rPr>
              <w:t>9</w:t>
            </w:r>
          </w:p>
        </w:tc>
      </w:tr>
      <w:tr w:rsidR="00153B4A" w14:paraId="56266A00" w14:textId="77777777">
        <w:trPr>
          <w:cantSplit/>
          <w:jc w:val="center"/>
        </w:trPr>
        <w:tc>
          <w:tcPr>
            <w:tcW w:w="9432" w:type="dxa"/>
            <w:tcMar>
              <w:top w:w="30" w:type="dxa"/>
              <w:left w:w="50" w:type="dxa"/>
              <w:bottom w:w="30" w:type="dxa"/>
              <w:right w:w="50" w:type="dxa"/>
            </w:tcMar>
          </w:tcPr>
          <w:p w14:paraId="69D865D4" w14:textId="77777777" w:rsidR="00153B4A" w:rsidRDefault="00000000">
            <w:r>
              <w:rPr>
                <w:b/>
                <w:color w:val="17365D"/>
                <w:sz w:val="16"/>
              </w:rPr>
              <w:t>6. Functional Requirements</w:t>
            </w:r>
          </w:p>
        </w:tc>
        <w:tc>
          <w:tcPr>
            <w:tcW w:w="792" w:type="dxa"/>
            <w:tcMar>
              <w:top w:w="30" w:type="dxa"/>
              <w:left w:w="50" w:type="dxa"/>
              <w:bottom w:w="30" w:type="dxa"/>
              <w:right w:w="50" w:type="dxa"/>
            </w:tcMar>
          </w:tcPr>
          <w:p w14:paraId="2DC7697B" w14:textId="77777777" w:rsidR="00153B4A" w:rsidRDefault="00000000">
            <w:pPr>
              <w:jc w:val="right"/>
            </w:pPr>
            <w:r>
              <w:rPr>
                <w:sz w:val="15"/>
              </w:rPr>
              <w:t>9</w:t>
            </w:r>
          </w:p>
        </w:tc>
      </w:tr>
      <w:tr w:rsidR="00153B4A" w14:paraId="7CED55AF" w14:textId="77777777">
        <w:trPr>
          <w:cantSplit/>
          <w:jc w:val="center"/>
        </w:trPr>
        <w:tc>
          <w:tcPr>
            <w:tcW w:w="9432" w:type="dxa"/>
            <w:tcMar>
              <w:top w:w="30" w:type="dxa"/>
              <w:left w:w="50" w:type="dxa"/>
              <w:bottom w:w="30" w:type="dxa"/>
              <w:right w:w="50" w:type="dxa"/>
            </w:tcMar>
          </w:tcPr>
          <w:p w14:paraId="1ABD656F" w14:textId="77777777" w:rsidR="00153B4A" w:rsidRDefault="00000000">
            <w:pPr>
              <w:ind w:left="317"/>
            </w:pPr>
            <w:r>
              <w:rPr>
                <w:sz w:val="15"/>
              </w:rPr>
              <w:t>6.1 Ingestion, Grouping and Preprocessing</w:t>
            </w:r>
          </w:p>
        </w:tc>
        <w:tc>
          <w:tcPr>
            <w:tcW w:w="792" w:type="dxa"/>
            <w:tcMar>
              <w:top w:w="30" w:type="dxa"/>
              <w:left w:w="50" w:type="dxa"/>
              <w:bottom w:w="30" w:type="dxa"/>
              <w:right w:w="50" w:type="dxa"/>
            </w:tcMar>
          </w:tcPr>
          <w:p w14:paraId="6EE90839" w14:textId="77777777" w:rsidR="00153B4A" w:rsidRDefault="00000000">
            <w:pPr>
              <w:jc w:val="right"/>
            </w:pPr>
            <w:r>
              <w:rPr>
                <w:sz w:val="15"/>
              </w:rPr>
              <w:t>9</w:t>
            </w:r>
          </w:p>
        </w:tc>
      </w:tr>
      <w:tr w:rsidR="00153B4A" w14:paraId="52A89CD5" w14:textId="77777777">
        <w:trPr>
          <w:cantSplit/>
          <w:jc w:val="center"/>
        </w:trPr>
        <w:tc>
          <w:tcPr>
            <w:tcW w:w="9432" w:type="dxa"/>
            <w:tcMar>
              <w:top w:w="30" w:type="dxa"/>
              <w:left w:w="50" w:type="dxa"/>
              <w:bottom w:w="30" w:type="dxa"/>
              <w:right w:w="50" w:type="dxa"/>
            </w:tcMar>
          </w:tcPr>
          <w:p w14:paraId="37FD18D4" w14:textId="77777777" w:rsidR="00153B4A" w:rsidRDefault="00000000">
            <w:pPr>
              <w:ind w:left="317"/>
            </w:pPr>
            <w:r>
              <w:rPr>
                <w:sz w:val="15"/>
              </w:rPr>
              <w:t>6.2 LLM Extraction</w:t>
            </w:r>
          </w:p>
        </w:tc>
        <w:tc>
          <w:tcPr>
            <w:tcW w:w="792" w:type="dxa"/>
            <w:tcMar>
              <w:top w:w="30" w:type="dxa"/>
              <w:left w:w="50" w:type="dxa"/>
              <w:bottom w:w="30" w:type="dxa"/>
              <w:right w:w="50" w:type="dxa"/>
            </w:tcMar>
          </w:tcPr>
          <w:p w14:paraId="03AE5968" w14:textId="77777777" w:rsidR="00153B4A" w:rsidRDefault="00000000">
            <w:pPr>
              <w:jc w:val="right"/>
            </w:pPr>
            <w:r>
              <w:rPr>
                <w:sz w:val="15"/>
              </w:rPr>
              <w:t>10</w:t>
            </w:r>
          </w:p>
        </w:tc>
      </w:tr>
      <w:tr w:rsidR="00153B4A" w14:paraId="78D7EF09" w14:textId="77777777">
        <w:trPr>
          <w:cantSplit/>
          <w:jc w:val="center"/>
        </w:trPr>
        <w:tc>
          <w:tcPr>
            <w:tcW w:w="9432" w:type="dxa"/>
            <w:tcMar>
              <w:top w:w="30" w:type="dxa"/>
              <w:left w:w="50" w:type="dxa"/>
              <w:bottom w:w="30" w:type="dxa"/>
              <w:right w:w="50" w:type="dxa"/>
            </w:tcMar>
          </w:tcPr>
          <w:p w14:paraId="29957E1B" w14:textId="77777777" w:rsidR="00153B4A" w:rsidRDefault="00000000">
            <w:pPr>
              <w:ind w:left="317"/>
            </w:pPr>
            <w:r>
              <w:rPr>
                <w:sz w:val="15"/>
              </w:rPr>
              <w:t>6.3 Reference Validation</w:t>
            </w:r>
          </w:p>
        </w:tc>
        <w:tc>
          <w:tcPr>
            <w:tcW w:w="792" w:type="dxa"/>
            <w:tcMar>
              <w:top w:w="30" w:type="dxa"/>
              <w:left w:w="50" w:type="dxa"/>
              <w:bottom w:w="30" w:type="dxa"/>
              <w:right w:w="50" w:type="dxa"/>
            </w:tcMar>
          </w:tcPr>
          <w:p w14:paraId="6713ACC5" w14:textId="77777777" w:rsidR="00153B4A" w:rsidRDefault="00000000">
            <w:pPr>
              <w:jc w:val="right"/>
            </w:pPr>
            <w:r>
              <w:rPr>
                <w:sz w:val="15"/>
              </w:rPr>
              <w:t>10</w:t>
            </w:r>
          </w:p>
        </w:tc>
      </w:tr>
      <w:tr w:rsidR="00153B4A" w14:paraId="6C9FD9C1" w14:textId="77777777">
        <w:trPr>
          <w:cantSplit/>
          <w:jc w:val="center"/>
        </w:trPr>
        <w:tc>
          <w:tcPr>
            <w:tcW w:w="9432" w:type="dxa"/>
            <w:tcMar>
              <w:top w:w="30" w:type="dxa"/>
              <w:left w:w="50" w:type="dxa"/>
              <w:bottom w:w="30" w:type="dxa"/>
              <w:right w:w="50" w:type="dxa"/>
            </w:tcMar>
          </w:tcPr>
          <w:p w14:paraId="0EFA1493" w14:textId="77777777" w:rsidR="00153B4A" w:rsidRDefault="00000000">
            <w:pPr>
              <w:ind w:left="317"/>
            </w:pPr>
            <w:r>
              <w:rPr>
                <w:sz w:val="15"/>
              </w:rPr>
              <w:t>6.4 Scoring, HITL and Forced Review</w:t>
            </w:r>
          </w:p>
        </w:tc>
        <w:tc>
          <w:tcPr>
            <w:tcW w:w="792" w:type="dxa"/>
            <w:tcMar>
              <w:top w:w="30" w:type="dxa"/>
              <w:left w:w="50" w:type="dxa"/>
              <w:bottom w:w="30" w:type="dxa"/>
              <w:right w:w="50" w:type="dxa"/>
            </w:tcMar>
          </w:tcPr>
          <w:p w14:paraId="2AF3F8E3" w14:textId="77777777" w:rsidR="00153B4A" w:rsidRDefault="00000000">
            <w:pPr>
              <w:jc w:val="right"/>
            </w:pPr>
            <w:r>
              <w:rPr>
                <w:sz w:val="15"/>
              </w:rPr>
              <w:t>11</w:t>
            </w:r>
          </w:p>
        </w:tc>
      </w:tr>
      <w:tr w:rsidR="00153B4A" w14:paraId="2F737DBE" w14:textId="77777777">
        <w:trPr>
          <w:cantSplit/>
          <w:jc w:val="center"/>
        </w:trPr>
        <w:tc>
          <w:tcPr>
            <w:tcW w:w="9432" w:type="dxa"/>
            <w:tcMar>
              <w:top w:w="30" w:type="dxa"/>
              <w:left w:w="50" w:type="dxa"/>
              <w:bottom w:w="30" w:type="dxa"/>
              <w:right w:w="50" w:type="dxa"/>
            </w:tcMar>
          </w:tcPr>
          <w:p w14:paraId="4B71B148" w14:textId="77777777" w:rsidR="00153B4A" w:rsidRDefault="00000000">
            <w:pPr>
              <w:ind w:left="317"/>
            </w:pPr>
            <w:r>
              <w:rPr>
                <w:sz w:val="15"/>
              </w:rPr>
              <w:t>6.5 Ground Truth and Cross-Entropy</w:t>
            </w:r>
          </w:p>
        </w:tc>
        <w:tc>
          <w:tcPr>
            <w:tcW w:w="792" w:type="dxa"/>
            <w:tcMar>
              <w:top w:w="30" w:type="dxa"/>
              <w:left w:w="50" w:type="dxa"/>
              <w:bottom w:w="30" w:type="dxa"/>
              <w:right w:w="50" w:type="dxa"/>
            </w:tcMar>
          </w:tcPr>
          <w:p w14:paraId="63AAEDD9" w14:textId="77777777" w:rsidR="00153B4A" w:rsidRDefault="00000000">
            <w:pPr>
              <w:jc w:val="right"/>
            </w:pPr>
            <w:r>
              <w:rPr>
                <w:sz w:val="15"/>
              </w:rPr>
              <w:t>12</w:t>
            </w:r>
          </w:p>
        </w:tc>
      </w:tr>
      <w:tr w:rsidR="00153B4A" w14:paraId="36D65262" w14:textId="77777777">
        <w:trPr>
          <w:cantSplit/>
          <w:jc w:val="center"/>
        </w:trPr>
        <w:tc>
          <w:tcPr>
            <w:tcW w:w="9432" w:type="dxa"/>
            <w:tcMar>
              <w:top w:w="30" w:type="dxa"/>
              <w:left w:w="50" w:type="dxa"/>
              <w:bottom w:w="30" w:type="dxa"/>
              <w:right w:w="50" w:type="dxa"/>
            </w:tcMar>
          </w:tcPr>
          <w:p w14:paraId="7CABA8AD" w14:textId="77777777" w:rsidR="00153B4A" w:rsidRDefault="00000000">
            <w:pPr>
              <w:ind w:left="317"/>
            </w:pPr>
            <w:r>
              <w:rPr>
                <w:sz w:val="15"/>
              </w:rPr>
              <w:t>6.6 Address Retraction</w:t>
            </w:r>
          </w:p>
        </w:tc>
        <w:tc>
          <w:tcPr>
            <w:tcW w:w="792" w:type="dxa"/>
            <w:tcMar>
              <w:top w:w="30" w:type="dxa"/>
              <w:left w:w="50" w:type="dxa"/>
              <w:bottom w:w="30" w:type="dxa"/>
              <w:right w:w="50" w:type="dxa"/>
            </w:tcMar>
          </w:tcPr>
          <w:p w14:paraId="60730010" w14:textId="77777777" w:rsidR="00153B4A" w:rsidRDefault="00000000">
            <w:pPr>
              <w:jc w:val="right"/>
            </w:pPr>
            <w:r>
              <w:rPr>
                <w:sz w:val="15"/>
              </w:rPr>
              <w:t>12</w:t>
            </w:r>
          </w:p>
        </w:tc>
      </w:tr>
      <w:tr w:rsidR="00153B4A" w14:paraId="4D42448E" w14:textId="77777777">
        <w:trPr>
          <w:cantSplit/>
          <w:jc w:val="center"/>
        </w:trPr>
        <w:tc>
          <w:tcPr>
            <w:tcW w:w="9432" w:type="dxa"/>
            <w:tcMar>
              <w:top w:w="30" w:type="dxa"/>
              <w:left w:w="50" w:type="dxa"/>
              <w:bottom w:w="30" w:type="dxa"/>
              <w:right w:w="50" w:type="dxa"/>
            </w:tcMar>
          </w:tcPr>
          <w:p w14:paraId="57235B02" w14:textId="77777777" w:rsidR="00153B4A" w:rsidRDefault="00000000">
            <w:pPr>
              <w:ind w:left="317"/>
            </w:pPr>
            <w:r>
              <w:rPr>
                <w:sz w:val="15"/>
              </w:rPr>
              <w:t>6.7 Output, Audit and Error Handling</w:t>
            </w:r>
          </w:p>
        </w:tc>
        <w:tc>
          <w:tcPr>
            <w:tcW w:w="792" w:type="dxa"/>
            <w:tcMar>
              <w:top w:w="30" w:type="dxa"/>
              <w:left w:w="50" w:type="dxa"/>
              <w:bottom w:w="30" w:type="dxa"/>
              <w:right w:w="50" w:type="dxa"/>
            </w:tcMar>
          </w:tcPr>
          <w:p w14:paraId="02673AAA" w14:textId="77777777" w:rsidR="00153B4A" w:rsidRDefault="00000000">
            <w:pPr>
              <w:jc w:val="right"/>
            </w:pPr>
            <w:r>
              <w:rPr>
                <w:sz w:val="15"/>
              </w:rPr>
              <w:t>12</w:t>
            </w:r>
          </w:p>
        </w:tc>
      </w:tr>
      <w:tr w:rsidR="00153B4A" w14:paraId="75F00E77" w14:textId="77777777">
        <w:trPr>
          <w:cantSplit/>
          <w:jc w:val="center"/>
        </w:trPr>
        <w:tc>
          <w:tcPr>
            <w:tcW w:w="9432" w:type="dxa"/>
            <w:tcMar>
              <w:top w:w="30" w:type="dxa"/>
              <w:left w:w="50" w:type="dxa"/>
              <w:bottom w:w="30" w:type="dxa"/>
              <w:right w:w="50" w:type="dxa"/>
            </w:tcMar>
          </w:tcPr>
          <w:p w14:paraId="024CC94B" w14:textId="77777777" w:rsidR="00153B4A" w:rsidRDefault="00000000">
            <w:r>
              <w:rPr>
                <w:b/>
                <w:color w:val="17365D"/>
                <w:sz w:val="16"/>
              </w:rPr>
              <w:t>7. Composite Weighted Score and Reliability Policy</w:t>
            </w:r>
          </w:p>
        </w:tc>
        <w:tc>
          <w:tcPr>
            <w:tcW w:w="792" w:type="dxa"/>
            <w:tcMar>
              <w:top w:w="30" w:type="dxa"/>
              <w:left w:w="50" w:type="dxa"/>
              <w:bottom w:w="30" w:type="dxa"/>
              <w:right w:w="50" w:type="dxa"/>
            </w:tcMar>
          </w:tcPr>
          <w:p w14:paraId="56D2F439" w14:textId="77777777" w:rsidR="00153B4A" w:rsidRDefault="00000000">
            <w:pPr>
              <w:jc w:val="right"/>
            </w:pPr>
            <w:r>
              <w:rPr>
                <w:sz w:val="15"/>
              </w:rPr>
              <w:t>13</w:t>
            </w:r>
          </w:p>
        </w:tc>
      </w:tr>
      <w:tr w:rsidR="00153B4A" w14:paraId="08EC82CA" w14:textId="77777777">
        <w:trPr>
          <w:cantSplit/>
          <w:jc w:val="center"/>
        </w:trPr>
        <w:tc>
          <w:tcPr>
            <w:tcW w:w="9432" w:type="dxa"/>
            <w:tcMar>
              <w:top w:w="30" w:type="dxa"/>
              <w:left w:w="50" w:type="dxa"/>
              <w:bottom w:w="30" w:type="dxa"/>
              <w:right w:w="50" w:type="dxa"/>
            </w:tcMar>
          </w:tcPr>
          <w:p w14:paraId="1567E152" w14:textId="77777777" w:rsidR="00153B4A" w:rsidRDefault="00000000">
            <w:pPr>
              <w:ind w:left="317"/>
            </w:pPr>
            <w:r>
              <w:rPr>
                <w:sz w:val="15"/>
              </w:rPr>
              <w:t>7.1 Formula and Scenario Weights</w:t>
            </w:r>
          </w:p>
        </w:tc>
        <w:tc>
          <w:tcPr>
            <w:tcW w:w="792" w:type="dxa"/>
            <w:tcMar>
              <w:top w:w="30" w:type="dxa"/>
              <w:left w:w="50" w:type="dxa"/>
              <w:bottom w:w="30" w:type="dxa"/>
              <w:right w:w="50" w:type="dxa"/>
            </w:tcMar>
          </w:tcPr>
          <w:p w14:paraId="4D3BC474" w14:textId="77777777" w:rsidR="00153B4A" w:rsidRDefault="00000000">
            <w:pPr>
              <w:jc w:val="right"/>
            </w:pPr>
            <w:r>
              <w:rPr>
                <w:sz w:val="15"/>
              </w:rPr>
              <w:t>13</w:t>
            </w:r>
          </w:p>
        </w:tc>
      </w:tr>
      <w:tr w:rsidR="00153B4A" w14:paraId="05FB2667" w14:textId="77777777">
        <w:trPr>
          <w:cantSplit/>
          <w:jc w:val="center"/>
        </w:trPr>
        <w:tc>
          <w:tcPr>
            <w:tcW w:w="9432" w:type="dxa"/>
            <w:tcMar>
              <w:top w:w="30" w:type="dxa"/>
              <w:left w:w="50" w:type="dxa"/>
              <w:bottom w:w="30" w:type="dxa"/>
              <w:right w:w="50" w:type="dxa"/>
            </w:tcMar>
          </w:tcPr>
          <w:p w14:paraId="74624164" w14:textId="77777777" w:rsidR="00153B4A" w:rsidRDefault="00000000">
            <w:pPr>
              <w:ind w:left="317"/>
            </w:pPr>
            <w:r>
              <w:rPr>
                <w:sz w:val="15"/>
              </w:rPr>
              <w:t>7.2 Worked Examples</w:t>
            </w:r>
          </w:p>
        </w:tc>
        <w:tc>
          <w:tcPr>
            <w:tcW w:w="792" w:type="dxa"/>
            <w:tcMar>
              <w:top w:w="30" w:type="dxa"/>
              <w:left w:w="50" w:type="dxa"/>
              <w:bottom w:w="30" w:type="dxa"/>
              <w:right w:w="50" w:type="dxa"/>
            </w:tcMar>
          </w:tcPr>
          <w:p w14:paraId="78739A80" w14:textId="77777777" w:rsidR="00153B4A" w:rsidRDefault="00000000">
            <w:pPr>
              <w:jc w:val="right"/>
            </w:pPr>
            <w:r>
              <w:rPr>
                <w:sz w:val="15"/>
              </w:rPr>
              <w:t>14</w:t>
            </w:r>
          </w:p>
        </w:tc>
      </w:tr>
      <w:tr w:rsidR="00153B4A" w14:paraId="72EBB86A" w14:textId="77777777">
        <w:trPr>
          <w:cantSplit/>
          <w:jc w:val="center"/>
        </w:trPr>
        <w:tc>
          <w:tcPr>
            <w:tcW w:w="9432" w:type="dxa"/>
            <w:tcMar>
              <w:top w:w="30" w:type="dxa"/>
              <w:left w:w="50" w:type="dxa"/>
              <w:bottom w:w="30" w:type="dxa"/>
              <w:right w:w="50" w:type="dxa"/>
            </w:tcMar>
          </w:tcPr>
          <w:p w14:paraId="0EFCE150" w14:textId="77777777" w:rsidR="00153B4A" w:rsidRDefault="00000000">
            <w:r>
              <w:rPr>
                <w:b/>
                <w:color w:val="17365D"/>
                <w:sz w:val="16"/>
              </w:rPr>
              <w:t>8. Human-in-the-Loop (HITL) Operating Model</w:t>
            </w:r>
          </w:p>
        </w:tc>
        <w:tc>
          <w:tcPr>
            <w:tcW w:w="792" w:type="dxa"/>
            <w:tcMar>
              <w:top w:w="30" w:type="dxa"/>
              <w:left w:w="50" w:type="dxa"/>
              <w:bottom w:w="30" w:type="dxa"/>
              <w:right w:w="50" w:type="dxa"/>
            </w:tcMar>
          </w:tcPr>
          <w:p w14:paraId="165C6DC4" w14:textId="77777777" w:rsidR="00153B4A" w:rsidRDefault="00000000">
            <w:pPr>
              <w:jc w:val="right"/>
            </w:pPr>
            <w:r>
              <w:rPr>
                <w:sz w:val="15"/>
              </w:rPr>
              <w:t>14</w:t>
            </w:r>
          </w:p>
        </w:tc>
      </w:tr>
      <w:tr w:rsidR="00153B4A" w14:paraId="0BFEC879" w14:textId="77777777">
        <w:trPr>
          <w:cantSplit/>
          <w:jc w:val="center"/>
        </w:trPr>
        <w:tc>
          <w:tcPr>
            <w:tcW w:w="9432" w:type="dxa"/>
            <w:tcMar>
              <w:top w:w="30" w:type="dxa"/>
              <w:left w:w="50" w:type="dxa"/>
              <w:bottom w:w="30" w:type="dxa"/>
              <w:right w:w="50" w:type="dxa"/>
            </w:tcMar>
          </w:tcPr>
          <w:p w14:paraId="580EADE5" w14:textId="77777777" w:rsidR="00153B4A" w:rsidRDefault="00000000">
            <w:pPr>
              <w:ind w:left="317"/>
            </w:pPr>
            <w:r>
              <w:rPr>
                <w:sz w:val="15"/>
              </w:rPr>
              <w:t>8.1 Threshold Policy</w:t>
            </w:r>
          </w:p>
        </w:tc>
        <w:tc>
          <w:tcPr>
            <w:tcW w:w="792" w:type="dxa"/>
            <w:tcMar>
              <w:top w:w="30" w:type="dxa"/>
              <w:left w:w="50" w:type="dxa"/>
              <w:bottom w:w="30" w:type="dxa"/>
              <w:right w:w="50" w:type="dxa"/>
            </w:tcMar>
          </w:tcPr>
          <w:p w14:paraId="46321FE7" w14:textId="77777777" w:rsidR="00153B4A" w:rsidRDefault="00000000">
            <w:pPr>
              <w:jc w:val="right"/>
            </w:pPr>
            <w:r>
              <w:rPr>
                <w:sz w:val="15"/>
              </w:rPr>
              <w:t>14</w:t>
            </w:r>
          </w:p>
        </w:tc>
      </w:tr>
      <w:tr w:rsidR="00153B4A" w14:paraId="7581C67E" w14:textId="77777777">
        <w:trPr>
          <w:cantSplit/>
          <w:jc w:val="center"/>
        </w:trPr>
        <w:tc>
          <w:tcPr>
            <w:tcW w:w="9432" w:type="dxa"/>
            <w:tcMar>
              <w:top w:w="30" w:type="dxa"/>
              <w:left w:w="50" w:type="dxa"/>
              <w:bottom w:w="30" w:type="dxa"/>
              <w:right w:w="50" w:type="dxa"/>
            </w:tcMar>
          </w:tcPr>
          <w:p w14:paraId="485D7E7B" w14:textId="77777777" w:rsidR="00153B4A" w:rsidRDefault="00000000">
            <w:pPr>
              <w:ind w:left="317"/>
            </w:pPr>
            <w:r>
              <w:rPr>
                <w:sz w:val="15"/>
              </w:rPr>
              <w:t>8.2 Forced-Review Controls</w:t>
            </w:r>
          </w:p>
        </w:tc>
        <w:tc>
          <w:tcPr>
            <w:tcW w:w="792" w:type="dxa"/>
            <w:tcMar>
              <w:top w:w="30" w:type="dxa"/>
              <w:left w:w="50" w:type="dxa"/>
              <w:bottom w:w="30" w:type="dxa"/>
              <w:right w:w="50" w:type="dxa"/>
            </w:tcMar>
          </w:tcPr>
          <w:p w14:paraId="45CA1B2F" w14:textId="77777777" w:rsidR="00153B4A" w:rsidRDefault="00000000">
            <w:pPr>
              <w:jc w:val="right"/>
            </w:pPr>
            <w:r>
              <w:rPr>
                <w:sz w:val="15"/>
              </w:rPr>
              <w:t>14</w:t>
            </w:r>
          </w:p>
        </w:tc>
      </w:tr>
      <w:tr w:rsidR="00153B4A" w14:paraId="6A104174" w14:textId="77777777">
        <w:trPr>
          <w:cantSplit/>
          <w:jc w:val="center"/>
        </w:trPr>
        <w:tc>
          <w:tcPr>
            <w:tcW w:w="9432" w:type="dxa"/>
            <w:tcMar>
              <w:top w:w="30" w:type="dxa"/>
              <w:left w:w="50" w:type="dxa"/>
              <w:bottom w:w="30" w:type="dxa"/>
              <w:right w:w="50" w:type="dxa"/>
            </w:tcMar>
          </w:tcPr>
          <w:p w14:paraId="0EA8C99C" w14:textId="77777777" w:rsidR="00153B4A" w:rsidRDefault="00000000">
            <w:pPr>
              <w:ind w:left="317"/>
            </w:pPr>
            <w:r>
              <w:rPr>
                <w:sz w:val="15"/>
              </w:rPr>
              <w:t>8.3 HITL Decision States and Precedence</w:t>
            </w:r>
          </w:p>
        </w:tc>
        <w:tc>
          <w:tcPr>
            <w:tcW w:w="792" w:type="dxa"/>
            <w:tcMar>
              <w:top w:w="30" w:type="dxa"/>
              <w:left w:w="50" w:type="dxa"/>
              <w:bottom w:w="30" w:type="dxa"/>
              <w:right w:w="50" w:type="dxa"/>
            </w:tcMar>
          </w:tcPr>
          <w:p w14:paraId="7C4B267B" w14:textId="77777777" w:rsidR="00153B4A" w:rsidRDefault="00000000">
            <w:pPr>
              <w:jc w:val="right"/>
            </w:pPr>
            <w:r>
              <w:rPr>
                <w:sz w:val="15"/>
              </w:rPr>
              <w:t>15</w:t>
            </w:r>
          </w:p>
        </w:tc>
      </w:tr>
      <w:tr w:rsidR="00153B4A" w14:paraId="3457E067" w14:textId="77777777">
        <w:trPr>
          <w:cantSplit/>
          <w:jc w:val="center"/>
        </w:trPr>
        <w:tc>
          <w:tcPr>
            <w:tcW w:w="9432" w:type="dxa"/>
            <w:tcMar>
              <w:top w:w="30" w:type="dxa"/>
              <w:left w:w="50" w:type="dxa"/>
              <w:bottom w:w="30" w:type="dxa"/>
              <w:right w:w="50" w:type="dxa"/>
            </w:tcMar>
          </w:tcPr>
          <w:p w14:paraId="0CABFA40" w14:textId="77777777" w:rsidR="00153B4A" w:rsidRDefault="00000000">
            <w:pPr>
              <w:ind w:left="317"/>
            </w:pPr>
            <w:r>
              <w:rPr>
                <w:sz w:val="15"/>
              </w:rPr>
              <w:t>8.4 Group-Level HITL Output Fields</w:t>
            </w:r>
          </w:p>
        </w:tc>
        <w:tc>
          <w:tcPr>
            <w:tcW w:w="792" w:type="dxa"/>
            <w:tcMar>
              <w:top w:w="30" w:type="dxa"/>
              <w:left w:w="50" w:type="dxa"/>
              <w:bottom w:w="30" w:type="dxa"/>
              <w:right w:w="50" w:type="dxa"/>
            </w:tcMar>
          </w:tcPr>
          <w:p w14:paraId="3CAC2D6F" w14:textId="77777777" w:rsidR="00153B4A" w:rsidRDefault="00000000">
            <w:pPr>
              <w:jc w:val="right"/>
            </w:pPr>
            <w:r>
              <w:rPr>
                <w:sz w:val="15"/>
              </w:rPr>
              <w:t>15</w:t>
            </w:r>
          </w:p>
        </w:tc>
      </w:tr>
      <w:tr w:rsidR="00153B4A" w14:paraId="12C233D7" w14:textId="77777777">
        <w:trPr>
          <w:cantSplit/>
          <w:jc w:val="center"/>
        </w:trPr>
        <w:tc>
          <w:tcPr>
            <w:tcW w:w="9432" w:type="dxa"/>
            <w:tcMar>
              <w:top w:w="30" w:type="dxa"/>
              <w:left w:w="50" w:type="dxa"/>
              <w:bottom w:w="30" w:type="dxa"/>
              <w:right w:w="50" w:type="dxa"/>
            </w:tcMar>
          </w:tcPr>
          <w:p w14:paraId="2A48AA88" w14:textId="77777777" w:rsidR="00153B4A" w:rsidRDefault="00000000">
            <w:pPr>
              <w:ind w:left="317"/>
            </w:pPr>
            <w:r>
              <w:rPr>
                <w:sz w:val="15"/>
              </w:rPr>
              <w:t>8.5 Phase 2 - Dedicated HITL Capability</w:t>
            </w:r>
          </w:p>
        </w:tc>
        <w:tc>
          <w:tcPr>
            <w:tcW w:w="792" w:type="dxa"/>
            <w:tcMar>
              <w:top w:w="30" w:type="dxa"/>
              <w:left w:w="50" w:type="dxa"/>
              <w:bottom w:w="30" w:type="dxa"/>
              <w:right w:w="50" w:type="dxa"/>
            </w:tcMar>
          </w:tcPr>
          <w:p w14:paraId="40C2F873" w14:textId="77777777" w:rsidR="00153B4A" w:rsidRDefault="00000000">
            <w:pPr>
              <w:jc w:val="right"/>
            </w:pPr>
            <w:r>
              <w:rPr>
                <w:sz w:val="15"/>
              </w:rPr>
              <w:t>16</w:t>
            </w:r>
          </w:p>
        </w:tc>
      </w:tr>
      <w:tr w:rsidR="00153B4A" w14:paraId="7A939083" w14:textId="77777777">
        <w:trPr>
          <w:cantSplit/>
          <w:jc w:val="center"/>
        </w:trPr>
        <w:tc>
          <w:tcPr>
            <w:tcW w:w="9432" w:type="dxa"/>
            <w:tcMar>
              <w:top w:w="30" w:type="dxa"/>
              <w:left w:w="50" w:type="dxa"/>
              <w:bottom w:w="30" w:type="dxa"/>
              <w:right w:w="50" w:type="dxa"/>
            </w:tcMar>
          </w:tcPr>
          <w:p w14:paraId="3F4B6D56" w14:textId="77777777" w:rsidR="00153B4A" w:rsidRDefault="00000000">
            <w:r>
              <w:rPr>
                <w:b/>
                <w:color w:val="17365D"/>
                <w:sz w:val="16"/>
              </w:rPr>
              <w:t>9. Cross-Entropy - Model Confidence Evaluation</w:t>
            </w:r>
          </w:p>
        </w:tc>
        <w:tc>
          <w:tcPr>
            <w:tcW w:w="792" w:type="dxa"/>
            <w:tcMar>
              <w:top w:w="30" w:type="dxa"/>
              <w:left w:w="50" w:type="dxa"/>
              <w:bottom w:w="30" w:type="dxa"/>
              <w:right w:w="50" w:type="dxa"/>
            </w:tcMar>
          </w:tcPr>
          <w:p w14:paraId="4BAE58DA" w14:textId="77777777" w:rsidR="00153B4A" w:rsidRDefault="00000000">
            <w:pPr>
              <w:jc w:val="right"/>
            </w:pPr>
            <w:r>
              <w:rPr>
                <w:sz w:val="15"/>
              </w:rPr>
              <w:t>16</w:t>
            </w:r>
          </w:p>
        </w:tc>
      </w:tr>
      <w:tr w:rsidR="00153B4A" w14:paraId="48AA297F" w14:textId="77777777">
        <w:trPr>
          <w:cantSplit/>
          <w:jc w:val="center"/>
        </w:trPr>
        <w:tc>
          <w:tcPr>
            <w:tcW w:w="9432" w:type="dxa"/>
            <w:tcMar>
              <w:top w:w="30" w:type="dxa"/>
              <w:left w:w="50" w:type="dxa"/>
              <w:bottom w:w="30" w:type="dxa"/>
              <w:right w:w="50" w:type="dxa"/>
            </w:tcMar>
          </w:tcPr>
          <w:p w14:paraId="0A1BF252" w14:textId="77777777" w:rsidR="00153B4A" w:rsidRDefault="00000000">
            <w:pPr>
              <w:ind w:left="317"/>
            </w:pPr>
            <w:r>
              <w:rPr>
                <w:sz w:val="15"/>
              </w:rPr>
              <w:t>9.1 Ground-Truth Availability Rules</w:t>
            </w:r>
          </w:p>
        </w:tc>
        <w:tc>
          <w:tcPr>
            <w:tcW w:w="792" w:type="dxa"/>
            <w:tcMar>
              <w:top w:w="30" w:type="dxa"/>
              <w:left w:w="50" w:type="dxa"/>
              <w:bottom w:w="30" w:type="dxa"/>
              <w:right w:w="50" w:type="dxa"/>
            </w:tcMar>
          </w:tcPr>
          <w:p w14:paraId="6D2BE983" w14:textId="77777777" w:rsidR="00153B4A" w:rsidRDefault="00000000">
            <w:pPr>
              <w:jc w:val="right"/>
            </w:pPr>
            <w:r>
              <w:rPr>
                <w:sz w:val="15"/>
              </w:rPr>
              <w:t>16</w:t>
            </w:r>
          </w:p>
        </w:tc>
      </w:tr>
      <w:tr w:rsidR="00153B4A" w14:paraId="1C91B649" w14:textId="77777777">
        <w:trPr>
          <w:cantSplit/>
          <w:jc w:val="center"/>
        </w:trPr>
        <w:tc>
          <w:tcPr>
            <w:tcW w:w="9432" w:type="dxa"/>
            <w:tcMar>
              <w:top w:w="30" w:type="dxa"/>
              <w:left w:w="50" w:type="dxa"/>
              <w:bottom w:w="30" w:type="dxa"/>
              <w:right w:w="50" w:type="dxa"/>
            </w:tcMar>
          </w:tcPr>
          <w:p w14:paraId="4306BDFC" w14:textId="77777777" w:rsidR="00153B4A" w:rsidRDefault="00000000">
            <w:r>
              <w:rPr>
                <w:b/>
                <w:color w:val="17365D"/>
                <w:sz w:val="16"/>
              </w:rPr>
              <w:t>10. Address Retraction</w:t>
            </w:r>
          </w:p>
        </w:tc>
        <w:tc>
          <w:tcPr>
            <w:tcW w:w="792" w:type="dxa"/>
            <w:tcMar>
              <w:top w:w="30" w:type="dxa"/>
              <w:left w:w="50" w:type="dxa"/>
              <w:bottom w:w="30" w:type="dxa"/>
              <w:right w:w="50" w:type="dxa"/>
            </w:tcMar>
          </w:tcPr>
          <w:p w14:paraId="74B34602" w14:textId="77777777" w:rsidR="00153B4A" w:rsidRDefault="00000000">
            <w:pPr>
              <w:jc w:val="right"/>
            </w:pPr>
            <w:r>
              <w:rPr>
                <w:sz w:val="15"/>
              </w:rPr>
              <w:t>16</w:t>
            </w:r>
          </w:p>
        </w:tc>
      </w:tr>
      <w:tr w:rsidR="00153B4A" w14:paraId="1B04CF92" w14:textId="77777777">
        <w:trPr>
          <w:cantSplit/>
          <w:jc w:val="center"/>
        </w:trPr>
        <w:tc>
          <w:tcPr>
            <w:tcW w:w="9432" w:type="dxa"/>
            <w:tcMar>
              <w:top w:w="30" w:type="dxa"/>
              <w:left w:w="50" w:type="dxa"/>
              <w:bottom w:w="30" w:type="dxa"/>
              <w:right w:w="50" w:type="dxa"/>
            </w:tcMar>
          </w:tcPr>
          <w:p w14:paraId="1D0AD63A" w14:textId="77777777" w:rsidR="00153B4A" w:rsidRDefault="00000000">
            <w:r>
              <w:rPr>
                <w:b/>
                <w:color w:val="17365D"/>
                <w:sz w:val="16"/>
              </w:rPr>
              <w:t>11. Data Outputs and Audit Trail</w:t>
            </w:r>
          </w:p>
        </w:tc>
        <w:tc>
          <w:tcPr>
            <w:tcW w:w="792" w:type="dxa"/>
            <w:tcMar>
              <w:top w:w="30" w:type="dxa"/>
              <w:left w:w="50" w:type="dxa"/>
              <w:bottom w:w="30" w:type="dxa"/>
              <w:right w:w="50" w:type="dxa"/>
            </w:tcMar>
          </w:tcPr>
          <w:p w14:paraId="43C94264" w14:textId="77777777" w:rsidR="00153B4A" w:rsidRDefault="00000000">
            <w:pPr>
              <w:jc w:val="right"/>
            </w:pPr>
            <w:r>
              <w:rPr>
                <w:sz w:val="15"/>
              </w:rPr>
              <w:t>16</w:t>
            </w:r>
          </w:p>
        </w:tc>
      </w:tr>
      <w:tr w:rsidR="00153B4A" w14:paraId="1CF562D2" w14:textId="77777777">
        <w:trPr>
          <w:cantSplit/>
          <w:jc w:val="center"/>
        </w:trPr>
        <w:tc>
          <w:tcPr>
            <w:tcW w:w="9432" w:type="dxa"/>
            <w:tcMar>
              <w:top w:w="30" w:type="dxa"/>
              <w:left w:w="50" w:type="dxa"/>
              <w:bottom w:w="30" w:type="dxa"/>
              <w:right w:w="50" w:type="dxa"/>
            </w:tcMar>
          </w:tcPr>
          <w:p w14:paraId="229BD454" w14:textId="77777777" w:rsidR="00153B4A" w:rsidRDefault="00000000">
            <w:pPr>
              <w:ind w:left="317"/>
            </w:pPr>
            <w:r>
              <w:rPr>
                <w:sz w:val="15"/>
              </w:rPr>
              <w:lastRenderedPageBreak/>
              <w:t>11.1 Required Audit Metadata</w:t>
            </w:r>
          </w:p>
        </w:tc>
        <w:tc>
          <w:tcPr>
            <w:tcW w:w="792" w:type="dxa"/>
            <w:tcMar>
              <w:top w:w="30" w:type="dxa"/>
              <w:left w:w="50" w:type="dxa"/>
              <w:bottom w:w="30" w:type="dxa"/>
              <w:right w:w="50" w:type="dxa"/>
            </w:tcMar>
          </w:tcPr>
          <w:p w14:paraId="4F2D6E82" w14:textId="77777777" w:rsidR="00153B4A" w:rsidRDefault="00000000">
            <w:pPr>
              <w:jc w:val="right"/>
            </w:pPr>
            <w:r>
              <w:rPr>
                <w:sz w:val="15"/>
              </w:rPr>
              <w:t>17</w:t>
            </w:r>
          </w:p>
        </w:tc>
      </w:tr>
      <w:tr w:rsidR="00153B4A" w14:paraId="4A1F4B35" w14:textId="77777777">
        <w:trPr>
          <w:cantSplit/>
          <w:jc w:val="center"/>
        </w:trPr>
        <w:tc>
          <w:tcPr>
            <w:tcW w:w="9432" w:type="dxa"/>
            <w:tcMar>
              <w:top w:w="30" w:type="dxa"/>
              <w:left w:w="50" w:type="dxa"/>
              <w:bottom w:w="30" w:type="dxa"/>
              <w:right w:w="50" w:type="dxa"/>
            </w:tcMar>
          </w:tcPr>
          <w:p w14:paraId="0CDCD3DB" w14:textId="77777777" w:rsidR="00153B4A" w:rsidRDefault="00000000">
            <w:r>
              <w:rPr>
                <w:b/>
                <w:color w:val="17365D"/>
                <w:sz w:val="16"/>
              </w:rPr>
              <w:t>12. Enterprise Target-State Ingestion and Schema Governance</w:t>
            </w:r>
          </w:p>
        </w:tc>
        <w:tc>
          <w:tcPr>
            <w:tcW w:w="792" w:type="dxa"/>
            <w:tcMar>
              <w:top w:w="30" w:type="dxa"/>
              <w:left w:w="50" w:type="dxa"/>
              <w:bottom w:w="30" w:type="dxa"/>
              <w:right w:w="50" w:type="dxa"/>
            </w:tcMar>
          </w:tcPr>
          <w:p w14:paraId="0EB82991" w14:textId="77777777" w:rsidR="00153B4A" w:rsidRDefault="00000000">
            <w:pPr>
              <w:jc w:val="right"/>
            </w:pPr>
            <w:r>
              <w:rPr>
                <w:sz w:val="15"/>
              </w:rPr>
              <w:t>17</w:t>
            </w:r>
          </w:p>
        </w:tc>
      </w:tr>
      <w:tr w:rsidR="00153B4A" w14:paraId="414C1DDE" w14:textId="77777777">
        <w:trPr>
          <w:cantSplit/>
          <w:jc w:val="center"/>
        </w:trPr>
        <w:tc>
          <w:tcPr>
            <w:tcW w:w="9432" w:type="dxa"/>
            <w:tcMar>
              <w:top w:w="30" w:type="dxa"/>
              <w:left w:w="50" w:type="dxa"/>
              <w:bottom w:w="30" w:type="dxa"/>
              <w:right w:w="50" w:type="dxa"/>
            </w:tcMar>
          </w:tcPr>
          <w:p w14:paraId="2D951E8D" w14:textId="77777777" w:rsidR="00153B4A" w:rsidRDefault="00000000">
            <w:r>
              <w:rPr>
                <w:b/>
                <w:color w:val="17365D"/>
                <w:sz w:val="16"/>
              </w:rPr>
              <w:t>13. Reporting and Management Information</w:t>
            </w:r>
          </w:p>
        </w:tc>
        <w:tc>
          <w:tcPr>
            <w:tcW w:w="792" w:type="dxa"/>
            <w:tcMar>
              <w:top w:w="30" w:type="dxa"/>
              <w:left w:w="50" w:type="dxa"/>
              <w:bottom w:w="30" w:type="dxa"/>
              <w:right w:w="50" w:type="dxa"/>
            </w:tcMar>
          </w:tcPr>
          <w:p w14:paraId="4CC1C916" w14:textId="77777777" w:rsidR="00153B4A" w:rsidRDefault="00000000">
            <w:pPr>
              <w:jc w:val="right"/>
            </w:pPr>
            <w:r>
              <w:rPr>
                <w:sz w:val="15"/>
              </w:rPr>
              <w:t>18</w:t>
            </w:r>
          </w:p>
        </w:tc>
      </w:tr>
      <w:tr w:rsidR="00153B4A" w14:paraId="2D1D46AF" w14:textId="77777777">
        <w:trPr>
          <w:cantSplit/>
          <w:jc w:val="center"/>
        </w:trPr>
        <w:tc>
          <w:tcPr>
            <w:tcW w:w="9432" w:type="dxa"/>
            <w:tcMar>
              <w:top w:w="30" w:type="dxa"/>
              <w:left w:w="50" w:type="dxa"/>
              <w:bottom w:w="30" w:type="dxa"/>
              <w:right w:w="50" w:type="dxa"/>
            </w:tcMar>
          </w:tcPr>
          <w:p w14:paraId="2022B56D" w14:textId="77777777" w:rsidR="00153B4A" w:rsidRDefault="00000000">
            <w:r>
              <w:rPr>
                <w:b/>
                <w:color w:val="17365D"/>
                <w:sz w:val="16"/>
              </w:rPr>
              <w:t>14. LLM Capacity, Rate-Limit and Token-Budget Requirements</w:t>
            </w:r>
          </w:p>
        </w:tc>
        <w:tc>
          <w:tcPr>
            <w:tcW w:w="792" w:type="dxa"/>
            <w:tcMar>
              <w:top w:w="30" w:type="dxa"/>
              <w:left w:w="50" w:type="dxa"/>
              <w:bottom w:w="30" w:type="dxa"/>
              <w:right w:w="50" w:type="dxa"/>
            </w:tcMar>
          </w:tcPr>
          <w:p w14:paraId="6E96E006" w14:textId="77777777" w:rsidR="00153B4A" w:rsidRDefault="00000000">
            <w:pPr>
              <w:jc w:val="right"/>
            </w:pPr>
            <w:r>
              <w:rPr>
                <w:sz w:val="15"/>
              </w:rPr>
              <w:t>19</w:t>
            </w:r>
          </w:p>
        </w:tc>
      </w:tr>
      <w:tr w:rsidR="00153B4A" w14:paraId="2CF9D638" w14:textId="77777777">
        <w:trPr>
          <w:cantSplit/>
          <w:jc w:val="center"/>
        </w:trPr>
        <w:tc>
          <w:tcPr>
            <w:tcW w:w="9432" w:type="dxa"/>
            <w:tcMar>
              <w:top w:w="30" w:type="dxa"/>
              <w:left w:w="50" w:type="dxa"/>
              <w:bottom w:w="30" w:type="dxa"/>
              <w:right w:w="50" w:type="dxa"/>
            </w:tcMar>
          </w:tcPr>
          <w:p w14:paraId="572D6ED4" w14:textId="77777777" w:rsidR="00153B4A" w:rsidRDefault="00000000">
            <w:r>
              <w:rPr>
                <w:b/>
                <w:color w:val="17365D"/>
                <w:sz w:val="16"/>
              </w:rPr>
              <w:t>15. Model Risk Management and Governance Requirements</w:t>
            </w:r>
          </w:p>
        </w:tc>
        <w:tc>
          <w:tcPr>
            <w:tcW w:w="792" w:type="dxa"/>
            <w:tcMar>
              <w:top w:w="30" w:type="dxa"/>
              <w:left w:w="50" w:type="dxa"/>
              <w:bottom w:w="30" w:type="dxa"/>
              <w:right w:w="50" w:type="dxa"/>
            </w:tcMar>
          </w:tcPr>
          <w:p w14:paraId="0501B142" w14:textId="77777777" w:rsidR="00153B4A" w:rsidRDefault="00000000">
            <w:pPr>
              <w:jc w:val="right"/>
            </w:pPr>
            <w:r>
              <w:rPr>
                <w:sz w:val="15"/>
              </w:rPr>
              <w:t>19</w:t>
            </w:r>
          </w:p>
        </w:tc>
      </w:tr>
      <w:tr w:rsidR="00153B4A" w14:paraId="3A81CB57" w14:textId="77777777">
        <w:trPr>
          <w:cantSplit/>
          <w:jc w:val="center"/>
        </w:trPr>
        <w:tc>
          <w:tcPr>
            <w:tcW w:w="9432" w:type="dxa"/>
            <w:tcMar>
              <w:top w:w="30" w:type="dxa"/>
              <w:left w:w="50" w:type="dxa"/>
              <w:bottom w:w="30" w:type="dxa"/>
              <w:right w:w="50" w:type="dxa"/>
            </w:tcMar>
          </w:tcPr>
          <w:p w14:paraId="079BE063" w14:textId="77777777" w:rsidR="00153B4A" w:rsidRDefault="00000000">
            <w:r>
              <w:rPr>
                <w:b/>
                <w:color w:val="17365D"/>
                <w:sz w:val="16"/>
              </w:rPr>
              <w:t>16. Enterprise Target-State Logical Architecture</w:t>
            </w:r>
          </w:p>
        </w:tc>
        <w:tc>
          <w:tcPr>
            <w:tcW w:w="792" w:type="dxa"/>
            <w:tcMar>
              <w:top w:w="30" w:type="dxa"/>
              <w:left w:w="50" w:type="dxa"/>
              <w:bottom w:w="30" w:type="dxa"/>
              <w:right w:w="50" w:type="dxa"/>
            </w:tcMar>
          </w:tcPr>
          <w:p w14:paraId="01FBF8BB" w14:textId="77777777" w:rsidR="00153B4A" w:rsidRDefault="00000000">
            <w:pPr>
              <w:jc w:val="right"/>
            </w:pPr>
            <w:r>
              <w:rPr>
                <w:sz w:val="15"/>
              </w:rPr>
              <w:t>20</w:t>
            </w:r>
          </w:p>
        </w:tc>
      </w:tr>
      <w:tr w:rsidR="00153B4A" w14:paraId="64287286" w14:textId="77777777">
        <w:trPr>
          <w:cantSplit/>
          <w:jc w:val="center"/>
        </w:trPr>
        <w:tc>
          <w:tcPr>
            <w:tcW w:w="9432" w:type="dxa"/>
            <w:tcMar>
              <w:top w:w="30" w:type="dxa"/>
              <w:left w:w="50" w:type="dxa"/>
              <w:bottom w:w="30" w:type="dxa"/>
              <w:right w:w="50" w:type="dxa"/>
            </w:tcMar>
          </w:tcPr>
          <w:p w14:paraId="2062A54C" w14:textId="77777777" w:rsidR="00153B4A" w:rsidRDefault="00000000">
            <w:r>
              <w:rPr>
                <w:b/>
                <w:color w:val="17365D"/>
                <w:sz w:val="16"/>
              </w:rPr>
              <w:t>17. Non-Functional and Control Requirements</w:t>
            </w:r>
          </w:p>
        </w:tc>
        <w:tc>
          <w:tcPr>
            <w:tcW w:w="792" w:type="dxa"/>
            <w:tcMar>
              <w:top w:w="30" w:type="dxa"/>
              <w:left w:w="50" w:type="dxa"/>
              <w:bottom w:w="30" w:type="dxa"/>
              <w:right w:w="50" w:type="dxa"/>
            </w:tcMar>
          </w:tcPr>
          <w:p w14:paraId="036C132E" w14:textId="77777777" w:rsidR="00153B4A" w:rsidRDefault="00000000">
            <w:pPr>
              <w:jc w:val="right"/>
            </w:pPr>
            <w:r>
              <w:rPr>
                <w:sz w:val="15"/>
              </w:rPr>
              <w:t>20</w:t>
            </w:r>
          </w:p>
        </w:tc>
      </w:tr>
      <w:tr w:rsidR="00153B4A" w14:paraId="55844545" w14:textId="77777777">
        <w:trPr>
          <w:cantSplit/>
          <w:jc w:val="center"/>
        </w:trPr>
        <w:tc>
          <w:tcPr>
            <w:tcW w:w="9432" w:type="dxa"/>
            <w:tcMar>
              <w:top w:w="30" w:type="dxa"/>
              <w:left w:w="50" w:type="dxa"/>
              <w:bottom w:w="30" w:type="dxa"/>
              <w:right w:w="50" w:type="dxa"/>
            </w:tcMar>
          </w:tcPr>
          <w:p w14:paraId="7EBE5BF6" w14:textId="77777777" w:rsidR="00153B4A" w:rsidRDefault="00000000">
            <w:r>
              <w:rPr>
                <w:b/>
                <w:color w:val="17365D"/>
                <w:sz w:val="16"/>
              </w:rPr>
              <w:t>18. Business Acceptance Criteria</w:t>
            </w:r>
          </w:p>
        </w:tc>
        <w:tc>
          <w:tcPr>
            <w:tcW w:w="792" w:type="dxa"/>
            <w:tcMar>
              <w:top w:w="30" w:type="dxa"/>
              <w:left w:w="50" w:type="dxa"/>
              <w:bottom w:w="30" w:type="dxa"/>
              <w:right w:w="50" w:type="dxa"/>
            </w:tcMar>
          </w:tcPr>
          <w:p w14:paraId="67DAF20A" w14:textId="77777777" w:rsidR="00153B4A" w:rsidRDefault="00000000">
            <w:pPr>
              <w:jc w:val="right"/>
            </w:pPr>
            <w:r>
              <w:rPr>
                <w:sz w:val="15"/>
              </w:rPr>
              <w:t>21</w:t>
            </w:r>
          </w:p>
        </w:tc>
      </w:tr>
      <w:tr w:rsidR="00153B4A" w14:paraId="6E5B99D4" w14:textId="77777777">
        <w:trPr>
          <w:cantSplit/>
          <w:jc w:val="center"/>
        </w:trPr>
        <w:tc>
          <w:tcPr>
            <w:tcW w:w="9432" w:type="dxa"/>
            <w:tcMar>
              <w:top w:w="30" w:type="dxa"/>
              <w:left w:w="50" w:type="dxa"/>
              <w:bottom w:w="30" w:type="dxa"/>
              <w:right w:w="50" w:type="dxa"/>
            </w:tcMar>
          </w:tcPr>
          <w:p w14:paraId="4E624786" w14:textId="77777777" w:rsidR="00153B4A" w:rsidRDefault="00000000">
            <w:r>
              <w:rPr>
                <w:b/>
                <w:color w:val="17365D"/>
                <w:sz w:val="16"/>
              </w:rPr>
              <w:t>19. Governance and Change Management</w:t>
            </w:r>
          </w:p>
        </w:tc>
        <w:tc>
          <w:tcPr>
            <w:tcW w:w="792" w:type="dxa"/>
            <w:tcMar>
              <w:top w:w="30" w:type="dxa"/>
              <w:left w:w="50" w:type="dxa"/>
              <w:bottom w:w="30" w:type="dxa"/>
              <w:right w:w="50" w:type="dxa"/>
            </w:tcMar>
          </w:tcPr>
          <w:p w14:paraId="2B5EC941" w14:textId="77777777" w:rsidR="00153B4A" w:rsidRDefault="00000000">
            <w:pPr>
              <w:jc w:val="right"/>
            </w:pPr>
            <w:r>
              <w:rPr>
                <w:sz w:val="15"/>
              </w:rPr>
              <w:t>22</w:t>
            </w:r>
          </w:p>
        </w:tc>
      </w:tr>
      <w:tr w:rsidR="00153B4A" w14:paraId="0061D2A5" w14:textId="77777777">
        <w:trPr>
          <w:cantSplit/>
          <w:jc w:val="center"/>
        </w:trPr>
        <w:tc>
          <w:tcPr>
            <w:tcW w:w="9432" w:type="dxa"/>
            <w:tcMar>
              <w:top w:w="30" w:type="dxa"/>
              <w:left w:w="50" w:type="dxa"/>
              <w:bottom w:w="30" w:type="dxa"/>
              <w:right w:w="50" w:type="dxa"/>
            </w:tcMar>
          </w:tcPr>
          <w:p w14:paraId="4B294457" w14:textId="77777777" w:rsidR="00153B4A" w:rsidRDefault="00000000">
            <w:r>
              <w:rPr>
                <w:b/>
                <w:color w:val="17365D"/>
                <w:sz w:val="16"/>
              </w:rPr>
              <w:t>20. Risks, Assumptions and Dependencies</w:t>
            </w:r>
          </w:p>
        </w:tc>
        <w:tc>
          <w:tcPr>
            <w:tcW w:w="792" w:type="dxa"/>
            <w:tcMar>
              <w:top w:w="30" w:type="dxa"/>
              <w:left w:w="50" w:type="dxa"/>
              <w:bottom w:w="30" w:type="dxa"/>
              <w:right w:w="50" w:type="dxa"/>
            </w:tcMar>
          </w:tcPr>
          <w:p w14:paraId="092F8DDB" w14:textId="77777777" w:rsidR="00153B4A" w:rsidRDefault="00000000">
            <w:pPr>
              <w:jc w:val="right"/>
            </w:pPr>
            <w:r>
              <w:rPr>
                <w:sz w:val="15"/>
              </w:rPr>
              <w:t>22</w:t>
            </w:r>
          </w:p>
        </w:tc>
      </w:tr>
      <w:tr w:rsidR="00153B4A" w14:paraId="4CF22FEC" w14:textId="77777777">
        <w:trPr>
          <w:cantSplit/>
          <w:jc w:val="center"/>
        </w:trPr>
        <w:tc>
          <w:tcPr>
            <w:tcW w:w="9432" w:type="dxa"/>
            <w:tcMar>
              <w:top w:w="30" w:type="dxa"/>
              <w:left w:w="50" w:type="dxa"/>
              <w:bottom w:w="30" w:type="dxa"/>
              <w:right w:w="50" w:type="dxa"/>
            </w:tcMar>
          </w:tcPr>
          <w:p w14:paraId="43DAAD60" w14:textId="77777777" w:rsidR="00153B4A" w:rsidRDefault="00000000">
            <w:r>
              <w:rPr>
                <w:b/>
                <w:color w:val="17365D"/>
                <w:sz w:val="16"/>
              </w:rPr>
              <w:t>21. Delivery Feasibility, Resource and Schedule Risk</w:t>
            </w:r>
          </w:p>
        </w:tc>
        <w:tc>
          <w:tcPr>
            <w:tcW w:w="792" w:type="dxa"/>
            <w:tcMar>
              <w:top w:w="30" w:type="dxa"/>
              <w:left w:w="50" w:type="dxa"/>
              <w:bottom w:w="30" w:type="dxa"/>
              <w:right w:w="50" w:type="dxa"/>
            </w:tcMar>
          </w:tcPr>
          <w:p w14:paraId="373A26E0" w14:textId="77777777" w:rsidR="00153B4A" w:rsidRDefault="00000000">
            <w:pPr>
              <w:jc w:val="right"/>
            </w:pPr>
            <w:r>
              <w:rPr>
                <w:sz w:val="15"/>
              </w:rPr>
              <w:t>23</w:t>
            </w:r>
          </w:p>
        </w:tc>
      </w:tr>
      <w:tr w:rsidR="00153B4A" w14:paraId="36F97889" w14:textId="77777777">
        <w:trPr>
          <w:cantSplit/>
          <w:jc w:val="center"/>
        </w:trPr>
        <w:tc>
          <w:tcPr>
            <w:tcW w:w="9432" w:type="dxa"/>
            <w:tcMar>
              <w:top w:w="30" w:type="dxa"/>
              <w:left w:w="50" w:type="dxa"/>
              <w:bottom w:w="30" w:type="dxa"/>
              <w:right w:w="50" w:type="dxa"/>
            </w:tcMar>
          </w:tcPr>
          <w:p w14:paraId="022554B1" w14:textId="77777777" w:rsidR="00153B4A" w:rsidRDefault="00000000">
            <w:r>
              <w:rPr>
                <w:b/>
                <w:color w:val="17365D"/>
                <w:sz w:val="16"/>
              </w:rPr>
              <w:t>22. Recommended Delivery Plan and Go/No-Go Gates</w:t>
            </w:r>
          </w:p>
        </w:tc>
        <w:tc>
          <w:tcPr>
            <w:tcW w:w="792" w:type="dxa"/>
            <w:tcMar>
              <w:top w:w="30" w:type="dxa"/>
              <w:left w:w="50" w:type="dxa"/>
              <w:bottom w:w="30" w:type="dxa"/>
              <w:right w:w="50" w:type="dxa"/>
            </w:tcMar>
          </w:tcPr>
          <w:p w14:paraId="6D2EC99D" w14:textId="77777777" w:rsidR="00153B4A" w:rsidRDefault="00000000">
            <w:pPr>
              <w:jc w:val="right"/>
            </w:pPr>
            <w:r>
              <w:rPr>
                <w:sz w:val="15"/>
              </w:rPr>
              <w:t>24</w:t>
            </w:r>
          </w:p>
        </w:tc>
      </w:tr>
      <w:tr w:rsidR="00153B4A" w14:paraId="3DA7CE02" w14:textId="77777777">
        <w:trPr>
          <w:cantSplit/>
          <w:jc w:val="center"/>
        </w:trPr>
        <w:tc>
          <w:tcPr>
            <w:tcW w:w="9432" w:type="dxa"/>
            <w:tcMar>
              <w:top w:w="30" w:type="dxa"/>
              <w:left w:w="50" w:type="dxa"/>
              <w:bottom w:w="30" w:type="dxa"/>
              <w:right w:w="50" w:type="dxa"/>
            </w:tcMar>
          </w:tcPr>
          <w:p w14:paraId="1B91EAC6" w14:textId="77777777" w:rsidR="00153B4A" w:rsidRDefault="00000000">
            <w:r>
              <w:rPr>
                <w:b/>
                <w:color w:val="17365D"/>
                <w:sz w:val="16"/>
              </w:rPr>
              <w:t>23. Management Decisions Required</w:t>
            </w:r>
          </w:p>
        </w:tc>
        <w:tc>
          <w:tcPr>
            <w:tcW w:w="792" w:type="dxa"/>
            <w:tcMar>
              <w:top w:w="30" w:type="dxa"/>
              <w:left w:w="50" w:type="dxa"/>
              <w:bottom w:w="30" w:type="dxa"/>
              <w:right w:w="50" w:type="dxa"/>
            </w:tcMar>
          </w:tcPr>
          <w:p w14:paraId="47E880F3" w14:textId="77777777" w:rsidR="00153B4A" w:rsidRDefault="00000000">
            <w:pPr>
              <w:jc w:val="right"/>
            </w:pPr>
            <w:r>
              <w:rPr>
                <w:sz w:val="15"/>
              </w:rPr>
              <w:t>24</w:t>
            </w:r>
          </w:p>
        </w:tc>
      </w:tr>
      <w:tr w:rsidR="00153B4A" w14:paraId="5BBEDAF3" w14:textId="77777777">
        <w:trPr>
          <w:cantSplit/>
          <w:jc w:val="center"/>
        </w:trPr>
        <w:tc>
          <w:tcPr>
            <w:tcW w:w="9432" w:type="dxa"/>
            <w:tcMar>
              <w:top w:w="30" w:type="dxa"/>
              <w:left w:w="50" w:type="dxa"/>
              <w:bottom w:w="30" w:type="dxa"/>
              <w:right w:w="50" w:type="dxa"/>
            </w:tcMar>
          </w:tcPr>
          <w:p w14:paraId="6996F37F" w14:textId="77777777" w:rsidR="00153B4A" w:rsidRDefault="00000000">
            <w:r>
              <w:rPr>
                <w:b/>
                <w:color w:val="17365D"/>
                <w:sz w:val="16"/>
              </w:rPr>
              <w:t>24. Nice-to-Have / Future Enhancements</w:t>
            </w:r>
          </w:p>
        </w:tc>
        <w:tc>
          <w:tcPr>
            <w:tcW w:w="792" w:type="dxa"/>
            <w:tcMar>
              <w:top w:w="30" w:type="dxa"/>
              <w:left w:w="50" w:type="dxa"/>
              <w:bottom w:w="30" w:type="dxa"/>
              <w:right w:w="50" w:type="dxa"/>
            </w:tcMar>
          </w:tcPr>
          <w:p w14:paraId="5F0847FF" w14:textId="77777777" w:rsidR="00153B4A" w:rsidRDefault="00000000">
            <w:pPr>
              <w:jc w:val="right"/>
            </w:pPr>
            <w:r>
              <w:rPr>
                <w:sz w:val="15"/>
              </w:rPr>
              <w:t>25</w:t>
            </w:r>
          </w:p>
        </w:tc>
      </w:tr>
      <w:tr w:rsidR="00153B4A" w14:paraId="42D6A390" w14:textId="77777777">
        <w:trPr>
          <w:cantSplit/>
          <w:jc w:val="center"/>
        </w:trPr>
        <w:tc>
          <w:tcPr>
            <w:tcW w:w="9432" w:type="dxa"/>
            <w:tcMar>
              <w:top w:w="30" w:type="dxa"/>
              <w:left w:w="50" w:type="dxa"/>
              <w:bottom w:w="30" w:type="dxa"/>
              <w:right w:w="50" w:type="dxa"/>
            </w:tcMar>
          </w:tcPr>
          <w:p w14:paraId="43E289E6" w14:textId="77777777" w:rsidR="00153B4A" w:rsidRDefault="00000000">
            <w:r>
              <w:rPr>
                <w:b/>
                <w:color w:val="17365D"/>
                <w:sz w:val="16"/>
              </w:rPr>
              <w:t>Appendix A - Key Field and Metric Semantics</w:t>
            </w:r>
          </w:p>
        </w:tc>
        <w:tc>
          <w:tcPr>
            <w:tcW w:w="792" w:type="dxa"/>
            <w:tcMar>
              <w:top w:w="30" w:type="dxa"/>
              <w:left w:w="50" w:type="dxa"/>
              <w:bottom w:w="30" w:type="dxa"/>
              <w:right w:w="50" w:type="dxa"/>
            </w:tcMar>
          </w:tcPr>
          <w:p w14:paraId="64D10C6D" w14:textId="77777777" w:rsidR="00153B4A" w:rsidRDefault="00000000">
            <w:pPr>
              <w:jc w:val="right"/>
            </w:pPr>
            <w:r>
              <w:rPr>
                <w:sz w:val="15"/>
              </w:rPr>
              <w:t>26</w:t>
            </w:r>
          </w:p>
        </w:tc>
      </w:tr>
      <w:tr w:rsidR="00153B4A" w14:paraId="149A5615" w14:textId="77777777">
        <w:trPr>
          <w:cantSplit/>
          <w:jc w:val="center"/>
        </w:trPr>
        <w:tc>
          <w:tcPr>
            <w:tcW w:w="9432" w:type="dxa"/>
            <w:tcMar>
              <w:top w:w="30" w:type="dxa"/>
              <w:left w:w="50" w:type="dxa"/>
              <w:bottom w:w="30" w:type="dxa"/>
              <w:right w:w="50" w:type="dxa"/>
            </w:tcMar>
          </w:tcPr>
          <w:p w14:paraId="3F4DAFB7" w14:textId="77777777" w:rsidR="00153B4A" w:rsidRDefault="00000000">
            <w:r>
              <w:rPr>
                <w:b/>
                <w:color w:val="17365D"/>
                <w:sz w:val="16"/>
              </w:rPr>
              <w:t>Appendix B - Planning Assumptions to Validate</w:t>
            </w:r>
          </w:p>
        </w:tc>
        <w:tc>
          <w:tcPr>
            <w:tcW w:w="792" w:type="dxa"/>
            <w:tcMar>
              <w:top w:w="30" w:type="dxa"/>
              <w:left w:w="50" w:type="dxa"/>
              <w:bottom w:w="30" w:type="dxa"/>
              <w:right w:w="50" w:type="dxa"/>
            </w:tcMar>
          </w:tcPr>
          <w:p w14:paraId="225AE89B" w14:textId="77777777" w:rsidR="00153B4A" w:rsidRDefault="00000000">
            <w:pPr>
              <w:jc w:val="right"/>
            </w:pPr>
            <w:r>
              <w:rPr>
                <w:sz w:val="15"/>
              </w:rPr>
              <w:t>26</w:t>
            </w:r>
          </w:p>
        </w:tc>
      </w:tr>
      <w:tr w:rsidR="00153B4A" w14:paraId="055B57EC" w14:textId="77777777">
        <w:trPr>
          <w:cantSplit/>
          <w:jc w:val="center"/>
        </w:trPr>
        <w:tc>
          <w:tcPr>
            <w:tcW w:w="9432" w:type="dxa"/>
            <w:tcMar>
              <w:top w:w="30" w:type="dxa"/>
              <w:left w:w="50" w:type="dxa"/>
              <w:bottom w:w="30" w:type="dxa"/>
              <w:right w:w="50" w:type="dxa"/>
            </w:tcMar>
          </w:tcPr>
          <w:p w14:paraId="7FE519F3" w14:textId="77777777" w:rsidR="00153B4A" w:rsidRDefault="00000000">
            <w:r>
              <w:rPr>
                <w:b/>
                <w:color w:val="17365D"/>
                <w:sz w:val="16"/>
              </w:rPr>
              <w:t>Appendix C - Glossary</w:t>
            </w:r>
          </w:p>
        </w:tc>
        <w:tc>
          <w:tcPr>
            <w:tcW w:w="792" w:type="dxa"/>
            <w:tcMar>
              <w:top w:w="30" w:type="dxa"/>
              <w:left w:w="50" w:type="dxa"/>
              <w:bottom w:w="30" w:type="dxa"/>
              <w:right w:w="50" w:type="dxa"/>
            </w:tcMar>
          </w:tcPr>
          <w:p w14:paraId="13217392" w14:textId="77777777" w:rsidR="00153B4A" w:rsidRDefault="00000000">
            <w:pPr>
              <w:jc w:val="right"/>
            </w:pPr>
            <w:r>
              <w:rPr>
                <w:sz w:val="15"/>
              </w:rPr>
              <w:t>27</w:t>
            </w:r>
          </w:p>
        </w:tc>
      </w:tr>
      <w:tr w:rsidR="00153B4A" w14:paraId="4FF21B72" w14:textId="77777777">
        <w:trPr>
          <w:cantSplit/>
          <w:jc w:val="center"/>
        </w:trPr>
        <w:tc>
          <w:tcPr>
            <w:tcW w:w="9432" w:type="dxa"/>
            <w:tcMar>
              <w:top w:w="30" w:type="dxa"/>
              <w:left w:w="50" w:type="dxa"/>
              <w:bottom w:w="30" w:type="dxa"/>
              <w:right w:w="50" w:type="dxa"/>
            </w:tcMar>
          </w:tcPr>
          <w:p w14:paraId="1C48AED6" w14:textId="77777777" w:rsidR="00153B4A" w:rsidRDefault="00000000">
            <w:r>
              <w:rPr>
                <w:b/>
                <w:color w:val="17365D"/>
                <w:sz w:val="16"/>
              </w:rPr>
              <w:t>Appendix D - Illustrative HITL Outcomes</w:t>
            </w:r>
          </w:p>
        </w:tc>
        <w:tc>
          <w:tcPr>
            <w:tcW w:w="792" w:type="dxa"/>
            <w:tcMar>
              <w:top w:w="30" w:type="dxa"/>
              <w:left w:w="50" w:type="dxa"/>
              <w:bottom w:w="30" w:type="dxa"/>
              <w:right w:w="50" w:type="dxa"/>
            </w:tcMar>
          </w:tcPr>
          <w:p w14:paraId="2B6800C4" w14:textId="77777777" w:rsidR="00153B4A" w:rsidRDefault="00000000">
            <w:pPr>
              <w:jc w:val="right"/>
            </w:pPr>
            <w:r>
              <w:rPr>
                <w:sz w:val="15"/>
              </w:rPr>
              <w:t>27</w:t>
            </w:r>
          </w:p>
        </w:tc>
      </w:tr>
    </w:tbl>
    <w:p w14:paraId="1613BFC1" w14:textId="77777777" w:rsidR="00153B4A" w:rsidRDefault="00000000">
      <w:r>
        <w:br w:type="page"/>
      </w:r>
    </w:p>
    <w:p w14:paraId="0EB012B4" w14:textId="77777777" w:rsidR="00153B4A" w:rsidRDefault="00000000">
      <w:pPr>
        <w:pStyle w:val="Heading1"/>
      </w:pPr>
      <w:r>
        <w:lastRenderedPageBreak/>
        <w:t>1. Document Control</w:t>
      </w:r>
    </w:p>
    <w:tbl>
      <w:tblPr>
        <w:tblStyle w:val="TableGrid"/>
        <w:tblW w:w="0" w:type="auto"/>
        <w:jc w:val="center"/>
        <w:tblLook w:val="04A0" w:firstRow="1" w:lastRow="0" w:firstColumn="1" w:lastColumn="0" w:noHBand="0" w:noVBand="1"/>
      </w:tblPr>
      <w:tblGrid>
        <w:gridCol w:w="5112"/>
        <w:gridCol w:w="5112"/>
      </w:tblGrid>
      <w:tr w:rsidR="00153B4A" w14:paraId="1D2F9C26" w14:textId="77777777">
        <w:trPr>
          <w:cantSplit/>
          <w:jc w:val="center"/>
        </w:trPr>
        <w:tc>
          <w:tcPr>
            <w:tcW w:w="5112" w:type="dxa"/>
            <w:shd w:val="clear" w:color="auto" w:fill="D9EAF7"/>
            <w:tcMar>
              <w:top w:w="55" w:type="dxa"/>
              <w:left w:w="75" w:type="dxa"/>
              <w:bottom w:w="55" w:type="dxa"/>
              <w:right w:w="75" w:type="dxa"/>
            </w:tcMar>
          </w:tcPr>
          <w:p w14:paraId="13CA30BA" w14:textId="77777777" w:rsidR="00153B4A" w:rsidRDefault="00000000">
            <w:r>
              <w:rPr>
                <w:b/>
              </w:rPr>
              <w:t>Document Title</w:t>
            </w:r>
          </w:p>
        </w:tc>
        <w:tc>
          <w:tcPr>
            <w:tcW w:w="5112" w:type="dxa"/>
            <w:tcMar>
              <w:top w:w="55" w:type="dxa"/>
              <w:left w:w="75" w:type="dxa"/>
              <w:bottom w:w="55" w:type="dxa"/>
              <w:right w:w="75" w:type="dxa"/>
            </w:tcMar>
          </w:tcPr>
          <w:p w14:paraId="4EBBFEED" w14:textId="77777777" w:rsidR="00153B4A" w:rsidRDefault="00000000">
            <w:r>
              <w:t>Enterprise SWIFT Address Town/Country Extraction, Validation, Scoring and HITL Processing</w:t>
            </w:r>
          </w:p>
        </w:tc>
      </w:tr>
      <w:tr w:rsidR="00153B4A" w14:paraId="27FE5A34" w14:textId="77777777">
        <w:trPr>
          <w:cantSplit/>
          <w:jc w:val="center"/>
        </w:trPr>
        <w:tc>
          <w:tcPr>
            <w:tcW w:w="5112" w:type="dxa"/>
            <w:shd w:val="clear" w:color="auto" w:fill="D9EAF7"/>
            <w:tcMar>
              <w:top w:w="55" w:type="dxa"/>
              <w:left w:w="75" w:type="dxa"/>
              <w:bottom w:w="55" w:type="dxa"/>
              <w:right w:w="75" w:type="dxa"/>
            </w:tcMar>
          </w:tcPr>
          <w:p w14:paraId="46860D4F" w14:textId="77777777" w:rsidR="00153B4A" w:rsidRDefault="00000000">
            <w:r>
              <w:rPr>
                <w:b/>
              </w:rPr>
              <w:t>Document Type</w:t>
            </w:r>
          </w:p>
        </w:tc>
        <w:tc>
          <w:tcPr>
            <w:tcW w:w="5112" w:type="dxa"/>
            <w:tcMar>
              <w:top w:w="55" w:type="dxa"/>
              <w:left w:w="75" w:type="dxa"/>
              <w:bottom w:w="55" w:type="dxa"/>
              <w:right w:w="75" w:type="dxa"/>
            </w:tcMar>
          </w:tcPr>
          <w:p w14:paraId="1FB96FAF" w14:textId="77777777" w:rsidR="00153B4A" w:rsidRDefault="00000000">
            <w:r>
              <w:t>Business Requirements Document (BRD)</w:t>
            </w:r>
          </w:p>
        </w:tc>
      </w:tr>
      <w:tr w:rsidR="00153B4A" w14:paraId="25EEFA9F" w14:textId="77777777">
        <w:trPr>
          <w:cantSplit/>
          <w:jc w:val="center"/>
        </w:trPr>
        <w:tc>
          <w:tcPr>
            <w:tcW w:w="5112" w:type="dxa"/>
            <w:shd w:val="clear" w:color="auto" w:fill="D9EAF7"/>
            <w:tcMar>
              <w:top w:w="55" w:type="dxa"/>
              <w:left w:w="75" w:type="dxa"/>
              <w:bottom w:w="55" w:type="dxa"/>
              <w:right w:w="75" w:type="dxa"/>
            </w:tcMar>
          </w:tcPr>
          <w:p w14:paraId="63D73742" w14:textId="77777777" w:rsidR="00153B4A" w:rsidRDefault="00000000">
            <w:r>
              <w:rPr>
                <w:b/>
              </w:rPr>
              <w:t>Version</w:t>
            </w:r>
          </w:p>
        </w:tc>
        <w:tc>
          <w:tcPr>
            <w:tcW w:w="5112" w:type="dxa"/>
            <w:tcMar>
              <w:top w:w="55" w:type="dxa"/>
              <w:left w:w="75" w:type="dxa"/>
              <w:bottom w:w="55" w:type="dxa"/>
              <w:right w:w="75" w:type="dxa"/>
            </w:tcMar>
          </w:tcPr>
          <w:p w14:paraId="526FCBEC" w14:textId="77777777" w:rsidR="00153B4A" w:rsidRDefault="00000000">
            <w:r>
              <w:t>3.0 - Draft</w:t>
            </w:r>
          </w:p>
        </w:tc>
      </w:tr>
      <w:tr w:rsidR="00153B4A" w14:paraId="15BCCF6C" w14:textId="77777777">
        <w:trPr>
          <w:cantSplit/>
          <w:jc w:val="center"/>
        </w:trPr>
        <w:tc>
          <w:tcPr>
            <w:tcW w:w="5112" w:type="dxa"/>
            <w:shd w:val="clear" w:color="auto" w:fill="D9EAF7"/>
            <w:tcMar>
              <w:top w:w="55" w:type="dxa"/>
              <w:left w:w="75" w:type="dxa"/>
              <w:bottom w:w="55" w:type="dxa"/>
              <w:right w:w="75" w:type="dxa"/>
            </w:tcMar>
          </w:tcPr>
          <w:p w14:paraId="5C117017" w14:textId="77777777" w:rsidR="00153B4A" w:rsidRDefault="00000000">
            <w:r>
              <w:rPr>
                <w:b/>
              </w:rPr>
              <w:t>Prepared By</w:t>
            </w:r>
          </w:p>
        </w:tc>
        <w:tc>
          <w:tcPr>
            <w:tcW w:w="5112" w:type="dxa"/>
            <w:tcMar>
              <w:top w:w="55" w:type="dxa"/>
              <w:left w:w="75" w:type="dxa"/>
              <w:bottom w:w="55" w:type="dxa"/>
              <w:right w:w="75" w:type="dxa"/>
            </w:tcMar>
          </w:tcPr>
          <w:p w14:paraId="24060364" w14:textId="77777777" w:rsidR="00153B4A" w:rsidRDefault="00000000">
            <w:r>
              <w:t>Krishna Kumar</w:t>
            </w:r>
          </w:p>
        </w:tc>
      </w:tr>
      <w:tr w:rsidR="00153B4A" w14:paraId="3D4014F1" w14:textId="77777777">
        <w:trPr>
          <w:cantSplit/>
          <w:jc w:val="center"/>
        </w:trPr>
        <w:tc>
          <w:tcPr>
            <w:tcW w:w="5112" w:type="dxa"/>
            <w:shd w:val="clear" w:color="auto" w:fill="D9EAF7"/>
            <w:tcMar>
              <w:top w:w="55" w:type="dxa"/>
              <w:left w:w="75" w:type="dxa"/>
              <w:bottom w:w="55" w:type="dxa"/>
              <w:right w:w="75" w:type="dxa"/>
            </w:tcMar>
          </w:tcPr>
          <w:p w14:paraId="076E2FA4" w14:textId="77777777" w:rsidR="00153B4A" w:rsidRDefault="00000000">
            <w:r>
              <w:rPr>
                <w:b/>
              </w:rPr>
              <w:t>Draft Date</w:t>
            </w:r>
          </w:p>
        </w:tc>
        <w:tc>
          <w:tcPr>
            <w:tcW w:w="5112" w:type="dxa"/>
            <w:tcMar>
              <w:top w:w="55" w:type="dxa"/>
              <w:left w:w="75" w:type="dxa"/>
              <w:bottom w:w="55" w:type="dxa"/>
              <w:right w:w="75" w:type="dxa"/>
            </w:tcMar>
          </w:tcPr>
          <w:p w14:paraId="29264C0B" w14:textId="77777777" w:rsidR="00153B4A" w:rsidRDefault="00000000">
            <w:r>
              <w:t>16 August 2026</w:t>
            </w:r>
          </w:p>
        </w:tc>
      </w:tr>
      <w:tr w:rsidR="00153B4A" w14:paraId="68222420" w14:textId="77777777">
        <w:trPr>
          <w:cantSplit/>
          <w:jc w:val="center"/>
        </w:trPr>
        <w:tc>
          <w:tcPr>
            <w:tcW w:w="5112" w:type="dxa"/>
            <w:shd w:val="clear" w:color="auto" w:fill="D9EAF7"/>
            <w:tcMar>
              <w:top w:w="55" w:type="dxa"/>
              <w:left w:w="75" w:type="dxa"/>
              <w:bottom w:w="55" w:type="dxa"/>
              <w:right w:w="75" w:type="dxa"/>
            </w:tcMar>
          </w:tcPr>
          <w:p w14:paraId="5E703E4F" w14:textId="77777777" w:rsidR="00153B4A" w:rsidRDefault="00000000">
            <w:r>
              <w:rPr>
                <w:b/>
              </w:rPr>
              <w:t>Current Delivery Stage</w:t>
            </w:r>
          </w:p>
        </w:tc>
        <w:tc>
          <w:tcPr>
            <w:tcW w:w="5112" w:type="dxa"/>
            <w:tcMar>
              <w:top w:w="55" w:type="dxa"/>
              <w:left w:w="75" w:type="dxa"/>
              <w:bottom w:w="55" w:type="dxa"/>
              <w:right w:w="75" w:type="dxa"/>
            </w:tcMar>
          </w:tcPr>
          <w:p w14:paraId="131357F6" w14:textId="77777777" w:rsidR="00153B4A" w:rsidRDefault="00000000">
            <w:r>
              <w:t>Phase 1 - Feasibility / Viability Validation</w:t>
            </w:r>
          </w:p>
        </w:tc>
      </w:tr>
      <w:tr w:rsidR="00153B4A" w14:paraId="006C91F0" w14:textId="77777777">
        <w:trPr>
          <w:cantSplit/>
          <w:jc w:val="center"/>
        </w:trPr>
        <w:tc>
          <w:tcPr>
            <w:tcW w:w="5112" w:type="dxa"/>
            <w:shd w:val="clear" w:color="auto" w:fill="D9EAF7"/>
            <w:tcMar>
              <w:top w:w="55" w:type="dxa"/>
              <w:left w:w="75" w:type="dxa"/>
              <w:bottom w:w="55" w:type="dxa"/>
              <w:right w:w="75" w:type="dxa"/>
            </w:tcMar>
          </w:tcPr>
          <w:p w14:paraId="00D0BC77" w14:textId="77777777" w:rsidR="00153B4A" w:rsidRDefault="00000000">
            <w:r>
              <w:rPr>
                <w:b/>
              </w:rPr>
              <w:t>Primary Purpose</w:t>
            </w:r>
          </w:p>
        </w:tc>
        <w:tc>
          <w:tcPr>
            <w:tcW w:w="5112" w:type="dxa"/>
            <w:tcMar>
              <w:top w:w="55" w:type="dxa"/>
              <w:left w:w="75" w:type="dxa"/>
              <w:bottom w:w="55" w:type="dxa"/>
              <w:right w:w="75" w:type="dxa"/>
            </w:tcMar>
          </w:tcPr>
          <w:p w14:paraId="62DAD6BA" w14:textId="77777777" w:rsidR="00153B4A" w:rsidRDefault="00000000">
            <w:r>
              <w:t>Define the feasibility baseline, enterprise target-state requirements, HITL control model, capacity considerations, delivery risks and phased implementation path.</w:t>
            </w:r>
          </w:p>
        </w:tc>
      </w:tr>
      <w:tr w:rsidR="00153B4A" w14:paraId="64BCD52A" w14:textId="77777777">
        <w:trPr>
          <w:cantSplit/>
          <w:jc w:val="center"/>
        </w:trPr>
        <w:tc>
          <w:tcPr>
            <w:tcW w:w="5112" w:type="dxa"/>
            <w:shd w:val="clear" w:color="auto" w:fill="D9EAF7"/>
            <w:tcMar>
              <w:top w:w="55" w:type="dxa"/>
              <w:left w:w="75" w:type="dxa"/>
              <w:bottom w:w="55" w:type="dxa"/>
              <w:right w:w="75" w:type="dxa"/>
            </w:tcMar>
          </w:tcPr>
          <w:p w14:paraId="6027667F" w14:textId="77777777" w:rsidR="00153B4A" w:rsidRDefault="00000000">
            <w:r>
              <w:rPr>
                <w:b/>
              </w:rPr>
              <w:t>Intended Reviewers</w:t>
            </w:r>
          </w:p>
        </w:tc>
        <w:tc>
          <w:tcPr>
            <w:tcW w:w="5112" w:type="dxa"/>
            <w:tcMar>
              <w:top w:w="55" w:type="dxa"/>
              <w:left w:w="75" w:type="dxa"/>
              <w:bottom w:w="55" w:type="dxa"/>
              <w:right w:w="75" w:type="dxa"/>
            </w:tcMar>
          </w:tcPr>
          <w:p w14:paraId="62940CD3" w14:textId="77777777" w:rsidR="00153B4A" w:rsidRDefault="00000000">
            <w:r>
              <w:t>Business, Product, Architecture, Engineering, Data Science, Operations, Model Risk Management, Information Security and Program Management</w:t>
            </w:r>
          </w:p>
        </w:tc>
      </w:tr>
      <w:tr w:rsidR="00153B4A" w14:paraId="7D68A3E2" w14:textId="77777777">
        <w:trPr>
          <w:cantSplit/>
          <w:jc w:val="center"/>
        </w:trPr>
        <w:tc>
          <w:tcPr>
            <w:tcW w:w="5112" w:type="dxa"/>
            <w:shd w:val="clear" w:color="auto" w:fill="D9EAF7"/>
            <w:tcMar>
              <w:top w:w="55" w:type="dxa"/>
              <w:left w:w="75" w:type="dxa"/>
              <w:bottom w:w="55" w:type="dxa"/>
              <w:right w:w="75" w:type="dxa"/>
            </w:tcMar>
          </w:tcPr>
          <w:p w14:paraId="3B4A9648" w14:textId="77777777" w:rsidR="00153B4A" w:rsidRDefault="00000000">
            <w:r>
              <w:rPr>
                <w:b/>
              </w:rPr>
              <w:t>Status</w:t>
            </w:r>
          </w:p>
        </w:tc>
        <w:tc>
          <w:tcPr>
            <w:tcW w:w="5112" w:type="dxa"/>
            <w:tcMar>
              <w:top w:w="55" w:type="dxa"/>
              <w:left w:w="75" w:type="dxa"/>
              <w:bottom w:w="55" w:type="dxa"/>
              <w:right w:w="75" w:type="dxa"/>
            </w:tcMar>
          </w:tcPr>
          <w:p w14:paraId="377422D2" w14:textId="77777777" w:rsidR="00153B4A" w:rsidRDefault="00000000">
            <w:r>
              <w:t>Draft - requires cross-functional review, estimation, capacity confirmation and governance alignment before enterprise commitment.</w:t>
            </w:r>
          </w:p>
        </w:tc>
      </w:tr>
    </w:tbl>
    <w:p w14:paraId="32640DE3" w14:textId="77777777" w:rsidR="00153B4A" w:rsidRDefault="00000000">
      <w:pPr>
        <w:pStyle w:val="Heading2"/>
      </w:pPr>
      <w:r>
        <w:t>1.1 Version History and Draft Status</w:t>
      </w:r>
    </w:p>
    <w:tbl>
      <w:tblPr>
        <w:tblStyle w:val="TableGrid"/>
        <w:tblW w:w="0" w:type="auto"/>
        <w:jc w:val="center"/>
        <w:tblLook w:val="04A0" w:firstRow="1" w:lastRow="0" w:firstColumn="1" w:lastColumn="0" w:noHBand="0" w:noVBand="1"/>
      </w:tblPr>
      <w:tblGrid>
        <w:gridCol w:w="1128"/>
        <w:gridCol w:w="1523"/>
        <w:gridCol w:w="1949"/>
        <w:gridCol w:w="5774"/>
      </w:tblGrid>
      <w:tr w:rsidR="00153B4A" w14:paraId="4D21167A" w14:textId="77777777">
        <w:trPr>
          <w:cantSplit/>
          <w:tblHeader/>
          <w:jc w:val="center"/>
        </w:trPr>
        <w:tc>
          <w:tcPr>
            <w:tcW w:w="1152" w:type="dxa"/>
            <w:shd w:val="clear" w:color="auto" w:fill="17365D"/>
            <w:tcMar>
              <w:top w:w="55" w:type="dxa"/>
              <w:left w:w="75" w:type="dxa"/>
              <w:bottom w:w="55" w:type="dxa"/>
              <w:right w:w="75" w:type="dxa"/>
            </w:tcMar>
            <w:vAlign w:val="center"/>
          </w:tcPr>
          <w:p w14:paraId="43758FD0" w14:textId="77777777" w:rsidR="00153B4A" w:rsidRDefault="00000000">
            <w:r>
              <w:rPr>
                <w:b/>
                <w:color w:val="FFFFFF"/>
                <w:sz w:val="16"/>
              </w:rPr>
              <w:t>Version</w:t>
            </w:r>
          </w:p>
        </w:tc>
        <w:tc>
          <w:tcPr>
            <w:tcW w:w="1584" w:type="dxa"/>
            <w:shd w:val="clear" w:color="auto" w:fill="17365D"/>
            <w:tcMar>
              <w:top w:w="55" w:type="dxa"/>
              <w:left w:w="75" w:type="dxa"/>
              <w:bottom w:w="55" w:type="dxa"/>
              <w:right w:w="75" w:type="dxa"/>
            </w:tcMar>
            <w:vAlign w:val="center"/>
          </w:tcPr>
          <w:p w14:paraId="101AE9F2" w14:textId="77777777" w:rsidR="00153B4A" w:rsidRDefault="00000000">
            <w:r>
              <w:rPr>
                <w:b/>
                <w:color w:val="FFFFFF"/>
                <w:sz w:val="16"/>
              </w:rPr>
              <w:t>Date</w:t>
            </w:r>
          </w:p>
        </w:tc>
        <w:tc>
          <w:tcPr>
            <w:tcW w:w="2016" w:type="dxa"/>
            <w:shd w:val="clear" w:color="auto" w:fill="17365D"/>
            <w:tcMar>
              <w:top w:w="55" w:type="dxa"/>
              <w:left w:w="75" w:type="dxa"/>
              <w:bottom w:w="55" w:type="dxa"/>
              <w:right w:w="75" w:type="dxa"/>
            </w:tcMar>
            <w:vAlign w:val="center"/>
          </w:tcPr>
          <w:p w14:paraId="738D920C" w14:textId="77777777" w:rsidR="00153B4A" w:rsidRDefault="00000000">
            <w:r>
              <w:rPr>
                <w:b/>
                <w:color w:val="FFFFFF"/>
                <w:sz w:val="16"/>
              </w:rPr>
              <w:t>Prepared By</w:t>
            </w:r>
          </w:p>
        </w:tc>
        <w:tc>
          <w:tcPr>
            <w:tcW w:w="6048" w:type="dxa"/>
            <w:shd w:val="clear" w:color="auto" w:fill="17365D"/>
            <w:tcMar>
              <w:top w:w="55" w:type="dxa"/>
              <w:left w:w="75" w:type="dxa"/>
              <w:bottom w:w="55" w:type="dxa"/>
              <w:right w:w="75" w:type="dxa"/>
            </w:tcMar>
            <w:vAlign w:val="center"/>
          </w:tcPr>
          <w:p w14:paraId="1928CBDA" w14:textId="77777777" w:rsidR="00153B4A" w:rsidRDefault="00000000">
            <w:r>
              <w:rPr>
                <w:b/>
                <w:color w:val="FFFFFF"/>
                <w:sz w:val="16"/>
              </w:rPr>
              <w:t>Summary</w:t>
            </w:r>
          </w:p>
        </w:tc>
      </w:tr>
      <w:tr w:rsidR="00153B4A" w14:paraId="475DA64C" w14:textId="77777777">
        <w:trPr>
          <w:cantSplit/>
          <w:jc w:val="center"/>
        </w:trPr>
        <w:tc>
          <w:tcPr>
            <w:tcW w:w="1152" w:type="dxa"/>
            <w:tcMar>
              <w:top w:w="55" w:type="dxa"/>
              <w:left w:w="75" w:type="dxa"/>
              <w:bottom w:w="55" w:type="dxa"/>
              <w:right w:w="75" w:type="dxa"/>
            </w:tcMar>
            <w:vAlign w:val="center"/>
          </w:tcPr>
          <w:p w14:paraId="09682D93" w14:textId="77777777" w:rsidR="00153B4A" w:rsidRDefault="00000000">
            <w:r>
              <w:rPr>
                <w:sz w:val="16"/>
              </w:rPr>
              <w:t>1.0</w:t>
            </w:r>
          </w:p>
        </w:tc>
        <w:tc>
          <w:tcPr>
            <w:tcW w:w="1584" w:type="dxa"/>
            <w:tcMar>
              <w:top w:w="55" w:type="dxa"/>
              <w:left w:w="75" w:type="dxa"/>
              <w:bottom w:w="55" w:type="dxa"/>
              <w:right w:w="75" w:type="dxa"/>
            </w:tcMar>
            <w:vAlign w:val="center"/>
          </w:tcPr>
          <w:p w14:paraId="7CA91F6A" w14:textId="77777777" w:rsidR="00153B4A" w:rsidRDefault="00000000">
            <w:r>
              <w:rPr>
                <w:sz w:val="16"/>
              </w:rPr>
              <w:t>15 Aug 2026</w:t>
            </w:r>
          </w:p>
        </w:tc>
        <w:tc>
          <w:tcPr>
            <w:tcW w:w="2016" w:type="dxa"/>
            <w:tcMar>
              <w:top w:w="55" w:type="dxa"/>
              <w:left w:w="75" w:type="dxa"/>
              <w:bottom w:w="55" w:type="dxa"/>
              <w:right w:w="75" w:type="dxa"/>
            </w:tcMar>
            <w:vAlign w:val="center"/>
          </w:tcPr>
          <w:p w14:paraId="7F271C7E" w14:textId="77777777" w:rsidR="00153B4A" w:rsidRDefault="00000000">
            <w:r>
              <w:rPr>
                <w:sz w:val="16"/>
              </w:rPr>
              <w:t>Draft</w:t>
            </w:r>
          </w:p>
        </w:tc>
        <w:tc>
          <w:tcPr>
            <w:tcW w:w="6048" w:type="dxa"/>
            <w:tcMar>
              <w:top w:w="55" w:type="dxa"/>
              <w:left w:w="75" w:type="dxa"/>
              <w:bottom w:w="55" w:type="dxa"/>
              <w:right w:w="75" w:type="dxa"/>
            </w:tcMar>
            <w:vAlign w:val="center"/>
          </w:tcPr>
          <w:p w14:paraId="1A7CF8B3" w14:textId="77777777" w:rsidR="00153B4A" w:rsidRDefault="00000000">
            <w:r>
              <w:rPr>
                <w:sz w:val="16"/>
              </w:rPr>
              <w:t>Initial enterprise BRD based on the feasibility baseline.</w:t>
            </w:r>
          </w:p>
        </w:tc>
      </w:tr>
      <w:tr w:rsidR="00153B4A" w14:paraId="03EE0698" w14:textId="77777777">
        <w:trPr>
          <w:cantSplit/>
          <w:jc w:val="center"/>
        </w:trPr>
        <w:tc>
          <w:tcPr>
            <w:tcW w:w="1152" w:type="dxa"/>
            <w:shd w:val="clear" w:color="auto" w:fill="F3F6FA"/>
            <w:tcMar>
              <w:top w:w="55" w:type="dxa"/>
              <w:left w:w="75" w:type="dxa"/>
              <w:bottom w:w="55" w:type="dxa"/>
              <w:right w:w="75" w:type="dxa"/>
            </w:tcMar>
            <w:vAlign w:val="center"/>
          </w:tcPr>
          <w:p w14:paraId="6EC17F15" w14:textId="77777777" w:rsidR="00153B4A" w:rsidRDefault="00000000">
            <w:r>
              <w:rPr>
                <w:sz w:val="16"/>
              </w:rPr>
              <w:t>2.0</w:t>
            </w:r>
          </w:p>
        </w:tc>
        <w:tc>
          <w:tcPr>
            <w:tcW w:w="1584" w:type="dxa"/>
            <w:shd w:val="clear" w:color="auto" w:fill="F3F6FA"/>
            <w:tcMar>
              <w:top w:w="55" w:type="dxa"/>
              <w:left w:w="75" w:type="dxa"/>
              <w:bottom w:w="55" w:type="dxa"/>
              <w:right w:w="75" w:type="dxa"/>
            </w:tcMar>
            <w:vAlign w:val="center"/>
          </w:tcPr>
          <w:p w14:paraId="103541CB" w14:textId="77777777" w:rsidR="00153B4A" w:rsidRDefault="00000000">
            <w:r>
              <w:rPr>
                <w:sz w:val="16"/>
              </w:rPr>
              <w:t>15 Aug 2026</w:t>
            </w:r>
          </w:p>
        </w:tc>
        <w:tc>
          <w:tcPr>
            <w:tcW w:w="2016" w:type="dxa"/>
            <w:shd w:val="clear" w:color="auto" w:fill="F3F6FA"/>
            <w:tcMar>
              <w:top w:w="55" w:type="dxa"/>
              <w:left w:w="75" w:type="dxa"/>
              <w:bottom w:w="55" w:type="dxa"/>
              <w:right w:w="75" w:type="dxa"/>
            </w:tcMar>
            <w:vAlign w:val="center"/>
          </w:tcPr>
          <w:p w14:paraId="6629B148" w14:textId="77777777" w:rsidR="00153B4A" w:rsidRDefault="00000000">
            <w:r>
              <w:rPr>
                <w:sz w:val="16"/>
              </w:rPr>
              <w:t>Draft</w:t>
            </w:r>
          </w:p>
        </w:tc>
        <w:tc>
          <w:tcPr>
            <w:tcW w:w="6048" w:type="dxa"/>
            <w:shd w:val="clear" w:color="auto" w:fill="F3F6FA"/>
            <w:tcMar>
              <w:top w:w="55" w:type="dxa"/>
              <w:left w:w="75" w:type="dxa"/>
              <w:bottom w:w="55" w:type="dxa"/>
              <w:right w:w="75" w:type="dxa"/>
            </w:tcMar>
            <w:vAlign w:val="center"/>
          </w:tcPr>
          <w:p w14:paraId="6882FB42" w14:textId="77777777" w:rsidR="00153B4A" w:rsidRDefault="00000000">
            <w:r>
              <w:rPr>
                <w:sz w:val="16"/>
              </w:rPr>
              <w:t>Added phased delivery, capacity, MRM, schedule-risk and enterprise-interface requirements.</w:t>
            </w:r>
          </w:p>
        </w:tc>
      </w:tr>
      <w:tr w:rsidR="00153B4A" w14:paraId="0B019650" w14:textId="77777777">
        <w:trPr>
          <w:cantSplit/>
          <w:jc w:val="center"/>
        </w:trPr>
        <w:tc>
          <w:tcPr>
            <w:tcW w:w="1152" w:type="dxa"/>
            <w:tcMar>
              <w:top w:w="55" w:type="dxa"/>
              <w:left w:w="75" w:type="dxa"/>
              <w:bottom w:w="55" w:type="dxa"/>
              <w:right w:w="75" w:type="dxa"/>
            </w:tcMar>
            <w:vAlign w:val="center"/>
          </w:tcPr>
          <w:p w14:paraId="5D7FB31C" w14:textId="77777777" w:rsidR="00153B4A" w:rsidRDefault="00000000">
            <w:r>
              <w:rPr>
                <w:sz w:val="16"/>
              </w:rPr>
              <w:t>3.0</w:t>
            </w:r>
          </w:p>
        </w:tc>
        <w:tc>
          <w:tcPr>
            <w:tcW w:w="1584" w:type="dxa"/>
            <w:tcMar>
              <w:top w:w="55" w:type="dxa"/>
              <w:left w:w="75" w:type="dxa"/>
              <w:bottom w:w="55" w:type="dxa"/>
              <w:right w:w="75" w:type="dxa"/>
            </w:tcMar>
            <w:vAlign w:val="center"/>
          </w:tcPr>
          <w:p w14:paraId="0707145D" w14:textId="77777777" w:rsidR="00153B4A" w:rsidRDefault="00000000">
            <w:r>
              <w:rPr>
                <w:sz w:val="16"/>
              </w:rPr>
              <w:t>16 Aug 2026</w:t>
            </w:r>
          </w:p>
        </w:tc>
        <w:tc>
          <w:tcPr>
            <w:tcW w:w="2016" w:type="dxa"/>
            <w:tcMar>
              <w:top w:w="55" w:type="dxa"/>
              <w:left w:w="75" w:type="dxa"/>
              <w:bottom w:w="55" w:type="dxa"/>
              <w:right w:w="75" w:type="dxa"/>
            </w:tcMar>
            <w:vAlign w:val="center"/>
          </w:tcPr>
          <w:p w14:paraId="35A4E96F" w14:textId="77777777" w:rsidR="00153B4A" w:rsidRDefault="00000000">
            <w:r>
              <w:rPr>
                <w:sz w:val="16"/>
              </w:rPr>
              <w:t>Krishna Kumar</w:t>
            </w:r>
          </w:p>
        </w:tc>
        <w:tc>
          <w:tcPr>
            <w:tcW w:w="6048" w:type="dxa"/>
            <w:tcMar>
              <w:top w:w="55" w:type="dxa"/>
              <w:left w:w="75" w:type="dxa"/>
              <w:bottom w:w="55" w:type="dxa"/>
              <w:right w:w="75" w:type="dxa"/>
            </w:tcMar>
            <w:vAlign w:val="center"/>
          </w:tcPr>
          <w:p w14:paraId="129C2344" w14:textId="77777777" w:rsidR="00153B4A" w:rsidRDefault="00000000">
            <w:r>
              <w:rPr>
                <w:sz w:val="16"/>
              </w:rPr>
              <w:t>Updated Phase 1 output contract, explicit HITL decision states/forced-review precedence, refreshed audit requirements and cleaned document structure with TOC.</w:t>
            </w:r>
          </w:p>
        </w:tc>
      </w:tr>
    </w:tbl>
    <w:p w14:paraId="56F02DCA" w14:textId="77777777" w:rsidR="00153B4A" w:rsidRDefault="00000000">
      <w:pPr>
        <w:pStyle w:val="Heading2"/>
      </w:pPr>
      <w:r>
        <w:t>1.2 Phase 1 Feasibility Evolution</w:t>
      </w:r>
    </w:p>
    <w:tbl>
      <w:tblPr>
        <w:tblStyle w:val="TableGrid"/>
        <w:tblW w:w="0" w:type="auto"/>
        <w:jc w:val="center"/>
        <w:tblLook w:val="04A0" w:firstRow="1" w:lastRow="0" w:firstColumn="1" w:lastColumn="0" w:noHBand="0" w:noVBand="1"/>
      </w:tblPr>
      <w:tblGrid>
        <w:gridCol w:w="2360"/>
        <w:gridCol w:w="7463"/>
        <w:gridCol w:w="551"/>
      </w:tblGrid>
      <w:tr w:rsidR="00153B4A" w14:paraId="5FFCD244" w14:textId="77777777">
        <w:trPr>
          <w:cantSplit/>
          <w:tblHeader/>
          <w:jc w:val="center"/>
        </w:trPr>
        <w:tc>
          <w:tcPr>
            <w:tcW w:w="2448" w:type="dxa"/>
            <w:shd w:val="clear" w:color="auto" w:fill="17365D"/>
            <w:tcMar>
              <w:top w:w="55" w:type="dxa"/>
              <w:left w:w="75" w:type="dxa"/>
              <w:bottom w:w="55" w:type="dxa"/>
              <w:right w:w="75" w:type="dxa"/>
            </w:tcMar>
            <w:vAlign w:val="center"/>
          </w:tcPr>
          <w:p w14:paraId="57197719" w14:textId="77777777" w:rsidR="00153B4A" w:rsidRDefault="00000000">
            <w:r>
              <w:rPr>
                <w:b/>
                <w:color w:val="FFFFFF"/>
                <w:sz w:val="16"/>
              </w:rPr>
              <w:t>Stage</w:t>
            </w:r>
          </w:p>
        </w:tc>
        <w:tc>
          <w:tcPr>
            <w:tcW w:w="8352" w:type="dxa"/>
            <w:gridSpan w:val="2"/>
            <w:shd w:val="clear" w:color="auto" w:fill="17365D"/>
            <w:tcMar>
              <w:top w:w="55" w:type="dxa"/>
              <w:left w:w="75" w:type="dxa"/>
              <w:bottom w:w="55" w:type="dxa"/>
              <w:right w:w="75" w:type="dxa"/>
            </w:tcMar>
            <w:vAlign w:val="center"/>
          </w:tcPr>
          <w:p w14:paraId="06FAD653" w14:textId="77777777" w:rsidR="00153B4A" w:rsidRDefault="00000000">
            <w:r>
              <w:rPr>
                <w:b/>
                <w:color w:val="FFFFFF"/>
                <w:sz w:val="16"/>
              </w:rPr>
              <w:t>Capability Established</w:t>
            </w:r>
          </w:p>
        </w:tc>
      </w:tr>
      <w:tr w:rsidR="00153B4A" w14:paraId="25FA322E" w14:textId="77777777">
        <w:trPr>
          <w:cantSplit/>
          <w:jc w:val="center"/>
        </w:trPr>
        <w:tc>
          <w:tcPr>
            <w:tcW w:w="2448" w:type="dxa"/>
            <w:tcMar>
              <w:top w:w="55" w:type="dxa"/>
              <w:left w:w="75" w:type="dxa"/>
              <w:bottom w:w="55" w:type="dxa"/>
              <w:right w:w="75" w:type="dxa"/>
            </w:tcMar>
            <w:vAlign w:val="center"/>
          </w:tcPr>
          <w:p w14:paraId="011B69AD" w14:textId="77777777" w:rsidR="00153B4A" w:rsidRDefault="00000000">
            <w:r>
              <w:rPr>
                <w:sz w:val="16"/>
              </w:rPr>
              <w:t>Phase 1 - Stage 1</w:t>
            </w:r>
          </w:p>
        </w:tc>
        <w:tc>
          <w:tcPr>
            <w:tcW w:w="8352" w:type="dxa"/>
            <w:gridSpan w:val="2"/>
            <w:tcMar>
              <w:top w:w="55" w:type="dxa"/>
              <w:left w:w="75" w:type="dxa"/>
              <w:bottom w:w="55" w:type="dxa"/>
              <w:right w:w="75" w:type="dxa"/>
            </w:tcMar>
            <w:vAlign w:val="center"/>
          </w:tcPr>
          <w:p w14:paraId="13B1C5B3" w14:textId="77777777" w:rsidR="00153B4A" w:rsidRDefault="00000000">
            <w:r>
              <w:rPr>
                <w:sz w:val="16"/>
              </w:rPr>
              <w:t>Configurable address grouping, null short-circuit, unique-address deduplication, structured LLM extraction, deterministic evidence verification, policy scoring, caching, error handling and CSV output.</w:t>
            </w:r>
          </w:p>
        </w:tc>
      </w:tr>
      <w:tr w:rsidR="00153B4A" w14:paraId="17177F86" w14:textId="77777777">
        <w:trPr>
          <w:cantSplit/>
          <w:jc w:val="center"/>
        </w:trPr>
        <w:tc>
          <w:tcPr>
            <w:tcW w:w="2448" w:type="dxa"/>
            <w:shd w:val="clear" w:color="auto" w:fill="F3F6FA"/>
            <w:tcMar>
              <w:top w:w="55" w:type="dxa"/>
              <w:left w:w="75" w:type="dxa"/>
              <w:bottom w:w="55" w:type="dxa"/>
              <w:right w:w="75" w:type="dxa"/>
            </w:tcMar>
            <w:vAlign w:val="center"/>
          </w:tcPr>
          <w:p w14:paraId="0A63DF00" w14:textId="77777777" w:rsidR="00153B4A" w:rsidRDefault="00000000">
            <w:r>
              <w:rPr>
                <w:sz w:val="16"/>
              </w:rPr>
              <w:t>Phase 1 - Stage 2</w:t>
            </w:r>
          </w:p>
        </w:tc>
        <w:tc>
          <w:tcPr>
            <w:tcW w:w="8352" w:type="dxa"/>
            <w:gridSpan w:val="2"/>
            <w:shd w:val="clear" w:color="auto" w:fill="F3F6FA"/>
            <w:tcMar>
              <w:top w:w="55" w:type="dxa"/>
              <w:left w:w="75" w:type="dxa"/>
              <w:bottom w:w="55" w:type="dxa"/>
              <w:right w:w="75" w:type="dxa"/>
            </w:tcMar>
            <w:vAlign w:val="center"/>
          </w:tcPr>
          <w:p w14:paraId="346EBB62" w14:textId="77777777" w:rsidR="00153B4A" w:rsidRDefault="00000000">
            <w:r>
              <w:rPr>
                <w:sz w:val="16"/>
              </w:rPr>
              <w:t>Deterministic Country Name expansion, Town/Country reference validation, score-distribution reporting and threshold sensitivity.</w:t>
            </w:r>
          </w:p>
        </w:tc>
      </w:tr>
      <w:tr w:rsidR="00153B4A" w14:paraId="28897902" w14:textId="77777777">
        <w:trPr>
          <w:cantSplit/>
          <w:jc w:val="center"/>
        </w:trPr>
        <w:tc>
          <w:tcPr>
            <w:tcW w:w="2448" w:type="dxa"/>
            <w:tcMar>
              <w:top w:w="55" w:type="dxa"/>
              <w:left w:w="75" w:type="dxa"/>
              <w:bottom w:w="55" w:type="dxa"/>
              <w:right w:w="75" w:type="dxa"/>
            </w:tcMar>
            <w:vAlign w:val="center"/>
          </w:tcPr>
          <w:p w14:paraId="7B83FC7F" w14:textId="77777777" w:rsidR="00153B4A" w:rsidRDefault="00000000">
            <w:r>
              <w:rPr>
                <w:sz w:val="16"/>
              </w:rPr>
              <w:t>Phase 1 - Stage 3</w:t>
            </w:r>
          </w:p>
        </w:tc>
        <w:tc>
          <w:tcPr>
            <w:tcW w:w="8352" w:type="dxa"/>
            <w:gridSpan w:val="2"/>
            <w:tcMar>
              <w:top w:w="55" w:type="dxa"/>
              <w:left w:w="75" w:type="dxa"/>
              <w:bottom w:w="55" w:type="dxa"/>
              <w:right w:w="75" w:type="dxa"/>
            </w:tcMar>
            <w:vAlign w:val="center"/>
          </w:tcPr>
          <w:p w14:paraId="117AA144" w14:textId="77777777" w:rsidR="00153B4A" w:rsidRDefault="00000000">
            <w:r>
              <w:rPr>
                <w:sz w:val="16"/>
              </w:rPr>
              <w:t>Ground-truth indicators, cross-entropy evaluation, token-safe address retraction and detailed nested JSON/JSONL audit output.</w:t>
            </w:r>
          </w:p>
        </w:tc>
      </w:tr>
      <w:tr w:rsidR="00153B4A" w14:paraId="4E7DB1FA" w14:textId="77777777">
        <w:trPr>
          <w:cantSplit/>
          <w:jc w:val="center"/>
        </w:trPr>
        <w:tc>
          <w:tcPr>
            <w:tcW w:w="2448" w:type="dxa"/>
            <w:shd w:val="clear" w:color="auto" w:fill="F3F6FA"/>
            <w:tcMar>
              <w:top w:w="55" w:type="dxa"/>
              <w:left w:w="75" w:type="dxa"/>
              <w:bottom w:w="55" w:type="dxa"/>
              <w:right w:w="75" w:type="dxa"/>
            </w:tcMar>
            <w:vAlign w:val="center"/>
          </w:tcPr>
          <w:p w14:paraId="3CF40A42" w14:textId="77777777" w:rsidR="00153B4A" w:rsidRDefault="00000000">
            <w:r>
              <w:rPr>
                <w:sz w:val="16"/>
              </w:rPr>
              <w:t>Phase 1 - Stage 4</w:t>
            </w:r>
          </w:p>
        </w:tc>
        <w:tc>
          <w:tcPr>
            <w:tcW w:w="8352" w:type="dxa"/>
            <w:gridSpan w:val="2"/>
            <w:shd w:val="clear" w:color="auto" w:fill="F3F6FA"/>
            <w:tcMar>
              <w:top w:w="55" w:type="dxa"/>
              <w:left w:w="75" w:type="dxa"/>
              <w:bottom w:w="55" w:type="dxa"/>
              <w:right w:w="75" w:type="dxa"/>
            </w:tcMar>
            <w:vAlign w:val="center"/>
          </w:tcPr>
          <w:p w14:paraId="793A5938" w14:textId="77777777" w:rsidR="00153B4A" w:rsidRDefault="00000000">
            <w:r>
              <w:rPr>
                <w:sz w:val="16"/>
              </w:rPr>
              <w:t>Explicit group-level HITL decision fields, forced-review precedence, HITL-state reporting and audit enrichment.</w:t>
            </w:r>
          </w:p>
        </w:tc>
      </w:tr>
      <w:tr w:rsidR="00153B4A" w14:paraId="7233D0D6" w14:textId="77777777">
        <w:trPr>
          <w:gridAfter w:val="1"/>
          <w:wAfter w:w="25" w:type="dxa"/>
          <w:cantSplit/>
          <w:jc w:val="center"/>
        </w:trPr>
        <w:tc>
          <w:tcPr>
            <w:tcW w:w="10224" w:type="dxa"/>
            <w:gridSpan w:val="2"/>
            <w:shd w:val="clear" w:color="auto" w:fill="D9EAF7"/>
            <w:tcMar>
              <w:top w:w="85" w:type="dxa"/>
              <w:left w:w="100" w:type="dxa"/>
              <w:bottom w:w="85" w:type="dxa"/>
              <w:right w:w="100" w:type="dxa"/>
            </w:tcMar>
          </w:tcPr>
          <w:p w14:paraId="4721AE98" w14:textId="77777777" w:rsidR="00153B4A" w:rsidRDefault="00000000">
            <w:r>
              <w:rPr>
                <w:b/>
                <w:color w:val="17365D"/>
              </w:rPr>
              <w:t xml:space="preserve">Document intent: </w:t>
            </w:r>
            <w:r>
              <w:t>The Phase 1 work demonstrates technical viability. This BRD defines the business and control behavior to preserve, plus the additional enterprise engineering, governance, capacity and HITL capabilities required for production adoption.</w:t>
            </w:r>
          </w:p>
        </w:tc>
      </w:tr>
    </w:tbl>
    <w:p w14:paraId="48DF96DB" w14:textId="77777777" w:rsidR="00153B4A" w:rsidRDefault="00000000">
      <w:pPr>
        <w:pStyle w:val="Heading1"/>
      </w:pPr>
      <w:r>
        <w:lastRenderedPageBreak/>
        <w:t>2. Executive Summary</w:t>
      </w:r>
    </w:p>
    <w:p w14:paraId="44AB25CD" w14:textId="77777777" w:rsidR="00153B4A" w:rsidRDefault="00000000">
      <w:r>
        <w:t>The immediate objective of Phase 1 is to prove technical viability: accept a CSV containing configured multi-line address fields, extract and validate Town/Country, calculate confidence and control metrics, and produce an expanded CSV plus supporting JSON audit outputs. This feasibility objective is materially different from an enterprise production implementation.</w:t>
      </w:r>
    </w:p>
    <w:p w14:paraId="74D605EE" w14:textId="77777777" w:rsidR="00153B4A" w:rsidRDefault="00000000">
      <w:r>
        <w:t>The enterprise requirement is broader. It must support schema-governed ingestion, controlled LLM capacity, approved reference data, full JSON auditability, explicit Human-in-the-Loop routing, Model Risk Management evidence, operational observability, replay/idempotency, security controls and production-scale throughput for a population that may approach 450,000 source records.</w:t>
      </w:r>
    </w:p>
    <w:p w14:paraId="51AE8135" w14:textId="77777777" w:rsidR="00153B4A" w:rsidRDefault="00000000">
      <w:r>
        <w:t>The current delivery window of 17 August through 25 September is highly compressed relative to the stated scope. The working expectation of approximately two weeks for engineering development followed by Model Risk Management approval within the remaining period creates significant delivery and governance risk. This BRD therefore records the dependencies, resource requirements, capacity prerequisites and decision gates required for a credible enterprise commitment.</w:t>
      </w:r>
    </w:p>
    <w:tbl>
      <w:tblPr>
        <w:tblStyle w:val="TableGrid"/>
        <w:tblW w:w="0" w:type="auto"/>
        <w:jc w:val="center"/>
        <w:tblLook w:val="04A0" w:firstRow="1" w:lastRow="0" w:firstColumn="1" w:lastColumn="0" w:noHBand="0" w:noVBand="1"/>
      </w:tblPr>
      <w:tblGrid>
        <w:gridCol w:w="10224"/>
      </w:tblGrid>
      <w:tr w:rsidR="00153B4A" w14:paraId="3F53A321" w14:textId="77777777">
        <w:trPr>
          <w:cantSplit/>
          <w:jc w:val="center"/>
        </w:trPr>
        <w:tc>
          <w:tcPr>
            <w:tcW w:w="10224" w:type="dxa"/>
            <w:shd w:val="clear" w:color="auto" w:fill="FCE4D6"/>
            <w:tcMar>
              <w:top w:w="85" w:type="dxa"/>
              <w:left w:w="100" w:type="dxa"/>
              <w:bottom w:w="85" w:type="dxa"/>
              <w:right w:w="100" w:type="dxa"/>
            </w:tcMar>
          </w:tcPr>
          <w:p w14:paraId="2E9FB0F0" w14:textId="77777777" w:rsidR="00153B4A" w:rsidRDefault="00000000">
            <w:r>
              <w:rPr>
                <w:b/>
                <w:color w:val="17365D"/>
              </w:rPr>
              <w:t xml:space="preserve">Program-level risk statement: </w:t>
            </w:r>
            <w:r>
              <w:t>Under the currently stated scope, staffing model, cross-stream dependencies and compressed 17 August - 25 September window, an enterprise-ready outcome with completed HITL product capability and Model Risk approval is High Risk and may be infeasible without scope reduction, additional dedicated resources, confirmed LLM capacity, early MRM alignment and explicit program-level risk acceptance.</w:t>
            </w:r>
          </w:p>
        </w:tc>
      </w:tr>
    </w:tbl>
    <w:p w14:paraId="06A60ED2" w14:textId="77777777" w:rsidR="00153B4A" w:rsidRDefault="00000000">
      <w:pPr>
        <w:pStyle w:val="Heading1"/>
      </w:pPr>
      <w:r>
        <w:t>3. Business Context and Objectives</w:t>
      </w:r>
    </w:p>
    <w:p w14:paraId="2B933BFF" w14:textId="77777777" w:rsidR="00153B4A" w:rsidRDefault="00000000">
      <w:r>
        <w:t>Address information may be distributed across multiple source fields and may contain Town/Country explicitly, inferentially, ambiguously or not at all. A controlled solution must combine semantic extraction with deterministic evidence verification, approved reference validation, policy scoring and explicit exception handling.</w:t>
      </w:r>
    </w:p>
    <w:p w14:paraId="4A7177D5" w14:textId="77777777" w:rsidR="00153B4A" w:rsidRDefault="00000000">
      <w:pPr>
        <w:pStyle w:val="Heading2"/>
      </w:pPr>
      <w:r>
        <w:t>3.1 Business Objectives</w:t>
      </w:r>
    </w:p>
    <w:p w14:paraId="7E0F0A2E" w14:textId="77777777" w:rsidR="00153B4A" w:rsidRDefault="00000000">
      <w:pPr>
        <w:pStyle w:val="ListBullet"/>
        <w:spacing w:after="40"/>
      </w:pPr>
      <w:r>
        <w:t>Demonstrate that Town/Country can be extracted from heterogeneous multi-line addresses.</w:t>
      </w:r>
    </w:p>
    <w:p w14:paraId="220684D1" w14:textId="77777777" w:rsidR="00153B4A" w:rsidRDefault="00000000">
      <w:pPr>
        <w:pStyle w:val="ListBullet"/>
        <w:spacing w:after="40"/>
      </w:pPr>
      <w:r>
        <w:t>Preserve all source fields and provide a defensible, explainable result for downstream use.</w:t>
      </w:r>
    </w:p>
    <w:p w14:paraId="6F221460" w14:textId="77777777" w:rsidR="00153B4A" w:rsidRDefault="00000000">
      <w:pPr>
        <w:pStyle w:val="ListBullet"/>
        <w:spacing w:after="40"/>
      </w:pPr>
      <w:r>
        <w:t>Keep final evidence verification, scenario selection, scoring and HITL routing outside the LLM.</w:t>
      </w:r>
    </w:p>
    <w:p w14:paraId="09748789" w14:textId="77777777" w:rsidR="00153B4A" w:rsidRDefault="00000000">
      <w:pPr>
        <w:pStyle w:val="ListBullet"/>
        <w:spacing w:after="40"/>
      </w:pPr>
      <w:r>
        <w:t>Separate operational confidence from evaluation: Composite Weighted Score for routing; cross-entropy for grounded confidence evaluation.</w:t>
      </w:r>
    </w:p>
    <w:p w14:paraId="56805262" w14:textId="77777777" w:rsidR="00153B4A" w:rsidRDefault="00000000">
      <w:pPr>
        <w:pStyle w:val="ListBullet"/>
        <w:spacing w:after="40"/>
      </w:pPr>
      <w:r>
        <w:t>Create a phased path from feasibility to enterprise production, with Phase 2 explicitly focused on the Human-in-the-Loop product capability.</w:t>
      </w:r>
    </w:p>
    <w:p w14:paraId="13E55B9C" w14:textId="77777777" w:rsidR="00153B4A" w:rsidRDefault="00000000">
      <w:pPr>
        <w:pStyle w:val="Heading2"/>
      </w:pPr>
      <w:r>
        <w:t>3.2 Scope by Phase</w:t>
      </w:r>
    </w:p>
    <w:tbl>
      <w:tblPr>
        <w:tblStyle w:val="TableGrid"/>
        <w:tblW w:w="0" w:type="auto"/>
        <w:jc w:val="center"/>
        <w:tblLook w:val="04A0" w:firstRow="1" w:lastRow="0" w:firstColumn="1" w:lastColumn="0" w:noHBand="0" w:noVBand="1"/>
      </w:tblPr>
      <w:tblGrid>
        <w:gridCol w:w="2923"/>
        <w:gridCol w:w="7451"/>
      </w:tblGrid>
      <w:tr w:rsidR="00153B4A" w14:paraId="5C794AE8" w14:textId="77777777">
        <w:trPr>
          <w:cantSplit/>
          <w:tblHeader/>
          <w:jc w:val="center"/>
        </w:trPr>
        <w:tc>
          <w:tcPr>
            <w:tcW w:w="3024" w:type="dxa"/>
            <w:shd w:val="clear" w:color="auto" w:fill="17365D"/>
            <w:tcMar>
              <w:top w:w="55" w:type="dxa"/>
              <w:left w:w="75" w:type="dxa"/>
              <w:bottom w:w="55" w:type="dxa"/>
              <w:right w:w="75" w:type="dxa"/>
            </w:tcMar>
            <w:vAlign w:val="center"/>
          </w:tcPr>
          <w:p w14:paraId="60F839A0" w14:textId="77777777" w:rsidR="00153B4A" w:rsidRDefault="00000000">
            <w:r>
              <w:rPr>
                <w:b/>
                <w:color w:val="FFFFFF"/>
                <w:sz w:val="16"/>
              </w:rPr>
              <w:t>Phase</w:t>
            </w:r>
          </w:p>
        </w:tc>
        <w:tc>
          <w:tcPr>
            <w:tcW w:w="7776" w:type="dxa"/>
            <w:shd w:val="clear" w:color="auto" w:fill="17365D"/>
            <w:tcMar>
              <w:top w:w="55" w:type="dxa"/>
              <w:left w:w="75" w:type="dxa"/>
              <w:bottom w:w="55" w:type="dxa"/>
              <w:right w:w="75" w:type="dxa"/>
            </w:tcMar>
            <w:vAlign w:val="center"/>
          </w:tcPr>
          <w:p w14:paraId="2DC793AE" w14:textId="77777777" w:rsidR="00153B4A" w:rsidRDefault="00000000">
            <w:r>
              <w:rPr>
                <w:b/>
                <w:color w:val="FFFFFF"/>
                <w:sz w:val="16"/>
              </w:rPr>
              <w:t>Primary Outcome</w:t>
            </w:r>
          </w:p>
        </w:tc>
      </w:tr>
      <w:tr w:rsidR="00153B4A" w14:paraId="3E8ECF1E" w14:textId="77777777">
        <w:trPr>
          <w:cantSplit/>
          <w:jc w:val="center"/>
        </w:trPr>
        <w:tc>
          <w:tcPr>
            <w:tcW w:w="3024" w:type="dxa"/>
            <w:tcMar>
              <w:top w:w="55" w:type="dxa"/>
              <w:left w:w="75" w:type="dxa"/>
              <w:bottom w:w="55" w:type="dxa"/>
              <w:right w:w="75" w:type="dxa"/>
            </w:tcMar>
            <w:vAlign w:val="center"/>
          </w:tcPr>
          <w:p w14:paraId="343B982C" w14:textId="77777777" w:rsidR="00153B4A" w:rsidRDefault="00000000">
            <w:r>
              <w:rPr>
                <w:sz w:val="16"/>
              </w:rPr>
              <w:t>Phase 1 - Feasibility</w:t>
            </w:r>
          </w:p>
        </w:tc>
        <w:tc>
          <w:tcPr>
            <w:tcW w:w="7776" w:type="dxa"/>
            <w:tcMar>
              <w:top w:w="55" w:type="dxa"/>
              <w:left w:w="75" w:type="dxa"/>
              <w:bottom w:w="55" w:type="dxa"/>
              <w:right w:w="75" w:type="dxa"/>
            </w:tcMar>
            <w:vAlign w:val="center"/>
          </w:tcPr>
          <w:p w14:paraId="6D49AD6B" w14:textId="77777777" w:rsidR="00153B4A" w:rsidRDefault="00000000">
            <w:r>
              <w:rPr>
                <w:sz w:val="16"/>
              </w:rPr>
              <w:t>CSV input -&gt; configured address groups -&gt; structured LLM extraction -&gt; deterministic validation/scoring -&gt; expanded CSV + detailed JSON audit. Prove viability and establish measurable behavior.</w:t>
            </w:r>
          </w:p>
        </w:tc>
      </w:tr>
      <w:tr w:rsidR="00153B4A" w14:paraId="26D43AAC" w14:textId="77777777">
        <w:trPr>
          <w:cantSplit/>
          <w:jc w:val="center"/>
        </w:trPr>
        <w:tc>
          <w:tcPr>
            <w:tcW w:w="3024" w:type="dxa"/>
            <w:shd w:val="clear" w:color="auto" w:fill="F3F6FA"/>
            <w:tcMar>
              <w:top w:w="55" w:type="dxa"/>
              <w:left w:w="75" w:type="dxa"/>
              <w:bottom w:w="55" w:type="dxa"/>
              <w:right w:w="75" w:type="dxa"/>
            </w:tcMar>
            <w:vAlign w:val="center"/>
          </w:tcPr>
          <w:p w14:paraId="07AC854C" w14:textId="77777777" w:rsidR="00153B4A" w:rsidRDefault="00000000">
            <w:r>
              <w:rPr>
                <w:sz w:val="16"/>
              </w:rPr>
              <w:t>Phase 1 - Enterprise Hardening</w:t>
            </w:r>
          </w:p>
        </w:tc>
        <w:tc>
          <w:tcPr>
            <w:tcW w:w="7776" w:type="dxa"/>
            <w:shd w:val="clear" w:color="auto" w:fill="F3F6FA"/>
            <w:tcMar>
              <w:top w:w="55" w:type="dxa"/>
              <w:left w:w="75" w:type="dxa"/>
              <w:bottom w:w="55" w:type="dxa"/>
              <w:right w:w="75" w:type="dxa"/>
            </w:tcMar>
            <w:vAlign w:val="center"/>
          </w:tcPr>
          <w:p w14:paraId="00826E75" w14:textId="77777777" w:rsidR="00153B4A" w:rsidRDefault="00000000">
            <w:r>
              <w:rPr>
                <w:sz w:val="16"/>
              </w:rPr>
              <w:t>Move to enterprise-approved model access, S3/Kafka ingestion, schema governance, approved reference data, capacity controls, production observability and secure JSON outputs.</w:t>
            </w:r>
          </w:p>
        </w:tc>
      </w:tr>
      <w:tr w:rsidR="00153B4A" w14:paraId="558CE135" w14:textId="77777777">
        <w:trPr>
          <w:cantSplit/>
          <w:jc w:val="center"/>
        </w:trPr>
        <w:tc>
          <w:tcPr>
            <w:tcW w:w="3024" w:type="dxa"/>
            <w:tcMar>
              <w:top w:w="55" w:type="dxa"/>
              <w:left w:w="75" w:type="dxa"/>
              <w:bottom w:w="55" w:type="dxa"/>
              <w:right w:w="75" w:type="dxa"/>
            </w:tcMar>
            <w:vAlign w:val="center"/>
          </w:tcPr>
          <w:p w14:paraId="36DBACDB" w14:textId="77777777" w:rsidR="00153B4A" w:rsidRDefault="00000000">
            <w:r>
              <w:rPr>
                <w:sz w:val="16"/>
              </w:rPr>
              <w:t>Phase 2 - HITL</w:t>
            </w:r>
          </w:p>
        </w:tc>
        <w:tc>
          <w:tcPr>
            <w:tcW w:w="7776" w:type="dxa"/>
            <w:tcMar>
              <w:top w:w="55" w:type="dxa"/>
              <w:left w:w="75" w:type="dxa"/>
              <w:bottom w:w="55" w:type="dxa"/>
              <w:right w:w="75" w:type="dxa"/>
            </w:tcMar>
            <w:vAlign w:val="center"/>
          </w:tcPr>
          <w:p w14:paraId="248320C5" w14:textId="77777777" w:rsidR="00153B4A" w:rsidRDefault="00000000">
            <w:r>
              <w:rPr>
                <w:sz w:val="16"/>
              </w:rPr>
              <w:t>Deliver reviewer UI, work queue, correction workflow, human edit capture, approval states, feedback lineage and immutable human-decision events.</w:t>
            </w:r>
          </w:p>
        </w:tc>
      </w:tr>
      <w:tr w:rsidR="00153B4A" w14:paraId="5B0D36EA" w14:textId="77777777">
        <w:trPr>
          <w:cantSplit/>
          <w:jc w:val="center"/>
        </w:trPr>
        <w:tc>
          <w:tcPr>
            <w:tcW w:w="3024" w:type="dxa"/>
            <w:shd w:val="clear" w:color="auto" w:fill="F3F6FA"/>
            <w:tcMar>
              <w:top w:w="55" w:type="dxa"/>
              <w:left w:w="75" w:type="dxa"/>
              <w:bottom w:w="55" w:type="dxa"/>
              <w:right w:w="75" w:type="dxa"/>
            </w:tcMar>
            <w:vAlign w:val="center"/>
          </w:tcPr>
          <w:p w14:paraId="18A89E93" w14:textId="77777777" w:rsidR="00153B4A" w:rsidRDefault="00000000">
            <w:r>
              <w:rPr>
                <w:sz w:val="16"/>
              </w:rPr>
              <w:t>Phase 3 - Optimization / Scale</w:t>
            </w:r>
          </w:p>
        </w:tc>
        <w:tc>
          <w:tcPr>
            <w:tcW w:w="7776" w:type="dxa"/>
            <w:shd w:val="clear" w:color="auto" w:fill="F3F6FA"/>
            <w:tcMar>
              <w:top w:w="55" w:type="dxa"/>
              <w:left w:w="75" w:type="dxa"/>
              <w:bottom w:w="55" w:type="dxa"/>
              <w:right w:w="75" w:type="dxa"/>
            </w:tcMar>
            <w:vAlign w:val="center"/>
          </w:tcPr>
          <w:p w14:paraId="17D82B98" w14:textId="77777777" w:rsidR="00153B4A" w:rsidRDefault="00000000">
            <w:r>
              <w:rPr>
                <w:sz w:val="16"/>
              </w:rPr>
              <w:t>Calibration, throughput optimization, BIC/SWIFTRef enrichment, challenger models, drift monitoring and broader straight-through processing.</w:t>
            </w:r>
          </w:p>
        </w:tc>
      </w:tr>
    </w:tbl>
    <w:p w14:paraId="2500A0E7" w14:textId="77777777" w:rsidR="00153B4A" w:rsidRDefault="00000000">
      <w:pPr>
        <w:pStyle w:val="Heading2"/>
      </w:pPr>
      <w:r>
        <w:t>3.3 Business Outcomes</w:t>
      </w:r>
    </w:p>
    <w:p w14:paraId="242974FE" w14:textId="77777777" w:rsidR="00153B4A" w:rsidRDefault="00000000">
      <w:pPr>
        <w:pStyle w:val="ListBullet"/>
        <w:spacing w:after="40"/>
      </w:pPr>
      <w:r>
        <w:t>Produce a defensible Town and Country from configured multi-line address groups.</w:t>
      </w:r>
    </w:p>
    <w:p w14:paraId="6579FB27" w14:textId="77777777" w:rsidR="00153B4A" w:rsidRDefault="00000000">
      <w:pPr>
        <w:pStyle w:val="ListBullet"/>
        <w:spacing w:after="40"/>
      </w:pPr>
      <w:r>
        <w:t>Maximize straight-through processing only where evidence, confidence and control rules support automation.</w:t>
      </w:r>
    </w:p>
    <w:p w14:paraId="13A500EE" w14:textId="77777777" w:rsidR="00153B4A" w:rsidRDefault="00000000">
      <w:pPr>
        <w:pStyle w:val="ListBullet"/>
        <w:spacing w:after="40"/>
      </w:pPr>
      <w:r>
        <w:t>Route low-score, ambiguous, conflicting or failed cases to controlled human review.</w:t>
      </w:r>
    </w:p>
    <w:p w14:paraId="3C21644E" w14:textId="77777777" w:rsidR="00153B4A" w:rsidRDefault="00000000">
      <w:pPr>
        <w:pStyle w:val="ListBullet"/>
        <w:spacing w:after="40"/>
      </w:pPr>
      <w:r>
        <w:t>Maintain reproducibility across model version, prompt version, reference data, policy weights, HITL thresholds and human decisions.</w:t>
      </w:r>
    </w:p>
    <w:p w14:paraId="6811E6DD" w14:textId="77777777" w:rsidR="00153B4A" w:rsidRDefault="00000000">
      <w:pPr>
        <w:pStyle w:val="ListBullet"/>
        <w:spacing w:after="40"/>
      </w:pPr>
      <w:r>
        <w:t>Support transition from a feasibility CSV interface to schema-governed S3/Kafka input and canonical JSON output without changing core business semantics.</w:t>
      </w:r>
    </w:p>
    <w:p w14:paraId="11D2A705" w14:textId="77777777" w:rsidR="00153B4A" w:rsidRDefault="00000000">
      <w:pPr>
        <w:pStyle w:val="Heading1"/>
      </w:pPr>
      <w:r>
        <w:lastRenderedPageBreak/>
        <w:t>4. Solution and Model Version Selection</w:t>
      </w:r>
    </w:p>
    <w:p w14:paraId="595E3286" w14:textId="77777777" w:rsidR="00153B4A" w:rsidRDefault="00000000">
      <w:r>
        <w:t>Enterprise processing must separately version the solution release, model, prompt, reference data, scoring policy and input/output schema. A single generic application version is insufficient for reproducibility or audit.</w:t>
      </w:r>
    </w:p>
    <w:tbl>
      <w:tblPr>
        <w:tblStyle w:val="TableGrid"/>
        <w:tblW w:w="0" w:type="auto"/>
        <w:jc w:val="center"/>
        <w:tblLook w:val="04A0" w:firstRow="1" w:lastRow="0" w:firstColumn="1" w:lastColumn="0" w:noHBand="0" w:noVBand="1"/>
      </w:tblPr>
      <w:tblGrid>
        <w:gridCol w:w="2289"/>
        <w:gridCol w:w="4401"/>
        <w:gridCol w:w="3684"/>
      </w:tblGrid>
      <w:tr w:rsidR="00153B4A" w14:paraId="68DE5C8E" w14:textId="77777777">
        <w:trPr>
          <w:cantSplit/>
          <w:tblHeader/>
          <w:jc w:val="center"/>
        </w:trPr>
        <w:tc>
          <w:tcPr>
            <w:tcW w:w="2376" w:type="dxa"/>
            <w:shd w:val="clear" w:color="auto" w:fill="17365D"/>
            <w:tcMar>
              <w:top w:w="55" w:type="dxa"/>
              <w:left w:w="75" w:type="dxa"/>
              <w:bottom w:w="55" w:type="dxa"/>
              <w:right w:w="75" w:type="dxa"/>
            </w:tcMar>
            <w:vAlign w:val="center"/>
          </w:tcPr>
          <w:p w14:paraId="0DC51201" w14:textId="77777777" w:rsidR="00153B4A" w:rsidRDefault="00000000">
            <w:r>
              <w:rPr>
                <w:b/>
                <w:color w:val="FFFFFF"/>
                <w:sz w:val="16"/>
              </w:rPr>
              <w:t>Version Dimension</w:t>
            </w:r>
          </w:p>
        </w:tc>
        <w:tc>
          <w:tcPr>
            <w:tcW w:w="4608" w:type="dxa"/>
            <w:shd w:val="clear" w:color="auto" w:fill="17365D"/>
            <w:tcMar>
              <w:top w:w="55" w:type="dxa"/>
              <w:left w:w="75" w:type="dxa"/>
              <w:bottom w:w="55" w:type="dxa"/>
              <w:right w:w="75" w:type="dxa"/>
            </w:tcMar>
            <w:vAlign w:val="center"/>
          </w:tcPr>
          <w:p w14:paraId="5C50633D" w14:textId="77777777" w:rsidR="00153B4A" w:rsidRDefault="00000000">
            <w:r>
              <w:rPr>
                <w:b/>
                <w:color w:val="FFFFFF"/>
                <w:sz w:val="16"/>
              </w:rPr>
              <w:t>Meaning</w:t>
            </w:r>
          </w:p>
        </w:tc>
        <w:tc>
          <w:tcPr>
            <w:tcW w:w="3816" w:type="dxa"/>
            <w:shd w:val="clear" w:color="auto" w:fill="17365D"/>
            <w:tcMar>
              <w:top w:w="55" w:type="dxa"/>
              <w:left w:w="75" w:type="dxa"/>
              <w:bottom w:w="55" w:type="dxa"/>
              <w:right w:w="75" w:type="dxa"/>
            </w:tcMar>
            <w:vAlign w:val="center"/>
          </w:tcPr>
          <w:p w14:paraId="12FC01D1" w14:textId="77777777" w:rsidR="00153B4A" w:rsidRDefault="00000000">
            <w:r>
              <w:rPr>
                <w:b/>
                <w:color w:val="FFFFFF"/>
                <w:sz w:val="16"/>
              </w:rPr>
              <w:t>Selection / Governance</w:t>
            </w:r>
          </w:p>
        </w:tc>
      </w:tr>
      <w:tr w:rsidR="00153B4A" w14:paraId="5AD87701" w14:textId="77777777">
        <w:trPr>
          <w:cantSplit/>
          <w:jc w:val="center"/>
        </w:trPr>
        <w:tc>
          <w:tcPr>
            <w:tcW w:w="2376" w:type="dxa"/>
            <w:tcMar>
              <w:top w:w="55" w:type="dxa"/>
              <w:left w:w="75" w:type="dxa"/>
              <w:bottom w:w="55" w:type="dxa"/>
              <w:right w:w="75" w:type="dxa"/>
            </w:tcMar>
            <w:vAlign w:val="center"/>
          </w:tcPr>
          <w:p w14:paraId="3591A52E" w14:textId="77777777" w:rsidR="00153B4A" w:rsidRDefault="00000000">
            <w:r>
              <w:rPr>
                <w:sz w:val="16"/>
              </w:rPr>
              <w:t>Solution Release</w:t>
            </w:r>
          </w:p>
        </w:tc>
        <w:tc>
          <w:tcPr>
            <w:tcW w:w="4608" w:type="dxa"/>
            <w:tcMar>
              <w:top w:w="55" w:type="dxa"/>
              <w:left w:w="75" w:type="dxa"/>
              <w:bottom w:w="55" w:type="dxa"/>
              <w:right w:w="75" w:type="dxa"/>
            </w:tcMar>
            <w:vAlign w:val="center"/>
          </w:tcPr>
          <w:p w14:paraId="2F7A9746" w14:textId="77777777" w:rsidR="00153B4A" w:rsidRDefault="00000000">
            <w:r>
              <w:rPr>
                <w:sz w:val="16"/>
              </w:rPr>
              <w:t>Business capability release such as Phase 1 Feasibility, Phase 1 Enterprise, Phase 2 HITL.</w:t>
            </w:r>
          </w:p>
        </w:tc>
        <w:tc>
          <w:tcPr>
            <w:tcW w:w="3816" w:type="dxa"/>
            <w:tcMar>
              <w:top w:w="55" w:type="dxa"/>
              <w:left w:w="75" w:type="dxa"/>
              <w:bottom w:w="55" w:type="dxa"/>
              <w:right w:w="75" w:type="dxa"/>
            </w:tcMar>
            <w:vAlign w:val="center"/>
          </w:tcPr>
          <w:p w14:paraId="0D0A2FCD" w14:textId="77777777" w:rsidR="00153B4A" w:rsidRDefault="00000000">
            <w:r>
              <w:rPr>
                <w:sz w:val="16"/>
              </w:rPr>
              <w:t>Release-managed.</w:t>
            </w:r>
          </w:p>
        </w:tc>
      </w:tr>
      <w:tr w:rsidR="00153B4A" w14:paraId="476E8AF9" w14:textId="77777777">
        <w:trPr>
          <w:cantSplit/>
          <w:jc w:val="center"/>
        </w:trPr>
        <w:tc>
          <w:tcPr>
            <w:tcW w:w="2376" w:type="dxa"/>
            <w:shd w:val="clear" w:color="auto" w:fill="F3F6FA"/>
            <w:tcMar>
              <w:top w:w="55" w:type="dxa"/>
              <w:left w:w="75" w:type="dxa"/>
              <w:bottom w:w="55" w:type="dxa"/>
              <w:right w:w="75" w:type="dxa"/>
            </w:tcMar>
            <w:vAlign w:val="center"/>
          </w:tcPr>
          <w:p w14:paraId="3D5A4FA9" w14:textId="77777777" w:rsidR="00153B4A" w:rsidRDefault="00000000">
            <w:r>
              <w:rPr>
                <w:sz w:val="16"/>
              </w:rPr>
              <w:t>Model Version</w:t>
            </w:r>
          </w:p>
        </w:tc>
        <w:tc>
          <w:tcPr>
            <w:tcW w:w="4608" w:type="dxa"/>
            <w:shd w:val="clear" w:color="auto" w:fill="F3F6FA"/>
            <w:tcMar>
              <w:top w:w="55" w:type="dxa"/>
              <w:left w:w="75" w:type="dxa"/>
              <w:bottom w:w="55" w:type="dxa"/>
              <w:right w:w="75" w:type="dxa"/>
            </w:tcMar>
            <w:vAlign w:val="center"/>
          </w:tcPr>
          <w:p w14:paraId="4CAEC842" w14:textId="77777777" w:rsidR="00153B4A" w:rsidRDefault="00000000">
            <w:r>
              <w:rPr>
                <w:sz w:val="16"/>
              </w:rPr>
              <w:t>Enterprise-approved LLM model/version. Feasibility baseline uses a configurable Gemini 3.5 Flash model default.</w:t>
            </w:r>
          </w:p>
        </w:tc>
        <w:tc>
          <w:tcPr>
            <w:tcW w:w="3816" w:type="dxa"/>
            <w:shd w:val="clear" w:color="auto" w:fill="F3F6FA"/>
            <w:tcMar>
              <w:top w:w="55" w:type="dxa"/>
              <w:left w:w="75" w:type="dxa"/>
              <w:bottom w:w="55" w:type="dxa"/>
              <w:right w:w="75" w:type="dxa"/>
            </w:tcMar>
            <w:vAlign w:val="center"/>
          </w:tcPr>
          <w:p w14:paraId="684558DA" w14:textId="77777777" w:rsidR="00153B4A" w:rsidRDefault="00000000">
            <w:r>
              <w:rPr>
                <w:sz w:val="16"/>
              </w:rPr>
              <w:t>Benchmark, latency, quota, reliability, data-handling and governance review.</w:t>
            </w:r>
          </w:p>
        </w:tc>
      </w:tr>
      <w:tr w:rsidR="00153B4A" w14:paraId="34565C8D" w14:textId="77777777">
        <w:trPr>
          <w:cantSplit/>
          <w:jc w:val="center"/>
        </w:trPr>
        <w:tc>
          <w:tcPr>
            <w:tcW w:w="2376" w:type="dxa"/>
            <w:tcMar>
              <w:top w:w="55" w:type="dxa"/>
              <w:left w:w="75" w:type="dxa"/>
              <w:bottom w:w="55" w:type="dxa"/>
              <w:right w:w="75" w:type="dxa"/>
            </w:tcMar>
            <w:vAlign w:val="center"/>
          </w:tcPr>
          <w:p w14:paraId="76D63BE2" w14:textId="77777777" w:rsidR="00153B4A" w:rsidRDefault="00000000">
            <w:r>
              <w:rPr>
                <w:sz w:val="16"/>
              </w:rPr>
              <w:t>Prompt Version</w:t>
            </w:r>
          </w:p>
        </w:tc>
        <w:tc>
          <w:tcPr>
            <w:tcW w:w="4608" w:type="dxa"/>
            <w:tcMar>
              <w:top w:w="55" w:type="dxa"/>
              <w:left w:w="75" w:type="dxa"/>
              <w:bottom w:w="55" w:type="dxa"/>
              <w:right w:w="75" w:type="dxa"/>
            </w:tcMar>
            <w:vAlign w:val="center"/>
          </w:tcPr>
          <w:p w14:paraId="13C44D9B" w14:textId="77777777" w:rsidR="00153B4A" w:rsidRDefault="00000000">
            <w:r>
              <w:rPr>
                <w:sz w:val="16"/>
              </w:rPr>
              <w:t>Structured extraction contract and instructions.</w:t>
            </w:r>
          </w:p>
        </w:tc>
        <w:tc>
          <w:tcPr>
            <w:tcW w:w="3816" w:type="dxa"/>
            <w:tcMar>
              <w:top w:w="55" w:type="dxa"/>
              <w:left w:w="75" w:type="dxa"/>
              <w:bottom w:w="55" w:type="dxa"/>
              <w:right w:w="75" w:type="dxa"/>
            </w:tcMar>
            <w:vAlign w:val="center"/>
          </w:tcPr>
          <w:p w14:paraId="6CE1FA90" w14:textId="77777777" w:rsidR="00153B4A" w:rsidRDefault="00000000">
            <w:r>
              <w:rPr>
                <w:sz w:val="16"/>
              </w:rPr>
              <w:t>Immutable/versioned per run.</w:t>
            </w:r>
          </w:p>
        </w:tc>
      </w:tr>
      <w:tr w:rsidR="00153B4A" w14:paraId="1F0D3877" w14:textId="77777777">
        <w:trPr>
          <w:cantSplit/>
          <w:jc w:val="center"/>
        </w:trPr>
        <w:tc>
          <w:tcPr>
            <w:tcW w:w="2376" w:type="dxa"/>
            <w:shd w:val="clear" w:color="auto" w:fill="F3F6FA"/>
            <w:tcMar>
              <w:top w:w="55" w:type="dxa"/>
              <w:left w:w="75" w:type="dxa"/>
              <w:bottom w:w="55" w:type="dxa"/>
              <w:right w:w="75" w:type="dxa"/>
            </w:tcMar>
            <w:vAlign w:val="center"/>
          </w:tcPr>
          <w:p w14:paraId="702958D3" w14:textId="77777777" w:rsidR="00153B4A" w:rsidRDefault="00000000">
            <w:r>
              <w:rPr>
                <w:sz w:val="16"/>
              </w:rPr>
              <w:t>Scoring Policy Version</w:t>
            </w:r>
          </w:p>
        </w:tc>
        <w:tc>
          <w:tcPr>
            <w:tcW w:w="4608" w:type="dxa"/>
            <w:shd w:val="clear" w:color="auto" w:fill="F3F6FA"/>
            <w:tcMar>
              <w:top w:w="55" w:type="dxa"/>
              <w:left w:w="75" w:type="dxa"/>
              <w:bottom w:w="55" w:type="dxa"/>
              <w:right w:w="75" w:type="dxa"/>
            </w:tcMar>
            <w:vAlign w:val="center"/>
          </w:tcPr>
          <w:p w14:paraId="7D417B0E" w14:textId="77777777" w:rsidR="00153B4A" w:rsidRDefault="00000000">
            <w:r>
              <w:rPr>
                <w:sz w:val="16"/>
              </w:rPr>
              <w:t>Reliability-weight matrix, forced-review rules and HITL threshold.</w:t>
            </w:r>
          </w:p>
        </w:tc>
        <w:tc>
          <w:tcPr>
            <w:tcW w:w="3816" w:type="dxa"/>
            <w:shd w:val="clear" w:color="auto" w:fill="F3F6FA"/>
            <w:tcMar>
              <w:top w:w="55" w:type="dxa"/>
              <w:left w:w="75" w:type="dxa"/>
              <w:bottom w:w="55" w:type="dxa"/>
              <w:right w:w="75" w:type="dxa"/>
            </w:tcMar>
            <w:vAlign w:val="center"/>
          </w:tcPr>
          <w:p w14:paraId="541AB136" w14:textId="77777777" w:rsidR="00153B4A" w:rsidRDefault="00000000">
            <w:r>
              <w:rPr>
                <w:sz w:val="16"/>
              </w:rPr>
              <w:t>Business-policy change; separate approval required.</w:t>
            </w:r>
          </w:p>
        </w:tc>
      </w:tr>
      <w:tr w:rsidR="00153B4A" w14:paraId="3D2211B3" w14:textId="77777777">
        <w:trPr>
          <w:cantSplit/>
          <w:jc w:val="center"/>
        </w:trPr>
        <w:tc>
          <w:tcPr>
            <w:tcW w:w="2376" w:type="dxa"/>
            <w:tcMar>
              <w:top w:w="55" w:type="dxa"/>
              <w:left w:w="75" w:type="dxa"/>
              <w:bottom w:w="55" w:type="dxa"/>
              <w:right w:w="75" w:type="dxa"/>
            </w:tcMar>
            <w:vAlign w:val="center"/>
          </w:tcPr>
          <w:p w14:paraId="593BEA85" w14:textId="77777777" w:rsidR="00153B4A" w:rsidRDefault="00000000">
            <w:r>
              <w:rPr>
                <w:sz w:val="16"/>
              </w:rPr>
              <w:t>Reference Version</w:t>
            </w:r>
          </w:p>
        </w:tc>
        <w:tc>
          <w:tcPr>
            <w:tcW w:w="4608" w:type="dxa"/>
            <w:tcMar>
              <w:top w:w="55" w:type="dxa"/>
              <w:left w:w="75" w:type="dxa"/>
              <w:bottom w:w="55" w:type="dxa"/>
              <w:right w:w="75" w:type="dxa"/>
            </w:tcMar>
            <w:vAlign w:val="center"/>
          </w:tcPr>
          <w:p w14:paraId="6AA0E07B" w14:textId="77777777" w:rsidR="00153B4A" w:rsidRDefault="00000000">
            <w:r>
              <w:rPr>
                <w:sz w:val="16"/>
              </w:rPr>
              <w:t>ISO and Town/Country reference versions; future BIC/SWIFTRef versions.</w:t>
            </w:r>
          </w:p>
        </w:tc>
        <w:tc>
          <w:tcPr>
            <w:tcW w:w="3816" w:type="dxa"/>
            <w:tcMar>
              <w:top w:w="55" w:type="dxa"/>
              <w:left w:w="75" w:type="dxa"/>
              <w:bottom w:w="55" w:type="dxa"/>
              <w:right w:w="75" w:type="dxa"/>
            </w:tcMar>
            <w:vAlign w:val="center"/>
          </w:tcPr>
          <w:p w14:paraId="38D0CBAA" w14:textId="77777777" w:rsidR="00153B4A" w:rsidRDefault="00000000">
            <w:r>
              <w:rPr>
                <w:sz w:val="16"/>
              </w:rPr>
              <w:t>Captured for reproducibility and cache invalidation.</w:t>
            </w:r>
          </w:p>
        </w:tc>
      </w:tr>
      <w:tr w:rsidR="00153B4A" w14:paraId="66B6F42E" w14:textId="77777777">
        <w:trPr>
          <w:cantSplit/>
          <w:jc w:val="center"/>
        </w:trPr>
        <w:tc>
          <w:tcPr>
            <w:tcW w:w="2376" w:type="dxa"/>
            <w:shd w:val="clear" w:color="auto" w:fill="F3F6FA"/>
            <w:tcMar>
              <w:top w:w="55" w:type="dxa"/>
              <w:left w:w="75" w:type="dxa"/>
              <w:bottom w:w="55" w:type="dxa"/>
              <w:right w:w="75" w:type="dxa"/>
            </w:tcMar>
            <w:vAlign w:val="center"/>
          </w:tcPr>
          <w:p w14:paraId="5F0DCACE" w14:textId="77777777" w:rsidR="00153B4A" w:rsidRDefault="00000000">
            <w:r>
              <w:rPr>
                <w:sz w:val="16"/>
              </w:rPr>
              <w:t>Input / Output Schema Version</w:t>
            </w:r>
          </w:p>
        </w:tc>
        <w:tc>
          <w:tcPr>
            <w:tcW w:w="4608" w:type="dxa"/>
            <w:shd w:val="clear" w:color="auto" w:fill="F3F6FA"/>
            <w:tcMar>
              <w:top w:w="55" w:type="dxa"/>
              <w:left w:w="75" w:type="dxa"/>
              <w:bottom w:w="55" w:type="dxa"/>
              <w:right w:w="75" w:type="dxa"/>
            </w:tcMar>
            <w:vAlign w:val="center"/>
          </w:tcPr>
          <w:p w14:paraId="2F2A2551" w14:textId="77777777" w:rsidR="00153B4A" w:rsidRDefault="00000000">
            <w:r>
              <w:rPr>
                <w:sz w:val="16"/>
              </w:rPr>
              <w:t>CSV mapping and future JSON/Avro contracts.</w:t>
            </w:r>
          </w:p>
        </w:tc>
        <w:tc>
          <w:tcPr>
            <w:tcW w:w="3816" w:type="dxa"/>
            <w:shd w:val="clear" w:color="auto" w:fill="F3F6FA"/>
            <w:tcMar>
              <w:top w:w="55" w:type="dxa"/>
              <w:left w:w="75" w:type="dxa"/>
              <w:bottom w:w="55" w:type="dxa"/>
              <w:right w:w="75" w:type="dxa"/>
            </w:tcMar>
            <w:vAlign w:val="center"/>
          </w:tcPr>
          <w:p w14:paraId="7EE65E27" w14:textId="77777777" w:rsidR="00153B4A" w:rsidRDefault="00000000">
            <w:r>
              <w:rPr>
                <w:sz w:val="16"/>
              </w:rPr>
              <w:t>Schema compatibility governance.</w:t>
            </w:r>
          </w:p>
        </w:tc>
      </w:tr>
    </w:tbl>
    <w:p w14:paraId="13C265DA" w14:textId="77777777" w:rsidR="00153B4A" w:rsidRDefault="00000000">
      <w:pPr>
        <w:pStyle w:val="Heading2"/>
      </w:pPr>
      <w:r>
        <w:t>4.1 Enterprise Model Selection Criteria</w:t>
      </w:r>
    </w:p>
    <w:p w14:paraId="23CA0735" w14:textId="77777777" w:rsidR="00153B4A" w:rsidRDefault="00000000">
      <w:pPr>
        <w:pStyle w:val="ListBullet"/>
        <w:spacing w:after="40"/>
      </w:pPr>
      <w:r>
        <w:t>Town/Country correctness on a labeled benchmark and by difficult scenario.</w:t>
      </w:r>
    </w:p>
    <w:p w14:paraId="188339C6" w14:textId="77777777" w:rsidR="00153B4A" w:rsidRDefault="00000000">
      <w:pPr>
        <w:pStyle w:val="ListBullet"/>
        <w:spacing w:after="40"/>
      </w:pPr>
      <w:r>
        <w:t>Structured-output reliability and malformed-response rate.</w:t>
      </w:r>
    </w:p>
    <w:p w14:paraId="7D4C1946" w14:textId="77777777" w:rsidR="00153B4A" w:rsidRDefault="00000000">
      <w:pPr>
        <w:pStyle w:val="ListBullet"/>
        <w:spacing w:after="40"/>
      </w:pPr>
      <w:r>
        <w:t>Latency under realistic concurrency.</w:t>
      </w:r>
    </w:p>
    <w:p w14:paraId="6B72830B" w14:textId="77777777" w:rsidR="00153B4A" w:rsidRDefault="00000000">
      <w:pPr>
        <w:pStyle w:val="ListBullet"/>
        <w:spacing w:after="40"/>
      </w:pPr>
      <w:r>
        <w:t>QPM and TPM quota availability under shared enterprise infrastructure.</w:t>
      </w:r>
    </w:p>
    <w:p w14:paraId="231A3D80" w14:textId="77777777" w:rsidR="00153B4A" w:rsidRDefault="00000000">
      <w:pPr>
        <w:pStyle w:val="ListBullet"/>
        <w:spacing w:after="40"/>
      </w:pPr>
      <w:r>
        <w:t>429/resource-exhausted behavior under burst and sustained load.</w:t>
      </w:r>
    </w:p>
    <w:p w14:paraId="40B61EC2" w14:textId="77777777" w:rsidR="00153B4A" w:rsidRDefault="00000000">
      <w:pPr>
        <w:pStyle w:val="ListBullet"/>
        <w:spacing w:after="40"/>
      </w:pPr>
      <w:r>
        <w:t>Input/output token usage distribution (P50/P95/P99).</w:t>
      </w:r>
    </w:p>
    <w:p w14:paraId="25C6C85A" w14:textId="77777777" w:rsidR="00153B4A" w:rsidRDefault="00000000">
      <w:pPr>
        <w:pStyle w:val="ListBullet"/>
        <w:spacing w:after="40"/>
      </w:pPr>
      <w:r>
        <w:t>Cross-entropy/calibration behavior on grounded observations.</w:t>
      </w:r>
    </w:p>
    <w:p w14:paraId="5600F04C" w14:textId="77777777" w:rsidR="00153B4A" w:rsidRDefault="00000000">
      <w:pPr>
        <w:pStyle w:val="ListBullet"/>
        <w:spacing w:after="40"/>
      </w:pPr>
      <w:r>
        <w:t>Data-handling controls, operational supportability, rollback and challenger capability.</w:t>
      </w:r>
    </w:p>
    <w:p w14:paraId="7D0F7803" w14:textId="77777777" w:rsidR="00153B4A" w:rsidRDefault="00000000">
      <w:pPr>
        <w:pStyle w:val="Heading2"/>
      </w:pPr>
      <w:r>
        <w:t>4.2 Stakeholders and Roles</w:t>
      </w:r>
    </w:p>
    <w:tbl>
      <w:tblPr>
        <w:tblStyle w:val="TableGrid"/>
        <w:tblW w:w="0" w:type="auto"/>
        <w:jc w:val="center"/>
        <w:tblLook w:val="04A0" w:firstRow="1" w:lastRow="0" w:firstColumn="1" w:lastColumn="0" w:noHBand="0" w:noVBand="1"/>
      </w:tblPr>
      <w:tblGrid>
        <w:gridCol w:w="3262"/>
        <w:gridCol w:w="7112"/>
      </w:tblGrid>
      <w:tr w:rsidR="00153B4A" w14:paraId="3FD0434F" w14:textId="77777777">
        <w:trPr>
          <w:cantSplit/>
          <w:tblHeader/>
          <w:jc w:val="center"/>
        </w:trPr>
        <w:tc>
          <w:tcPr>
            <w:tcW w:w="3384" w:type="dxa"/>
            <w:shd w:val="clear" w:color="auto" w:fill="17365D"/>
            <w:tcMar>
              <w:top w:w="55" w:type="dxa"/>
              <w:left w:w="75" w:type="dxa"/>
              <w:bottom w:w="55" w:type="dxa"/>
              <w:right w:w="75" w:type="dxa"/>
            </w:tcMar>
            <w:vAlign w:val="center"/>
          </w:tcPr>
          <w:p w14:paraId="557BF437" w14:textId="77777777" w:rsidR="00153B4A" w:rsidRDefault="00000000">
            <w:r>
              <w:rPr>
                <w:b/>
                <w:color w:val="FFFFFF"/>
                <w:sz w:val="16"/>
              </w:rPr>
              <w:t>Stakeholder</w:t>
            </w:r>
          </w:p>
        </w:tc>
        <w:tc>
          <w:tcPr>
            <w:tcW w:w="7416" w:type="dxa"/>
            <w:shd w:val="clear" w:color="auto" w:fill="17365D"/>
            <w:tcMar>
              <w:top w:w="55" w:type="dxa"/>
              <w:left w:w="75" w:type="dxa"/>
              <w:bottom w:w="55" w:type="dxa"/>
              <w:right w:w="75" w:type="dxa"/>
            </w:tcMar>
            <w:vAlign w:val="center"/>
          </w:tcPr>
          <w:p w14:paraId="0F54B5D4" w14:textId="77777777" w:rsidR="00153B4A" w:rsidRDefault="00000000">
            <w:r>
              <w:rPr>
                <w:b/>
                <w:color w:val="FFFFFF"/>
                <w:sz w:val="16"/>
              </w:rPr>
              <w:t>Primary Responsibility</w:t>
            </w:r>
          </w:p>
        </w:tc>
      </w:tr>
      <w:tr w:rsidR="00153B4A" w14:paraId="3D0FD5A0" w14:textId="77777777">
        <w:trPr>
          <w:cantSplit/>
          <w:jc w:val="center"/>
        </w:trPr>
        <w:tc>
          <w:tcPr>
            <w:tcW w:w="3384" w:type="dxa"/>
            <w:tcMar>
              <w:top w:w="55" w:type="dxa"/>
              <w:left w:w="75" w:type="dxa"/>
              <w:bottom w:w="55" w:type="dxa"/>
              <w:right w:w="75" w:type="dxa"/>
            </w:tcMar>
            <w:vAlign w:val="center"/>
          </w:tcPr>
          <w:p w14:paraId="33B2F781" w14:textId="77777777" w:rsidR="00153B4A" w:rsidRDefault="00000000">
            <w:r>
              <w:rPr>
                <w:sz w:val="16"/>
              </w:rPr>
              <w:t>Business / Operations Product Owner</w:t>
            </w:r>
          </w:p>
        </w:tc>
        <w:tc>
          <w:tcPr>
            <w:tcW w:w="7416" w:type="dxa"/>
            <w:tcMar>
              <w:top w:w="55" w:type="dxa"/>
              <w:left w:w="75" w:type="dxa"/>
              <w:bottom w:w="55" w:type="dxa"/>
              <w:right w:w="75" w:type="dxa"/>
            </w:tcMar>
            <w:vAlign w:val="center"/>
          </w:tcPr>
          <w:p w14:paraId="73CDE67A" w14:textId="77777777" w:rsidR="00153B4A" w:rsidRDefault="00000000">
            <w:r>
              <w:rPr>
                <w:sz w:val="16"/>
              </w:rPr>
              <w:t>Owns business outcome, risk appetite, HITL operating model and production threshold acceptance.</w:t>
            </w:r>
          </w:p>
        </w:tc>
      </w:tr>
      <w:tr w:rsidR="00153B4A" w14:paraId="4639C3AD" w14:textId="77777777">
        <w:trPr>
          <w:cantSplit/>
          <w:jc w:val="center"/>
        </w:trPr>
        <w:tc>
          <w:tcPr>
            <w:tcW w:w="3384" w:type="dxa"/>
            <w:shd w:val="clear" w:color="auto" w:fill="F3F6FA"/>
            <w:tcMar>
              <w:top w:w="55" w:type="dxa"/>
              <w:left w:w="75" w:type="dxa"/>
              <w:bottom w:w="55" w:type="dxa"/>
              <w:right w:w="75" w:type="dxa"/>
            </w:tcMar>
            <w:vAlign w:val="center"/>
          </w:tcPr>
          <w:p w14:paraId="238325FB" w14:textId="77777777" w:rsidR="00153B4A" w:rsidRDefault="00000000">
            <w:r>
              <w:rPr>
                <w:sz w:val="16"/>
              </w:rPr>
              <w:t>Market / Payment Operations</w:t>
            </w:r>
          </w:p>
        </w:tc>
        <w:tc>
          <w:tcPr>
            <w:tcW w:w="7416" w:type="dxa"/>
            <w:shd w:val="clear" w:color="auto" w:fill="F3F6FA"/>
            <w:tcMar>
              <w:top w:w="55" w:type="dxa"/>
              <w:left w:w="75" w:type="dxa"/>
              <w:bottom w:w="55" w:type="dxa"/>
              <w:right w:w="75" w:type="dxa"/>
            </w:tcMar>
            <w:vAlign w:val="center"/>
          </w:tcPr>
          <w:p w14:paraId="7954D344" w14:textId="77777777" w:rsidR="00153B4A" w:rsidRDefault="00000000">
            <w:r>
              <w:rPr>
                <w:sz w:val="16"/>
              </w:rPr>
              <w:t>Reviews exceptions and validates usability of extracted/structured addresses.</w:t>
            </w:r>
          </w:p>
        </w:tc>
      </w:tr>
      <w:tr w:rsidR="00153B4A" w14:paraId="2DFD8647" w14:textId="77777777">
        <w:trPr>
          <w:cantSplit/>
          <w:jc w:val="center"/>
        </w:trPr>
        <w:tc>
          <w:tcPr>
            <w:tcW w:w="3384" w:type="dxa"/>
            <w:tcMar>
              <w:top w:w="55" w:type="dxa"/>
              <w:left w:w="75" w:type="dxa"/>
              <w:bottom w:w="55" w:type="dxa"/>
              <w:right w:w="75" w:type="dxa"/>
            </w:tcMar>
            <w:vAlign w:val="center"/>
          </w:tcPr>
          <w:p w14:paraId="311493F2" w14:textId="77777777" w:rsidR="00153B4A" w:rsidRDefault="00000000">
            <w:r>
              <w:rPr>
                <w:sz w:val="16"/>
              </w:rPr>
              <w:t>Technology / Engineering</w:t>
            </w:r>
          </w:p>
        </w:tc>
        <w:tc>
          <w:tcPr>
            <w:tcW w:w="7416" w:type="dxa"/>
            <w:tcMar>
              <w:top w:w="55" w:type="dxa"/>
              <w:left w:w="75" w:type="dxa"/>
              <w:bottom w:w="55" w:type="dxa"/>
              <w:right w:w="75" w:type="dxa"/>
            </w:tcMar>
            <w:vAlign w:val="center"/>
          </w:tcPr>
          <w:p w14:paraId="7D7C8B6B" w14:textId="77777777" w:rsidR="00153B4A" w:rsidRDefault="00000000">
            <w:r>
              <w:rPr>
                <w:sz w:val="16"/>
              </w:rPr>
              <w:t>Builds enterprise ingestion, processing, persistence, schema governance, replay and observability.</w:t>
            </w:r>
          </w:p>
        </w:tc>
      </w:tr>
      <w:tr w:rsidR="00153B4A" w14:paraId="7937A0FE" w14:textId="77777777">
        <w:trPr>
          <w:cantSplit/>
          <w:jc w:val="center"/>
        </w:trPr>
        <w:tc>
          <w:tcPr>
            <w:tcW w:w="3384" w:type="dxa"/>
            <w:shd w:val="clear" w:color="auto" w:fill="F3F6FA"/>
            <w:tcMar>
              <w:top w:w="55" w:type="dxa"/>
              <w:left w:w="75" w:type="dxa"/>
              <w:bottom w:w="55" w:type="dxa"/>
              <w:right w:w="75" w:type="dxa"/>
            </w:tcMar>
            <w:vAlign w:val="center"/>
          </w:tcPr>
          <w:p w14:paraId="721515C0" w14:textId="77777777" w:rsidR="00153B4A" w:rsidRDefault="00000000">
            <w:r>
              <w:rPr>
                <w:sz w:val="16"/>
              </w:rPr>
              <w:t>Data Science / GenAI</w:t>
            </w:r>
          </w:p>
        </w:tc>
        <w:tc>
          <w:tcPr>
            <w:tcW w:w="7416" w:type="dxa"/>
            <w:shd w:val="clear" w:color="auto" w:fill="F3F6FA"/>
            <w:tcMar>
              <w:top w:w="55" w:type="dxa"/>
              <w:left w:w="75" w:type="dxa"/>
              <w:bottom w:w="55" w:type="dxa"/>
              <w:right w:w="75" w:type="dxa"/>
            </w:tcMar>
            <w:vAlign w:val="center"/>
          </w:tcPr>
          <w:p w14:paraId="2DF05D4A" w14:textId="77777777" w:rsidR="00153B4A" w:rsidRDefault="00000000">
            <w:r>
              <w:rPr>
                <w:sz w:val="16"/>
              </w:rPr>
              <w:t>Owns model/prompt behavior, evaluation, calibration analysis and challenger testing.</w:t>
            </w:r>
          </w:p>
        </w:tc>
      </w:tr>
      <w:tr w:rsidR="00153B4A" w14:paraId="3C78014D" w14:textId="77777777">
        <w:trPr>
          <w:cantSplit/>
          <w:jc w:val="center"/>
        </w:trPr>
        <w:tc>
          <w:tcPr>
            <w:tcW w:w="3384" w:type="dxa"/>
            <w:tcMar>
              <w:top w:w="55" w:type="dxa"/>
              <w:left w:w="75" w:type="dxa"/>
              <w:bottom w:w="55" w:type="dxa"/>
              <w:right w:w="75" w:type="dxa"/>
            </w:tcMar>
            <w:vAlign w:val="center"/>
          </w:tcPr>
          <w:p w14:paraId="66282A8E" w14:textId="77777777" w:rsidR="00153B4A" w:rsidRDefault="00000000">
            <w:r>
              <w:rPr>
                <w:sz w:val="16"/>
              </w:rPr>
              <w:t>Architecture</w:t>
            </w:r>
          </w:p>
        </w:tc>
        <w:tc>
          <w:tcPr>
            <w:tcW w:w="7416" w:type="dxa"/>
            <w:tcMar>
              <w:top w:w="55" w:type="dxa"/>
              <w:left w:w="75" w:type="dxa"/>
              <w:bottom w:w="55" w:type="dxa"/>
              <w:right w:w="75" w:type="dxa"/>
            </w:tcMar>
            <w:vAlign w:val="center"/>
          </w:tcPr>
          <w:p w14:paraId="2DF57436" w14:textId="77777777" w:rsidR="00153B4A" w:rsidRDefault="00000000">
            <w:r>
              <w:rPr>
                <w:sz w:val="16"/>
              </w:rPr>
              <w:t>Approves enterprise event/data contracts, integration patterns, non-functional requirements and platform controls.</w:t>
            </w:r>
          </w:p>
        </w:tc>
      </w:tr>
      <w:tr w:rsidR="00153B4A" w14:paraId="0987C858" w14:textId="77777777">
        <w:trPr>
          <w:cantSplit/>
          <w:jc w:val="center"/>
        </w:trPr>
        <w:tc>
          <w:tcPr>
            <w:tcW w:w="3384" w:type="dxa"/>
            <w:shd w:val="clear" w:color="auto" w:fill="F3F6FA"/>
            <w:tcMar>
              <w:top w:w="55" w:type="dxa"/>
              <w:left w:w="75" w:type="dxa"/>
              <w:bottom w:w="55" w:type="dxa"/>
              <w:right w:w="75" w:type="dxa"/>
            </w:tcMar>
            <w:vAlign w:val="center"/>
          </w:tcPr>
          <w:p w14:paraId="62D6BDF6" w14:textId="77777777" w:rsidR="00153B4A" w:rsidRDefault="00000000">
            <w:r>
              <w:rPr>
                <w:sz w:val="16"/>
              </w:rPr>
              <w:t>Model Risk / AI Governance</w:t>
            </w:r>
          </w:p>
        </w:tc>
        <w:tc>
          <w:tcPr>
            <w:tcW w:w="7416" w:type="dxa"/>
            <w:shd w:val="clear" w:color="auto" w:fill="F3F6FA"/>
            <w:tcMar>
              <w:top w:w="55" w:type="dxa"/>
              <w:left w:w="75" w:type="dxa"/>
              <w:bottom w:w="55" w:type="dxa"/>
              <w:right w:w="75" w:type="dxa"/>
            </w:tcMar>
            <w:vAlign w:val="center"/>
          </w:tcPr>
          <w:p w14:paraId="63428226" w14:textId="77777777" w:rsidR="00153B4A" w:rsidRDefault="00000000">
            <w:r>
              <w:rPr>
                <w:sz w:val="16"/>
              </w:rPr>
              <w:t>Reviews model use, evaluation methodology, explainability, human controls and change governance.</w:t>
            </w:r>
          </w:p>
        </w:tc>
      </w:tr>
      <w:tr w:rsidR="00153B4A" w14:paraId="31F74720" w14:textId="77777777">
        <w:trPr>
          <w:cantSplit/>
          <w:jc w:val="center"/>
        </w:trPr>
        <w:tc>
          <w:tcPr>
            <w:tcW w:w="3384" w:type="dxa"/>
            <w:tcMar>
              <w:top w:w="55" w:type="dxa"/>
              <w:left w:w="75" w:type="dxa"/>
              <w:bottom w:w="55" w:type="dxa"/>
              <w:right w:w="75" w:type="dxa"/>
            </w:tcMar>
            <w:vAlign w:val="center"/>
          </w:tcPr>
          <w:p w14:paraId="391D97F5" w14:textId="77777777" w:rsidR="00153B4A" w:rsidRDefault="00000000">
            <w:r>
              <w:rPr>
                <w:sz w:val="16"/>
              </w:rPr>
              <w:t>Data Governance / Reference Data</w:t>
            </w:r>
          </w:p>
        </w:tc>
        <w:tc>
          <w:tcPr>
            <w:tcW w:w="7416" w:type="dxa"/>
            <w:tcMar>
              <w:top w:w="55" w:type="dxa"/>
              <w:left w:w="75" w:type="dxa"/>
              <w:bottom w:w="55" w:type="dxa"/>
              <w:right w:w="75" w:type="dxa"/>
            </w:tcMar>
            <w:vAlign w:val="center"/>
          </w:tcPr>
          <w:p w14:paraId="3F5B707D" w14:textId="77777777" w:rsidR="00153B4A" w:rsidRDefault="00000000">
            <w:r>
              <w:rPr>
                <w:sz w:val="16"/>
              </w:rPr>
              <w:t>Approves ISO, Town/Country and future SWIFTRef/BIC reference sources and provenance.</w:t>
            </w:r>
          </w:p>
        </w:tc>
      </w:tr>
      <w:tr w:rsidR="00153B4A" w14:paraId="644F6AEB" w14:textId="77777777">
        <w:trPr>
          <w:cantSplit/>
          <w:jc w:val="center"/>
        </w:trPr>
        <w:tc>
          <w:tcPr>
            <w:tcW w:w="3384" w:type="dxa"/>
            <w:shd w:val="clear" w:color="auto" w:fill="F3F6FA"/>
            <w:tcMar>
              <w:top w:w="55" w:type="dxa"/>
              <w:left w:w="75" w:type="dxa"/>
              <w:bottom w:w="55" w:type="dxa"/>
              <w:right w:w="75" w:type="dxa"/>
            </w:tcMar>
            <w:vAlign w:val="center"/>
          </w:tcPr>
          <w:p w14:paraId="767056B0" w14:textId="77777777" w:rsidR="00153B4A" w:rsidRDefault="00000000">
            <w:r>
              <w:rPr>
                <w:sz w:val="16"/>
              </w:rPr>
              <w:t>Information Security / Privacy</w:t>
            </w:r>
          </w:p>
        </w:tc>
        <w:tc>
          <w:tcPr>
            <w:tcW w:w="7416" w:type="dxa"/>
            <w:shd w:val="clear" w:color="auto" w:fill="F3F6FA"/>
            <w:tcMar>
              <w:top w:w="55" w:type="dxa"/>
              <w:left w:w="75" w:type="dxa"/>
              <w:bottom w:w="55" w:type="dxa"/>
              <w:right w:w="75" w:type="dxa"/>
            </w:tcMar>
            <w:vAlign w:val="center"/>
          </w:tcPr>
          <w:p w14:paraId="4EBA8364" w14:textId="77777777" w:rsidR="00153B4A" w:rsidRDefault="00000000">
            <w:r>
              <w:rPr>
                <w:sz w:val="16"/>
              </w:rPr>
              <w:t>Approves handling, retention, access, logging and movement of sensitive address data.</w:t>
            </w:r>
          </w:p>
        </w:tc>
      </w:tr>
      <w:tr w:rsidR="00153B4A" w14:paraId="74838F5B" w14:textId="77777777">
        <w:trPr>
          <w:cantSplit/>
          <w:jc w:val="center"/>
        </w:trPr>
        <w:tc>
          <w:tcPr>
            <w:tcW w:w="3384" w:type="dxa"/>
            <w:tcMar>
              <w:top w:w="55" w:type="dxa"/>
              <w:left w:w="75" w:type="dxa"/>
              <w:bottom w:w="55" w:type="dxa"/>
              <w:right w:w="75" w:type="dxa"/>
            </w:tcMar>
            <w:vAlign w:val="center"/>
          </w:tcPr>
          <w:p w14:paraId="55C5A02C" w14:textId="77777777" w:rsidR="00153B4A" w:rsidRDefault="00000000">
            <w:r>
              <w:rPr>
                <w:sz w:val="16"/>
              </w:rPr>
              <w:t>Support / Production Operations</w:t>
            </w:r>
          </w:p>
        </w:tc>
        <w:tc>
          <w:tcPr>
            <w:tcW w:w="7416" w:type="dxa"/>
            <w:tcMar>
              <w:top w:w="55" w:type="dxa"/>
              <w:left w:w="75" w:type="dxa"/>
              <w:bottom w:w="55" w:type="dxa"/>
              <w:right w:w="75" w:type="dxa"/>
            </w:tcMar>
            <w:vAlign w:val="center"/>
          </w:tcPr>
          <w:p w14:paraId="199E99EB" w14:textId="77777777" w:rsidR="00153B4A" w:rsidRDefault="00000000">
            <w:r>
              <w:rPr>
                <w:sz w:val="16"/>
              </w:rPr>
              <w:t>Owns production monitoring, alerting, replay, incidents and capacity management.</w:t>
            </w:r>
          </w:p>
        </w:tc>
      </w:tr>
    </w:tbl>
    <w:p w14:paraId="761F7EBB" w14:textId="77777777" w:rsidR="00153B4A" w:rsidRDefault="00000000">
      <w:pPr>
        <w:pStyle w:val="Heading1"/>
      </w:pPr>
      <w:r>
        <w:t>5. Phase 1 Feasibility Interface - CSV Schema and Group Configuration</w:t>
      </w:r>
    </w:p>
    <w:p w14:paraId="314DC2B2" w14:textId="77777777" w:rsidR="00153B4A" w:rsidRDefault="00000000">
      <w:r>
        <w:t>Phase 1 uses CSV as the primary feasibility interface because the objective is to prove viability with minimal platform dependency. CSV is a feasibility and compatibility surface, not the recommended long-term enterprise audit contract.</w:t>
      </w:r>
    </w:p>
    <w:p w14:paraId="0F32FCC3" w14:textId="77777777" w:rsidR="00153B4A" w:rsidRDefault="00000000">
      <w:pPr>
        <w:pStyle w:val="Heading2"/>
      </w:pPr>
      <w:r>
        <w:lastRenderedPageBreak/>
        <w:t>5.1 Current Input Shape</w:t>
      </w:r>
    </w:p>
    <w:p w14:paraId="32176D01" w14:textId="77777777" w:rsidR="00153B4A" w:rsidRDefault="00000000">
      <w:r>
        <w:t>The representative feasibility input contains 50 source columns: RECORD_ID, sixteen three-line address groups and one additional passthrough field. Group configuration remains external so future address groups and field counts do not require business-logic rewrites.</w:t>
      </w:r>
    </w:p>
    <w:tbl>
      <w:tblPr>
        <w:tblStyle w:val="TableGrid"/>
        <w:tblW w:w="0" w:type="auto"/>
        <w:jc w:val="center"/>
        <w:tblLook w:val="04A0" w:firstRow="1" w:lastRow="0" w:firstColumn="1" w:lastColumn="0" w:noHBand="0" w:noVBand="1"/>
      </w:tblPr>
      <w:tblGrid>
        <w:gridCol w:w="2226"/>
        <w:gridCol w:w="1251"/>
        <w:gridCol w:w="1690"/>
        <w:gridCol w:w="5207"/>
      </w:tblGrid>
      <w:tr w:rsidR="00153B4A" w14:paraId="1D2E5D1F" w14:textId="77777777">
        <w:trPr>
          <w:cantSplit/>
          <w:tblHeader/>
          <w:jc w:val="center"/>
        </w:trPr>
        <w:tc>
          <w:tcPr>
            <w:tcW w:w="2304" w:type="dxa"/>
            <w:shd w:val="clear" w:color="auto" w:fill="17365D"/>
            <w:tcMar>
              <w:top w:w="55" w:type="dxa"/>
              <w:left w:w="75" w:type="dxa"/>
              <w:bottom w:w="55" w:type="dxa"/>
              <w:right w:w="75" w:type="dxa"/>
            </w:tcMar>
            <w:vAlign w:val="center"/>
          </w:tcPr>
          <w:p w14:paraId="47BD80A0" w14:textId="77777777" w:rsidR="00153B4A" w:rsidRDefault="00000000">
            <w:r>
              <w:rPr>
                <w:b/>
                <w:color w:val="FFFFFF"/>
                <w:sz w:val="16"/>
              </w:rPr>
              <w:t>Logical Field</w:t>
            </w:r>
          </w:p>
        </w:tc>
        <w:tc>
          <w:tcPr>
            <w:tcW w:w="1296" w:type="dxa"/>
            <w:shd w:val="clear" w:color="auto" w:fill="17365D"/>
            <w:tcMar>
              <w:top w:w="55" w:type="dxa"/>
              <w:left w:w="75" w:type="dxa"/>
              <w:bottom w:w="55" w:type="dxa"/>
              <w:right w:w="75" w:type="dxa"/>
            </w:tcMar>
            <w:vAlign w:val="center"/>
          </w:tcPr>
          <w:p w14:paraId="4BFC5BFB" w14:textId="77777777" w:rsidR="00153B4A" w:rsidRDefault="00000000">
            <w:r>
              <w:rPr>
                <w:b/>
                <w:color w:val="FFFFFF"/>
                <w:sz w:val="16"/>
              </w:rPr>
              <w:t>Type</w:t>
            </w:r>
          </w:p>
        </w:tc>
        <w:tc>
          <w:tcPr>
            <w:tcW w:w="1728" w:type="dxa"/>
            <w:shd w:val="clear" w:color="auto" w:fill="17365D"/>
            <w:tcMar>
              <w:top w:w="55" w:type="dxa"/>
              <w:left w:w="75" w:type="dxa"/>
              <w:bottom w:w="55" w:type="dxa"/>
              <w:right w:w="75" w:type="dxa"/>
            </w:tcMar>
            <w:vAlign w:val="center"/>
          </w:tcPr>
          <w:p w14:paraId="2B618E91" w14:textId="77777777" w:rsidR="00153B4A" w:rsidRDefault="00000000">
            <w:r>
              <w:rPr>
                <w:b/>
                <w:color w:val="FFFFFF"/>
                <w:sz w:val="16"/>
              </w:rPr>
              <w:t>Requirement</w:t>
            </w:r>
          </w:p>
        </w:tc>
        <w:tc>
          <w:tcPr>
            <w:tcW w:w="5472" w:type="dxa"/>
            <w:shd w:val="clear" w:color="auto" w:fill="17365D"/>
            <w:tcMar>
              <w:top w:w="55" w:type="dxa"/>
              <w:left w:w="75" w:type="dxa"/>
              <w:bottom w:w="55" w:type="dxa"/>
              <w:right w:w="75" w:type="dxa"/>
            </w:tcMar>
            <w:vAlign w:val="center"/>
          </w:tcPr>
          <w:p w14:paraId="58A7171B" w14:textId="77777777" w:rsidR="00153B4A" w:rsidRDefault="00000000">
            <w:r>
              <w:rPr>
                <w:b/>
                <w:color w:val="FFFFFF"/>
                <w:sz w:val="16"/>
              </w:rPr>
              <w:t>Notes</w:t>
            </w:r>
          </w:p>
        </w:tc>
      </w:tr>
      <w:tr w:rsidR="00153B4A" w14:paraId="67470722" w14:textId="77777777">
        <w:trPr>
          <w:cantSplit/>
          <w:jc w:val="center"/>
        </w:trPr>
        <w:tc>
          <w:tcPr>
            <w:tcW w:w="2304" w:type="dxa"/>
            <w:tcMar>
              <w:top w:w="55" w:type="dxa"/>
              <w:left w:w="75" w:type="dxa"/>
              <w:bottom w:w="55" w:type="dxa"/>
              <w:right w:w="75" w:type="dxa"/>
            </w:tcMar>
            <w:vAlign w:val="center"/>
          </w:tcPr>
          <w:p w14:paraId="16B740D6" w14:textId="77777777" w:rsidR="00153B4A" w:rsidRDefault="00000000">
            <w:r>
              <w:rPr>
                <w:sz w:val="16"/>
              </w:rPr>
              <w:t>RECORD_ID</w:t>
            </w:r>
          </w:p>
        </w:tc>
        <w:tc>
          <w:tcPr>
            <w:tcW w:w="1296" w:type="dxa"/>
            <w:tcMar>
              <w:top w:w="55" w:type="dxa"/>
              <w:left w:w="75" w:type="dxa"/>
              <w:bottom w:w="55" w:type="dxa"/>
              <w:right w:w="75" w:type="dxa"/>
            </w:tcMar>
            <w:vAlign w:val="center"/>
          </w:tcPr>
          <w:p w14:paraId="0F3F0BAA" w14:textId="77777777" w:rsidR="00153B4A" w:rsidRDefault="00000000">
            <w:r>
              <w:rPr>
                <w:sz w:val="16"/>
              </w:rPr>
              <w:t>String</w:t>
            </w:r>
          </w:p>
        </w:tc>
        <w:tc>
          <w:tcPr>
            <w:tcW w:w="1728" w:type="dxa"/>
            <w:tcMar>
              <w:top w:w="55" w:type="dxa"/>
              <w:left w:w="75" w:type="dxa"/>
              <w:bottom w:w="55" w:type="dxa"/>
              <w:right w:w="75" w:type="dxa"/>
            </w:tcMar>
            <w:vAlign w:val="center"/>
          </w:tcPr>
          <w:p w14:paraId="00AF3BE6" w14:textId="77777777" w:rsidR="00153B4A" w:rsidRDefault="00000000">
            <w:r>
              <w:rPr>
                <w:sz w:val="16"/>
              </w:rPr>
              <w:t>Required</w:t>
            </w:r>
          </w:p>
        </w:tc>
        <w:tc>
          <w:tcPr>
            <w:tcW w:w="5472" w:type="dxa"/>
            <w:tcMar>
              <w:top w:w="55" w:type="dxa"/>
              <w:left w:w="75" w:type="dxa"/>
              <w:bottom w:w="55" w:type="dxa"/>
              <w:right w:w="75" w:type="dxa"/>
            </w:tcMar>
            <w:vAlign w:val="center"/>
          </w:tcPr>
          <w:p w14:paraId="5D999070" w14:textId="77777777" w:rsidR="00153B4A" w:rsidRDefault="00000000">
            <w:r>
              <w:rPr>
                <w:sz w:val="16"/>
              </w:rPr>
              <w:t>Stable record identity; preserved exactly.</w:t>
            </w:r>
          </w:p>
        </w:tc>
      </w:tr>
      <w:tr w:rsidR="00153B4A" w14:paraId="6EE236C9" w14:textId="77777777">
        <w:trPr>
          <w:cantSplit/>
          <w:jc w:val="center"/>
        </w:trPr>
        <w:tc>
          <w:tcPr>
            <w:tcW w:w="2304" w:type="dxa"/>
            <w:shd w:val="clear" w:color="auto" w:fill="F3F6FA"/>
            <w:tcMar>
              <w:top w:w="55" w:type="dxa"/>
              <w:left w:w="75" w:type="dxa"/>
              <w:bottom w:w="55" w:type="dxa"/>
              <w:right w:w="75" w:type="dxa"/>
            </w:tcMar>
            <w:vAlign w:val="center"/>
          </w:tcPr>
          <w:p w14:paraId="2AE97E9E" w14:textId="77777777" w:rsidR="00153B4A" w:rsidRDefault="00000000">
            <w:r>
              <w:rPr>
                <w:sz w:val="16"/>
              </w:rPr>
              <w:t>Address source fields</w:t>
            </w:r>
          </w:p>
        </w:tc>
        <w:tc>
          <w:tcPr>
            <w:tcW w:w="1296" w:type="dxa"/>
            <w:shd w:val="clear" w:color="auto" w:fill="F3F6FA"/>
            <w:tcMar>
              <w:top w:w="55" w:type="dxa"/>
              <w:left w:w="75" w:type="dxa"/>
              <w:bottom w:w="55" w:type="dxa"/>
              <w:right w:w="75" w:type="dxa"/>
            </w:tcMar>
            <w:vAlign w:val="center"/>
          </w:tcPr>
          <w:p w14:paraId="5AAB3004" w14:textId="77777777" w:rsidR="00153B4A" w:rsidRDefault="00000000">
            <w:r>
              <w:rPr>
                <w:sz w:val="16"/>
              </w:rPr>
              <w:t>String</w:t>
            </w:r>
          </w:p>
        </w:tc>
        <w:tc>
          <w:tcPr>
            <w:tcW w:w="1728" w:type="dxa"/>
            <w:shd w:val="clear" w:color="auto" w:fill="F3F6FA"/>
            <w:tcMar>
              <w:top w:w="55" w:type="dxa"/>
              <w:left w:w="75" w:type="dxa"/>
              <w:bottom w:w="55" w:type="dxa"/>
              <w:right w:w="75" w:type="dxa"/>
            </w:tcMar>
            <w:vAlign w:val="center"/>
          </w:tcPr>
          <w:p w14:paraId="745DE144" w14:textId="77777777" w:rsidR="00153B4A" w:rsidRDefault="00000000">
            <w:r>
              <w:rPr>
                <w:sz w:val="16"/>
              </w:rPr>
              <w:t>Configured</w:t>
            </w:r>
          </w:p>
        </w:tc>
        <w:tc>
          <w:tcPr>
            <w:tcW w:w="5472" w:type="dxa"/>
            <w:shd w:val="clear" w:color="auto" w:fill="F3F6FA"/>
            <w:tcMar>
              <w:top w:w="55" w:type="dxa"/>
              <w:left w:w="75" w:type="dxa"/>
              <w:bottom w:w="55" w:type="dxa"/>
              <w:right w:w="75" w:type="dxa"/>
            </w:tcMar>
            <w:vAlign w:val="center"/>
          </w:tcPr>
          <w:p w14:paraId="5097E969" w14:textId="77777777" w:rsidR="00153B4A" w:rsidRDefault="00000000">
            <w:r>
              <w:rPr>
                <w:sz w:val="16"/>
              </w:rPr>
              <w:t>Each group references ordered source fields such as LINE_1 / LINE_2 / LINE_3.</w:t>
            </w:r>
          </w:p>
        </w:tc>
      </w:tr>
      <w:tr w:rsidR="00153B4A" w14:paraId="534D676E" w14:textId="77777777">
        <w:trPr>
          <w:cantSplit/>
          <w:jc w:val="center"/>
        </w:trPr>
        <w:tc>
          <w:tcPr>
            <w:tcW w:w="2304" w:type="dxa"/>
            <w:tcMar>
              <w:top w:w="55" w:type="dxa"/>
              <w:left w:w="75" w:type="dxa"/>
              <w:bottom w:w="55" w:type="dxa"/>
              <w:right w:w="75" w:type="dxa"/>
            </w:tcMar>
            <w:vAlign w:val="center"/>
          </w:tcPr>
          <w:p w14:paraId="775CAE75" w14:textId="77777777" w:rsidR="00153B4A" w:rsidRDefault="00000000">
            <w:r>
              <w:rPr>
                <w:sz w:val="16"/>
              </w:rPr>
              <w:t>Other source fields</w:t>
            </w:r>
          </w:p>
        </w:tc>
        <w:tc>
          <w:tcPr>
            <w:tcW w:w="1296" w:type="dxa"/>
            <w:tcMar>
              <w:top w:w="55" w:type="dxa"/>
              <w:left w:w="75" w:type="dxa"/>
              <w:bottom w:w="55" w:type="dxa"/>
              <w:right w:w="75" w:type="dxa"/>
            </w:tcMar>
            <w:vAlign w:val="center"/>
          </w:tcPr>
          <w:p w14:paraId="399DBEDB" w14:textId="77777777" w:rsidR="00153B4A" w:rsidRDefault="00000000">
            <w:r>
              <w:rPr>
                <w:sz w:val="16"/>
              </w:rPr>
              <w:t>String</w:t>
            </w:r>
          </w:p>
        </w:tc>
        <w:tc>
          <w:tcPr>
            <w:tcW w:w="1728" w:type="dxa"/>
            <w:tcMar>
              <w:top w:w="55" w:type="dxa"/>
              <w:left w:w="75" w:type="dxa"/>
              <w:bottom w:w="55" w:type="dxa"/>
              <w:right w:w="75" w:type="dxa"/>
            </w:tcMar>
            <w:vAlign w:val="center"/>
          </w:tcPr>
          <w:p w14:paraId="73AFB73D" w14:textId="77777777" w:rsidR="00153B4A" w:rsidRDefault="00000000">
            <w:r>
              <w:rPr>
                <w:sz w:val="16"/>
              </w:rPr>
              <w:t>Optional</w:t>
            </w:r>
          </w:p>
        </w:tc>
        <w:tc>
          <w:tcPr>
            <w:tcW w:w="5472" w:type="dxa"/>
            <w:tcMar>
              <w:top w:w="55" w:type="dxa"/>
              <w:left w:w="75" w:type="dxa"/>
              <w:bottom w:w="55" w:type="dxa"/>
              <w:right w:w="75" w:type="dxa"/>
            </w:tcMar>
            <w:vAlign w:val="center"/>
          </w:tcPr>
          <w:p w14:paraId="37159DA4" w14:textId="77777777" w:rsidR="00153B4A" w:rsidRDefault="00000000">
            <w:r>
              <w:rPr>
                <w:sz w:val="16"/>
              </w:rPr>
              <w:t>Preserved unchanged for compatibility and traceability.</w:t>
            </w:r>
          </w:p>
        </w:tc>
      </w:tr>
    </w:tbl>
    <w:p w14:paraId="5B85D268" w14:textId="77777777" w:rsidR="00153B4A" w:rsidRDefault="00000000">
      <w:pPr>
        <w:pStyle w:val="Heading2"/>
      </w:pPr>
      <w:r>
        <w:t>5.2 Group Configuration</w:t>
      </w:r>
    </w:p>
    <w:p w14:paraId="37E5CBC1" w14:textId="77777777" w:rsidR="00153B4A" w:rsidRDefault="00000000">
      <w:r>
        <w:t>A separate group configuration defines which source columns belong to each logical address group and the order in which they are concatenated. This allows a source record to carry multiple independent addresses without hard-coding field names into the processing policy.</w:t>
      </w:r>
    </w:p>
    <w:tbl>
      <w:tblPr>
        <w:tblStyle w:val="TableGrid"/>
        <w:tblW w:w="0" w:type="auto"/>
        <w:jc w:val="center"/>
        <w:tblLook w:val="04A0" w:firstRow="1" w:lastRow="0" w:firstColumn="1" w:lastColumn="0" w:noHBand="0" w:noVBand="1"/>
      </w:tblPr>
      <w:tblGrid>
        <w:gridCol w:w="10224"/>
      </w:tblGrid>
      <w:tr w:rsidR="00153B4A" w14:paraId="76DEE4C6" w14:textId="77777777">
        <w:trPr>
          <w:cantSplit/>
          <w:jc w:val="center"/>
        </w:trPr>
        <w:tc>
          <w:tcPr>
            <w:tcW w:w="10224" w:type="dxa"/>
            <w:shd w:val="clear" w:color="auto" w:fill="F7F7F7"/>
          </w:tcPr>
          <w:p w14:paraId="05C67B24" w14:textId="77777777" w:rsidR="00153B4A" w:rsidRDefault="00000000">
            <w:pPr>
              <w:jc w:val="center"/>
            </w:pPr>
            <w:r>
              <w:rPr>
                <w:rFonts w:ascii="Consolas" w:hAnsi="Consolas"/>
              </w:rPr>
              <w:t>group_id,address_line_1,address_line_2,address_line_3,enabled</w:t>
            </w:r>
          </w:p>
          <w:p w14:paraId="2A6EC741" w14:textId="77777777" w:rsidR="00153B4A" w:rsidRDefault="00000000">
            <w:pPr>
              <w:jc w:val="center"/>
            </w:pPr>
            <w:r>
              <w:rPr>
                <w:rFonts w:ascii="Consolas" w:hAnsi="Consolas"/>
              </w:rPr>
              <w:t>15,PRI_PAY_BNF_ADDR_LINE_1,PRI_PAY_BNF_ADDR_LINE_2,PRI_PAY_BNF_ADDR_LINE_3,true</w:t>
            </w:r>
          </w:p>
        </w:tc>
      </w:tr>
    </w:tbl>
    <w:p w14:paraId="5FFB69CD" w14:textId="77777777" w:rsidR="00153B4A" w:rsidRDefault="00000000">
      <w:pPr>
        <w:pStyle w:val="ListBullet"/>
        <w:spacing w:after="40"/>
      </w:pPr>
      <w:r>
        <w:t>Group IDs must be unique.</w:t>
      </w:r>
    </w:p>
    <w:p w14:paraId="4B16D0A3" w14:textId="77777777" w:rsidR="00153B4A" w:rsidRDefault="00000000">
      <w:pPr>
        <w:pStyle w:val="ListBullet"/>
        <w:spacing w:after="40"/>
      </w:pPr>
      <w:r>
        <w:t>Every configured source field must exist in the input schema; missing fields fail fast before any LLM call.</w:t>
      </w:r>
    </w:p>
    <w:p w14:paraId="454EDE06" w14:textId="77777777" w:rsidR="00153B4A" w:rsidRDefault="00000000">
      <w:pPr>
        <w:pStyle w:val="ListBullet"/>
        <w:spacing w:after="40"/>
      </w:pPr>
      <w:r>
        <w:t>Null/blank fields and a whole field exactly equal to '0' are ignored when concatenating.</w:t>
      </w:r>
    </w:p>
    <w:p w14:paraId="7DA859BA" w14:textId="77777777" w:rsidR="00153B4A" w:rsidRDefault="00000000">
      <w:pPr>
        <w:pStyle w:val="ListBullet"/>
        <w:spacing w:after="40"/>
      </w:pPr>
      <w:r>
        <w:t>Embedded digits and postal codes are preserved.</w:t>
      </w:r>
    </w:p>
    <w:p w14:paraId="3E8734B3" w14:textId="77777777" w:rsidR="00153B4A" w:rsidRDefault="00000000">
      <w:pPr>
        <w:pStyle w:val="ListBullet"/>
        <w:spacing w:after="40"/>
      </w:pPr>
      <w:r>
        <w:t>Combined-address construction is deterministic and follows configuration order.</w:t>
      </w:r>
    </w:p>
    <w:p w14:paraId="63FD81BB" w14:textId="77777777" w:rsidR="00153B4A" w:rsidRDefault="00000000">
      <w:pPr>
        <w:pStyle w:val="ListBullet"/>
        <w:spacing w:after="40"/>
      </w:pPr>
      <w:r>
        <w:t>The group configuration is a controlled artifact and must be versioned in enterprise use.</w:t>
      </w:r>
    </w:p>
    <w:p w14:paraId="0F66C073" w14:textId="77777777" w:rsidR="00153B4A" w:rsidRDefault="00000000">
      <w:pPr>
        <w:pStyle w:val="Heading2"/>
      </w:pPr>
      <w:r>
        <w:t>5.3 Phase 1 Output Surface</w:t>
      </w:r>
    </w:p>
    <w:p w14:paraId="73F1A343" w14:textId="77777777" w:rsidR="00153B4A" w:rsidRDefault="00000000">
      <w:r>
        <w:t>The Phase 1 feasibility output appends 20 generated fields per enabled group. With 16 enabled groups, this adds 320 generated fields; a representative 50-column source therefore becomes a 370-column compatibility CSV. The count is a consequence of the current schema, not a target enterprise design.</w:t>
      </w:r>
    </w:p>
    <w:tbl>
      <w:tblPr>
        <w:tblStyle w:val="TableGrid"/>
        <w:tblW w:w="0" w:type="auto"/>
        <w:jc w:val="center"/>
        <w:tblLook w:val="04A0" w:firstRow="1" w:lastRow="0" w:firstColumn="1" w:lastColumn="0" w:noHBand="0" w:noVBand="1"/>
      </w:tblPr>
      <w:tblGrid>
        <w:gridCol w:w="4249"/>
        <w:gridCol w:w="6125"/>
      </w:tblGrid>
      <w:tr w:rsidR="00153B4A" w14:paraId="59B14F6D" w14:textId="77777777">
        <w:trPr>
          <w:cantSplit/>
          <w:tblHeader/>
          <w:jc w:val="center"/>
        </w:trPr>
        <w:tc>
          <w:tcPr>
            <w:tcW w:w="4320" w:type="dxa"/>
            <w:shd w:val="clear" w:color="auto" w:fill="17365D"/>
            <w:tcMar>
              <w:top w:w="55" w:type="dxa"/>
              <w:left w:w="75" w:type="dxa"/>
              <w:bottom w:w="55" w:type="dxa"/>
              <w:right w:w="75" w:type="dxa"/>
            </w:tcMar>
            <w:vAlign w:val="center"/>
          </w:tcPr>
          <w:p w14:paraId="181136FB" w14:textId="77777777" w:rsidR="00153B4A" w:rsidRDefault="00000000">
            <w:r>
              <w:rPr>
                <w:b/>
                <w:color w:val="FFFFFF"/>
                <w:sz w:val="15"/>
              </w:rPr>
              <w:t>Generated Field (per group)</w:t>
            </w:r>
          </w:p>
        </w:tc>
        <w:tc>
          <w:tcPr>
            <w:tcW w:w="6480" w:type="dxa"/>
            <w:shd w:val="clear" w:color="auto" w:fill="17365D"/>
            <w:tcMar>
              <w:top w:w="55" w:type="dxa"/>
              <w:left w:w="75" w:type="dxa"/>
              <w:bottom w:w="55" w:type="dxa"/>
              <w:right w:w="75" w:type="dxa"/>
            </w:tcMar>
            <w:vAlign w:val="center"/>
          </w:tcPr>
          <w:p w14:paraId="6776F567" w14:textId="77777777" w:rsidR="00153B4A" w:rsidRDefault="00000000">
            <w:r>
              <w:rPr>
                <w:b/>
                <w:color w:val="FFFFFF"/>
                <w:sz w:val="15"/>
              </w:rPr>
              <w:t>Purpose</w:t>
            </w:r>
          </w:p>
        </w:tc>
      </w:tr>
      <w:tr w:rsidR="00153B4A" w14:paraId="489EDCE2" w14:textId="77777777">
        <w:trPr>
          <w:cantSplit/>
          <w:jc w:val="center"/>
        </w:trPr>
        <w:tc>
          <w:tcPr>
            <w:tcW w:w="4320" w:type="dxa"/>
            <w:tcMar>
              <w:top w:w="55" w:type="dxa"/>
              <w:left w:w="75" w:type="dxa"/>
              <w:bottom w:w="55" w:type="dxa"/>
              <w:right w:w="75" w:type="dxa"/>
            </w:tcMar>
            <w:vAlign w:val="center"/>
          </w:tcPr>
          <w:p w14:paraId="0240EEBB" w14:textId="77777777" w:rsidR="00153B4A" w:rsidRDefault="00000000">
            <w:r>
              <w:rPr>
                <w:sz w:val="15"/>
              </w:rPr>
              <w:t>combined_address</w:t>
            </w:r>
          </w:p>
        </w:tc>
        <w:tc>
          <w:tcPr>
            <w:tcW w:w="6480" w:type="dxa"/>
            <w:tcMar>
              <w:top w:w="55" w:type="dxa"/>
              <w:left w:w="75" w:type="dxa"/>
              <w:bottom w:w="55" w:type="dxa"/>
              <w:right w:w="75" w:type="dxa"/>
            </w:tcMar>
            <w:vAlign w:val="center"/>
          </w:tcPr>
          <w:p w14:paraId="10131F27" w14:textId="77777777" w:rsidR="00153B4A" w:rsidRDefault="00000000">
            <w:r>
              <w:rPr>
                <w:sz w:val="15"/>
              </w:rPr>
              <w:t>Concatenated raw group address.</w:t>
            </w:r>
          </w:p>
        </w:tc>
      </w:tr>
      <w:tr w:rsidR="00153B4A" w14:paraId="11CBAFC9" w14:textId="77777777">
        <w:trPr>
          <w:cantSplit/>
          <w:jc w:val="center"/>
        </w:trPr>
        <w:tc>
          <w:tcPr>
            <w:tcW w:w="4320" w:type="dxa"/>
            <w:shd w:val="clear" w:color="auto" w:fill="F3F6FA"/>
            <w:tcMar>
              <w:top w:w="55" w:type="dxa"/>
              <w:left w:w="75" w:type="dxa"/>
              <w:bottom w:w="55" w:type="dxa"/>
              <w:right w:w="75" w:type="dxa"/>
            </w:tcMar>
            <w:vAlign w:val="center"/>
          </w:tcPr>
          <w:p w14:paraId="118CA00C" w14:textId="77777777" w:rsidR="00153B4A" w:rsidRDefault="00000000">
            <w:r>
              <w:rPr>
                <w:sz w:val="15"/>
              </w:rPr>
              <w:t>combined_address_cleaned</w:t>
            </w:r>
          </w:p>
        </w:tc>
        <w:tc>
          <w:tcPr>
            <w:tcW w:w="6480" w:type="dxa"/>
            <w:shd w:val="clear" w:color="auto" w:fill="F3F6FA"/>
            <w:tcMar>
              <w:top w:w="55" w:type="dxa"/>
              <w:left w:w="75" w:type="dxa"/>
              <w:bottom w:w="55" w:type="dxa"/>
              <w:right w:w="75" w:type="dxa"/>
            </w:tcMar>
            <w:vAlign w:val="center"/>
          </w:tcPr>
          <w:p w14:paraId="5AE4ACF2" w14:textId="77777777" w:rsidR="00153B4A" w:rsidRDefault="00000000">
            <w:r>
              <w:rPr>
                <w:sz w:val="15"/>
              </w:rPr>
              <w:t>Deterministically normalized address used for processing.</w:t>
            </w:r>
          </w:p>
        </w:tc>
      </w:tr>
      <w:tr w:rsidR="00153B4A" w14:paraId="4EFD1FFB" w14:textId="77777777">
        <w:trPr>
          <w:cantSplit/>
          <w:jc w:val="center"/>
        </w:trPr>
        <w:tc>
          <w:tcPr>
            <w:tcW w:w="4320" w:type="dxa"/>
            <w:tcMar>
              <w:top w:w="55" w:type="dxa"/>
              <w:left w:w="75" w:type="dxa"/>
              <w:bottom w:w="55" w:type="dxa"/>
              <w:right w:w="75" w:type="dxa"/>
            </w:tcMar>
            <w:vAlign w:val="center"/>
          </w:tcPr>
          <w:p w14:paraId="4E236CC3" w14:textId="77777777" w:rsidR="00153B4A" w:rsidRDefault="00000000">
            <w:r>
              <w:rPr>
                <w:sz w:val="15"/>
              </w:rPr>
              <w:t>predicted_town</w:t>
            </w:r>
          </w:p>
        </w:tc>
        <w:tc>
          <w:tcPr>
            <w:tcW w:w="6480" w:type="dxa"/>
            <w:tcMar>
              <w:top w:w="55" w:type="dxa"/>
              <w:left w:w="75" w:type="dxa"/>
              <w:bottom w:w="55" w:type="dxa"/>
              <w:right w:w="75" w:type="dxa"/>
            </w:tcMar>
            <w:vAlign w:val="center"/>
          </w:tcPr>
          <w:p w14:paraId="40105E44" w14:textId="77777777" w:rsidR="00153B4A" w:rsidRDefault="00000000">
            <w:r>
              <w:rPr>
                <w:sz w:val="15"/>
              </w:rPr>
              <w:t>Final Town prediction.</w:t>
            </w:r>
          </w:p>
        </w:tc>
      </w:tr>
      <w:tr w:rsidR="00153B4A" w14:paraId="5CBB8981" w14:textId="77777777">
        <w:trPr>
          <w:cantSplit/>
          <w:jc w:val="center"/>
        </w:trPr>
        <w:tc>
          <w:tcPr>
            <w:tcW w:w="4320" w:type="dxa"/>
            <w:shd w:val="clear" w:color="auto" w:fill="F3F6FA"/>
            <w:tcMar>
              <w:top w:w="55" w:type="dxa"/>
              <w:left w:w="75" w:type="dxa"/>
              <w:bottom w:w="55" w:type="dxa"/>
              <w:right w:w="75" w:type="dxa"/>
            </w:tcMar>
            <w:vAlign w:val="center"/>
          </w:tcPr>
          <w:p w14:paraId="5FC0D2BF" w14:textId="77777777" w:rsidR="00153B4A" w:rsidRDefault="00000000">
            <w:r>
              <w:rPr>
                <w:sz w:val="15"/>
              </w:rPr>
              <w:t>predicted_country</w:t>
            </w:r>
          </w:p>
        </w:tc>
        <w:tc>
          <w:tcPr>
            <w:tcW w:w="6480" w:type="dxa"/>
            <w:shd w:val="clear" w:color="auto" w:fill="F3F6FA"/>
            <w:tcMar>
              <w:top w:w="55" w:type="dxa"/>
              <w:left w:w="75" w:type="dxa"/>
              <w:bottom w:w="55" w:type="dxa"/>
              <w:right w:w="75" w:type="dxa"/>
            </w:tcMar>
            <w:vAlign w:val="center"/>
          </w:tcPr>
          <w:p w14:paraId="0361DF2E" w14:textId="77777777" w:rsidR="00153B4A" w:rsidRDefault="00000000">
            <w:r>
              <w:rPr>
                <w:sz w:val="15"/>
              </w:rPr>
              <w:t>ISO alpha-2 Country or unresolved candidate set.</w:t>
            </w:r>
          </w:p>
        </w:tc>
      </w:tr>
      <w:tr w:rsidR="00153B4A" w14:paraId="554AD3AF" w14:textId="77777777">
        <w:trPr>
          <w:cantSplit/>
          <w:jc w:val="center"/>
        </w:trPr>
        <w:tc>
          <w:tcPr>
            <w:tcW w:w="4320" w:type="dxa"/>
            <w:tcMar>
              <w:top w:w="55" w:type="dxa"/>
              <w:left w:w="75" w:type="dxa"/>
              <w:bottom w:w="55" w:type="dxa"/>
              <w:right w:w="75" w:type="dxa"/>
            </w:tcMar>
            <w:vAlign w:val="center"/>
          </w:tcPr>
          <w:p w14:paraId="2196F0A2" w14:textId="77777777" w:rsidR="00153B4A" w:rsidRDefault="00000000">
            <w:r>
              <w:rPr>
                <w:sz w:val="15"/>
              </w:rPr>
              <w:t>predicted_country_name</w:t>
            </w:r>
          </w:p>
        </w:tc>
        <w:tc>
          <w:tcPr>
            <w:tcW w:w="6480" w:type="dxa"/>
            <w:tcMar>
              <w:top w:w="55" w:type="dxa"/>
              <w:left w:w="75" w:type="dxa"/>
              <w:bottom w:w="55" w:type="dxa"/>
              <w:right w:w="75" w:type="dxa"/>
            </w:tcMar>
            <w:vAlign w:val="center"/>
          </w:tcPr>
          <w:p w14:paraId="369A375E" w14:textId="77777777" w:rsidR="00153B4A" w:rsidRDefault="00000000">
            <w:r>
              <w:rPr>
                <w:sz w:val="15"/>
              </w:rPr>
              <w:t>Deterministic Country Name expansion.</w:t>
            </w:r>
          </w:p>
        </w:tc>
      </w:tr>
      <w:tr w:rsidR="00153B4A" w14:paraId="110B0B7C" w14:textId="77777777">
        <w:trPr>
          <w:cantSplit/>
          <w:jc w:val="center"/>
        </w:trPr>
        <w:tc>
          <w:tcPr>
            <w:tcW w:w="4320" w:type="dxa"/>
            <w:shd w:val="clear" w:color="auto" w:fill="F3F6FA"/>
            <w:tcMar>
              <w:top w:w="55" w:type="dxa"/>
              <w:left w:w="75" w:type="dxa"/>
              <w:bottom w:w="55" w:type="dxa"/>
              <w:right w:w="75" w:type="dxa"/>
            </w:tcMar>
            <w:vAlign w:val="center"/>
          </w:tcPr>
          <w:p w14:paraId="32A7C5CE" w14:textId="77777777" w:rsidR="00153B4A" w:rsidRDefault="00000000">
            <w:r>
              <w:rPr>
                <w:sz w:val="15"/>
              </w:rPr>
              <w:t>predicted_town_probability</w:t>
            </w:r>
          </w:p>
        </w:tc>
        <w:tc>
          <w:tcPr>
            <w:tcW w:w="6480" w:type="dxa"/>
            <w:shd w:val="clear" w:color="auto" w:fill="F3F6FA"/>
            <w:tcMar>
              <w:top w:w="55" w:type="dxa"/>
              <w:left w:w="75" w:type="dxa"/>
              <w:bottom w:w="55" w:type="dxa"/>
              <w:right w:w="75" w:type="dxa"/>
            </w:tcMar>
            <w:vAlign w:val="center"/>
          </w:tcPr>
          <w:p w14:paraId="695C3285" w14:textId="77777777" w:rsidR="00153B4A" w:rsidRDefault="00000000">
            <w:r>
              <w:rPr>
                <w:sz w:val="15"/>
              </w:rPr>
              <w:t>Validated Town model-confidence input.</w:t>
            </w:r>
          </w:p>
        </w:tc>
      </w:tr>
      <w:tr w:rsidR="00153B4A" w14:paraId="0A4D1AFF" w14:textId="77777777">
        <w:trPr>
          <w:cantSplit/>
          <w:jc w:val="center"/>
        </w:trPr>
        <w:tc>
          <w:tcPr>
            <w:tcW w:w="4320" w:type="dxa"/>
            <w:tcMar>
              <w:top w:w="55" w:type="dxa"/>
              <w:left w:w="75" w:type="dxa"/>
              <w:bottom w:w="55" w:type="dxa"/>
              <w:right w:w="75" w:type="dxa"/>
            </w:tcMar>
            <w:vAlign w:val="center"/>
          </w:tcPr>
          <w:p w14:paraId="6FC44E7D" w14:textId="77777777" w:rsidR="00153B4A" w:rsidRDefault="00000000">
            <w:r>
              <w:rPr>
                <w:sz w:val="15"/>
              </w:rPr>
              <w:t>predicted_country_probability</w:t>
            </w:r>
          </w:p>
        </w:tc>
        <w:tc>
          <w:tcPr>
            <w:tcW w:w="6480" w:type="dxa"/>
            <w:tcMar>
              <w:top w:w="55" w:type="dxa"/>
              <w:left w:w="75" w:type="dxa"/>
              <w:bottom w:w="55" w:type="dxa"/>
              <w:right w:w="75" w:type="dxa"/>
            </w:tcMar>
            <w:vAlign w:val="center"/>
          </w:tcPr>
          <w:p w14:paraId="59040553" w14:textId="77777777" w:rsidR="00153B4A" w:rsidRDefault="00000000">
            <w:r>
              <w:rPr>
                <w:sz w:val="15"/>
              </w:rPr>
              <w:t>Validated Country model-confidence input; unresolved ambiguity may force 0.0.</w:t>
            </w:r>
          </w:p>
        </w:tc>
      </w:tr>
      <w:tr w:rsidR="00153B4A" w14:paraId="6E1F328F" w14:textId="77777777">
        <w:trPr>
          <w:cantSplit/>
          <w:jc w:val="center"/>
        </w:trPr>
        <w:tc>
          <w:tcPr>
            <w:tcW w:w="4320" w:type="dxa"/>
            <w:shd w:val="clear" w:color="auto" w:fill="F3F6FA"/>
            <w:tcMar>
              <w:top w:w="55" w:type="dxa"/>
              <w:left w:w="75" w:type="dxa"/>
              <w:bottom w:w="55" w:type="dxa"/>
              <w:right w:w="75" w:type="dxa"/>
            </w:tcMar>
            <w:vAlign w:val="center"/>
          </w:tcPr>
          <w:p w14:paraId="4B1153F2" w14:textId="77777777" w:rsidR="00153B4A" w:rsidRDefault="00000000">
            <w:r>
              <w:rPr>
                <w:sz w:val="15"/>
              </w:rPr>
              <w:t>predicted_town_exists</w:t>
            </w:r>
          </w:p>
        </w:tc>
        <w:tc>
          <w:tcPr>
            <w:tcW w:w="6480" w:type="dxa"/>
            <w:shd w:val="clear" w:color="auto" w:fill="F3F6FA"/>
            <w:tcMar>
              <w:top w:w="55" w:type="dxa"/>
              <w:left w:w="75" w:type="dxa"/>
              <w:bottom w:w="55" w:type="dxa"/>
              <w:right w:w="75" w:type="dxa"/>
            </w:tcMar>
            <w:vAlign w:val="center"/>
          </w:tcPr>
          <w:p w14:paraId="72CE444D" w14:textId="77777777" w:rsidR="00153B4A" w:rsidRDefault="00000000">
            <w:r>
              <w:rPr>
                <w:sz w:val="15"/>
              </w:rPr>
              <w:t>Town explicitly supported by address text.</w:t>
            </w:r>
          </w:p>
        </w:tc>
      </w:tr>
      <w:tr w:rsidR="00153B4A" w14:paraId="4141EAEC" w14:textId="77777777">
        <w:trPr>
          <w:cantSplit/>
          <w:jc w:val="center"/>
        </w:trPr>
        <w:tc>
          <w:tcPr>
            <w:tcW w:w="4320" w:type="dxa"/>
            <w:tcMar>
              <w:top w:w="55" w:type="dxa"/>
              <w:left w:w="75" w:type="dxa"/>
              <w:bottom w:w="55" w:type="dxa"/>
              <w:right w:w="75" w:type="dxa"/>
            </w:tcMar>
            <w:vAlign w:val="center"/>
          </w:tcPr>
          <w:p w14:paraId="3DE38A11" w14:textId="77777777" w:rsidR="00153B4A" w:rsidRDefault="00000000">
            <w:r>
              <w:rPr>
                <w:sz w:val="15"/>
              </w:rPr>
              <w:t>predicted_country_exists</w:t>
            </w:r>
          </w:p>
        </w:tc>
        <w:tc>
          <w:tcPr>
            <w:tcW w:w="6480" w:type="dxa"/>
            <w:tcMar>
              <w:top w:w="55" w:type="dxa"/>
              <w:left w:w="75" w:type="dxa"/>
              <w:bottom w:w="55" w:type="dxa"/>
              <w:right w:w="75" w:type="dxa"/>
            </w:tcMar>
            <w:vAlign w:val="center"/>
          </w:tcPr>
          <w:p w14:paraId="5D347A3A" w14:textId="77777777" w:rsidR="00153B4A" w:rsidRDefault="00000000">
            <w:r>
              <w:rPr>
                <w:sz w:val="15"/>
              </w:rPr>
              <w:t>Country explicitly supported by address text.</w:t>
            </w:r>
          </w:p>
        </w:tc>
      </w:tr>
      <w:tr w:rsidR="00153B4A" w14:paraId="79D62A11" w14:textId="77777777">
        <w:trPr>
          <w:cantSplit/>
          <w:jc w:val="center"/>
        </w:trPr>
        <w:tc>
          <w:tcPr>
            <w:tcW w:w="4320" w:type="dxa"/>
            <w:shd w:val="clear" w:color="auto" w:fill="F3F6FA"/>
            <w:tcMar>
              <w:top w:w="55" w:type="dxa"/>
              <w:left w:w="75" w:type="dxa"/>
              <w:bottom w:w="55" w:type="dxa"/>
              <w:right w:w="75" w:type="dxa"/>
            </w:tcMar>
            <w:vAlign w:val="center"/>
          </w:tcPr>
          <w:p w14:paraId="18DE3023" w14:textId="77777777" w:rsidR="00153B4A" w:rsidRDefault="00000000">
            <w:r>
              <w:rPr>
                <w:sz w:val="15"/>
              </w:rPr>
              <w:t>composite_weighted_score</w:t>
            </w:r>
          </w:p>
        </w:tc>
        <w:tc>
          <w:tcPr>
            <w:tcW w:w="6480" w:type="dxa"/>
            <w:shd w:val="clear" w:color="auto" w:fill="F3F6FA"/>
            <w:tcMar>
              <w:top w:w="55" w:type="dxa"/>
              <w:left w:w="75" w:type="dxa"/>
              <w:bottom w:w="55" w:type="dxa"/>
              <w:right w:w="75" w:type="dxa"/>
            </w:tcMar>
            <w:vAlign w:val="center"/>
          </w:tcPr>
          <w:p w14:paraId="1EE95E5F" w14:textId="77777777" w:rsidR="00153B4A" w:rsidRDefault="00000000">
            <w:r>
              <w:rPr>
                <w:sz w:val="15"/>
              </w:rPr>
              <w:t>Operational HITL routing score.</w:t>
            </w:r>
          </w:p>
        </w:tc>
      </w:tr>
      <w:tr w:rsidR="00153B4A" w14:paraId="67F447E1" w14:textId="77777777">
        <w:trPr>
          <w:cantSplit/>
          <w:jc w:val="center"/>
        </w:trPr>
        <w:tc>
          <w:tcPr>
            <w:tcW w:w="4320" w:type="dxa"/>
            <w:tcMar>
              <w:top w:w="55" w:type="dxa"/>
              <w:left w:w="75" w:type="dxa"/>
              <w:bottom w:w="55" w:type="dxa"/>
              <w:right w:w="75" w:type="dxa"/>
            </w:tcMar>
            <w:vAlign w:val="center"/>
          </w:tcPr>
          <w:p w14:paraId="2818B9ED" w14:textId="77777777" w:rsidR="00153B4A" w:rsidRDefault="00000000">
            <w:r>
              <w:rPr>
                <w:sz w:val="15"/>
              </w:rPr>
              <w:t>rationale_town</w:t>
            </w:r>
          </w:p>
        </w:tc>
        <w:tc>
          <w:tcPr>
            <w:tcW w:w="6480" w:type="dxa"/>
            <w:tcMar>
              <w:top w:w="55" w:type="dxa"/>
              <w:left w:w="75" w:type="dxa"/>
              <w:bottom w:w="55" w:type="dxa"/>
              <w:right w:w="75" w:type="dxa"/>
            </w:tcMar>
            <w:vAlign w:val="center"/>
          </w:tcPr>
          <w:p w14:paraId="57A17437" w14:textId="77777777" w:rsidR="00153B4A" w:rsidRDefault="00000000">
            <w:r>
              <w:rPr>
                <w:sz w:val="15"/>
              </w:rPr>
              <w:t>Evidence-oriented Town rationale.</w:t>
            </w:r>
          </w:p>
        </w:tc>
      </w:tr>
      <w:tr w:rsidR="00153B4A" w14:paraId="65C2E758" w14:textId="77777777">
        <w:trPr>
          <w:cantSplit/>
          <w:jc w:val="center"/>
        </w:trPr>
        <w:tc>
          <w:tcPr>
            <w:tcW w:w="4320" w:type="dxa"/>
            <w:shd w:val="clear" w:color="auto" w:fill="F3F6FA"/>
            <w:tcMar>
              <w:top w:w="55" w:type="dxa"/>
              <w:left w:w="75" w:type="dxa"/>
              <w:bottom w:w="55" w:type="dxa"/>
              <w:right w:w="75" w:type="dxa"/>
            </w:tcMar>
            <w:vAlign w:val="center"/>
          </w:tcPr>
          <w:p w14:paraId="21768424" w14:textId="77777777" w:rsidR="00153B4A" w:rsidRDefault="00000000">
            <w:r>
              <w:rPr>
                <w:sz w:val="15"/>
              </w:rPr>
              <w:t>rationale_country</w:t>
            </w:r>
          </w:p>
        </w:tc>
        <w:tc>
          <w:tcPr>
            <w:tcW w:w="6480" w:type="dxa"/>
            <w:shd w:val="clear" w:color="auto" w:fill="F3F6FA"/>
            <w:tcMar>
              <w:top w:w="55" w:type="dxa"/>
              <w:left w:w="75" w:type="dxa"/>
              <w:bottom w:w="55" w:type="dxa"/>
              <w:right w:w="75" w:type="dxa"/>
            </w:tcMar>
            <w:vAlign w:val="center"/>
          </w:tcPr>
          <w:p w14:paraId="5AB82727" w14:textId="77777777" w:rsidR="00153B4A" w:rsidRDefault="00000000">
            <w:r>
              <w:rPr>
                <w:sz w:val="15"/>
              </w:rPr>
              <w:t>Evidence-oriented Country rationale.</w:t>
            </w:r>
          </w:p>
        </w:tc>
      </w:tr>
      <w:tr w:rsidR="00153B4A" w14:paraId="176E58A0" w14:textId="77777777">
        <w:trPr>
          <w:cantSplit/>
          <w:jc w:val="center"/>
        </w:trPr>
        <w:tc>
          <w:tcPr>
            <w:tcW w:w="4320" w:type="dxa"/>
            <w:tcMar>
              <w:top w:w="55" w:type="dxa"/>
              <w:left w:w="75" w:type="dxa"/>
              <w:bottom w:w="55" w:type="dxa"/>
              <w:right w:w="75" w:type="dxa"/>
            </w:tcMar>
            <w:vAlign w:val="center"/>
          </w:tcPr>
          <w:p w14:paraId="0132158E" w14:textId="77777777" w:rsidR="00153B4A" w:rsidRDefault="00000000">
            <w:r>
              <w:rPr>
                <w:sz w:val="15"/>
              </w:rPr>
              <w:t>town_exists_ok</w:t>
            </w:r>
          </w:p>
        </w:tc>
        <w:tc>
          <w:tcPr>
            <w:tcW w:w="6480" w:type="dxa"/>
            <w:tcMar>
              <w:top w:w="55" w:type="dxa"/>
              <w:left w:w="75" w:type="dxa"/>
              <w:bottom w:w="55" w:type="dxa"/>
              <w:right w:w="75" w:type="dxa"/>
            </w:tcMar>
            <w:vAlign w:val="center"/>
          </w:tcPr>
          <w:p w14:paraId="7971A25A" w14:textId="77777777" w:rsidR="00153B4A" w:rsidRDefault="00000000">
            <w:r>
              <w:rPr>
                <w:sz w:val="15"/>
              </w:rPr>
              <w:t>Flat correctness indicator; audit retains grounding availability/basis separately.</w:t>
            </w:r>
          </w:p>
        </w:tc>
      </w:tr>
      <w:tr w:rsidR="00153B4A" w14:paraId="090185EC" w14:textId="77777777">
        <w:trPr>
          <w:cantSplit/>
          <w:jc w:val="center"/>
        </w:trPr>
        <w:tc>
          <w:tcPr>
            <w:tcW w:w="4320" w:type="dxa"/>
            <w:shd w:val="clear" w:color="auto" w:fill="F3F6FA"/>
            <w:tcMar>
              <w:top w:w="55" w:type="dxa"/>
              <w:left w:w="75" w:type="dxa"/>
              <w:bottom w:w="55" w:type="dxa"/>
              <w:right w:w="75" w:type="dxa"/>
            </w:tcMar>
            <w:vAlign w:val="center"/>
          </w:tcPr>
          <w:p w14:paraId="7F4AAFCA" w14:textId="77777777" w:rsidR="00153B4A" w:rsidRDefault="00000000">
            <w:r>
              <w:rPr>
                <w:sz w:val="15"/>
              </w:rPr>
              <w:t>country_exists_ok</w:t>
            </w:r>
          </w:p>
        </w:tc>
        <w:tc>
          <w:tcPr>
            <w:tcW w:w="6480" w:type="dxa"/>
            <w:shd w:val="clear" w:color="auto" w:fill="F3F6FA"/>
            <w:tcMar>
              <w:top w:w="55" w:type="dxa"/>
              <w:left w:w="75" w:type="dxa"/>
              <w:bottom w:w="55" w:type="dxa"/>
              <w:right w:w="75" w:type="dxa"/>
            </w:tcMar>
            <w:vAlign w:val="center"/>
          </w:tcPr>
          <w:p w14:paraId="6F46C507" w14:textId="77777777" w:rsidR="00153B4A" w:rsidRDefault="00000000">
            <w:r>
              <w:rPr>
                <w:sz w:val="15"/>
              </w:rPr>
              <w:t>Flat correctness indicator; audit retains grounding availability/basis separately.</w:t>
            </w:r>
          </w:p>
        </w:tc>
      </w:tr>
      <w:tr w:rsidR="00153B4A" w14:paraId="145A51BF" w14:textId="77777777">
        <w:trPr>
          <w:cantSplit/>
          <w:jc w:val="center"/>
        </w:trPr>
        <w:tc>
          <w:tcPr>
            <w:tcW w:w="4320" w:type="dxa"/>
            <w:tcMar>
              <w:top w:w="55" w:type="dxa"/>
              <w:left w:w="75" w:type="dxa"/>
              <w:bottom w:w="55" w:type="dxa"/>
              <w:right w:w="75" w:type="dxa"/>
            </w:tcMar>
            <w:vAlign w:val="center"/>
          </w:tcPr>
          <w:p w14:paraId="1A7B6343" w14:textId="77777777" w:rsidR="00153B4A" w:rsidRDefault="00000000">
            <w:r>
              <w:rPr>
                <w:sz w:val="15"/>
              </w:rPr>
              <w:lastRenderedPageBreak/>
              <w:t>cross_entropy</w:t>
            </w:r>
          </w:p>
        </w:tc>
        <w:tc>
          <w:tcPr>
            <w:tcW w:w="6480" w:type="dxa"/>
            <w:tcMar>
              <w:top w:w="55" w:type="dxa"/>
              <w:left w:w="75" w:type="dxa"/>
              <w:bottom w:w="55" w:type="dxa"/>
              <w:right w:w="75" w:type="dxa"/>
            </w:tcMar>
            <w:vAlign w:val="center"/>
          </w:tcPr>
          <w:p w14:paraId="0A9BC17B" w14:textId="77777777" w:rsidR="00153B4A" w:rsidRDefault="00000000">
            <w:r>
              <w:rPr>
                <w:sz w:val="15"/>
              </w:rPr>
              <w:t>Grounded confidence-quality evaluation metric.</w:t>
            </w:r>
          </w:p>
        </w:tc>
      </w:tr>
      <w:tr w:rsidR="00153B4A" w14:paraId="6A0131AF" w14:textId="77777777">
        <w:trPr>
          <w:cantSplit/>
          <w:jc w:val="center"/>
        </w:trPr>
        <w:tc>
          <w:tcPr>
            <w:tcW w:w="4320" w:type="dxa"/>
            <w:shd w:val="clear" w:color="auto" w:fill="F3F6FA"/>
            <w:tcMar>
              <w:top w:w="55" w:type="dxa"/>
              <w:left w:w="75" w:type="dxa"/>
              <w:bottom w:w="55" w:type="dxa"/>
              <w:right w:w="75" w:type="dxa"/>
            </w:tcMar>
            <w:vAlign w:val="center"/>
          </w:tcPr>
          <w:p w14:paraId="67FEB97E" w14:textId="77777777" w:rsidR="00153B4A" w:rsidRDefault="00000000">
            <w:r>
              <w:rPr>
                <w:sz w:val="15"/>
              </w:rPr>
              <w:t>combined_address_retracted</w:t>
            </w:r>
          </w:p>
        </w:tc>
        <w:tc>
          <w:tcPr>
            <w:tcW w:w="6480" w:type="dxa"/>
            <w:shd w:val="clear" w:color="auto" w:fill="F3F6FA"/>
            <w:tcMar>
              <w:top w:w="55" w:type="dxa"/>
              <w:left w:w="75" w:type="dxa"/>
              <w:bottom w:w="55" w:type="dxa"/>
              <w:right w:w="75" w:type="dxa"/>
            </w:tcMar>
            <w:vAlign w:val="center"/>
          </w:tcPr>
          <w:p w14:paraId="321EFDF3" w14:textId="77777777" w:rsidR="00153B4A" w:rsidRDefault="00000000">
            <w:r>
              <w:rPr>
                <w:sz w:val="15"/>
              </w:rPr>
              <w:t>Residual address after verified Town/Country removal.</w:t>
            </w:r>
          </w:p>
        </w:tc>
      </w:tr>
      <w:tr w:rsidR="00153B4A" w14:paraId="345BA98E" w14:textId="77777777">
        <w:trPr>
          <w:cantSplit/>
          <w:jc w:val="center"/>
        </w:trPr>
        <w:tc>
          <w:tcPr>
            <w:tcW w:w="4320" w:type="dxa"/>
            <w:tcMar>
              <w:top w:w="55" w:type="dxa"/>
              <w:left w:w="75" w:type="dxa"/>
              <w:bottom w:w="55" w:type="dxa"/>
              <w:right w:w="75" w:type="dxa"/>
            </w:tcMar>
            <w:vAlign w:val="center"/>
          </w:tcPr>
          <w:p w14:paraId="4ADC01AE" w14:textId="77777777" w:rsidR="00153B4A" w:rsidRDefault="00000000">
            <w:r>
              <w:rPr>
                <w:sz w:val="15"/>
              </w:rPr>
              <w:t>combined_address_retracted_group_comments</w:t>
            </w:r>
          </w:p>
        </w:tc>
        <w:tc>
          <w:tcPr>
            <w:tcW w:w="6480" w:type="dxa"/>
            <w:tcMar>
              <w:top w:w="55" w:type="dxa"/>
              <w:left w:w="75" w:type="dxa"/>
              <w:bottom w:w="55" w:type="dxa"/>
              <w:right w:w="75" w:type="dxa"/>
            </w:tcMar>
            <w:vAlign w:val="center"/>
          </w:tcPr>
          <w:p w14:paraId="75395AC2" w14:textId="77777777" w:rsidR="00153B4A" w:rsidRDefault="00000000">
            <w:r>
              <w:rPr>
                <w:sz w:val="15"/>
              </w:rPr>
              <w:t>Deterministic retraction explanation.</w:t>
            </w:r>
          </w:p>
        </w:tc>
      </w:tr>
      <w:tr w:rsidR="00153B4A" w14:paraId="1567037E" w14:textId="77777777">
        <w:trPr>
          <w:cantSplit/>
          <w:jc w:val="center"/>
        </w:trPr>
        <w:tc>
          <w:tcPr>
            <w:tcW w:w="4320" w:type="dxa"/>
            <w:shd w:val="clear" w:color="auto" w:fill="F3F6FA"/>
            <w:tcMar>
              <w:top w:w="55" w:type="dxa"/>
              <w:left w:w="75" w:type="dxa"/>
              <w:bottom w:w="55" w:type="dxa"/>
              <w:right w:w="75" w:type="dxa"/>
            </w:tcMar>
            <w:vAlign w:val="center"/>
          </w:tcPr>
          <w:p w14:paraId="3B8487C6" w14:textId="77777777" w:rsidR="00153B4A" w:rsidRDefault="00000000">
            <w:r>
              <w:rPr>
                <w:sz w:val="15"/>
              </w:rPr>
              <w:t>HITL_flag</w:t>
            </w:r>
          </w:p>
        </w:tc>
        <w:tc>
          <w:tcPr>
            <w:tcW w:w="6480" w:type="dxa"/>
            <w:shd w:val="clear" w:color="auto" w:fill="F3F6FA"/>
            <w:tcMar>
              <w:top w:w="55" w:type="dxa"/>
              <w:left w:w="75" w:type="dxa"/>
              <w:bottom w:w="55" w:type="dxa"/>
              <w:right w:w="75" w:type="dxa"/>
            </w:tcMar>
            <w:vAlign w:val="center"/>
          </w:tcPr>
          <w:p w14:paraId="665992F1" w14:textId="77777777" w:rsidR="00153B4A" w:rsidRDefault="00000000">
            <w:r>
              <w:rPr>
                <w:sz w:val="15"/>
              </w:rPr>
              <w:t>Final group-level human-review flag.</w:t>
            </w:r>
          </w:p>
        </w:tc>
      </w:tr>
      <w:tr w:rsidR="00153B4A" w14:paraId="6C0B283A" w14:textId="77777777">
        <w:trPr>
          <w:cantSplit/>
          <w:jc w:val="center"/>
        </w:trPr>
        <w:tc>
          <w:tcPr>
            <w:tcW w:w="4320" w:type="dxa"/>
            <w:tcMar>
              <w:top w:w="55" w:type="dxa"/>
              <w:left w:w="75" w:type="dxa"/>
              <w:bottom w:w="55" w:type="dxa"/>
              <w:right w:w="75" w:type="dxa"/>
            </w:tcMar>
            <w:vAlign w:val="center"/>
          </w:tcPr>
          <w:p w14:paraId="2BFDA761" w14:textId="77777777" w:rsidR="00153B4A" w:rsidRDefault="00000000">
            <w:r>
              <w:rPr>
                <w:sz w:val="15"/>
              </w:rPr>
              <w:t>HITL_state</w:t>
            </w:r>
          </w:p>
        </w:tc>
        <w:tc>
          <w:tcPr>
            <w:tcW w:w="6480" w:type="dxa"/>
            <w:tcMar>
              <w:top w:w="55" w:type="dxa"/>
              <w:left w:w="75" w:type="dxa"/>
              <w:bottom w:w="55" w:type="dxa"/>
              <w:right w:w="75" w:type="dxa"/>
            </w:tcMar>
            <w:vAlign w:val="center"/>
          </w:tcPr>
          <w:p w14:paraId="3D0B0D54" w14:textId="77777777" w:rsidR="00153B4A" w:rsidRDefault="00000000">
            <w:r>
              <w:rPr>
                <w:sz w:val="15"/>
              </w:rPr>
              <w:t>Primary HITL routing state after control precedence.</w:t>
            </w:r>
          </w:p>
        </w:tc>
      </w:tr>
      <w:tr w:rsidR="00153B4A" w14:paraId="533F4F35" w14:textId="77777777">
        <w:trPr>
          <w:cantSplit/>
          <w:jc w:val="center"/>
        </w:trPr>
        <w:tc>
          <w:tcPr>
            <w:tcW w:w="4320" w:type="dxa"/>
            <w:shd w:val="clear" w:color="auto" w:fill="F3F6FA"/>
            <w:tcMar>
              <w:top w:w="55" w:type="dxa"/>
              <w:left w:w="75" w:type="dxa"/>
              <w:bottom w:w="55" w:type="dxa"/>
              <w:right w:w="75" w:type="dxa"/>
            </w:tcMar>
            <w:vAlign w:val="center"/>
          </w:tcPr>
          <w:p w14:paraId="03133BAD" w14:textId="77777777" w:rsidR="00153B4A" w:rsidRDefault="00000000">
            <w:r>
              <w:rPr>
                <w:sz w:val="15"/>
              </w:rPr>
              <w:t>HITL_state_reason</w:t>
            </w:r>
          </w:p>
        </w:tc>
        <w:tc>
          <w:tcPr>
            <w:tcW w:w="6480" w:type="dxa"/>
            <w:shd w:val="clear" w:color="auto" w:fill="F3F6FA"/>
            <w:tcMar>
              <w:top w:w="55" w:type="dxa"/>
              <w:left w:w="75" w:type="dxa"/>
              <w:bottom w:w="55" w:type="dxa"/>
              <w:right w:w="75" w:type="dxa"/>
            </w:tcMar>
            <w:vAlign w:val="center"/>
          </w:tcPr>
          <w:p w14:paraId="13E5000B" w14:textId="77777777" w:rsidR="00153B4A" w:rsidRDefault="00000000">
            <w:r>
              <w:rPr>
                <w:sz w:val="15"/>
              </w:rPr>
              <w:t>Deterministic explanation of the routing state.</w:t>
            </w:r>
          </w:p>
        </w:tc>
      </w:tr>
    </w:tbl>
    <w:p w14:paraId="3ECE915A" w14:textId="77777777" w:rsidR="00153B4A" w:rsidRDefault="00000000">
      <w:pPr>
        <w:pStyle w:val="Heading2"/>
      </w:pPr>
      <w:r>
        <w:t>5.4 Logical Processing Flow</w:t>
      </w:r>
    </w:p>
    <w:p w14:paraId="15AAEF28" w14:textId="77777777" w:rsidR="00153B4A" w:rsidRDefault="00000000">
      <w:pPr>
        <w:pStyle w:val="ListNumber"/>
        <w:spacing w:after="40"/>
      </w:pPr>
      <w:r>
        <w:t>Validate input schema and address-group configuration.</w:t>
      </w:r>
    </w:p>
    <w:p w14:paraId="59A5939E" w14:textId="77777777" w:rsidR="00153B4A" w:rsidRDefault="00000000">
      <w:pPr>
        <w:pStyle w:val="ListNumber"/>
        <w:spacing w:after="40"/>
      </w:pPr>
      <w:r>
        <w:t>Build and clean combined addresses deterministically; ignore only null/blank fields or a whole field exactly equal to '0'.</w:t>
      </w:r>
    </w:p>
    <w:p w14:paraId="401CF62E" w14:textId="77777777" w:rsidR="00153B4A" w:rsidRDefault="00000000">
      <w:pPr>
        <w:pStyle w:val="ListNumber"/>
        <w:spacing w:after="40"/>
      </w:pPr>
      <w:r>
        <w:t>Short-circuit empty combined addresses with no LLM call.</w:t>
      </w:r>
    </w:p>
    <w:p w14:paraId="321D1E20" w14:textId="77777777" w:rsidR="00153B4A" w:rsidRDefault="00000000">
      <w:pPr>
        <w:pStyle w:val="ListNumber"/>
        <w:spacing w:after="40"/>
      </w:pPr>
      <w:r>
        <w:t>Deduplicate non-empty cleaned addresses across rows and groups.</w:t>
      </w:r>
    </w:p>
    <w:p w14:paraId="22197C2E" w14:textId="77777777" w:rsidR="00153B4A" w:rsidRDefault="00000000">
      <w:pPr>
        <w:pStyle w:val="ListNumber"/>
        <w:spacing w:after="40"/>
      </w:pPr>
      <w:r>
        <w:t>Request structured Town/Country extraction with evidence, ambiguity flags, confidences and rationales.</w:t>
      </w:r>
    </w:p>
    <w:p w14:paraId="46BDC049" w14:textId="77777777" w:rsidR="00153B4A" w:rsidRDefault="00000000">
      <w:pPr>
        <w:pStyle w:val="ListNumber"/>
        <w:spacing w:after="40"/>
      </w:pPr>
      <w:r>
        <w:t>Verify evidence and ISO Country codes deterministically; block substring false positives.</w:t>
      </w:r>
    </w:p>
    <w:p w14:paraId="7886869C" w14:textId="77777777" w:rsidR="00153B4A" w:rsidRDefault="00000000">
      <w:pPr>
        <w:pStyle w:val="ListNumber"/>
        <w:spacing w:after="40"/>
      </w:pPr>
      <w:r>
        <w:t>Apply Town/Country reference validation after extraction.</w:t>
      </w:r>
    </w:p>
    <w:p w14:paraId="5BE7038F" w14:textId="77777777" w:rsidR="00153B4A" w:rsidRDefault="00000000">
      <w:pPr>
        <w:pStyle w:val="ListNumber"/>
        <w:spacing w:after="40"/>
      </w:pPr>
      <w:r>
        <w:t>Select a deterministic reliability scenario and calculate Composite Weighted Score.</w:t>
      </w:r>
    </w:p>
    <w:p w14:paraId="48806C93" w14:textId="77777777" w:rsidR="00153B4A" w:rsidRDefault="00000000">
      <w:pPr>
        <w:pStyle w:val="ListNumber"/>
        <w:spacing w:after="40"/>
      </w:pPr>
      <w:r>
        <w:t>Calculate ground-truth/evaluation metrics only where independent evidence is available.</w:t>
      </w:r>
    </w:p>
    <w:p w14:paraId="01D22543" w14:textId="77777777" w:rsidR="00153B4A" w:rsidRDefault="00000000">
      <w:pPr>
        <w:pStyle w:val="ListNumber"/>
        <w:spacing w:after="40"/>
      </w:pPr>
      <w:r>
        <w:t>Determine explicit HITL flag/state/reason using threshold plus forced-review controls.</w:t>
      </w:r>
    </w:p>
    <w:p w14:paraId="75EC375B" w14:textId="77777777" w:rsidR="00153B4A" w:rsidRDefault="00000000">
      <w:pPr>
        <w:pStyle w:val="ListNumber"/>
        <w:spacing w:after="40"/>
      </w:pPr>
      <w:r>
        <w:t>Retract only explicitly verified Town/Country evidence from copies of source fields.</w:t>
      </w:r>
    </w:p>
    <w:p w14:paraId="02148ADC" w14:textId="77777777" w:rsidR="00153B4A" w:rsidRDefault="00000000">
      <w:pPr>
        <w:pStyle w:val="ListNumber"/>
        <w:spacing w:after="40"/>
      </w:pPr>
      <w:r>
        <w:t>Map unique-address decisions back to all record/group occurrences.</w:t>
      </w:r>
    </w:p>
    <w:p w14:paraId="691FDA6F" w14:textId="77777777" w:rsidR="00153B4A" w:rsidRDefault="00000000">
      <w:pPr>
        <w:pStyle w:val="ListNumber"/>
        <w:spacing w:after="40"/>
      </w:pPr>
      <w:r>
        <w:t>Write compatibility CSV, detailed JSON/JSONL, run metrics, error artifacts and executive reports.</w:t>
      </w:r>
    </w:p>
    <w:p w14:paraId="060BBD3B" w14:textId="77777777" w:rsidR="00153B4A" w:rsidRDefault="00000000">
      <w:pPr>
        <w:pStyle w:val="Heading1"/>
      </w:pPr>
      <w:r>
        <w:t>6. Functional Requirements</w:t>
      </w:r>
    </w:p>
    <w:p w14:paraId="0B672FF1" w14:textId="77777777" w:rsidR="00153B4A" w:rsidRDefault="00000000">
      <w:r>
        <w:t>The enterprise design shall preserve the separation between a narrow semantic extraction step and deterministic business controls around it.</w:t>
      </w:r>
    </w:p>
    <w:p w14:paraId="10A6EA2D" w14:textId="77777777" w:rsidR="00153B4A" w:rsidRDefault="00000000">
      <w:pPr>
        <w:pStyle w:val="Heading2"/>
      </w:pPr>
      <w:r>
        <w:t>6.1 Ingestion, Grouping and Preprocessing</w:t>
      </w:r>
    </w:p>
    <w:tbl>
      <w:tblPr>
        <w:tblStyle w:val="TableGrid"/>
        <w:tblW w:w="0" w:type="auto"/>
        <w:jc w:val="center"/>
        <w:tblLook w:val="04A0" w:firstRow="1" w:lastRow="0" w:firstColumn="1" w:lastColumn="0" w:noHBand="0" w:noVBand="1"/>
      </w:tblPr>
      <w:tblGrid>
        <w:gridCol w:w="995"/>
        <w:gridCol w:w="5177"/>
        <w:gridCol w:w="1001"/>
        <w:gridCol w:w="3201"/>
      </w:tblGrid>
      <w:tr w:rsidR="00153B4A" w14:paraId="3A1C0BB4" w14:textId="77777777">
        <w:trPr>
          <w:cantSplit/>
          <w:tblHeader/>
          <w:jc w:val="center"/>
        </w:trPr>
        <w:tc>
          <w:tcPr>
            <w:tcW w:w="1008" w:type="dxa"/>
            <w:shd w:val="clear" w:color="auto" w:fill="17365D"/>
            <w:tcMar>
              <w:top w:w="55" w:type="dxa"/>
              <w:left w:w="75" w:type="dxa"/>
              <w:bottom w:w="55" w:type="dxa"/>
              <w:right w:w="75" w:type="dxa"/>
            </w:tcMar>
            <w:vAlign w:val="center"/>
          </w:tcPr>
          <w:p w14:paraId="6E72679C" w14:textId="77777777" w:rsidR="00153B4A" w:rsidRDefault="00000000">
            <w:r>
              <w:rPr>
                <w:b/>
                <w:color w:val="FFFFFF"/>
                <w:sz w:val="15"/>
              </w:rPr>
              <w:t>ID</w:t>
            </w:r>
          </w:p>
        </w:tc>
        <w:tc>
          <w:tcPr>
            <w:tcW w:w="5256" w:type="dxa"/>
            <w:shd w:val="clear" w:color="auto" w:fill="17365D"/>
            <w:tcMar>
              <w:top w:w="55" w:type="dxa"/>
              <w:left w:w="75" w:type="dxa"/>
              <w:bottom w:w="55" w:type="dxa"/>
              <w:right w:w="75" w:type="dxa"/>
            </w:tcMar>
            <w:vAlign w:val="center"/>
          </w:tcPr>
          <w:p w14:paraId="35FDAC68" w14:textId="77777777" w:rsidR="00153B4A" w:rsidRDefault="00000000">
            <w:r>
              <w:rPr>
                <w:b/>
                <w:color w:val="FFFFFF"/>
                <w:sz w:val="15"/>
              </w:rPr>
              <w:t>Requirement</w:t>
            </w:r>
          </w:p>
        </w:tc>
        <w:tc>
          <w:tcPr>
            <w:tcW w:w="1008" w:type="dxa"/>
            <w:shd w:val="clear" w:color="auto" w:fill="17365D"/>
            <w:tcMar>
              <w:top w:w="55" w:type="dxa"/>
              <w:left w:w="75" w:type="dxa"/>
              <w:bottom w:w="55" w:type="dxa"/>
              <w:right w:w="75" w:type="dxa"/>
            </w:tcMar>
            <w:vAlign w:val="center"/>
          </w:tcPr>
          <w:p w14:paraId="5FCBD870" w14:textId="77777777" w:rsidR="00153B4A" w:rsidRDefault="00000000">
            <w:r>
              <w:rPr>
                <w:b/>
                <w:color w:val="FFFFFF"/>
                <w:sz w:val="15"/>
              </w:rPr>
              <w:t>Priority</w:t>
            </w:r>
          </w:p>
        </w:tc>
        <w:tc>
          <w:tcPr>
            <w:tcW w:w="3240" w:type="dxa"/>
            <w:shd w:val="clear" w:color="auto" w:fill="17365D"/>
            <w:tcMar>
              <w:top w:w="55" w:type="dxa"/>
              <w:left w:w="75" w:type="dxa"/>
              <w:bottom w:w="55" w:type="dxa"/>
              <w:right w:w="75" w:type="dxa"/>
            </w:tcMar>
            <w:vAlign w:val="center"/>
          </w:tcPr>
          <w:p w14:paraId="2A3B258B" w14:textId="77777777" w:rsidR="00153B4A" w:rsidRDefault="00000000">
            <w:r>
              <w:rPr>
                <w:b/>
                <w:color w:val="FFFFFF"/>
                <w:sz w:val="15"/>
              </w:rPr>
              <w:t>Acceptance / Verification</w:t>
            </w:r>
          </w:p>
        </w:tc>
      </w:tr>
      <w:tr w:rsidR="00153B4A" w14:paraId="5A33A635" w14:textId="77777777">
        <w:trPr>
          <w:cantSplit/>
          <w:jc w:val="center"/>
        </w:trPr>
        <w:tc>
          <w:tcPr>
            <w:tcW w:w="1008" w:type="dxa"/>
            <w:tcMar>
              <w:top w:w="55" w:type="dxa"/>
              <w:left w:w="75" w:type="dxa"/>
              <w:bottom w:w="55" w:type="dxa"/>
              <w:right w:w="75" w:type="dxa"/>
            </w:tcMar>
            <w:vAlign w:val="center"/>
          </w:tcPr>
          <w:p w14:paraId="60F9D9CC" w14:textId="77777777" w:rsidR="00153B4A" w:rsidRDefault="00000000">
            <w:r>
              <w:rPr>
                <w:sz w:val="15"/>
              </w:rPr>
              <w:t>FR-001</w:t>
            </w:r>
          </w:p>
        </w:tc>
        <w:tc>
          <w:tcPr>
            <w:tcW w:w="5256" w:type="dxa"/>
            <w:tcMar>
              <w:top w:w="55" w:type="dxa"/>
              <w:left w:w="75" w:type="dxa"/>
              <w:bottom w:w="55" w:type="dxa"/>
              <w:right w:w="75" w:type="dxa"/>
            </w:tcMar>
            <w:vAlign w:val="center"/>
          </w:tcPr>
          <w:p w14:paraId="6C25460B" w14:textId="77777777" w:rsidR="00153B4A" w:rsidRDefault="00000000">
            <w:r>
              <w:rPr>
                <w:sz w:val="15"/>
              </w:rPr>
              <w:t>Accept a stable record identifier and preserve it exactly throughout processing.</w:t>
            </w:r>
          </w:p>
        </w:tc>
        <w:tc>
          <w:tcPr>
            <w:tcW w:w="1008" w:type="dxa"/>
            <w:tcMar>
              <w:top w:w="55" w:type="dxa"/>
              <w:left w:w="75" w:type="dxa"/>
              <w:bottom w:w="55" w:type="dxa"/>
              <w:right w:w="75" w:type="dxa"/>
            </w:tcMar>
            <w:vAlign w:val="center"/>
          </w:tcPr>
          <w:p w14:paraId="6CFCF327" w14:textId="77777777" w:rsidR="00153B4A" w:rsidRDefault="00000000">
            <w:r>
              <w:rPr>
                <w:sz w:val="15"/>
              </w:rPr>
              <w:t>Must</w:t>
            </w:r>
          </w:p>
        </w:tc>
        <w:tc>
          <w:tcPr>
            <w:tcW w:w="3240" w:type="dxa"/>
            <w:tcMar>
              <w:top w:w="55" w:type="dxa"/>
              <w:left w:w="75" w:type="dxa"/>
              <w:bottom w:w="55" w:type="dxa"/>
              <w:right w:w="75" w:type="dxa"/>
            </w:tcMar>
            <w:vAlign w:val="center"/>
          </w:tcPr>
          <w:p w14:paraId="3F09133B" w14:textId="77777777" w:rsidR="00153B4A" w:rsidRDefault="00000000">
            <w:r>
              <w:rPr>
                <w:sz w:val="15"/>
              </w:rPr>
              <w:t>Output identifier equals input identifier.</w:t>
            </w:r>
          </w:p>
        </w:tc>
      </w:tr>
      <w:tr w:rsidR="00153B4A" w14:paraId="22D3F269" w14:textId="77777777">
        <w:trPr>
          <w:cantSplit/>
          <w:jc w:val="center"/>
        </w:trPr>
        <w:tc>
          <w:tcPr>
            <w:tcW w:w="1008" w:type="dxa"/>
            <w:shd w:val="clear" w:color="auto" w:fill="F3F6FA"/>
            <w:tcMar>
              <w:top w:w="55" w:type="dxa"/>
              <w:left w:w="75" w:type="dxa"/>
              <w:bottom w:w="55" w:type="dxa"/>
              <w:right w:w="75" w:type="dxa"/>
            </w:tcMar>
            <w:vAlign w:val="center"/>
          </w:tcPr>
          <w:p w14:paraId="0A7C2F0D" w14:textId="77777777" w:rsidR="00153B4A" w:rsidRDefault="00000000">
            <w:r>
              <w:rPr>
                <w:sz w:val="15"/>
              </w:rPr>
              <w:t>FR-002</w:t>
            </w:r>
          </w:p>
        </w:tc>
        <w:tc>
          <w:tcPr>
            <w:tcW w:w="5256" w:type="dxa"/>
            <w:shd w:val="clear" w:color="auto" w:fill="F3F6FA"/>
            <w:tcMar>
              <w:top w:w="55" w:type="dxa"/>
              <w:left w:w="75" w:type="dxa"/>
              <w:bottom w:w="55" w:type="dxa"/>
              <w:right w:w="75" w:type="dxa"/>
            </w:tcMar>
            <w:vAlign w:val="center"/>
          </w:tcPr>
          <w:p w14:paraId="5925B97F" w14:textId="77777777" w:rsidR="00153B4A" w:rsidRDefault="00000000">
            <w:r>
              <w:rPr>
                <w:sz w:val="15"/>
              </w:rPr>
              <w:t>Support externally configured address groups and ordered source fields; group count and field count shall not be hard-coded.</w:t>
            </w:r>
          </w:p>
        </w:tc>
        <w:tc>
          <w:tcPr>
            <w:tcW w:w="1008" w:type="dxa"/>
            <w:shd w:val="clear" w:color="auto" w:fill="F3F6FA"/>
            <w:tcMar>
              <w:top w:w="55" w:type="dxa"/>
              <w:left w:w="75" w:type="dxa"/>
              <w:bottom w:w="55" w:type="dxa"/>
              <w:right w:w="75" w:type="dxa"/>
            </w:tcMar>
            <w:vAlign w:val="center"/>
          </w:tcPr>
          <w:p w14:paraId="174A2AAF" w14:textId="77777777" w:rsidR="00153B4A" w:rsidRDefault="00000000">
            <w:r>
              <w:rPr>
                <w:sz w:val="15"/>
              </w:rPr>
              <w:t>Must</w:t>
            </w:r>
          </w:p>
        </w:tc>
        <w:tc>
          <w:tcPr>
            <w:tcW w:w="3240" w:type="dxa"/>
            <w:shd w:val="clear" w:color="auto" w:fill="F3F6FA"/>
            <w:tcMar>
              <w:top w:w="55" w:type="dxa"/>
              <w:left w:w="75" w:type="dxa"/>
              <w:bottom w:w="55" w:type="dxa"/>
              <w:right w:w="75" w:type="dxa"/>
            </w:tcMar>
            <w:vAlign w:val="center"/>
          </w:tcPr>
          <w:p w14:paraId="1354447C" w14:textId="77777777" w:rsidR="00153B4A" w:rsidRDefault="00000000">
            <w:r>
              <w:rPr>
                <w:sz w:val="15"/>
              </w:rPr>
              <w:t>Configuration changes grouping without business-logic changes.</w:t>
            </w:r>
          </w:p>
        </w:tc>
      </w:tr>
      <w:tr w:rsidR="00153B4A" w14:paraId="4435DCB1" w14:textId="77777777">
        <w:trPr>
          <w:cantSplit/>
          <w:jc w:val="center"/>
        </w:trPr>
        <w:tc>
          <w:tcPr>
            <w:tcW w:w="1008" w:type="dxa"/>
            <w:tcMar>
              <w:top w:w="55" w:type="dxa"/>
              <w:left w:w="75" w:type="dxa"/>
              <w:bottom w:w="55" w:type="dxa"/>
              <w:right w:w="75" w:type="dxa"/>
            </w:tcMar>
            <w:vAlign w:val="center"/>
          </w:tcPr>
          <w:p w14:paraId="380763D0" w14:textId="77777777" w:rsidR="00153B4A" w:rsidRDefault="00000000">
            <w:r>
              <w:rPr>
                <w:sz w:val="15"/>
              </w:rPr>
              <w:t>FR-003</w:t>
            </w:r>
          </w:p>
        </w:tc>
        <w:tc>
          <w:tcPr>
            <w:tcW w:w="5256" w:type="dxa"/>
            <w:tcMar>
              <w:top w:w="55" w:type="dxa"/>
              <w:left w:w="75" w:type="dxa"/>
              <w:bottom w:w="55" w:type="dxa"/>
              <w:right w:w="75" w:type="dxa"/>
            </w:tcMar>
            <w:vAlign w:val="center"/>
          </w:tcPr>
          <w:p w14:paraId="0E8CE8D9" w14:textId="77777777" w:rsidR="00153B4A" w:rsidRDefault="00000000">
            <w:r>
              <w:rPr>
                <w:sz w:val="15"/>
              </w:rPr>
              <w:t>Preserve all original input fields unchanged in compatibility outputs and audit records.</w:t>
            </w:r>
          </w:p>
        </w:tc>
        <w:tc>
          <w:tcPr>
            <w:tcW w:w="1008" w:type="dxa"/>
            <w:tcMar>
              <w:top w:w="55" w:type="dxa"/>
              <w:left w:w="75" w:type="dxa"/>
              <w:bottom w:w="55" w:type="dxa"/>
              <w:right w:w="75" w:type="dxa"/>
            </w:tcMar>
            <w:vAlign w:val="center"/>
          </w:tcPr>
          <w:p w14:paraId="4ECD8ED8" w14:textId="77777777" w:rsidR="00153B4A" w:rsidRDefault="00000000">
            <w:r>
              <w:rPr>
                <w:sz w:val="15"/>
              </w:rPr>
              <w:t>Must</w:t>
            </w:r>
          </w:p>
        </w:tc>
        <w:tc>
          <w:tcPr>
            <w:tcW w:w="3240" w:type="dxa"/>
            <w:tcMar>
              <w:top w:w="55" w:type="dxa"/>
              <w:left w:w="75" w:type="dxa"/>
              <w:bottom w:w="55" w:type="dxa"/>
              <w:right w:w="75" w:type="dxa"/>
            </w:tcMar>
            <w:vAlign w:val="center"/>
          </w:tcPr>
          <w:p w14:paraId="3EEDCF48" w14:textId="77777777" w:rsidR="00153B4A" w:rsidRDefault="00000000">
            <w:r>
              <w:rPr>
                <w:sz w:val="15"/>
              </w:rPr>
              <w:t>Source/output reconciliation.</w:t>
            </w:r>
          </w:p>
        </w:tc>
      </w:tr>
      <w:tr w:rsidR="00153B4A" w14:paraId="6BC51FF7" w14:textId="77777777">
        <w:trPr>
          <w:cantSplit/>
          <w:jc w:val="center"/>
        </w:trPr>
        <w:tc>
          <w:tcPr>
            <w:tcW w:w="1008" w:type="dxa"/>
            <w:shd w:val="clear" w:color="auto" w:fill="F3F6FA"/>
            <w:tcMar>
              <w:top w:w="55" w:type="dxa"/>
              <w:left w:w="75" w:type="dxa"/>
              <w:bottom w:w="55" w:type="dxa"/>
              <w:right w:w="75" w:type="dxa"/>
            </w:tcMar>
            <w:vAlign w:val="center"/>
          </w:tcPr>
          <w:p w14:paraId="61603C7A" w14:textId="77777777" w:rsidR="00153B4A" w:rsidRDefault="00000000">
            <w:r>
              <w:rPr>
                <w:sz w:val="15"/>
              </w:rPr>
              <w:t>FR-004</w:t>
            </w:r>
          </w:p>
        </w:tc>
        <w:tc>
          <w:tcPr>
            <w:tcW w:w="5256" w:type="dxa"/>
            <w:shd w:val="clear" w:color="auto" w:fill="F3F6FA"/>
            <w:tcMar>
              <w:top w:w="55" w:type="dxa"/>
              <w:left w:w="75" w:type="dxa"/>
              <w:bottom w:w="55" w:type="dxa"/>
              <w:right w:w="75" w:type="dxa"/>
            </w:tcMar>
            <w:vAlign w:val="center"/>
          </w:tcPr>
          <w:p w14:paraId="43FD0DC7" w14:textId="77777777" w:rsidR="00153B4A" w:rsidRDefault="00000000">
            <w:r>
              <w:rPr>
                <w:sz w:val="15"/>
              </w:rPr>
              <w:t>Treat a field as missing only when null, blank/whitespace, or the entire trimmed value is exactly '0'.</w:t>
            </w:r>
          </w:p>
        </w:tc>
        <w:tc>
          <w:tcPr>
            <w:tcW w:w="1008" w:type="dxa"/>
            <w:shd w:val="clear" w:color="auto" w:fill="F3F6FA"/>
            <w:tcMar>
              <w:top w:w="55" w:type="dxa"/>
              <w:left w:w="75" w:type="dxa"/>
              <w:bottom w:w="55" w:type="dxa"/>
              <w:right w:w="75" w:type="dxa"/>
            </w:tcMar>
            <w:vAlign w:val="center"/>
          </w:tcPr>
          <w:p w14:paraId="5E0675FD" w14:textId="77777777" w:rsidR="00153B4A" w:rsidRDefault="00000000">
            <w:r>
              <w:rPr>
                <w:sz w:val="15"/>
              </w:rPr>
              <w:t>Must</w:t>
            </w:r>
          </w:p>
        </w:tc>
        <w:tc>
          <w:tcPr>
            <w:tcW w:w="3240" w:type="dxa"/>
            <w:shd w:val="clear" w:color="auto" w:fill="F3F6FA"/>
            <w:tcMar>
              <w:top w:w="55" w:type="dxa"/>
              <w:left w:w="75" w:type="dxa"/>
              <w:bottom w:w="55" w:type="dxa"/>
              <w:right w:w="75" w:type="dxa"/>
            </w:tcMar>
            <w:vAlign w:val="center"/>
          </w:tcPr>
          <w:p w14:paraId="38E95DED" w14:textId="77777777" w:rsidR="00153B4A" w:rsidRDefault="00000000">
            <w:r>
              <w:rPr>
                <w:sz w:val="15"/>
              </w:rPr>
              <w:t>Digits embedded in legitimate addresses/postal codes remain intact.</w:t>
            </w:r>
          </w:p>
        </w:tc>
      </w:tr>
      <w:tr w:rsidR="00153B4A" w14:paraId="08BF431A" w14:textId="77777777">
        <w:trPr>
          <w:cantSplit/>
          <w:jc w:val="center"/>
        </w:trPr>
        <w:tc>
          <w:tcPr>
            <w:tcW w:w="1008" w:type="dxa"/>
            <w:tcMar>
              <w:top w:w="55" w:type="dxa"/>
              <w:left w:w="75" w:type="dxa"/>
              <w:bottom w:w="55" w:type="dxa"/>
              <w:right w:w="75" w:type="dxa"/>
            </w:tcMar>
            <w:vAlign w:val="center"/>
          </w:tcPr>
          <w:p w14:paraId="046842E4" w14:textId="77777777" w:rsidR="00153B4A" w:rsidRDefault="00000000">
            <w:r>
              <w:rPr>
                <w:sz w:val="15"/>
              </w:rPr>
              <w:t>FR-005</w:t>
            </w:r>
          </w:p>
        </w:tc>
        <w:tc>
          <w:tcPr>
            <w:tcW w:w="5256" w:type="dxa"/>
            <w:tcMar>
              <w:top w:w="55" w:type="dxa"/>
              <w:left w:w="75" w:type="dxa"/>
              <w:bottom w:w="55" w:type="dxa"/>
              <w:right w:w="75" w:type="dxa"/>
            </w:tcMar>
            <w:vAlign w:val="center"/>
          </w:tcPr>
          <w:p w14:paraId="2EDAD78E" w14:textId="77777777" w:rsidR="00153B4A" w:rsidRDefault="00000000">
            <w:r>
              <w:rPr>
                <w:sz w:val="15"/>
              </w:rPr>
              <w:t>Create deterministic combined and cleaned addresses per enabled group.</w:t>
            </w:r>
          </w:p>
        </w:tc>
        <w:tc>
          <w:tcPr>
            <w:tcW w:w="1008" w:type="dxa"/>
            <w:tcMar>
              <w:top w:w="55" w:type="dxa"/>
              <w:left w:w="75" w:type="dxa"/>
              <w:bottom w:w="55" w:type="dxa"/>
              <w:right w:w="75" w:type="dxa"/>
            </w:tcMar>
            <w:vAlign w:val="center"/>
          </w:tcPr>
          <w:p w14:paraId="1C8C3B4E" w14:textId="77777777" w:rsidR="00153B4A" w:rsidRDefault="00000000">
            <w:r>
              <w:rPr>
                <w:sz w:val="15"/>
              </w:rPr>
              <w:t>Must</w:t>
            </w:r>
          </w:p>
        </w:tc>
        <w:tc>
          <w:tcPr>
            <w:tcW w:w="3240" w:type="dxa"/>
            <w:tcMar>
              <w:top w:w="55" w:type="dxa"/>
              <w:left w:w="75" w:type="dxa"/>
              <w:bottom w:w="55" w:type="dxa"/>
              <w:right w:w="75" w:type="dxa"/>
            </w:tcMar>
            <w:vAlign w:val="center"/>
          </w:tcPr>
          <w:p w14:paraId="4ACBD536" w14:textId="77777777" w:rsidR="00153B4A" w:rsidRDefault="00000000">
            <w:r>
              <w:rPr>
                <w:sz w:val="15"/>
              </w:rPr>
              <w:t>Repeated runs over the same source values produce the same result.</w:t>
            </w:r>
          </w:p>
        </w:tc>
      </w:tr>
      <w:tr w:rsidR="00153B4A" w14:paraId="3DAE835F" w14:textId="77777777">
        <w:trPr>
          <w:cantSplit/>
          <w:jc w:val="center"/>
        </w:trPr>
        <w:tc>
          <w:tcPr>
            <w:tcW w:w="1008" w:type="dxa"/>
            <w:shd w:val="clear" w:color="auto" w:fill="F3F6FA"/>
            <w:tcMar>
              <w:top w:w="55" w:type="dxa"/>
              <w:left w:w="75" w:type="dxa"/>
              <w:bottom w:w="55" w:type="dxa"/>
              <w:right w:w="75" w:type="dxa"/>
            </w:tcMar>
            <w:vAlign w:val="center"/>
          </w:tcPr>
          <w:p w14:paraId="2C7DDEB0" w14:textId="77777777" w:rsidR="00153B4A" w:rsidRDefault="00000000">
            <w:r>
              <w:rPr>
                <w:sz w:val="15"/>
              </w:rPr>
              <w:t>FR-006</w:t>
            </w:r>
          </w:p>
        </w:tc>
        <w:tc>
          <w:tcPr>
            <w:tcW w:w="5256" w:type="dxa"/>
            <w:shd w:val="clear" w:color="auto" w:fill="F3F6FA"/>
            <w:tcMar>
              <w:top w:w="55" w:type="dxa"/>
              <w:left w:w="75" w:type="dxa"/>
              <w:bottom w:w="55" w:type="dxa"/>
              <w:right w:w="75" w:type="dxa"/>
            </w:tcMar>
            <w:vAlign w:val="center"/>
          </w:tcPr>
          <w:p w14:paraId="73D4E026" w14:textId="77777777" w:rsidR="00153B4A" w:rsidRDefault="00000000">
            <w:r>
              <w:rPr>
                <w:sz w:val="15"/>
              </w:rPr>
              <w:t>Finalize an empty combined address without an LLM call.</w:t>
            </w:r>
          </w:p>
        </w:tc>
        <w:tc>
          <w:tcPr>
            <w:tcW w:w="1008" w:type="dxa"/>
            <w:shd w:val="clear" w:color="auto" w:fill="F3F6FA"/>
            <w:tcMar>
              <w:top w:w="55" w:type="dxa"/>
              <w:left w:w="75" w:type="dxa"/>
              <w:bottom w:w="55" w:type="dxa"/>
              <w:right w:w="75" w:type="dxa"/>
            </w:tcMar>
            <w:vAlign w:val="center"/>
          </w:tcPr>
          <w:p w14:paraId="48A80651" w14:textId="77777777" w:rsidR="00153B4A" w:rsidRDefault="00000000">
            <w:r>
              <w:rPr>
                <w:sz w:val="15"/>
              </w:rPr>
              <w:t>Must</w:t>
            </w:r>
          </w:p>
        </w:tc>
        <w:tc>
          <w:tcPr>
            <w:tcW w:w="3240" w:type="dxa"/>
            <w:shd w:val="clear" w:color="auto" w:fill="F3F6FA"/>
            <w:tcMar>
              <w:top w:w="55" w:type="dxa"/>
              <w:left w:w="75" w:type="dxa"/>
              <w:bottom w:w="55" w:type="dxa"/>
              <w:right w:w="75" w:type="dxa"/>
            </w:tcMar>
            <w:vAlign w:val="center"/>
          </w:tcPr>
          <w:p w14:paraId="71073CA5" w14:textId="77777777" w:rsidR="00153B4A" w:rsidRDefault="00000000">
            <w:r>
              <w:rPr>
                <w:sz w:val="15"/>
              </w:rPr>
              <w:t>Call count remains zero for null-group fixtures.</w:t>
            </w:r>
          </w:p>
        </w:tc>
      </w:tr>
    </w:tbl>
    <w:p w14:paraId="6AF2AFE5" w14:textId="77777777" w:rsidR="00153B4A" w:rsidRDefault="00000000">
      <w:pPr>
        <w:pStyle w:val="Heading2"/>
      </w:pPr>
      <w:r>
        <w:t>6.2 LLM Extraction</w:t>
      </w:r>
    </w:p>
    <w:tbl>
      <w:tblPr>
        <w:tblStyle w:val="TableGrid"/>
        <w:tblW w:w="0" w:type="auto"/>
        <w:jc w:val="center"/>
        <w:tblLook w:val="04A0" w:firstRow="1" w:lastRow="0" w:firstColumn="1" w:lastColumn="0" w:noHBand="0" w:noVBand="1"/>
      </w:tblPr>
      <w:tblGrid>
        <w:gridCol w:w="994"/>
        <w:gridCol w:w="5191"/>
        <w:gridCol w:w="1000"/>
        <w:gridCol w:w="3189"/>
      </w:tblGrid>
      <w:tr w:rsidR="00153B4A" w14:paraId="505BD609" w14:textId="77777777">
        <w:trPr>
          <w:cantSplit/>
          <w:tblHeader/>
          <w:jc w:val="center"/>
        </w:trPr>
        <w:tc>
          <w:tcPr>
            <w:tcW w:w="1008" w:type="dxa"/>
            <w:shd w:val="clear" w:color="auto" w:fill="17365D"/>
            <w:tcMar>
              <w:top w:w="55" w:type="dxa"/>
              <w:left w:w="75" w:type="dxa"/>
              <w:bottom w:w="55" w:type="dxa"/>
              <w:right w:w="75" w:type="dxa"/>
            </w:tcMar>
            <w:vAlign w:val="center"/>
          </w:tcPr>
          <w:p w14:paraId="7B52E2F7" w14:textId="77777777" w:rsidR="00153B4A" w:rsidRDefault="00000000">
            <w:r>
              <w:rPr>
                <w:b/>
                <w:color w:val="FFFFFF"/>
                <w:sz w:val="15"/>
              </w:rPr>
              <w:t>ID</w:t>
            </w:r>
          </w:p>
        </w:tc>
        <w:tc>
          <w:tcPr>
            <w:tcW w:w="5256" w:type="dxa"/>
            <w:shd w:val="clear" w:color="auto" w:fill="17365D"/>
            <w:tcMar>
              <w:top w:w="55" w:type="dxa"/>
              <w:left w:w="75" w:type="dxa"/>
              <w:bottom w:w="55" w:type="dxa"/>
              <w:right w:w="75" w:type="dxa"/>
            </w:tcMar>
            <w:vAlign w:val="center"/>
          </w:tcPr>
          <w:p w14:paraId="35DA2AD2" w14:textId="77777777" w:rsidR="00153B4A" w:rsidRDefault="00000000">
            <w:r>
              <w:rPr>
                <w:b/>
                <w:color w:val="FFFFFF"/>
                <w:sz w:val="15"/>
              </w:rPr>
              <w:t>Requirement</w:t>
            </w:r>
          </w:p>
        </w:tc>
        <w:tc>
          <w:tcPr>
            <w:tcW w:w="1008" w:type="dxa"/>
            <w:shd w:val="clear" w:color="auto" w:fill="17365D"/>
            <w:tcMar>
              <w:top w:w="55" w:type="dxa"/>
              <w:left w:w="75" w:type="dxa"/>
              <w:bottom w:w="55" w:type="dxa"/>
              <w:right w:w="75" w:type="dxa"/>
            </w:tcMar>
            <w:vAlign w:val="center"/>
          </w:tcPr>
          <w:p w14:paraId="0DA99555" w14:textId="77777777" w:rsidR="00153B4A" w:rsidRDefault="00000000">
            <w:r>
              <w:rPr>
                <w:b/>
                <w:color w:val="FFFFFF"/>
                <w:sz w:val="15"/>
              </w:rPr>
              <w:t>Priority</w:t>
            </w:r>
          </w:p>
        </w:tc>
        <w:tc>
          <w:tcPr>
            <w:tcW w:w="3240" w:type="dxa"/>
            <w:shd w:val="clear" w:color="auto" w:fill="17365D"/>
            <w:tcMar>
              <w:top w:w="55" w:type="dxa"/>
              <w:left w:w="75" w:type="dxa"/>
              <w:bottom w:w="55" w:type="dxa"/>
              <w:right w:w="75" w:type="dxa"/>
            </w:tcMar>
            <w:vAlign w:val="center"/>
          </w:tcPr>
          <w:p w14:paraId="3DD28597" w14:textId="77777777" w:rsidR="00153B4A" w:rsidRDefault="00000000">
            <w:r>
              <w:rPr>
                <w:b/>
                <w:color w:val="FFFFFF"/>
                <w:sz w:val="15"/>
              </w:rPr>
              <w:t>Acceptance / Verification</w:t>
            </w:r>
          </w:p>
        </w:tc>
      </w:tr>
      <w:tr w:rsidR="00153B4A" w14:paraId="4650BBC6" w14:textId="77777777">
        <w:trPr>
          <w:cantSplit/>
          <w:jc w:val="center"/>
        </w:trPr>
        <w:tc>
          <w:tcPr>
            <w:tcW w:w="1008" w:type="dxa"/>
            <w:tcMar>
              <w:top w:w="55" w:type="dxa"/>
              <w:left w:w="75" w:type="dxa"/>
              <w:bottom w:w="55" w:type="dxa"/>
              <w:right w:w="75" w:type="dxa"/>
            </w:tcMar>
            <w:vAlign w:val="center"/>
          </w:tcPr>
          <w:p w14:paraId="6E2EEB7D" w14:textId="77777777" w:rsidR="00153B4A" w:rsidRDefault="00000000">
            <w:r>
              <w:rPr>
                <w:sz w:val="15"/>
              </w:rPr>
              <w:t>FR-010</w:t>
            </w:r>
          </w:p>
        </w:tc>
        <w:tc>
          <w:tcPr>
            <w:tcW w:w="5256" w:type="dxa"/>
            <w:tcMar>
              <w:top w:w="55" w:type="dxa"/>
              <w:left w:w="75" w:type="dxa"/>
              <w:bottom w:w="55" w:type="dxa"/>
              <w:right w:w="75" w:type="dxa"/>
            </w:tcMar>
            <w:vAlign w:val="center"/>
          </w:tcPr>
          <w:p w14:paraId="190CFA8C" w14:textId="77777777" w:rsidR="00153B4A" w:rsidRDefault="00000000">
            <w:r>
              <w:rPr>
                <w:sz w:val="15"/>
              </w:rPr>
              <w:t>For each unique non-empty address, request structured Town/Country extraction from an enterprise-approved LLM.</w:t>
            </w:r>
          </w:p>
        </w:tc>
        <w:tc>
          <w:tcPr>
            <w:tcW w:w="1008" w:type="dxa"/>
            <w:tcMar>
              <w:top w:w="55" w:type="dxa"/>
              <w:left w:w="75" w:type="dxa"/>
              <w:bottom w:w="55" w:type="dxa"/>
              <w:right w:w="75" w:type="dxa"/>
            </w:tcMar>
            <w:vAlign w:val="center"/>
          </w:tcPr>
          <w:p w14:paraId="21F48223" w14:textId="77777777" w:rsidR="00153B4A" w:rsidRDefault="00000000">
            <w:r>
              <w:rPr>
                <w:sz w:val="15"/>
              </w:rPr>
              <w:t>Must</w:t>
            </w:r>
          </w:p>
        </w:tc>
        <w:tc>
          <w:tcPr>
            <w:tcW w:w="3240" w:type="dxa"/>
            <w:tcMar>
              <w:top w:w="55" w:type="dxa"/>
              <w:left w:w="75" w:type="dxa"/>
              <w:bottom w:w="55" w:type="dxa"/>
              <w:right w:w="75" w:type="dxa"/>
            </w:tcMar>
            <w:vAlign w:val="center"/>
          </w:tcPr>
          <w:p w14:paraId="3C3131D0" w14:textId="77777777" w:rsidR="00153B4A" w:rsidRDefault="00000000">
            <w:r>
              <w:rPr>
                <w:sz w:val="15"/>
              </w:rPr>
              <w:t>Response validates against structured schema.</w:t>
            </w:r>
          </w:p>
        </w:tc>
      </w:tr>
      <w:tr w:rsidR="00153B4A" w14:paraId="1111749E" w14:textId="77777777">
        <w:trPr>
          <w:cantSplit/>
          <w:jc w:val="center"/>
        </w:trPr>
        <w:tc>
          <w:tcPr>
            <w:tcW w:w="1008" w:type="dxa"/>
            <w:shd w:val="clear" w:color="auto" w:fill="F3F6FA"/>
            <w:tcMar>
              <w:top w:w="55" w:type="dxa"/>
              <w:left w:w="75" w:type="dxa"/>
              <w:bottom w:w="55" w:type="dxa"/>
              <w:right w:w="75" w:type="dxa"/>
            </w:tcMar>
            <w:vAlign w:val="center"/>
          </w:tcPr>
          <w:p w14:paraId="22407226" w14:textId="77777777" w:rsidR="00153B4A" w:rsidRDefault="00000000">
            <w:r>
              <w:rPr>
                <w:sz w:val="15"/>
              </w:rPr>
              <w:lastRenderedPageBreak/>
              <w:t>FR-011</w:t>
            </w:r>
          </w:p>
        </w:tc>
        <w:tc>
          <w:tcPr>
            <w:tcW w:w="5256" w:type="dxa"/>
            <w:shd w:val="clear" w:color="auto" w:fill="F3F6FA"/>
            <w:tcMar>
              <w:top w:w="55" w:type="dxa"/>
              <w:left w:w="75" w:type="dxa"/>
              <w:bottom w:w="55" w:type="dxa"/>
              <w:right w:w="75" w:type="dxa"/>
            </w:tcMar>
            <w:vAlign w:val="center"/>
          </w:tcPr>
          <w:p w14:paraId="1D67DFC4" w14:textId="77777777" w:rsidR="00153B4A" w:rsidRDefault="00000000">
            <w:r>
              <w:rPr>
                <w:sz w:val="15"/>
              </w:rPr>
              <w:t>Response shall provide Town, Country candidate set, confidence, evidence/explicitness, ambiguity and rationale fields required for deterministic controls.</w:t>
            </w:r>
          </w:p>
        </w:tc>
        <w:tc>
          <w:tcPr>
            <w:tcW w:w="1008" w:type="dxa"/>
            <w:shd w:val="clear" w:color="auto" w:fill="F3F6FA"/>
            <w:tcMar>
              <w:top w:w="55" w:type="dxa"/>
              <w:left w:w="75" w:type="dxa"/>
              <w:bottom w:w="55" w:type="dxa"/>
              <w:right w:w="75" w:type="dxa"/>
            </w:tcMar>
            <w:vAlign w:val="center"/>
          </w:tcPr>
          <w:p w14:paraId="35003261" w14:textId="77777777" w:rsidR="00153B4A" w:rsidRDefault="00000000">
            <w:r>
              <w:rPr>
                <w:sz w:val="15"/>
              </w:rPr>
              <w:t>Must</w:t>
            </w:r>
          </w:p>
        </w:tc>
        <w:tc>
          <w:tcPr>
            <w:tcW w:w="3240" w:type="dxa"/>
            <w:shd w:val="clear" w:color="auto" w:fill="F3F6FA"/>
            <w:tcMar>
              <w:top w:w="55" w:type="dxa"/>
              <w:left w:w="75" w:type="dxa"/>
              <w:bottom w:w="55" w:type="dxa"/>
              <w:right w:w="75" w:type="dxa"/>
            </w:tcMar>
            <w:vAlign w:val="center"/>
          </w:tcPr>
          <w:p w14:paraId="63997459" w14:textId="77777777" w:rsidR="00153B4A" w:rsidRDefault="00000000">
            <w:r>
              <w:rPr>
                <w:sz w:val="15"/>
              </w:rPr>
              <w:t>Required fields present and schema-valid.</w:t>
            </w:r>
          </w:p>
        </w:tc>
      </w:tr>
      <w:tr w:rsidR="00153B4A" w14:paraId="3B165C3A" w14:textId="77777777">
        <w:trPr>
          <w:cantSplit/>
          <w:jc w:val="center"/>
        </w:trPr>
        <w:tc>
          <w:tcPr>
            <w:tcW w:w="1008" w:type="dxa"/>
            <w:tcMar>
              <w:top w:w="55" w:type="dxa"/>
              <w:left w:w="75" w:type="dxa"/>
              <w:bottom w:w="55" w:type="dxa"/>
              <w:right w:w="75" w:type="dxa"/>
            </w:tcMar>
            <w:vAlign w:val="center"/>
          </w:tcPr>
          <w:p w14:paraId="65B395A8" w14:textId="77777777" w:rsidR="00153B4A" w:rsidRDefault="00000000">
            <w:r>
              <w:rPr>
                <w:sz w:val="15"/>
              </w:rPr>
              <w:t>FR-012</w:t>
            </w:r>
          </w:p>
        </w:tc>
        <w:tc>
          <w:tcPr>
            <w:tcW w:w="5256" w:type="dxa"/>
            <w:tcMar>
              <w:top w:w="55" w:type="dxa"/>
              <w:left w:w="75" w:type="dxa"/>
              <w:bottom w:w="55" w:type="dxa"/>
              <w:right w:w="75" w:type="dxa"/>
            </w:tcMar>
            <w:vAlign w:val="center"/>
          </w:tcPr>
          <w:p w14:paraId="35813A14" w14:textId="77777777" w:rsidR="00153B4A" w:rsidRDefault="00000000">
            <w:r>
              <w:rPr>
                <w:sz w:val="15"/>
              </w:rPr>
              <w:t>Normalize final Country candidates to valid ISO 3166-1 alpha-2 codes.</w:t>
            </w:r>
          </w:p>
        </w:tc>
        <w:tc>
          <w:tcPr>
            <w:tcW w:w="1008" w:type="dxa"/>
            <w:tcMar>
              <w:top w:w="55" w:type="dxa"/>
              <w:left w:w="75" w:type="dxa"/>
              <w:bottom w:w="55" w:type="dxa"/>
              <w:right w:w="75" w:type="dxa"/>
            </w:tcMar>
            <w:vAlign w:val="center"/>
          </w:tcPr>
          <w:p w14:paraId="399DE842" w14:textId="77777777" w:rsidR="00153B4A" w:rsidRDefault="00000000">
            <w:r>
              <w:rPr>
                <w:sz w:val="15"/>
              </w:rPr>
              <w:t>Must</w:t>
            </w:r>
          </w:p>
        </w:tc>
        <w:tc>
          <w:tcPr>
            <w:tcW w:w="3240" w:type="dxa"/>
            <w:tcMar>
              <w:top w:w="55" w:type="dxa"/>
              <w:left w:w="75" w:type="dxa"/>
              <w:bottom w:w="55" w:type="dxa"/>
              <w:right w:w="75" w:type="dxa"/>
            </w:tcMar>
            <w:vAlign w:val="center"/>
          </w:tcPr>
          <w:p w14:paraId="79E40164" w14:textId="77777777" w:rsidR="00153B4A" w:rsidRDefault="00000000">
            <w:r>
              <w:rPr>
                <w:sz w:val="15"/>
              </w:rPr>
              <w:t>Invalid Country code is not accepted as a business result.</w:t>
            </w:r>
          </w:p>
        </w:tc>
      </w:tr>
      <w:tr w:rsidR="00153B4A" w14:paraId="123EF7EA" w14:textId="77777777">
        <w:trPr>
          <w:cantSplit/>
          <w:jc w:val="center"/>
        </w:trPr>
        <w:tc>
          <w:tcPr>
            <w:tcW w:w="1008" w:type="dxa"/>
            <w:shd w:val="clear" w:color="auto" w:fill="F3F6FA"/>
            <w:tcMar>
              <w:top w:w="55" w:type="dxa"/>
              <w:left w:w="75" w:type="dxa"/>
              <w:bottom w:w="55" w:type="dxa"/>
              <w:right w:w="75" w:type="dxa"/>
            </w:tcMar>
            <w:vAlign w:val="center"/>
          </w:tcPr>
          <w:p w14:paraId="63DD037F" w14:textId="77777777" w:rsidR="00153B4A" w:rsidRDefault="00000000">
            <w:r>
              <w:rPr>
                <w:sz w:val="15"/>
              </w:rPr>
              <w:t>FR-013</w:t>
            </w:r>
          </w:p>
        </w:tc>
        <w:tc>
          <w:tcPr>
            <w:tcW w:w="5256" w:type="dxa"/>
            <w:shd w:val="clear" w:color="auto" w:fill="F3F6FA"/>
            <w:tcMar>
              <w:top w:w="55" w:type="dxa"/>
              <w:left w:w="75" w:type="dxa"/>
              <w:bottom w:w="55" w:type="dxa"/>
              <w:right w:w="75" w:type="dxa"/>
            </w:tcMar>
            <w:vAlign w:val="center"/>
          </w:tcPr>
          <w:p w14:paraId="30DC0497" w14:textId="77777777" w:rsidR="00153B4A" w:rsidRDefault="00000000">
            <w:r>
              <w:rPr>
                <w:sz w:val="15"/>
              </w:rPr>
              <w:t>Deduplicate identical normalized addresses so the same unique address need not be repeatedly sent to the model.</w:t>
            </w:r>
          </w:p>
        </w:tc>
        <w:tc>
          <w:tcPr>
            <w:tcW w:w="1008" w:type="dxa"/>
            <w:shd w:val="clear" w:color="auto" w:fill="F3F6FA"/>
            <w:tcMar>
              <w:top w:w="55" w:type="dxa"/>
              <w:left w:w="75" w:type="dxa"/>
              <w:bottom w:w="55" w:type="dxa"/>
              <w:right w:w="75" w:type="dxa"/>
            </w:tcMar>
            <w:vAlign w:val="center"/>
          </w:tcPr>
          <w:p w14:paraId="03A8EC73" w14:textId="77777777" w:rsidR="00153B4A" w:rsidRDefault="00000000">
            <w:r>
              <w:rPr>
                <w:sz w:val="15"/>
              </w:rPr>
              <w:t>Must</w:t>
            </w:r>
          </w:p>
        </w:tc>
        <w:tc>
          <w:tcPr>
            <w:tcW w:w="3240" w:type="dxa"/>
            <w:shd w:val="clear" w:color="auto" w:fill="F3F6FA"/>
            <w:tcMar>
              <w:top w:w="55" w:type="dxa"/>
              <w:left w:w="75" w:type="dxa"/>
              <w:bottom w:w="55" w:type="dxa"/>
              <w:right w:w="75" w:type="dxa"/>
            </w:tcMar>
            <w:vAlign w:val="center"/>
          </w:tcPr>
          <w:p w14:paraId="0283B838" w14:textId="77777777" w:rsidR="00153B4A" w:rsidRDefault="00000000">
            <w:r>
              <w:rPr>
                <w:sz w:val="15"/>
              </w:rPr>
              <w:t>Model-call count reflects unique-address processing.</w:t>
            </w:r>
          </w:p>
        </w:tc>
      </w:tr>
      <w:tr w:rsidR="00153B4A" w14:paraId="4C229A90" w14:textId="77777777">
        <w:trPr>
          <w:cantSplit/>
          <w:jc w:val="center"/>
        </w:trPr>
        <w:tc>
          <w:tcPr>
            <w:tcW w:w="1008" w:type="dxa"/>
            <w:tcMar>
              <w:top w:w="55" w:type="dxa"/>
              <w:left w:w="75" w:type="dxa"/>
              <w:bottom w:w="55" w:type="dxa"/>
              <w:right w:w="75" w:type="dxa"/>
            </w:tcMar>
            <w:vAlign w:val="center"/>
          </w:tcPr>
          <w:p w14:paraId="14B98F00" w14:textId="77777777" w:rsidR="00153B4A" w:rsidRDefault="00000000">
            <w:r>
              <w:rPr>
                <w:sz w:val="15"/>
              </w:rPr>
              <w:t>FR-014</w:t>
            </w:r>
          </w:p>
        </w:tc>
        <w:tc>
          <w:tcPr>
            <w:tcW w:w="5256" w:type="dxa"/>
            <w:tcMar>
              <w:top w:w="55" w:type="dxa"/>
              <w:left w:w="75" w:type="dxa"/>
              <w:bottom w:w="55" w:type="dxa"/>
              <w:right w:w="75" w:type="dxa"/>
            </w:tcMar>
            <w:vAlign w:val="center"/>
          </w:tcPr>
          <w:p w14:paraId="2DAFA5F4" w14:textId="77777777" w:rsidR="00153B4A" w:rsidRDefault="00000000">
            <w:r>
              <w:rPr>
                <w:sz w:val="15"/>
              </w:rPr>
              <w:t>Cache unique-address results with model/prompt/address/reference version context.</w:t>
            </w:r>
          </w:p>
        </w:tc>
        <w:tc>
          <w:tcPr>
            <w:tcW w:w="1008" w:type="dxa"/>
            <w:tcMar>
              <w:top w:w="55" w:type="dxa"/>
              <w:left w:w="75" w:type="dxa"/>
              <w:bottom w:w="55" w:type="dxa"/>
              <w:right w:w="75" w:type="dxa"/>
            </w:tcMar>
            <w:vAlign w:val="center"/>
          </w:tcPr>
          <w:p w14:paraId="467E48E6" w14:textId="77777777" w:rsidR="00153B4A" w:rsidRDefault="00000000">
            <w:r>
              <w:rPr>
                <w:sz w:val="15"/>
              </w:rPr>
              <w:t>Should</w:t>
            </w:r>
          </w:p>
        </w:tc>
        <w:tc>
          <w:tcPr>
            <w:tcW w:w="3240" w:type="dxa"/>
            <w:tcMar>
              <w:top w:w="55" w:type="dxa"/>
              <w:left w:w="75" w:type="dxa"/>
              <w:bottom w:w="55" w:type="dxa"/>
              <w:right w:w="75" w:type="dxa"/>
            </w:tcMar>
            <w:vAlign w:val="center"/>
          </w:tcPr>
          <w:p w14:paraId="75BF6F6D" w14:textId="77777777" w:rsidR="00153B4A" w:rsidRDefault="00000000">
            <w:r>
              <w:rPr>
                <w:sz w:val="15"/>
              </w:rPr>
              <w:t>Cache hit/miss and versions visible in run metrics.</w:t>
            </w:r>
          </w:p>
        </w:tc>
      </w:tr>
    </w:tbl>
    <w:p w14:paraId="66906ACA" w14:textId="77777777" w:rsidR="00153B4A" w:rsidRDefault="00000000">
      <w:pPr>
        <w:pStyle w:val="Heading2"/>
      </w:pPr>
      <w:r>
        <w:t>6.3 Reference Validation</w:t>
      </w:r>
    </w:p>
    <w:tbl>
      <w:tblPr>
        <w:tblStyle w:val="TableGrid"/>
        <w:tblW w:w="0" w:type="auto"/>
        <w:jc w:val="center"/>
        <w:tblLook w:val="04A0" w:firstRow="1" w:lastRow="0" w:firstColumn="1" w:lastColumn="0" w:noHBand="0" w:noVBand="1"/>
      </w:tblPr>
      <w:tblGrid>
        <w:gridCol w:w="996"/>
        <w:gridCol w:w="5179"/>
        <w:gridCol w:w="1001"/>
        <w:gridCol w:w="3198"/>
      </w:tblGrid>
      <w:tr w:rsidR="00153B4A" w14:paraId="41DCB9D3" w14:textId="77777777">
        <w:trPr>
          <w:cantSplit/>
          <w:tblHeader/>
          <w:jc w:val="center"/>
        </w:trPr>
        <w:tc>
          <w:tcPr>
            <w:tcW w:w="1008" w:type="dxa"/>
            <w:shd w:val="clear" w:color="auto" w:fill="17365D"/>
            <w:tcMar>
              <w:top w:w="55" w:type="dxa"/>
              <w:left w:w="75" w:type="dxa"/>
              <w:bottom w:w="55" w:type="dxa"/>
              <w:right w:w="75" w:type="dxa"/>
            </w:tcMar>
            <w:vAlign w:val="center"/>
          </w:tcPr>
          <w:p w14:paraId="4D5DB77A" w14:textId="77777777" w:rsidR="00153B4A" w:rsidRDefault="00000000">
            <w:r>
              <w:rPr>
                <w:b/>
                <w:color w:val="FFFFFF"/>
                <w:sz w:val="15"/>
              </w:rPr>
              <w:t>ID</w:t>
            </w:r>
          </w:p>
        </w:tc>
        <w:tc>
          <w:tcPr>
            <w:tcW w:w="5256" w:type="dxa"/>
            <w:shd w:val="clear" w:color="auto" w:fill="17365D"/>
            <w:tcMar>
              <w:top w:w="55" w:type="dxa"/>
              <w:left w:w="75" w:type="dxa"/>
              <w:bottom w:w="55" w:type="dxa"/>
              <w:right w:w="75" w:type="dxa"/>
            </w:tcMar>
            <w:vAlign w:val="center"/>
          </w:tcPr>
          <w:p w14:paraId="1F5492F9" w14:textId="77777777" w:rsidR="00153B4A" w:rsidRDefault="00000000">
            <w:r>
              <w:rPr>
                <w:b/>
                <w:color w:val="FFFFFF"/>
                <w:sz w:val="15"/>
              </w:rPr>
              <w:t>Requirement</w:t>
            </w:r>
          </w:p>
        </w:tc>
        <w:tc>
          <w:tcPr>
            <w:tcW w:w="1008" w:type="dxa"/>
            <w:shd w:val="clear" w:color="auto" w:fill="17365D"/>
            <w:tcMar>
              <w:top w:w="55" w:type="dxa"/>
              <w:left w:w="75" w:type="dxa"/>
              <w:bottom w:w="55" w:type="dxa"/>
              <w:right w:w="75" w:type="dxa"/>
            </w:tcMar>
            <w:vAlign w:val="center"/>
          </w:tcPr>
          <w:p w14:paraId="0A971129" w14:textId="77777777" w:rsidR="00153B4A" w:rsidRDefault="00000000">
            <w:r>
              <w:rPr>
                <w:b/>
                <w:color w:val="FFFFFF"/>
                <w:sz w:val="15"/>
              </w:rPr>
              <w:t>Priority</w:t>
            </w:r>
          </w:p>
        </w:tc>
        <w:tc>
          <w:tcPr>
            <w:tcW w:w="3240" w:type="dxa"/>
            <w:shd w:val="clear" w:color="auto" w:fill="17365D"/>
            <w:tcMar>
              <w:top w:w="55" w:type="dxa"/>
              <w:left w:w="75" w:type="dxa"/>
              <w:bottom w:w="55" w:type="dxa"/>
              <w:right w:w="75" w:type="dxa"/>
            </w:tcMar>
            <w:vAlign w:val="center"/>
          </w:tcPr>
          <w:p w14:paraId="6079F5EF" w14:textId="77777777" w:rsidR="00153B4A" w:rsidRDefault="00000000">
            <w:r>
              <w:rPr>
                <w:b/>
                <w:color w:val="FFFFFF"/>
                <w:sz w:val="15"/>
              </w:rPr>
              <w:t>Acceptance / Verification</w:t>
            </w:r>
          </w:p>
        </w:tc>
      </w:tr>
      <w:tr w:rsidR="00153B4A" w14:paraId="2FC31EB5" w14:textId="77777777">
        <w:trPr>
          <w:cantSplit/>
          <w:jc w:val="center"/>
        </w:trPr>
        <w:tc>
          <w:tcPr>
            <w:tcW w:w="1008" w:type="dxa"/>
            <w:tcMar>
              <w:top w:w="55" w:type="dxa"/>
              <w:left w:w="75" w:type="dxa"/>
              <w:bottom w:w="55" w:type="dxa"/>
              <w:right w:w="75" w:type="dxa"/>
            </w:tcMar>
            <w:vAlign w:val="center"/>
          </w:tcPr>
          <w:p w14:paraId="4BD1B1FD" w14:textId="77777777" w:rsidR="00153B4A" w:rsidRDefault="00000000">
            <w:r>
              <w:rPr>
                <w:sz w:val="15"/>
              </w:rPr>
              <w:t>FR-020</w:t>
            </w:r>
          </w:p>
        </w:tc>
        <w:tc>
          <w:tcPr>
            <w:tcW w:w="5256" w:type="dxa"/>
            <w:tcMar>
              <w:top w:w="55" w:type="dxa"/>
              <w:left w:w="75" w:type="dxa"/>
              <w:bottom w:w="55" w:type="dxa"/>
              <w:right w:w="75" w:type="dxa"/>
            </w:tcMar>
            <w:vAlign w:val="center"/>
          </w:tcPr>
          <w:p w14:paraId="46A604B0" w14:textId="77777777" w:rsidR="00153B4A" w:rsidRDefault="00000000">
            <w:r>
              <w:rPr>
                <w:sz w:val="15"/>
              </w:rPr>
              <w:t>Validate Country codes and derive Country display names deterministically from an approved ISO source.</w:t>
            </w:r>
          </w:p>
        </w:tc>
        <w:tc>
          <w:tcPr>
            <w:tcW w:w="1008" w:type="dxa"/>
            <w:tcMar>
              <w:top w:w="55" w:type="dxa"/>
              <w:left w:w="75" w:type="dxa"/>
              <w:bottom w:w="55" w:type="dxa"/>
              <w:right w:w="75" w:type="dxa"/>
            </w:tcMar>
            <w:vAlign w:val="center"/>
          </w:tcPr>
          <w:p w14:paraId="6A0E9C3E" w14:textId="77777777" w:rsidR="00153B4A" w:rsidRDefault="00000000">
            <w:r>
              <w:rPr>
                <w:sz w:val="15"/>
              </w:rPr>
              <w:t>Must</w:t>
            </w:r>
          </w:p>
        </w:tc>
        <w:tc>
          <w:tcPr>
            <w:tcW w:w="3240" w:type="dxa"/>
            <w:tcMar>
              <w:top w:w="55" w:type="dxa"/>
              <w:left w:w="75" w:type="dxa"/>
              <w:bottom w:w="55" w:type="dxa"/>
              <w:right w:w="75" w:type="dxa"/>
            </w:tcMar>
            <w:vAlign w:val="center"/>
          </w:tcPr>
          <w:p w14:paraId="4D8CDB3A" w14:textId="77777777" w:rsidR="00153B4A" w:rsidRDefault="00000000">
            <w:r>
              <w:rPr>
                <w:sz w:val="15"/>
              </w:rPr>
              <w:t>Country Name is not independently predicted by the LLM.</w:t>
            </w:r>
          </w:p>
        </w:tc>
      </w:tr>
      <w:tr w:rsidR="00153B4A" w14:paraId="2937319E" w14:textId="77777777">
        <w:trPr>
          <w:cantSplit/>
          <w:jc w:val="center"/>
        </w:trPr>
        <w:tc>
          <w:tcPr>
            <w:tcW w:w="1008" w:type="dxa"/>
            <w:shd w:val="clear" w:color="auto" w:fill="F3F6FA"/>
            <w:tcMar>
              <w:top w:w="55" w:type="dxa"/>
              <w:left w:w="75" w:type="dxa"/>
              <w:bottom w:w="55" w:type="dxa"/>
              <w:right w:w="75" w:type="dxa"/>
            </w:tcMar>
            <w:vAlign w:val="center"/>
          </w:tcPr>
          <w:p w14:paraId="6B7DC90A" w14:textId="77777777" w:rsidR="00153B4A" w:rsidRDefault="00000000">
            <w:r>
              <w:rPr>
                <w:sz w:val="15"/>
              </w:rPr>
              <w:t>FR-021</w:t>
            </w:r>
          </w:p>
        </w:tc>
        <w:tc>
          <w:tcPr>
            <w:tcW w:w="5256" w:type="dxa"/>
            <w:shd w:val="clear" w:color="auto" w:fill="F3F6FA"/>
            <w:tcMar>
              <w:top w:w="55" w:type="dxa"/>
              <w:left w:w="75" w:type="dxa"/>
              <w:bottom w:w="55" w:type="dxa"/>
              <w:right w:w="75" w:type="dxa"/>
            </w:tcMar>
            <w:vAlign w:val="center"/>
          </w:tcPr>
          <w:p w14:paraId="539662D1" w14:textId="77777777" w:rsidR="00153B4A" w:rsidRDefault="00000000">
            <w:r>
              <w:rPr>
                <w:sz w:val="15"/>
              </w:rPr>
              <w:t>Support post-extraction Town-to-Country reference lookup indexed once per run.</w:t>
            </w:r>
          </w:p>
        </w:tc>
        <w:tc>
          <w:tcPr>
            <w:tcW w:w="1008" w:type="dxa"/>
            <w:shd w:val="clear" w:color="auto" w:fill="F3F6FA"/>
            <w:tcMar>
              <w:top w:w="55" w:type="dxa"/>
              <w:left w:w="75" w:type="dxa"/>
              <w:bottom w:w="55" w:type="dxa"/>
              <w:right w:w="75" w:type="dxa"/>
            </w:tcMar>
            <w:vAlign w:val="center"/>
          </w:tcPr>
          <w:p w14:paraId="4B59D234" w14:textId="77777777" w:rsidR="00153B4A" w:rsidRDefault="00000000">
            <w:r>
              <w:rPr>
                <w:sz w:val="15"/>
              </w:rPr>
              <w:t>Must</w:t>
            </w:r>
          </w:p>
        </w:tc>
        <w:tc>
          <w:tcPr>
            <w:tcW w:w="3240" w:type="dxa"/>
            <w:shd w:val="clear" w:color="auto" w:fill="F3F6FA"/>
            <w:tcMar>
              <w:top w:w="55" w:type="dxa"/>
              <w:left w:w="75" w:type="dxa"/>
              <w:bottom w:w="55" w:type="dxa"/>
              <w:right w:w="75" w:type="dxa"/>
            </w:tcMar>
            <w:vAlign w:val="center"/>
          </w:tcPr>
          <w:p w14:paraId="4FE1EC68" w14:textId="77777777" w:rsidR="00153B4A" w:rsidRDefault="00000000">
            <w:r>
              <w:rPr>
                <w:sz w:val="15"/>
              </w:rPr>
              <w:t>Per-address validation does not rescan the full reference dataset.</w:t>
            </w:r>
          </w:p>
        </w:tc>
      </w:tr>
      <w:tr w:rsidR="00153B4A" w14:paraId="2E7F03B8" w14:textId="77777777">
        <w:trPr>
          <w:cantSplit/>
          <w:jc w:val="center"/>
        </w:trPr>
        <w:tc>
          <w:tcPr>
            <w:tcW w:w="1008" w:type="dxa"/>
            <w:tcMar>
              <w:top w:w="55" w:type="dxa"/>
              <w:left w:w="75" w:type="dxa"/>
              <w:bottom w:w="55" w:type="dxa"/>
              <w:right w:w="75" w:type="dxa"/>
            </w:tcMar>
            <w:vAlign w:val="center"/>
          </w:tcPr>
          <w:p w14:paraId="45773A16" w14:textId="77777777" w:rsidR="00153B4A" w:rsidRDefault="00000000">
            <w:r>
              <w:rPr>
                <w:sz w:val="15"/>
              </w:rPr>
              <w:t>FR-022</w:t>
            </w:r>
          </w:p>
        </w:tc>
        <w:tc>
          <w:tcPr>
            <w:tcW w:w="5256" w:type="dxa"/>
            <w:tcMar>
              <w:top w:w="55" w:type="dxa"/>
              <w:left w:w="75" w:type="dxa"/>
              <w:bottom w:w="55" w:type="dxa"/>
              <w:right w:w="75" w:type="dxa"/>
            </w:tcMar>
            <w:vAlign w:val="center"/>
          </w:tcPr>
          <w:p w14:paraId="09FC46F8" w14:textId="77777777" w:rsidR="00153B4A" w:rsidRDefault="00000000">
            <w:r>
              <w:rPr>
                <w:sz w:val="15"/>
              </w:rPr>
              <w:t>Reference data shall validate/flag proposed results and shall not silently overwrite a defensible result when it conflicts.</w:t>
            </w:r>
          </w:p>
        </w:tc>
        <w:tc>
          <w:tcPr>
            <w:tcW w:w="1008" w:type="dxa"/>
            <w:tcMar>
              <w:top w:w="55" w:type="dxa"/>
              <w:left w:w="75" w:type="dxa"/>
              <w:bottom w:w="55" w:type="dxa"/>
              <w:right w:w="75" w:type="dxa"/>
            </w:tcMar>
            <w:vAlign w:val="center"/>
          </w:tcPr>
          <w:p w14:paraId="2E3B5DEE" w14:textId="77777777" w:rsidR="00153B4A" w:rsidRDefault="00000000">
            <w:r>
              <w:rPr>
                <w:sz w:val="15"/>
              </w:rPr>
              <w:t>Must</w:t>
            </w:r>
          </w:p>
        </w:tc>
        <w:tc>
          <w:tcPr>
            <w:tcW w:w="3240" w:type="dxa"/>
            <w:tcMar>
              <w:top w:w="55" w:type="dxa"/>
              <w:left w:w="75" w:type="dxa"/>
              <w:bottom w:w="55" w:type="dxa"/>
              <w:right w:w="75" w:type="dxa"/>
            </w:tcMar>
            <w:vAlign w:val="center"/>
          </w:tcPr>
          <w:p w14:paraId="368F3207" w14:textId="77777777" w:rsidR="00153B4A" w:rsidRDefault="00000000">
            <w:r>
              <w:rPr>
                <w:sz w:val="15"/>
              </w:rPr>
              <w:t>Reference conflict is auditable and routed for review.</w:t>
            </w:r>
          </w:p>
        </w:tc>
      </w:tr>
      <w:tr w:rsidR="00153B4A" w14:paraId="7222CC7C" w14:textId="77777777">
        <w:trPr>
          <w:cantSplit/>
          <w:jc w:val="center"/>
        </w:trPr>
        <w:tc>
          <w:tcPr>
            <w:tcW w:w="1008" w:type="dxa"/>
            <w:shd w:val="clear" w:color="auto" w:fill="F3F6FA"/>
            <w:tcMar>
              <w:top w:w="55" w:type="dxa"/>
              <w:left w:w="75" w:type="dxa"/>
              <w:bottom w:w="55" w:type="dxa"/>
              <w:right w:w="75" w:type="dxa"/>
            </w:tcMar>
            <w:vAlign w:val="center"/>
          </w:tcPr>
          <w:p w14:paraId="59BE8721" w14:textId="77777777" w:rsidR="00153B4A" w:rsidRDefault="00000000">
            <w:r>
              <w:rPr>
                <w:sz w:val="15"/>
              </w:rPr>
              <w:t>FR-023</w:t>
            </w:r>
          </w:p>
        </w:tc>
        <w:tc>
          <w:tcPr>
            <w:tcW w:w="5256" w:type="dxa"/>
            <w:shd w:val="clear" w:color="auto" w:fill="F3F6FA"/>
            <w:tcMar>
              <w:top w:w="55" w:type="dxa"/>
              <w:left w:w="75" w:type="dxa"/>
              <w:bottom w:w="55" w:type="dxa"/>
              <w:right w:w="75" w:type="dxa"/>
            </w:tcMar>
            <w:vAlign w:val="center"/>
          </w:tcPr>
          <w:p w14:paraId="7D52DC4B" w14:textId="77777777" w:rsidR="00153B4A" w:rsidRDefault="00000000">
            <w:r>
              <w:rPr>
                <w:sz w:val="15"/>
              </w:rPr>
              <w:t>Town absent from reference coverage shall be distinguishable from processing failure.</w:t>
            </w:r>
          </w:p>
        </w:tc>
        <w:tc>
          <w:tcPr>
            <w:tcW w:w="1008" w:type="dxa"/>
            <w:shd w:val="clear" w:color="auto" w:fill="F3F6FA"/>
            <w:tcMar>
              <w:top w:w="55" w:type="dxa"/>
              <w:left w:w="75" w:type="dxa"/>
              <w:bottom w:w="55" w:type="dxa"/>
              <w:right w:w="75" w:type="dxa"/>
            </w:tcMar>
            <w:vAlign w:val="center"/>
          </w:tcPr>
          <w:p w14:paraId="6EDA2B3F" w14:textId="77777777" w:rsidR="00153B4A" w:rsidRDefault="00000000">
            <w:r>
              <w:rPr>
                <w:sz w:val="15"/>
              </w:rPr>
              <w:t>Must</w:t>
            </w:r>
          </w:p>
        </w:tc>
        <w:tc>
          <w:tcPr>
            <w:tcW w:w="3240" w:type="dxa"/>
            <w:shd w:val="clear" w:color="auto" w:fill="F3F6FA"/>
            <w:tcMar>
              <w:top w:w="55" w:type="dxa"/>
              <w:left w:w="75" w:type="dxa"/>
              <w:bottom w:w="55" w:type="dxa"/>
              <w:right w:w="75" w:type="dxa"/>
            </w:tcMar>
            <w:vAlign w:val="center"/>
          </w:tcPr>
          <w:p w14:paraId="42B9EF6C" w14:textId="77777777" w:rsidR="00153B4A" w:rsidRDefault="00000000">
            <w:r>
              <w:rPr>
                <w:sz w:val="15"/>
              </w:rPr>
              <w:t>Reference-not-found has a distinct audit status.</w:t>
            </w:r>
          </w:p>
        </w:tc>
      </w:tr>
      <w:tr w:rsidR="00153B4A" w14:paraId="36134A0E" w14:textId="77777777">
        <w:trPr>
          <w:cantSplit/>
          <w:jc w:val="center"/>
        </w:trPr>
        <w:tc>
          <w:tcPr>
            <w:tcW w:w="1008" w:type="dxa"/>
            <w:tcMar>
              <w:top w:w="55" w:type="dxa"/>
              <w:left w:w="75" w:type="dxa"/>
              <w:bottom w:w="55" w:type="dxa"/>
              <w:right w:w="75" w:type="dxa"/>
            </w:tcMar>
            <w:vAlign w:val="center"/>
          </w:tcPr>
          <w:p w14:paraId="3C0BB179" w14:textId="77777777" w:rsidR="00153B4A" w:rsidRDefault="00000000">
            <w:r>
              <w:rPr>
                <w:sz w:val="15"/>
              </w:rPr>
              <w:t>FR-024</w:t>
            </w:r>
          </w:p>
        </w:tc>
        <w:tc>
          <w:tcPr>
            <w:tcW w:w="5256" w:type="dxa"/>
            <w:tcMar>
              <w:top w:w="55" w:type="dxa"/>
              <w:left w:w="75" w:type="dxa"/>
              <w:bottom w:w="55" w:type="dxa"/>
              <w:right w:w="75" w:type="dxa"/>
            </w:tcMar>
            <w:vAlign w:val="center"/>
          </w:tcPr>
          <w:p w14:paraId="27A45589" w14:textId="77777777" w:rsidR="00153B4A" w:rsidRDefault="00000000">
            <w:r>
              <w:rPr>
                <w:sz w:val="15"/>
              </w:rPr>
              <w:t>When the final result itself remains unresolved across multiple Country candidates, preserve candidates and force human review.</w:t>
            </w:r>
          </w:p>
        </w:tc>
        <w:tc>
          <w:tcPr>
            <w:tcW w:w="1008" w:type="dxa"/>
            <w:tcMar>
              <w:top w:w="55" w:type="dxa"/>
              <w:left w:w="75" w:type="dxa"/>
              <w:bottom w:w="55" w:type="dxa"/>
              <w:right w:w="75" w:type="dxa"/>
            </w:tcMar>
            <w:vAlign w:val="center"/>
          </w:tcPr>
          <w:p w14:paraId="667235CB" w14:textId="77777777" w:rsidR="00153B4A" w:rsidRDefault="00000000">
            <w:r>
              <w:rPr>
                <w:sz w:val="15"/>
              </w:rPr>
              <w:t>Must</w:t>
            </w:r>
          </w:p>
        </w:tc>
        <w:tc>
          <w:tcPr>
            <w:tcW w:w="3240" w:type="dxa"/>
            <w:tcMar>
              <w:top w:w="55" w:type="dxa"/>
              <w:left w:w="75" w:type="dxa"/>
              <w:bottom w:w="55" w:type="dxa"/>
              <w:right w:w="75" w:type="dxa"/>
            </w:tcMar>
            <w:vAlign w:val="center"/>
          </w:tcPr>
          <w:p w14:paraId="4686A275" w14:textId="77777777" w:rsidR="00153B4A" w:rsidRDefault="00000000">
            <w:r>
              <w:rPr>
                <w:sz w:val="15"/>
              </w:rPr>
              <w:t>Ambiguous candidate set cannot auto-accept.</w:t>
            </w:r>
          </w:p>
        </w:tc>
      </w:tr>
      <w:tr w:rsidR="00153B4A" w14:paraId="2A65465B" w14:textId="77777777">
        <w:trPr>
          <w:cantSplit/>
          <w:jc w:val="center"/>
        </w:trPr>
        <w:tc>
          <w:tcPr>
            <w:tcW w:w="1008" w:type="dxa"/>
            <w:shd w:val="clear" w:color="auto" w:fill="F3F6FA"/>
            <w:tcMar>
              <w:top w:w="55" w:type="dxa"/>
              <w:left w:w="75" w:type="dxa"/>
              <w:bottom w:w="55" w:type="dxa"/>
              <w:right w:w="75" w:type="dxa"/>
            </w:tcMar>
            <w:vAlign w:val="center"/>
          </w:tcPr>
          <w:p w14:paraId="1D0CD5FA" w14:textId="77777777" w:rsidR="00153B4A" w:rsidRDefault="00000000">
            <w:r>
              <w:rPr>
                <w:sz w:val="15"/>
              </w:rPr>
              <w:t>FR-025</w:t>
            </w:r>
          </w:p>
        </w:tc>
        <w:tc>
          <w:tcPr>
            <w:tcW w:w="5256" w:type="dxa"/>
            <w:shd w:val="clear" w:color="auto" w:fill="F3F6FA"/>
            <w:tcMar>
              <w:top w:w="55" w:type="dxa"/>
              <w:left w:w="75" w:type="dxa"/>
              <w:bottom w:w="55" w:type="dxa"/>
              <w:right w:w="75" w:type="dxa"/>
            </w:tcMar>
            <w:vAlign w:val="center"/>
          </w:tcPr>
          <w:p w14:paraId="107997F6" w14:textId="77777777" w:rsidR="00153B4A" w:rsidRDefault="00000000">
            <w:r>
              <w:rPr>
                <w:sz w:val="15"/>
              </w:rPr>
              <w:t>Future BIC/SWIFTRef integration shall use entitled/approved access and the same reference-validation boundary.</w:t>
            </w:r>
          </w:p>
        </w:tc>
        <w:tc>
          <w:tcPr>
            <w:tcW w:w="1008" w:type="dxa"/>
            <w:shd w:val="clear" w:color="auto" w:fill="F3F6FA"/>
            <w:tcMar>
              <w:top w:w="55" w:type="dxa"/>
              <w:left w:w="75" w:type="dxa"/>
              <w:bottom w:w="55" w:type="dxa"/>
              <w:right w:w="75" w:type="dxa"/>
            </w:tcMar>
            <w:vAlign w:val="center"/>
          </w:tcPr>
          <w:p w14:paraId="23C77E6D" w14:textId="77777777" w:rsidR="00153B4A" w:rsidRDefault="00000000">
            <w:r>
              <w:rPr>
                <w:sz w:val="15"/>
              </w:rPr>
              <w:t>Should</w:t>
            </w:r>
          </w:p>
        </w:tc>
        <w:tc>
          <w:tcPr>
            <w:tcW w:w="3240" w:type="dxa"/>
            <w:shd w:val="clear" w:color="auto" w:fill="F3F6FA"/>
            <w:tcMar>
              <w:top w:w="55" w:type="dxa"/>
              <w:left w:w="75" w:type="dxa"/>
              <w:bottom w:w="55" w:type="dxa"/>
              <w:right w:w="75" w:type="dxa"/>
            </w:tcMar>
            <w:vAlign w:val="center"/>
          </w:tcPr>
          <w:p w14:paraId="3749EF12" w14:textId="77777777" w:rsidR="00153B4A" w:rsidRDefault="00000000">
            <w:r>
              <w:rPr>
                <w:sz w:val="15"/>
              </w:rPr>
              <w:t>No unsupported reference-data claim.</w:t>
            </w:r>
          </w:p>
        </w:tc>
      </w:tr>
    </w:tbl>
    <w:p w14:paraId="0A48C91C" w14:textId="77777777" w:rsidR="00153B4A" w:rsidRDefault="00000000">
      <w:pPr>
        <w:pStyle w:val="Heading2"/>
      </w:pPr>
      <w:r>
        <w:t>6.4 Scoring, HITL and Forced Review</w:t>
      </w:r>
    </w:p>
    <w:tbl>
      <w:tblPr>
        <w:tblStyle w:val="TableGrid"/>
        <w:tblW w:w="0" w:type="auto"/>
        <w:jc w:val="center"/>
        <w:tblLook w:val="04A0" w:firstRow="1" w:lastRow="0" w:firstColumn="1" w:lastColumn="0" w:noHBand="0" w:noVBand="1"/>
      </w:tblPr>
      <w:tblGrid>
        <w:gridCol w:w="993"/>
        <w:gridCol w:w="5181"/>
        <w:gridCol w:w="1000"/>
        <w:gridCol w:w="3200"/>
      </w:tblGrid>
      <w:tr w:rsidR="00153B4A" w14:paraId="718A7520" w14:textId="77777777">
        <w:trPr>
          <w:cantSplit/>
          <w:tblHeader/>
          <w:jc w:val="center"/>
        </w:trPr>
        <w:tc>
          <w:tcPr>
            <w:tcW w:w="1008" w:type="dxa"/>
            <w:shd w:val="clear" w:color="auto" w:fill="17365D"/>
            <w:tcMar>
              <w:top w:w="55" w:type="dxa"/>
              <w:left w:w="75" w:type="dxa"/>
              <w:bottom w:w="55" w:type="dxa"/>
              <w:right w:w="75" w:type="dxa"/>
            </w:tcMar>
            <w:vAlign w:val="center"/>
          </w:tcPr>
          <w:p w14:paraId="2557E58E" w14:textId="77777777" w:rsidR="00153B4A" w:rsidRDefault="00000000">
            <w:r>
              <w:rPr>
                <w:b/>
                <w:color w:val="FFFFFF"/>
                <w:sz w:val="15"/>
              </w:rPr>
              <w:t>ID</w:t>
            </w:r>
          </w:p>
        </w:tc>
        <w:tc>
          <w:tcPr>
            <w:tcW w:w="5256" w:type="dxa"/>
            <w:shd w:val="clear" w:color="auto" w:fill="17365D"/>
            <w:tcMar>
              <w:top w:w="55" w:type="dxa"/>
              <w:left w:w="75" w:type="dxa"/>
              <w:bottom w:w="55" w:type="dxa"/>
              <w:right w:w="75" w:type="dxa"/>
            </w:tcMar>
            <w:vAlign w:val="center"/>
          </w:tcPr>
          <w:p w14:paraId="380E3CC6" w14:textId="77777777" w:rsidR="00153B4A" w:rsidRDefault="00000000">
            <w:r>
              <w:rPr>
                <w:b/>
                <w:color w:val="FFFFFF"/>
                <w:sz w:val="15"/>
              </w:rPr>
              <w:t>Requirement</w:t>
            </w:r>
          </w:p>
        </w:tc>
        <w:tc>
          <w:tcPr>
            <w:tcW w:w="1008" w:type="dxa"/>
            <w:shd w:val="clear" w:color="auto" w:fill="17365D"/>
            <w:tcMar>
              <w:top w:w="55" w:type="dxa"/>
              <w:left w:w="75" w:type="dxa"/>
              <w:bottom w:w="55" w:type="dxa"/>
              <w:right w:w="75" w:type="dxa"/>
            </w:tcMar>
            <w:vAlign w:val="center"/>
          </w:tcPr>
          <w:p w14:paraId="153E36A6" w14:textId="77777777" w:rsidR="00153B4A" w:rsidRDefault="00000000">
            <w:r>
              <w:rPr>
                <w:b/>
                <w:color w:val="FFFFFF"/>
                <w:sz w:val="15"/>
              </w:rPr>
              <w:t>Priority</w:t>
            </w:r>
          </w:p>
        </w:tc>
        <w:tc>
          <w:tcPr>
            <w:tcW w:w="3240" w:type="dxa"/>
            <w:shd w:val="clear" w:color="auto" w:fill="17365D"/>
            <w:tcMar>
              <w:top w:w="55" w:type="dxa"/>
              <w:left w:w="75" w:type="dxa"/>
              <w:bottom w:w="55" w:type="dxa"/>
              <w:right w:w="75" w:type="dxa"/>
            </w:tcMar>
            <w:vAlign w:val="center"/>
          </w:tcPr>
          <w:p w14:paraId="0EC3330F" w14:textId="77777777" w:rsidR="00153B4A" w:rsidRDefault="00000000">
            <w:r>
              <w:rPr>
                <w:b/>
                <w:color w:val="FFFFFF"/>
                <w:sz w:val="15"/>
              </w:rPr>
              <w:t>Acceptance / Verification</w:t>
            </w:r>
          </w:p>
        </w:tc>
      </w:tr>
      <w:tr w:rsidR="00153B4A" w14:paraId="1E9E2768" w14:textId="77777777">
        <w:trPr>
          <w:cantSplit/>
          <w:jc w:val="center"/>
        </w:trPr>
        <w:tc>
          <w:tcPr>
            <w:tcW w:w="1008" w:type="dxa"/>
            <w:tcMar>
              <w:top w:w="55" w:type="dxa"/>
              <w:left w:w="75" w:type="dxa"/>
              <w:bottom w:w="55" w:type="dxa"/>
              <w:right w:w="75" w:type="dxa"/>
            </w:tcMar>
            <w:vAlign w:val="center"/>
          </w:tcPr>
          <w:p w14:paraId="67BC530B" w14:textId="77777777" w:rsidR="00153B4A" w:rsidRDefault="00000000">
            <w:r>
              <w:rPr>
                <w:sz w:val="15"/>
              </w:rPr>
              <w:t>FR-030</w:t>
            </w:r>
          </w:p>
        </w:tc>
        <w:tc>
          <w:tcPr>
            <w:tcW w:w="5256" w:type="dxa"/>
            <w:tcMar>
              <w:top w:w="55" w:type="dxa"/>
              <w:left w:w="75" w:type="dxa"/>
              <w:bottom w:w="55" w:type="dxa"/>
              <w:right w:w="75" w:type="dxa"/>
            </w:tcMar>
            <w:vAlign w:val="center"/>
          </w:tcPr>
          <w:p w14:paraId="3ECAC7F4" w14:textId="77777777" w:rsidR="00153B4A" w:rsidRDefault="00000000">
            <w:r>
              <w:rPr>
                <w:sz w:val="15"/>
              </w:rPr>
              <w:t>Use a deterministic Composite Weighted Score calculated outside the LLM.</w:t>
            </w:r>
          </w:p>
        </w:tc>
        <w:tc>
          <w:tcPr>
            <w:tcW w:w="1008" w:type="dxa"/>
            <w:tcMar>
              <w:top w:w="55" w:type="dxa"/>
              <w:left w:w="75" w:type="dxa"/>
              <w:bottom w:w="55" w:type="dxa"/>
              <w:right w:w="75" w:type="dxa"/>
            </w:tcMar>
            <w:vAlign w:val="center"/>
          </w:tcPr>
          <w:p w14:paraId="0465B842" w14:textId="77777777" w:rsidR="00153B4A" w:rsidRDefault="00000000">
            <w:r>
              <w:rPr>
                <w:sz w:val="15"/>
              </w:rPr>
              <w:t>Must</w:t>
            </w:r>
          </w:p>
        </w:tc>
        <w:tc>
          <w:tcPr>
            <w:tcW w:w="3240" w:type="dxa"/>
            <w:tcMar>
              <w:top w:w="55" w:type="dxa"/>
              <w:left w:w="75" w:type="dxa"/>
              <w:bottom w:w="55" w:type="dxa"/>
              <w:right w:w="75" w:type="dxa"/>
            </w:tcMar>
            <w:vAlign w:val="center"/>
          </w:tcPr>
          <w:p w14:paraId="4D5A5C92" w14:textId="77777777" w:rsidR="00153B4A" w:rsidRDefault="00000000">
            <w:r>
              <w:rPr>
                <w:sz w:val="15"/>
              </w:rPr>
              <w:t>Stored confidences/weights reproduce the score.</w:t>
            </w:r>
          </w:p>
        </w:tc>
      </w:tr>
      <w:tr w:rsidR="00153B4A" w14:paraId="630D03A6" w14:textId="77777777">
        <w:trPr>
          <w:cantSplit/>
          <w:jc w:val="center"/>
        </w:trPr>
        <w:tc>
          <w:tcPr>
            <w:tcW w:w="1008" w:type="dxa"/>
            <w:shd w:val="clear" w:color="auto" w:fill="F3F6FA"/>
            <w:tcMar>
              <w:top w:w="55" w:type="dxa"/>
              <w:left w:w="75" w:type="dxa"/>
              <w:bottom w:w="55" w:type="dxa"/>
              <w:right w:w="75" w:type="dxa"/>
            </w:tcMar>
            <w:vAlign w:val="center"/>
          </w:tcPr>
          <w:p w14:paraId="345A7682" w14:textId="77777777" w:rsidR="00153B4A" w:rsidRDefault="00000000">
            <w:r>
              <w:rPr>
                <w:sz w:val="15"/>
              </w:rPr>
              <w:t>FR-031</w:t>
            </w:r>
          </w:p>
        </w:tc>
        <w:tc>
          <w:tcPr>
            <w:tcW w:w="5256" w:type="dxa"/>
            <w:shd w:val="clear" w:color="auto" w:fill="F3F6FA"/>
            <w:tcMar>
              <w:top w:w="55" w:type="dxa"/>
              <w:left w:w="75" w:type="dxa"/>
              <w:bottom w:w="55" w:type="dxa"/>
              <w:right w:w="75" w:type="dxa"/>
            </w:tcMar>
            <w:vAlign w:val="center"/>
          </w:tcPr>
          <w:p w14:paraId="0D8115C6" w14:textId="77777777" w:rsidR="00153B4A" w:rsidRDefault="00000000">
            <w:r>
              <w:rPr>
                <w:sz w:val="15"/>
              </w:rPr>
              <w:t>Reliability weights and HITL threshold shall be configuration-driven and change-controlled.</w:t>
            </w:r>
          </w:p>
        </w:tc>
        <w:tc>
          <w:tcPr>
            <w:tcW w:w="1008" w:type="dxa"/>
            <w:shd w:val="clear" w:color="auto" w:fill="F3F6FA"/>
            <w:tcMar>
              <w:top w:w="55" w:type="dxa"/>
              <w:left w:w="75" w:type="dxa"/>
              <w:bottom w:w="55" w:type="dxa"/>
              <w:right w:w="75" w:type="dxa"/>
            </w:tcMar>
            <w:vAlign w:val="center"/>
          </w:tcPr>
          <w:p w14:paraId="2C2CF76A" w14:textId="77777777" w:rsidR="00153B4A" w:rsidRDefault="00000000">
            <w:r>
              <w:rPr>
                <w:sz w:val="15"/>
              </w:rPr>
              <w:t>Must</w:t>
            </w:r>
          </w:p>
        </w:tc>
        <w:tc>
          <w:tcPr>
            <w:tcW w:w="3240" w:type="dxa"/>
            <w:shd w:val="clear" w:color="auto" w:fill="F3F6FA"/>
            <w:tcMar>
              <w:top w:w="55" w:type="dxa"/>
              <w:left w:w="75" w:type="dxa"/>
              <w:bottom w:w="55" w:type="dxa"/>
              <w:right w:w="75" w:type="dxa"/>
            </w:tcMar>
            <w:vAlign w:val="center"/>
          </w:tcPr>
          <w:p w14:paraId="541C76F9" w14:textId="77777777" w:rsidR="00153B4A" w:rsidRDefault="00000000">
            <w:r>
              <w:rPr>
                <w:sz w:val="15"/>
              </w:rPr>
              <w:t>No business policy hidden in prompt text.</w:t>
            </w:r>
          </w:p>
        </w:tc>
      </w:tr>
      <w:tr w:rsidR="00153B4A" w14:paraId="09683F2B" w14:textId="77777777">
        <w:trPr>
          <w:cantSplit/>
          <w:jc w:val="center"/>
        </w:trPr>
        <w:tc>
          <w:tcPr>
            <w:tcW w:w="1008" w:type="dxa"/>
            <w:tcMar>
              <w:top w:w="55" w:type="dxa"/>
              <w:left w:w="75" w:type="dxa"/>
              <w:bottom w:w="55" w:type="dxa"/>
              <w:right w:w="75" w:type="dxa"/>
            </w:tcMar>
            <w:vAlign w:val="center"/>
          </w:tcPr>
          <w:p w14:paraId="0551E54E" w14:textId="77777777" w:rsidR="00153B4A" w:rsidRDefault="00000000">
            <w:r>
              <w:rPr>
                <w:sz w:val="15"/>
              </w:rPr>
              <w:t>FR-032</w:t>
            </w:r>
          </w:p>
        </w:tc>
        <w:tc>
          <w:tcPr>
            <w:tcW w:w="5256" w:type="dxa"/>
            <w:tcMar>
              <w:top w:w="55" w:type="dxa"/>
              <w:left w:w="75" w:type="dxa"/>
              <w:bottom w:w="55" w:type="dxa"/>
              <w:right w:w="75" w:type="dxa"/>
            </w:tcMar>
            <w:vAlign w:val="center"/>
          </w:tcPr>
          <w:p w14:paraId="31D68753" w14:textId="77777777" w:rsidR="00153B4A" w:rsidRDefault="00000000">
            <w:r>
              <w:rPr>
                <w:sz w:val="15"/>
              </w:rPr>
              <w:t>Unresolved Country ambiguity shall force Country probability/weight to 0.0 when ambiguity remains in the final result and shall require HITL.</w:t>
            </w:r>
          </w:p>
        </w:tc>
        <w:tc>
          <w:tcPr>
            <w:tcW w:w="1008" w:type="dxa"/>
            <w:tcMar>
              <w:top w:w="55" w:type="dxa"/>
              <w:left w:w="75" w:type="dxa"/>
              <w:bottom w:w="55" w:type="dxa"/>
              <w:right w:w="75" w:type="dxa"/>
            </w:tcMar>
            <w:vAlign w:val="center"/>
          </w:tcPr>
          <w:p w14:paraId="0E125884" w14:textId="77777777" w:rsidR="00153B4A" w:rsidRDefault="00000000">
            <w:r>
              <w:rPr>
                <w:sz w:val="15"/>
              </w:rPr>
              <w:t>Must</w:t>
            </w:r>
          </w:p>
        </w:tc>
        <w:tc>
          <w:tcPr>
            <w:tcW w:w="3240" w:type="dxa"/>
            <w:tcMar>
              <w:top w:w="55" w:type="dxa"/>
              <w:left w:w="75" w:type="dxa"/>
              <w:bottom w:w="55" w:type="dxa"/>
              <w:right w:w="75" w:type="dxa"/>
            </w:tcMar>
            <w:vAlign w:val="center"/>
          </w:tcPr>
          <w:p w14:paraId="70DA7FDD" w14:textId="77777777" w:rsidR="00153B4A" w:rsidRDefault="00000000">
            <w:r>
              <w:rPr>
                <w:sz w:val="15"/>
              </w:rPr>
              <w:t>Ambiguity cannot be released by numeric score.</w:t>
            </w:r>
          </w:p>
        </w:tc>
      </w:tr>
      <w:tr w:rsidR="00153B4A" w14:paraId="1E8C47A1" w14:textId="77777777">
        <w:trPr>
          <w:cantSplit/>
          <w:jc w:val="center"/>
        </w:trPr>
        <w:tc>
          <w:tcPr>
            <w:tcW w:w="1008" w:type="dxa"/>
            <w:shd w:val="clear" w:color="auto" w:fill="F3F6FA"/>
            <w:tcMar>
              <w:top w:w="55" w:type="dxa"/>
              <w:left w:w="75" w:type="dxa"/>
              <w:bottom w:w="55" w:type="dxa"/>
              <w:right w:w="75" w:type="dxa"/>
            </w:tcMar>
            <w:vAlign w:val="center"/>
          </w:tcPr>
          <w:p w14:paraId="7F4C0E16" w14:textId="77777777" w:rsidR="00153B4A" w:rsidRDefault="00000000">
            <w:r>
              <w:rPr>
                <w:sz w:val="15"/>
              </w:rPr>
              <w:t>FR-033</w:t>
            </w:r>
          </w:p>
        </w:tc>
        <w:tc>
          <w:tcPr>
            <w:tcW w:w="5256" w:type="dxa"/>
            <w:shd w:val="clear" w:color="auto" w:fill="F3F6FA"/>
            <w:tcMar>
              <w:top w:w="55" w:type="dxa"/>
              <w:left w:w="75" w:type="dxa"/>
              <w:bottom w:w="55" w:type="dxa"/>
              <w:right w:w="75" w:type="dxa"/>
            </w:tcMar>
            <w:vAlign w:val="center"/>
          </w:tcPr>
          <w:p w14:paraId="23C56E69" w14:textId="77777777" w:rsidR="00153B4A" w:rsidRDefault="00000000">
            <w:r>
              <w:rPr>
                <w:sz w:val="15"/>
              </w:rPr>
              <w:t>HITL threshold shall be configurable and shall not be hard-coded in the LLM prompt.</w:t>
            </w:r>
          </w:p>
        </w:tc>
        <w:tc>
          <w:tcPr>
            <w:tcW w:w="1008" w:type="dxa"/>
            <w:shd w:val="clear" w:color="auto" w:fill="F3F6FA"/>
            <w:tcMar>
              <w:top w:w="55" w:type="dxa"/>
              <w:left w:w="75" w:type="dxa"/>
              <w:bottom w:w="55" w:type="dxa"/>
              <w:right w:w="75" w:type="dxa"/>
            </w:tcMar>
            <w:vAlign w:val="center"/>
          </w:tcPr>
          <w:p w14:paraId="682974C1" w14:textId="77777777" w:rsidR="00153B4A" w:rsidRDefault="00000000">
            <w:r>
              <w:rPr>
                <w:sz w:val="15"/>
              </w:rPr>
              <w:t>Must</w:t>
            </w:r>
          </w:p>
        </w:tc>
        <w:tc>
          <w:tcPr>
            <w:tcW w:w="3240" w:type="dxa"/>
            <w:shd w:val="clear" w:color="auto" w:fill="F3F6FA"/>
            <w:tcMar>
              <w:top w:w="55" w:type="dxa"/>
              <w:left w:w="75" w:type="dxa"/>
              <w:bottom w:w="55" w:type="dxa"/>
              <w:right w:w="75" w:type="dxa"/>
            </w:tcMar>
            <w:vAlign w:val="center"/>
          </w:tcPr>
          <w:p w14:paraId="1970FC50" w14:textId="77777777" w:rsidR="00153B4A" w:rsidRDefault="00000000">
            <w:r>
              <w:rPr>
                <w:sz w:val="15"/>
              </w:rPr>
              <w:t>Threshold change requires policy/config change only.</w:t>
            </w:r>
          </w:p>
        </w:tc>
      </w:tr>
      <w:tr w:rsidR="00153B4A" w14:paraId="2C9006EB" w14:textId="77777777">
        <w:trPr>
          <w:cantSplit/>
          <w:jc w:val="center"/>
        </w:trPr>
        <w:tc>
          <w:tcPr>
            <w:tcW w:w="1008" w:type="dxa"/>
            <w:tcMar>
              <w:top w:w="55" w:type="dxa"/>
              <w:left w:w="75" w:type="dxa"/>
              <w:bottom w:w="55" w:type="dxa"/>
              <w:right w:w="75" w:type="dxa"/>
            </w:tcMar>
            <w:vAlign w:val="center"/>
          </w:tcPr>
          <w:p w14:paraId="06A4B8AB" w14:textId="77777777" w:rsidR="00153B4A" w:rsidRDefault="00000000">
            <w:r>
              <w:rPr>
                <w:sz w:val="15"/>
              </w:rPr>
              <w:t>FR-034</w:t>
            </w:r>
          </w:p>
        </w:tc>
        <w:tc>
          <w:tcPr>
            <w:tcW w:w="5256" w:type="dxa"/>
            <w:tcMar>
              <w:top w:w="55" w:type="dxa"/>
              <w:left w:w="75" w:type="dxa"/>
              <w:bottom w:w="55" w:type="dxa"/>
              <w:right w:w="75" w:type="dxa"/>
            </w:tcMar>
            <w:vAlign w:val="center"/>
          </w:tcPr>
          <w:p w14:paraId="784D2F0A" w14:textId="77777777" w:rsidR="00153B4A" w:rsidRDefault="00000000">
            <w:r>
              <w:rPr>
                <w:sz w:val="15"/>
              </w:rPr>
              <w:t>Reference conflict shall force HITL even when Composite Weighted Score meets or exceeds the threshold.</w:t>
            </w:r>
          </w:p>
        </w:tc>
        <w:tc>
          <w:tcPr>
            <w:tcW w:w="1008" w:type="dxa"/>
            <w:tcMar>
              <w:top w:w="55" w:type="dxa"/>
              <w:left w:w="75" w:type="dxa"/>
              <w:bottom w:w="55" w:type="dxa"/>
              <w:right w:w="75" w:type="dxa"/>
            </w:tcMar>
            <w:vAlign w:val="center"/>
          </w:tcPr>
          <w:p w14:paraId="4412984E" w14:textId="77777777" w:rsidR="00153B4A" w:rsidRDefault="00000000">
            <w:r>
              <w:rPr>
                <w:sz w:val="15"/>
              </w:rPr>
              <w:t>Must</w:t>
            </w:r>
          </w:p>
        </w:tc>
        <w:tc>
          <w:tcPr>
            <w:tcW w:w="3240" w:type="dxa"/>
            <w:tcMar>
              <w:top w:w="55" w:type="dxa"/>
              <w:left w:w="75" w:type="dxa"/>
              <w:bottom w:w="55" w:type="dxa"/>
              <w:right w:w="75" w:type="dxa"/>
            </w:tcMar>
            <w:vAlign w:val="center"/>
          </w:tcPr>
          <w:p w14:paraId="1869C3FA" w14:textId="77777777" w:rsidR="00153B4A" w:rsidRDefault="00000000">
            <w:r>
              <w:rPr>
                <w:sz w:val="15"/>
              </w:rPr>
              <w:t>Above-threshold conflict still routes to human review.</w:t>
            </w:r>
          </w:p>
        </w:tc>
      </w:tr>
      <w:tr w:rsidR="00153B4A" w14:paraId="433E9259" w14:textId="77777777">
        <w:trPr>
          <w:cantSplit/>
          <w:jc w:val="center"/>
        </w:trPr>
        <w:tc>
          <w:tcPr>
            <w:tcW w:w="1008" w:type="dxa"/>
            <w:shd w:val="clear" w:color="auto" w:fill="F3F6FA"/>
            <w:tcMar>
              <w:top w:w="55" w:type="dxa"/>
              <w:left w:w="75" w:type="dxa"/>
              <w:bottom w:w="55" w:type="dxa"/>
              <w:right w:w="75" w:type="dxa"/>
            </w:tcMar>
            <w:vAlign w:val="center"/>
          </w:tcPr>
          <w:p w14:paraId="2C662895" w14:textId="77777777" w:rsidR="00153B4A" w:rsidRDefault="00000000">
            <w:r>
              <w:rPr>
                <w:sz w:val="15"/>
              </w:rPr>
              <w:t>FR-035</w:t>
            </w:r>
          </w:p>
        </w:tc>
        <w:tc>
          <w:tcPr>
            <w:tcW w:w="5256" w:type="dxa"/>
            <w:shd w:val="clear" w:color="auto" w:fill="F3F6FA"/>
            <w:tcMar>
              <w:top w:w="55" w:type="dxa"/>
              <w:left w:w="75" w:type="dxa"/>
              <w:bottom w:w="55" w:type="dxa"/>
              <w:right w:w="75" w:type="dxa"/>
            </w:tcMar>
            <w:vAlign w:val="center"/>
          </w:tcPr>
          <w:p w14:paraId="662FB358" w14:textId="77777777" w:rsidR="00153B4A" w:rsidRDefault="00000000">
            <w:r>
              <w:rPr>
                <w:sz w:val="15"/>
              </w:rPr>
              <w:t>Processing failure shall force HITL; a failed call shall not appear as a valid NO_TOWN/NO_COUNTRY business conclusion.</w:t>
            </w:r>
          </w:p>
        </w:tc>
        <w:tc>
          <w:tcPr>
            <w:tcW w:w="1008" w:type="dxa"/>
            <w:shd w:val="clear" w:color="auto" w:fill="F3F6FA"/>
            <w:tcMar>
              <w:top w:w="55" w:type="dxa"/>
              <w:left w:w="75" w:type="dxa"/>
              <w:bottom w:w="55" w:type="dxa"/>
              <w:right w:w="75" w:type="dxa"/>
            </w:tcMar>
            <w:vAlign w:val="center"/>
          </w:tcPr>
          <w:p w14:paraId="4F00214B" w14:textId="77777777" w:rsidR="00153B4A" w:rsidRDefault="00000000">
            <w:r>
              <w:rPr>
                <w:sz w:val="15"/>
              </w:rPr>
              <w:t>Must</w:t>
            </w:r>
          </w:p>
        </w:tc>
        <w:tc>
          <w:tcPr>
            <w:tcW w:w="3240" w:type="dxa"/>
            <w:shd w:val="clear" w:color="auto" w:fill="F3F6FA"/>
            <w:tcMar>
              <w:top w:w="55" w:type="dxa"/>
              <w:left w:w="75" w:type="dxa"/>
              <w:bottom w:w="55" w:type="dxa"/>
              <w:right w:w="75" w:type="dxa"/>
            </w:tcMar>
            <w:vAlign w:val="center"/>
          </w:tcPr>
          <w:p w14:paraId="530A0A6B" w14:textId="77777777" w:rsidR="00153B4A" w:rsidRDefault="00000000">
            <w:r>
              <w:rPr>
                <w:sz w:val="15"/>
              </w:rPr>
              <w:t>Failure state is explicit.</w:t>
            </w:r>
          </w:p>
        </w:tc>
      </w:tr>
      <w:tr w:rsidR="00153B4A" w14:paraId="6A1A0A77" w14:textId="77777777">
        <w:trPr>
          <w:cantSplit/>
          <w:jc w:val="center"/>
        </w:trPr>
        <w:tc>
          <w:tcPr>
            <w:tcW w:w="1008" w:type="dxa"/>
            <w:tcMar>
              <w:top w:w="55" w:type="dxa"/>
              <w:left w:w="75" w:type="dxa"/>
              <w:bottom w:w="55" w:type="dxa"/>
              <w:right w:w="75" w:type="dxa"/>
            </w:tcMar>
            <w:vAlign w:val="center"/>
          </w:tcPr>
          <w:p w14:paraId="52813440" w14:textId="77777777" w:rsidR="00153B4A" w:rsidRDefault="00000000">
            <w:r>
              <w:rPr>
                <w:sz w:val="15"/>
              </w:rPr>
              <w:t>FR-036</w:t>
            </w:r>
          </w:p>
        </w:tc>
        <w:tc>
          <w:tcPr>
            <w:tcW w:w="5256" w:type="dxa"/>
            <w:tcMar>
              <w:top w:w="55" w:type="dxa"/>
              <w:left w:w="75" w:type="dxa"/>
              <w:bottom w:w="55" w:type="dxa"/>
              <w:right w:w="75" w:type="dxa"/>
            </w:tcMar>
            <w:vAlign w:val="center"/>
          </w:tcPr>
          <w:p w14:paraId="41BE65E0" w14:textId="77777777" w:rsidR="00153B4A" w:rsidRDefault="00000000">
            <w:r>
              <w:rPr>
                <w:sz w:val="15"/>
              </w:rPr>
              <w:t>One primary HITL state shall be selected by deterministic precedence while all contributing reasons remain available in detailed audit.</w:t>
            </w:r>
          </w:p>
        </w:tc>
        <w:tc>
          <w:tcPr>
            <w:tcW w:w="1008" w:type="dxa"/>
            <w:tcMar>
              <w:top w:w="55" w:type="dxa"/>
              <w:left w:w="75" w:type="dxa"/>
              <w:bottom w:w="55" w:type="dxa"/>
              <w:right w:w="75" w:type="dxa"/>
            </w:tcMar>
            <w:vAlign w:val="center"/>
          </w:tcPr>
          <w:p w14:paraId="4057080F" w14:textId="77777777" w:rsidR="00153B4A" w:rsidRDefault="00000000">
            <w:r>
              <w:rPr>
                <w:sz w:val="15"/>
              </w:rPr>
              <w:t>Must</w:t>
            </w:r>
          </w:p>
        </w:tc>
        <w:tc>
          <w:tcPr>
            <w:tcW w:w="3240" w:type="dxa"/>
            <w:tcMar>
              <w:top w:w="55" w:type="dxa"/>
              <w:left w:w="75" w:type="dxa"/>
              <w:bottom w:w="55" w:type="dxa"/>
              <w:right w:w="75" w:type="dxa"/>
            </w:tcMar>
            <w:vAlign w:val="center"/>
          </w:tcPr>
          <w:p w14:paraId="65DCFE70" w14:textId="77777777" w:rsidR="00153B4A" w:rsidRDefault="00000000">
            <w:r>
              <w:rPr>
                <w:sz w:val="15"/>
              </w:rPr>
              <w:t>Primary state and full reason set reconcile.</w:t>
            </w:r>
          </w:p>
        </w:tc>
      </w:tr>
      <w:tr w:rsidR="00153B4A" w14:paraId="0DD1C29B" w14:textId="77777777">
        <w:trPr>
          <w:cantSplit/>
          <w:jc w:val="center"/>
        </w:trPr>
        <w:tc>
          <w:tcPr>
            <w:tcW w:w="1008" w:type="dxa"/>
            <w:shd w:val="clear" w:color="auto" w:fill="F3F6FA"/>
            <w:tcMar>
              <w:top w:w="55" w:type="dxa"/>
              <w:left w:w="75" w:type="dxa"/>
              <w:bottom w:w="55" w:type="dxa"/>
              <w:right w:w="75" w:type="dxa"/>
            </w:tcMar>
            <w:vAlign w:val="center"/>
          </w:tcPr>
          <w:p w14:paraId="04107A22" w14:textId="77777777" w:rsidR="00153B4A" w:rsidRDefault="00000000">
            <w:r>
              <w:rPr>
                <w:sz w:val="15"/>
              </w:rPr>
              <w:t>FR-037</w:t>
            </w:r>
          </w:p>
        </w:tc>
        <w:tc>
          <w:tcPr>
            <w:tcW w:w="5256" w:type="dxa"/>
            <w:shd w:val="clear" w:color="auto" w:fill="F3F6FA"/>
            <w:tcMar>
              <w:top w:w="55" w:type="dxa"/>
              <w:left w:w="75" w:type="dxa"/>
              <w:bottom w:w="55" w:type="dxa"/>
              <w:right w:w="75" w:type="dxa"/>
            </w:tcMar>
            <w:vAlign w:val="center"/>
          </w:tcPr>
          <w:p w14:paraId="072A2A58" w14:textId="77777777" w:rsidR="00153B4A" w:rsidRDefault="00000000">
            <w:r>
              <w:rPr>
                <w:sz w:val="15"/>
              </w:rPr>
              <w:t>Null-skipped groups shall not be classified as AUTO_ACCEPT_CANDIDATE because no model/business decision occurred.</w:t>
            </w:r>
          </w:p>
        </w:tc>
        <w:tc>
          <w:tcPr>
            <w:tcW w:w="1008" w:type="dxa"/>
            <w:shd w:val="clear" w:color="auto" w:fill="F3F6FA"/>
            <w:tcMar>
              <w:top w:w="55" w:type="dxa"/>
              <w:left w:w="75" w:type="dxa"/>
              <w:bottom w:w="55" w:type="dxa"/>
              <w:right w:w="75" w:type="dxa"/>
            </w:tcMar>
            <w:vAlign w:val="center"/>
          </w:tcPr>
          <w:p w14:paraId="77A72A16" w14:textId="77777777" w:rsidR="00153B4A" w:rsidRDefault="00000000">
            <w:r>
              <w:rPr>
                <w:sz w:val="15"/>
              </w:rPr>
              <w:t>Must</w:t>
            </w:r>
          </w:p>
        </w:tc>
        <w:tc>
          <w:tcPr>
            <w:tcW w:w="3240" w:type="dxa"/>
            <w:shd w:val="clear" w:color="auto" w:fill="F3F6FA"/>
            <w:tcMar>
              <w:top w:w="55" w:type="dxa"/>
              <w:left w:w="75" w:type="dxa"/>
              <w:bottom w:w="55" w:type="dxa"/>
              <w:right w:w="75" w:type="dxa"/>
            </w:tcMar>
            <w:vAlign w:val="center"/>
          </w:tcPr>
          <w:p w14:paraId="63069011" w14:textId="77777777" w:rsidR="00153B4A" w:rsidRDefault="00000000">
            <w:r>
              <w:rPr>
                <w:sz w:val="15"/>
              </w:rPr>
              <w:t>Blank HITL state/reason, flag False for null skip.</w:t>
            </w:r>
          </w:p>
        </w:tc>
      </w:tr>
    </w:tbl>
    <w:p w14:paraId="43237366" w14:textId="77777777" w:rsidR="00153B4A" w:rsidRDefault="00000000">
      <w:pPr>
        <w:pStyle w:val="Heading2"/>
      </w:pPr>
      <w:r>
        <w:lastRenderedPageBreak/>
        <w:t>6.5 Ground Truth and Cross-Entropy</w:t>
      </w:r>
    </w:p>
    <w:tbl>
      <w:tblPr>
        <w:tblStyle w:val="TableGrid"/>
        <w:tblW w:w="0" w:type="auto"/>
        <w:jc w:val="center"/>
        <w:tblLook w:val="04A0" w:firstRow="1" w:lastRow="0" w:firstColumn="1" w:lastColumn="0" w:noHBand="0" w:noVBand="1"/>
      </w:tblPr>
      <w:tblGrid>
        <w:gridCol w:w="993"/>
        <w:gridCol w:w="5179"/>
        <w:gridCol w:w="999"/>
        <w:gridCol w:w="3203"/>
      </w:tblGrid>
      <w:tr w:rsidR="00153B4A" w14:paraId="6EE32895" w14:textId="77777777">
        <w:trPr>
          <w:cantSplit/>
          <w:tblHeader/>
          <w:jc w:val="center"/>
        </w:trPr>
        <w:tc>
          <w:tcPr>
            <w:tcW w:w="1008" w:type="dxa"/>
            <w:shd w:val="clear" w:color="auto" w:fill="17365D"/>
            <w:tcMar>
              <w:top w:w="55" w:type="dxa"/>
              <w:left w:w="75" w:type="dxa"/>
              <w:bottom w:w="55" w:type="dxa"/>
              <w:right w:w="75" w:type="dxa"/>
            </w:tcMar>
            <w:vAlign w:val="center"/>
          </w:tcPr>
          <w:p w14:paraId="420EE7A5" w14:textId="77777777" w:rsidR="00153B4A" w:rsidRDefault="00000000">
            <w:r>
              <w:rPr>
                <w:b/>
                <w:color w:val="FFFFFF"/>
                <w:sz w:val="15"/>
              </w:rPr>
              <w:t>ID</w:t>
            </w:r>
          </w:p>
        </w:tc>
        <w:tc>
          <w:tcPr>
            <w:tcW w:w="5256" w:type="dxa"/>
            <w:shd w:val="clear" w:color="auto" w:fill="17365D"/>
            <w:tcMar>
              <w:top w:w="55" w:type="dxa"/>
              <w:left w:w="75" w:type="dxa"/>
              <w:bottom w:w="55" w:type="dxa"/>
              <w:right w:w="75" w:type="dxa"/>
            </w:tcMar>
            <w:vAlign w:val="center"/>
          </w:tcPr>
          <w:p w14:paraId="50D98BBE" w14:textId="77777777" w:rsidR="00153B4A" w:rsidRDefault="00000000">
            <w:r>
              <w:rPr>
                <w:b/>
                <w:color w:val="FFFFFF"/>
                <w:sz w:val="15"/>
              </w:rPr>
              <w:t>Requirement</w:t>
            </w:r>
          </w:p>
        </w:tc>
        <w:tc>
          <w:tcPr>
            <w:tcW w:w="1008" w:type="dxa"/>
            <w:shd w:val="clear" w:color="auto" w:fill="17365D"/>
            <w:tcMar>
              <w:top w:w="55" w:type="dxa"/>
              <w:left w:w="75" w:type="dxa"/>
              <w:bottom w:w="55" w:type="dxa"/>
              <w:right w:w="75" w:type="dxa"/>
            </w:tcMar>
            <w:vAlign w:val="center"/>
          </w:tcPr>
          <w:p w14:paraId="44D2D9F4" w14:textId="77777777" w:rsidR="00153B4A" w:rsidRDefault="00000000">
            <w:r>
              <w:rPr>
                <w:b/>
                <w:color w:val="FFFFFF"/>
                <w:sz w:val="15"/>
              </w:rPr>
              <w:t>Priority</w:t>
            </w:r>
          </w:p>
        </w:tc>
        <w:tc>
          <w:tcPr>
            <w:tcW w:w="3240" w:type="dxa"/>
            <w:shd w:val="clear" w:color="auto" w:fill="17365D"/>
            <w:tcMar>
              <w:top w:w="55" w:type="dxa"/>
              <w:left w:w="75" w:type="dxa"/>
              <w:bottom w:w="55" w:type="dxa"/>
              <w:right w:w="75" w:type="dxa"/>
            </w:tcMar>
            <w:vAlign w:val="center"/>
          </w:tcPr>
          <w:p w14:paraId="68004EFD" w14:textId="77777777" w:rsidR="00153B4A" w:rsidRDefault="00000000">
            <w:r>
              <w:rPr>
                <w:b/>
                <w:color w:val="FFFFFF"/>
                <w:sz w:val="15"/>
              </w:rPr>
              <w:t>Acceptance / Verification</w:t>
            </w:r>
          </w:p>
        </w:tc>
      </w:tr>
      <w:tr w:rsidR="00153B4A" w14:paraId="0C1B8B3C" w14:textId="77777777">
        <w:trPr>
          <w:cantSplit/>
          <w:jc w:val="center"/>
        </w:trPr>
        <w:tc>
          <w:tcPr>
            <w:tcW w:w="1008" w:type="dxa"/>
            <w:tcMar>
              <w:top w:w="55" w:type="dxa"/>
              <w:left w:w="75" w:type="dxa"/>
              <w:bottom w:w="55" w:type="dxa"/>
              <w:right w:w="75" w:type="dxa"/>
            </w:tcMar>
            <w:vAlign w:val="center"/>
          </w:tcPr>
          <w:p w14:paraId="1B98D2D1" w14:textId="77777777" w:rsidR="00153B4A" w:rsidRDefault="00000000">
            <w:r>
              <w:rPr>
                <w:sz w:val="15"/>
              </w:rPr>
              <w:t>FR-040</w:t>
            </w:r>
          </w:p>
        </w:tc>
        <w:tc>
          <w:tcPr>
            <w:tcW w:w="5256" w:type="dxa"/>
            <w:tcMar>
              <w:top w:w="55" w:type="dxa"/>
              <w:left w:w="75" w:type="dxa"/>
              <w:bottom w:w="55" w:type="dxa"/>
              <w:right w:w="75" w:type="dxa"/>
            </w:tcMar>
            <w:vAlign w:val="center"/>
          </w:tcPr>
          <w:p w14:paraId="50DC6AF9" w14:textId="77777777" w:rsidR="00153B4A" w:rsidRDefault="00000000">
            <w:r>
              <w:rPr>
                <w:sz w:val="15"/>
              </w:rPr>
              <w:t>Distinguish explicit text-presence evidence from correctness against independent deterministic evidence.</w:t>
            </w:r>
          </w:p>
        </w:tc>
        <w:tc>
          <w:tcPr>
            <w:tcW w:w="1008" w:type="dxa"/>
            <w:tcMar>
              <w:top w:w="55" w:type="dxa"/>
              <w:left w:w="75" w:type="dxa"/>
              <w:bottom w:w="55" w:type="dxa"/>
              <w:right w:w="75" w:type="dxa"/>
            </w:tcMar>
            <w:vAlign w:val="center"/>
          </w:tcPr>
          <w:p w14:paraId="3300C480" w14:textId="77777777" w:rsidR="00153B4A" w:rsidRDefault="00000000">
            <w:r>
              <w:rPr>
                <w:sz w:val="15"/>
              </w:rPr>
              <w:t>Must</w:t>
            </w:r>
          </w:p>
        </w:tc>
        <w:tc>
          <w:tcPr>
            <w:tcW w:w="3240" w:type="dxa"/>
            <w:tcMar>
              <w:top w:w="55" w:type="dxa"/>
              <w:left w:w="75" w:type="dxa"/>
              <w:bottom w:w="55" w:type="dxa"/>
              <w:right w:w="75" w:type="dxa"/>
            </w:tcMar>
            <w:vAlign w:val="center"/>
          </w:tcPr>
          <w:p w14:paraId="3F7F2782" w14:textId="77777777" w:rsidR="00153B4A" w:rsidRDefault="00000000">
            <w:r>
              <w:rPr>
                <w:sz w:val="15"/>
              </w:rPr>
              <w:t>Audit separates text evidence from correctness/grounding.</w:t>
            </w:r>
          </w:p>
        </w:tc>
      </w:tr>
      <w:tr w:rsidR="00153B4A" w14:paraId="44F0F1CD" w14:textId="77777777">
        <w:trPr>
          <w:cantSplit/>
          <w:jc w:val="center"/>
        </w:trPr>
        <w:tc>
          <w:tcPr>
            <w:tcW w:w="1008" w:type="dxa"/>
            <w:shd w:val="clear" w:color="auto" w:fill="F3F6FA"/>
            <w:tcMar>
              <w:top w:w="55" w:type="dxa"/>
              <w:left w:w="75" w:type="dxa"/>
              <w:bottom w:w="55" w:type="dxa"/>
              <w:right w:w="75" w:type="dxa"/>
            </w:tcMar>
            <w:vAlign w:val="center"/>
          </w:tcPr>
          <w:p w14:paraId="17B92A95" w14:textId="77777777" w:rsidR="00153B4A" w:rsidRDefault="00000000">
            <w:r>
              <w:rPr>
                <w:sz w:val="15"/>
              </w:rPr>
              <w:t>FR-041</w:t>
            </w:r>
          </w:p>
        </w:tc>
        <w:tc>
          <w:tcPr>
            <w:tcW w:w="5256" w:type="dxa"/>
            <w:shd w:val="clear" w:color="auto" w:fill="F3F6FA"/>
            <w:tcMar>
              <w:top w:w="55" w:type="dxa"/>
              <w:left w:w="75" w:type="dxa"/>
              <w:bottom w:w="55" w:type="dxa"/>
              <w:right w:w="75" w:type="dxa"/>
            </w:tcMar>
            <w:vAlign w:val="center"/>
          </w:tcPr>
          <w:p w14:paraId="35A348EE" w14:textId="77777777" w:rsidR="00153B4A" w:rsidRDefault="00000000">
            <w:r>
              <w:rPr>
                <w:sz w:val="15"/>
              </w:rPr>
              <w:t>Calculate cross-entropy only for components with independent ground truth available.</w:t>
            </w:r>
          </w:p>
        </w:tc>
        <w:tc>
          <w:tcPr>
            <w:tcW w:w="1008" w:type="dxa"/>
            <w:shd w:val="clear" w:color="auto" w:fill="F3F6FA"/>
            <w:tcMar>
              <w:top w:w="55" w:type="dxa"/>
              <w:left w:w="75" w:type="dxa"/>
              <w:bottom w:w="55" w:type="dxa"/>
              <w:right w:w="75" w:type="dxa"/>
            </w:tcMar>
            <w:vAlign w:val="center"/>
          </w:tcPr>
          <w:p w14:paraId="5431B225" w14:textId="77777777" w:rsidR="00153B4A" w:rsidRDefault="00000000">
            <w:r>
              <w:rPr>
                <w:sz w:val="15"/>
              </w:rPr>
              <w:t>Must</w:t>
            </w:r>
          </w:p>
        </w:tc>
        <w:tc>
          <w:tcPr>
            <w:tcW w:w="3240" w:type="dxa"/>
            <w:shd w:val="clear" w:color="auto" w:fill="F3F6FA"/>
            <w:tcMar>
              <w:top w:w="55" w:type="dxa"/>
              <w:left w:w="75" w:type="dxa"/>
              <w:bottom w:w="55" w:type="dxa"/>
              <w:right w:w="75" w:type="dxa"/>
            </w:tcMar>
            <w:vAlign w:val="center"/>
          </w:tcPr>
          <w:p w14:paraId="118C0D8F" w14:textId="77777777" w:rsidR="00153B4A" w:rsidRDefault="00000000">
            <w:r>
              <w:rPr>
                <w:sz w:val="15"/>
              </w:rPr>
              <w:t>Coverage gaps excluded from loss.</w:t>
            </w:r>
          </w:p>
        </w:tc>
      </w:tr>
      <w:tr w:rsidR="00153B4A" w14:paraId="7075C2B9" w14:textId="77777777">
        <w:trPr>
          <w:cantSplit/>
          <w:jc w:val="center"/>
        </w:trPr>
        <w:tc>
          <w:tcPr>
            <w:tcW w:w="1008" w:type="dxa"/>
            <w:tcMar>
              <w:top w:w="55" w:type="dxa"/>
              <w:left w:w="75" w:type="dxa"/>
              <w:bottom w:w="55" w:type="dxa"/>
              <w:right w:w="75" w:type="dxa"/>
            </w:tcMar>
            <w:vAlign w:val="center"/>
          </w:tcPr>
          <w:p w14:paraId="6A7930EB" w14:textId="77777777" w:rsidR="00153B4A" w:rsidRDefault="00000000">
            <w:r>
              <w:rPr>
                <w:sz w:val="15"/>
              </w:rPr>
              <w:t>FR-042</w:t>
            </w:r>
          </w:p>
        </w:tc>
        <w:tc>
          <w:tcPr>
            <w:tcW w:w="5256" w:type="dxa"/>
            <w:tcMar>
              <w:top w:w="55" w:type="dxa"/>
              <w:left w:w="75" w:type="dxa"/>
              <w:bottom w:w="55" w:type="dxa"/>
              <w:right w:w="75" w:type="dxa"/>
            </w:tcMar>
            <w:vAlign w:val="center"/>
          </w:tcPr>
          <w:p w14:paraId="46569358" w14:textId="77777777" w:rsidR="00153B4A" w:rsidRDefault="00000000">
            <w:r>
              <w:rPr>
                <w:sz w:val="15"/>
              </w:rPr>
              <w:t>Use the mean of Town/Country component losses when both are grounded; use the available component when only one is grounded.</w:t>
            </w:r>
          </w:p>
        </w:tc>
        <w:tc>
          <w:tcPr>
            <w:tcW w:w="1008" w:type="dxa"/>
            <w:tcMar>
              <w:top w:w="55" w:type="dxa"/>
              <w:left w:w="75" w:type="dxa"/>
              <w:bottom w:w="55" w:type="dxa"/>
              <w:right w:w="75" w:type="dxa"/>
            </w:tcMar>
            <w:vAlign w:val="center"/>
          </w:tcPr>
          <w:p w14:paraId="025F66FF" w14:textId="77777777" w:rsidR="00153B4A" w:rsidRDefault="00000000">
            <w:r>
              <w:rPr>
                <w:sz w:val="15"/>
              </w:rPr>
              <w:t>Must</w:t>
            </w:r>
          </w:p>
        </w:tc>
        <w:tc>
          <w:tcPr>
            <w:tcW w:w="3240" w:type="dxa"/>
            <w:tcMar>
              <w:top w:w="55" w:type="dxa"/>
              <w:left w:w="75" w:type="dxa"/>
              <w:bottom w:w="55" w:type="dxa"/>
              <w:right w:w="75" w:type="dxa"/>
            </w:tcMar>
            <w:vAlign w:val="center"/>
          </w:tcPr>
          <w:p w14:paraId="20FEF7D1" w14:textId="77777777" w:rsidR="00153B4A" w:rsidRDefault="00000000">
            <w:r>
              <w:rPr>
                <w:sz w:val="15"/>
              </w:rPr>
              <w:t>Both/partial/no-ground-truth cases are distinguishable.</w:t>
            </w:r>
          </w:p>
        </w:tc>
      </w:tr>
      <w:tr w:rsidR="00153B4A" w14:paraId="063A6282" w14:textId="77777777">
        <w:trPr>
          <w:cantSplit/>
          <w:jc w:val="center"/>
        </w:trPr>
        <w:tc>
          <w:tcPr>
            <w:tcW w:w="1008" w:type="dxa"/>
            <w:shd w:val="clear" w:color="auto" w:fill="F3F6FA"/>
            <w:tcMar>
              <w:top w:w="55" w:type="dxa"/>
              <w:left w:w="75" w:type="dxa"/>
              <w:bottom w:w="55" w:type="dxa"/>
              <w:right w:w="75" w:type="dxa"/>
            </w:tcMar>
            <w:vAlign w:val="center"/>
          </w:tcPr>
          <w:p w14:paraId="70BC3415" w14:textId="77777777" w:rsidR="00153B4A" w:rsidRDefault="00000000">
            <w:r>
              <w:rPr>
                <w:sz w:val="15"/>
              </w:rPr>
              <w:t>FR-043</w:t>
            </w:r>
          </w:p>
        </w:tc>
        <w:tc>
          <w:tcPr>
            <w:tcW w:w="5256" w:type="dxa"/>
            <w:shd w:val="clear" w:color="auto" w:fill="F3F6FA"/>
            <w:tcMar>
              <w:top w:w="55" w:type="dxa"/>
              <w:left w:w="75" w:type="dxa"/>
              <w:bottom w:w="55" w:type="dxa"/>
              <w:right w:w="75" w:type="dxa"/>
            </w:tcMar>
            <w:vAlign w:val="center"/>
          </w:tcPr>
          <w:p w14:paraId="7F26F3A6" w14:textId="77777777" w:rsidR="00153B4A" w:rsidRDefault="00000000">
            <w:r>
              <w:rPr>
                <w:sz w:val="15"/>
              </w:rPr>
              <w:t>Do not use cross-entropy as the operational HITL routing score.</w:t>
            </w:r>
          </w:p>
        </w:tc>
        <w:tc>
          <w:tcPr>
            <w:tcW w:w="1008" w:type="dxa"/>
            <w:shd w:val="clear" w:color="auto" w:fill="F3F6FA"/>
            <w:tcMar>
              <w:top w:w="55" w:type="dxa"/>
              <w:left w:w="75" w:type="dxa"/>
              <w:bottom w:w="55" w:type="dxa"/>
              <w:right w:w="75" w:type="dxa"/>
            </w:tcMar>
            <w:vAlign w:val="center"/>
          </w:tcPr>
          <w:p w14:paraId="145E2869" w14:textId="77777777" w:rsidR="00153B4A" w:rsidRDefault="00000000">
            <w:r>
              <w:rPr>
                <w:sz w:val="15"/>
              </w:rPr>
              <w:t>Must</w:t>
            </w:r>
          </w:p>
        </w:tc>
        <w:tc>
          <w:tcPr>
            <w:tcW w:w="3240" w:type="dxa"/>
            <w:shd w:val="clear" w:color="auto" w:fill="F3F6FA"/>
            <w:tcMar>
              <w:top w:w="55" w:type="dxa"/>
              <w:left w:w="75" w:type="dxa"/>
              <w:bottom w:w="55" w:type="dxa"/>
              <w:right w:w="75" w:type="dxa"/>
            </w:tcMar>
            <w:vAlign w:val="center"/>
          </w:tcPr>
          <w:p w14:paraId="7B40F66B" w14:textId="77777777" w:rsidR="00153B4A" w:rsidRDefault="00000000">
            <w:r>
              <w:rPr>
                <w:sz w:val="15"/>
              </w:rPr>
              <w:t>Routing remains Composite Score + forced-review controls.</w:t>
            </w:r>
          </w:p>
        </w:tc>
      </w:tr>
      <w:tr w:rsidR="00153B4A" w14:paraId="26AB644E" w14:textId="77777777">
        <w:trPr>
          <w:cantSplit/>
          <w:jc w:val="center"/>
        </w:trPr>
        <w:tc>
          <w:tcPr>
            <w:tcW w:w="1008" w:type="dxa"/>
            <w:tcMar>
              <w:top w:w="55" w:type="dxa"/>
              <w:left w:w="75" w:type="dxa"/>
              <w:bottom w:w="55" w:type="dxa"/>
              <w:right w:w="75" w:type="dxa"/>
            </w:tcMar>
            <w:vAlign w:val="center"/>
          </w:tcPr>
          <w:p w14:paraId="08E1BD77" w14:textId="77777777" w:rsidR="00153B4A" w:rsidRDefault="00000000">
            <w:r>
              <w:rPr>
                <w:sz w:val="15"/>
              </w:rPr>
              <w:t>FR-044</w:t>
            </w:r>
          </w:p>
        </w:tc>
        <w:tc>
          <w:tcPr>
            <w:tcW w:w="5256" w:type="dxa"/>
            <w:tcMar>
              <w:top w:w="55" w:type="dxa"/>
              <w:left w:w="75" w:type="dxa"/>
              <w:bottom w:w="55" w:type="dxa"/>
              <w:right w:w="75" w:type="dxa"/>
            </w:tcMar>
            <w:vAlign w:val="center"/>
          </w:tcPr>
          <w:p w14:paraId="572E4676" w14:textId="77777777" w:rsidR="00153B4A" w:rsidRDefault="00000000">
            <w:r>
              <w:rPr>
                <w:sz w:val="15"/>
              </w:rPr>
              <w:t>Detailed JSON shall preserve grounding availability and nullable correctness/probability/loss for ungrounded components.</w:t>
            </w:r>
          </w:p>
        </w:tc>
        <w:tc>
          <w:tcPr>
            <w:tcW w:w="1008" w:type="dxa"/>
            <w:tcMar>
              <w:top w:w="55" w:type="dxa"/>
              <w:left w:w="75" w:type="dxa"/>
              <w:bottom w:w="55" w:type="dxa"/>
              <w:right w:w="75" w:type="dxa"/>
            </w:tcMar>
            <w:vAlign w:val="center"/>
          </w:tcPr>
          <w:p w14:paraId="2551FA9B" w14:textId="77777777" w:rsidR="00153B4A" w:rsidRDefault="00000000">
            <w:r>
              <w:rPr>
                <w:sz w:val="15"/>
              </w:rPr>
              <w:t>Must</w:t>
            </w:r>
          </w:p>
        </w:tc>
        <w:tc>
          <w:tcPr>
            <w:tcW w:w="3240" w:type="dxa"/>
            <w:tcMar>
              <w:top w:w="55" w:type="dxa"/>
              <w:left w:w="75" w:type="dxa"/>
              <w:bottom w:w="55" w:type="dxa"/>
              <w:right w:w="75" w:type="dxa"/>
            </w:tcMar>
            <w:vAlign w:val="center"/>
          </w:tcPr>
          <w:p w14:paraId="5507C8B3" w14:textId="77777777" w:rsidR="00153B4A" w:rsidRDefault="00000000">
            <w:r>
              <w:rPr>
                <w:sz w:val="15"/>
              </w:rPr>
              <w:t>Contradiction is distinguishable from insufficient evidence.</w:t>
            </w:r>
          </w:p>
        </w:tc>
      </w:tr>
    </w:tbl>
    <w:p w14:paraId="1833BFAF" w14:textId="77777777" w:rsidR="00153B4A" w:rsidRDefault="00000000">
      <w:pPr>
        <w:pStyle w:val="Heading2"/>
      </w:pPr>
      <w:r>
        <w:t>6.6 Address Retraction</w:t>
      </w:r>
    </w:p>
    <w:tbl>
      <w:tblPr>
        <w:tblStyle w:val="TableGrid"/>
        <w:tblW w:w="0" w:type="auto"/>
        <w:jc w:val="center"/>
        <w:tblLook w:val="04A0" w:firstRow="1" w:lastRow="0" w:firstColumn="1" w:lastColumn="0" w:noHBand="0" w:noVBand="1"/>
      </w:tblPr>
      <w:tblGrid>
        <w:gridCol w:w="997"/>
        <w:gridCol w:w="5178"/>
        <w:gridCol w:w="1001"/>
        <w:gridCol w:w="3198"/>
      </w:tblGrid>
      <w:tr w:rsidR="00153B4A" w14:paraId="318E319E" w14:textId="77777777">
        <w:trPr>
          <w:cantSplit/>
          <w:tblHeader/>
          <w:jc w:val="center"/>
        </w:trPr>
        <w:tc>
          <w:tcPr>
            <w:tcW w:w="1008" w:type="dxa"/>
            <w:shd w:val="clear" w:color="auto" w:fill="17365D"/>
            <w:tcMar>
              <w:top w:w="55" w:type="dxa"/>
              <w:left w:w="75" w:type="dxa"/>
              <w:bottom w:w="55" w:type="dxa"/>
              <w:right w:w="75" w:type="dxa"/>
            </w:tcMar>
            <w:vAlign w:val="center"/>
          </w:tcPr>
          <w:p w14:paraId="144D4AA8" w14:textId="77777777" w:rsidR="00153B4A" w:rsidRDefault="00000000">
            <w:r>
              <w:rPr>
                <w:b/>
                <w:color w:val="FFFFFF"/>
                <w:sz w:val="15"/>
              </w:rPr>
              <w:t>ID</w:t>
            </w:r>
          </w:p>
        </w:tc>
        <w:tc>
          <w:tcPr>
            <w:tcW w:w="5256" w:type="dxa"/>
            <w:shd w:val="clear" w:color="auto" w:fill="17365D"/>
            <w:tcMar>
              <w:top w:w="55" w:type="dxa"/>
              <w:left w:w="75" w:type="dxa"/>
              <w:bottom w:w="55" w:type="dxa"/>
              <w:right w:w="75" w:type="dxa"/>
            </w:tcMar>
            <w:vAlign w:val="center"/>
          </w:tcPr>
          <w:p w14:paraId="7435DDB4" w14:textId="77777777" w:rsidR="00153B4A" w:rsidRDefault="00000000">
            <w:r>
              <w:rPr>
                <w:b/>
                <w:color w:val="FFFFFF"/>
                <w:sz w:val="15"/>
              </w:rPr>
              <w:t>Requirement</w:t>
            </w:r>
          </w:p>
        </w:tc>
        <w:tc>
          <w:tcPr>
            <w:tcW w:w="1008" w:type="dxa"/>
            <w:shd w:val="clear" w:color="auto" w:fill="17365D"/>
            <w:tcMar>
              <w:top w:w="55" w:type="dxa"/>
              <w:left w:w="75" w:type="dxa"/>
              <w:bottom w:w="55" w:type="dxa"/>
              <w:right w:w="75" w:type="dxa"/>
            </w:tcMar>
            <w:vAlign w:val="center"/>
          </w:tcPr>
          <w:p w14:paraId="518737F4" w14:textId="77777777" w:rsidR="00153B4A" w:rsidRDefault="00000000">
            <w:r>
              <w:rPr>
                <w:b/>
                <w:color w:val="FFFFFF"/>
                <w:sz w:val="15"/>
              </w:rPr>
              <w:t>Priority</w:t>
            </w:r>
          </w:p>
        </w:tc>
        <w:tc>
          <w:tcPr>
            <w:tcW w:w="3240" w:type="dxa"/>
            <w:shd w:val="clear" w:color="auto" w:fill="17365D"/>
            <w:tcMar>
              <w:top w:w="55" w:type="dxa"/>
              <w:left w:w="75" w:type="dxa"/>
              <w:bottom w:w="55" w:type="dxa"/>
              <w:right w:w="75" w:type="dxa"/>
            </w:tcMar>
            <w:vAlign w:val="center"/>
          </w:tcPr>
          <w:p w14:paraId="4B7A6554" w14:textId="77777777" w:rsidR="00153B4A" w:rsidRDefault="00000000">
            <w:r>
              <w:rPr>
                <w:b/>
                <w:color w:val="FFFFFF"/>
                <w:sz w:val="15"/>
              </w:rPr>
              <w:t>Acceptance / Verification</w:t>
            </w:r>
          </w:p>
        </w:tc>
      </w:tr>
      <w:tr w:rsidR="00153B4A" w14:paraId="43F860F3" w14:textId="77777777">
        <w:trPr>
          <w:cantSplit/>
          <w:jc w:val="center"/>
        </w:trPr>
        <w:tc>
          <w:tcPr>
            <w:tcW w:w="1008" w:type="dxa"/>
            <w:tcMar>
              <w:top w:w="55" w:type="dxa"/>
              <w:left w:w="75" w:type="dxa"/>
              <w:bottom w:w="55" w:type="dxa"/>
              <w:right w:w="75" w:type="dxa"/>
            </w:tcMar>
            <w:vAlign w:val="center"/>
          </w:tcPr>
          <w:p w14:paraId="371235AB" w14:textId="77777777" w:rsidR="00153B4A" w:rsidRDefault="00000000">
            <w:r>
              <w:rPr>
                <w:sz w:val="15"/>
              </w:rPr>
              <w:t>FR-050</w:t>
            </w:r>
          </w:p>
        </w:tc>
        <w:tc>
          <w:tcPr>
            <w:tcW w:w="5256" w:type="dxa"/>
            <w:tcMar>
              <w:top w:w="55" w:type="dxa"/>
              <w:left w:w="75" w:type="dxa"/>
              <w:bottom w:w="55" w:type="dxa"/>
              <w:right w:w="75" w:type="dxa"/>
            </w:tcMar>
            <w:vAlign w:val="center"/>
          </w:tcPr>
          <w:p w14:paraId="50A1AE99" w14:textId="77777777" w:rsidR="00153B4A" w:rsidRDefault="00000000">
            <w:r>
              <w:rPr>
                <w:sz w:val="15"/>
              </w:rPr>
              <w:t>Retract Town/Country only when the corresponding value was explicitly verified in the source text.</w:t>
            </w:r>
          </w:p>
        </w:tc>
        <w:tc>
          <w:tcPr>
            <w:tcW w:w="1008" w:type="dxa"/>
            <w:tcMar>
              <w:top w:w="55" w:type="dxa"/>
              <w:left w:w="75" w:type="dxa"/>
              <w:bottom w:w="55" w:type="dxa"/>
              <w:right w:w="75" w:type="dxa"/>
            </w:tcMar>
            <w:vAlign w:val="center"/>
          </w:tcPr>
          <w:p w14:paraId="65B3F660" w14:textId="77777777" w:rsidR="00153B4A" w:rsidRDefault="00000000">
            <w:r>
              <w:rPr>
                <w:sz w:val="15"/>
              </w:rPr>
              <w:t>Must</w:t>
            </w:r>
          </w:p>
        </w:tc>
        <w:tc>
          <w:tcPr>
            <w:tcW w:w="3240" w:type="dxa"/>
            <w:tcMar>
              <w:top w:w="55" w:type="dxa"/>
              <w:left w:w="75" w:type="dxa"/>
              <w:bottom w:w="55" w:type="dxa"/>
              <w:right w:w="75" w:type="dxa"/>
            </w:tcMar>
            <w:vAlign w:val="center"/>
          </w:tcPr>
          <w:p w14:paraId="43FFB610" w14:textId="77777777" w:rsidR="00153B4A" w:rsidRDefault="00000000">
            <w:r>
              <w:rPr>
                <w:sz w:val="15"/>
              </w:rPr>
              <w:t>Inferred values are not removed.</w:t>
            </w:r>
          </w:p>
        </w:tc>
      </w:tr>
      <w:tr w:rsidR="00153B4A" w14:paraId="2F26CC7F" w14:textId="77777777">
        <w:trPr>
          <w:cantSplit/>
          <w:jc w:val="center"/>
        </w:trPr>
        <w:tc>
          <w:tcPr>
            <w:tcW w:w="1008" w:type="dxa"/>
            <w:shd w:val="clear" w:color="auto" w:fill="F3F6FA"/>
            <w:tcMar>
              <w:top w:w="55" w:type="dxa"/>
              <w:left w:w="75" w:type="dxa"/>
              <w:bottom w:w="55" w:type="dxa"/>
              <w:right w:w="75" w:type="dxa"/>
            </w:tcMar>
            <w:vAlign w:val="center"/>
          </w:tcPr>
          <w:p w14:paraId="2AAC1BA7" w14:textId="77777777" w:rsidR="00153B4A" w:rsidRDefault="00000000">
            <w:r>
              <w:rPr>
                <w:sz w:val="15"/>
              </w:rPr>
              <w:t>FR-051</w:t>
            </w:r>
          </w:p>
        </w:tc>
        <w:tc>
          <w:tcPr>
            <w:tcW w:w="5256" w:type="dxa"/>
            <w:shd w:val="clear" w:color="auto" w:fill="F3F6FA"/>
            <w:tcMar>
              <w:top w:w="55" w:type="dxa"/>
              <w:left w:w="75" w:type="dxa"/>
              <w:bottom w:w="55" w:type="dxa"/>
              <w:right w:w="75" w:type="dxa"/>
            </w:tcMar>
            <w:vAlign w:val="center"/>
          </w:tcPr>
          <w:p w14:paraId="27AD9330" w14:textId="77777777" w:rsidR="00153B4A" w:rsidRDefault="00000000">
            <w:r>
              <w:rPr>
                <w:sz w:val="15"/>
              </w:rPr>
              <w:t>Perform retraction at original source-column level and preserve before/after values for audit.</w:t>
            </w:r>
          </w:p>
        </w:tc>
        <w:tc>
          <w:tcPr>
            <w:tcW w:w="1008" w:type="dxa"/>
            <w:shd w:val="clear" w:color="auto" w:fill="F3F6FA"/>
            <w:tcMar>
              <w:top w:w="55" w:type="dxa"/>
              <w:left w:w="75" w:type="dxa"/>
              <w:bottom w:w="55" w:type="dxa"/>
              <w:right w:w="75" w:type="dxa"/>
            </w:tcMar>
            <w:vAlign w:val="center"/>
          </w:tcPr>
          <w:p w14:paraId="48F450C9" w14:textId="77777777" w:rsidR="00153B4A" w:rsidRDefault="00000000">
            <w:r>
              <w:rPr>
                <w:sz w:val="15"/>
              </w:rPr>
              <w:t>Must</w:t>
            </w:r>
          </w:p>
        </w:tc>
        <w:tc>
          <w:tcPr>
            <w:tcW w:w="3240" w:type="dxa"/>
            <w:shd w:val="clear" w:color="auto" w:fill="F3F6FA"/>
            <w:tcMar>
              <w:top w:w="55" w:type="dxa"/>
              <w:left w:w="75" w:type="dxa"/>
              <w:bottom w:w="55" w:type="dxa"/>
              <w:right w:w="75" w:type="dxa"/>
            </w:tcMar>
            <w:vAlign w:val="center"/>
          </w:tcPr>
          <w:p w14:paraId="5FCBF946" w14:textId="77777777" w:rsidR="00153B4A" w:rsidRDefault="00000000">
            <w:r>
              <w:rPr>
                <w:sz w:val="15"/>
              </w:rPr>
              <w:t>Before/after maps available.</w:t>
            </w:r>
          </w:p>
        </w:tc>
      </w:tr>
      <w:tr w:rsidR="00153B4A" w14:paraId="3762859B" w14:textId="77777777">
        <w:trPr>
          <w:cantSplit/>
          <w:jc w:val="center"/>
        </w:trPr>
        <w:tc>
          <w:tcPr>
            <w:tcW w:w="1008" w:type="dxa"/>
            <w:tcMar>
              <w:top w:w="55" w:type="dxa"/>
              <w:left w:w="75" w:type="dxa"/>
              <w:bottom w:w="55" w:type="dxa"/>
              <w:right w:w="75" w:type="dxa"/>
            </w:tcMar>
            <w:vAlign w:val="center"/>
          </w:tcPr>
          <w:p w14:paraId="7E7FE459" w14:textId="77777777" w:rsidR="00153B4A" w:rsidRDefault="00000000">
            <w:r>
              <w:rPr>
                <w:sz w:val="15"/>
              </w:rPr>
              <w:t>FR-052</w:t>
            </w:r>
          </w:p>
        </w:tc>
        <w:tc>
          <w:tcPr>
            <w:tcW w:w="5256" w:type="dxa"/>
            <w:tcMar>
              <w:top w:w="55" w:type="dxa"/>
              <w:left w:w="75" w:type="dxa"/>
              <w:bottom w:w="55" w:type="dxa"/>
              <w:right w:w="75" w:type="dxa"/>
            </w:tcMar>
            <w:vAlign w:val="center"/>
          </w:tcPr>
          <w:p w14:paraId="0B681DBA" w14:textId="77777777" w:rsidR="00153B4A" w:rsidRDefault="00000000">
            <w:r>
              <w:rPr>
                <w:sz w:val="15"/>
              </w:rPr>
              <w:t>Use token/span-safe matching, not naive substring replacement.</w:t>
            </w:r>
          </w:p>
        </w:tc>
        <w:tc>
          <w:tcPr>
            <w:tcW w:w="1008" w:type="dxa"/>
            <w:tcMar>
              <w:top w:w="55" w:type="dxa"/>
              <w:left w:w="75" w:type="dxa"/>
              <w:bottom w:w="55" w:type="dxa"/>
              <w:right w:w="75" w:type="dxa"/>
            </w:tcMar>
            <w:vAlign w:val="center"/>
          </w:tcPr>
          <w:p w14:paraId="3449118F" w14:textId="77777777" w:rsidR="00153B4A" w:rsidRDefault="00000000">
            <w:r>
              <w:rPr>
                <w:sz w:val="15"/>
              </w:rPr>
              <w:t>Must</w:t>
            </w:r>
          </w:p>
        </w:tc>
        <w:tc>
          <w:tcPr>
            <w:tcW w:w="3240" w:type="dxa"/>
            <w:tcMar>
              <w:top w:w="55" w:type="dxa"/>
              <w:left w:w="75" w:type="dxa"/>
              <w:bottom w:w="55" w:type="dxa"/>
              <w:right w:w="75" w:type="dxa"/>
            </w:tcMar>
            <w:vAlign w:val="center"/>
          </w:tcPr>
          <w:p w14:paraId="72335C22" w14:textId="77777777" w:rsidR="00153B4A" w:rsidRDefault="00000000">
            <w:r>
              <w:rPr>
                <w:sz w:val="15"/>
              </w:rPr>
              <w:t>Substring traps remain safe.</w:t>
            </w:r>
          </w:p>
        </w:tc>
      </w:tr>
      <w:tr w:rsidR="00153B4A" w:rsidRPr="001670B3" w14:paraId="1FA57487" w14:textId="77777777">
        <w:trPr>
          <w:cantSplit/>
          <w:jc w:val="center"/>
        </w:trPr>
        <w:tc>
          <w:tcPr>
            <w:tcW w:w="1008" w:type="dxa"/>
            <w:shd w:val="clear" w:color="auto" w:fill="F3F6FA"/>
            <w:tcMar>
              <w:top w:w="55" w:type="dxa"/>
              <w:left w:w="75" w:type="dxa"/>
              <w:bottom w:w="55" w:type="dxa"/>
              <w:right w:w="75" w:type="dxa"/>
            </w:tcMar>
            <w:vAlign w:val="center"/>
          </w:tcPr>
          <w:p w14:paraId="59AC4B85" w14:textId="77777777" w:rsidR="00153B4A" w:rsidRDefault="00000000">
            <w:r>
              <w:rPr>
                <w:sz w:val="15"/>
              </w:rPr>
              <w:t>FR-053</w:t>
            </w:r>
          </w:p>
        </w:tc>
        <w:tc>
          <w:tcPr>
            <w:tcW w:w="5256" w:type="dxa"/>
            <w:shd w:val="clear" w:color="auto" w:fill="F3F6FA"/>
            <w:tcMar>
              <w:top w:w="55" w:type="dxa"/>
              <w:left w:w="75" w:type="dxa"/>
              <w:bottom w:w="55" w:type="dxa"/>
              <w:right w:w="75" w:type="dxa"/>
            </w:tcMar>
            <w:vAlign w:val="center"/>
          </w:tcPr>
          <w:p w14:paraId="41DA20B5" w14:textId="77777777" w:rsidR="00153B4A" w:rsidRDefault="00000000">
            <w:r>
              <w:rPr>
                <w:sz w:val="15"/>
              </w:rPr>
              <w:t>Never mutate original source columns.</w:t>
            </w:r>
          </w:p>
        </w:tc>
        <w:tc>
          <w:tcPr>
            <w:tcW w:w="1008" w:type="dxa"/>
            <w:shd w:val="clear" w:color="auto" w:fill="F3F6FA"/>
            <w:tcMar>
              <w:top w:w="55" w:type="dxa"/>
              <w:left w:w="75" w:type="dxa"/>
              <w:bottom w:w="55" w:type="dxa"/>
              <w:right w:w="75" w:type="dxa"/>
            </w:tcMar>
            <w:vAlign w:val="center"/>
          </w:tcPr>
          <w:p w14:paraId="68258F1A" w14:textId="77777777" w:rsidR="00153B4A" w:rsidRDefault="00000000">
            <w:r>
              <w:rPr>
                <w:sz w:val="15"/>
              </w:rPr>
              <w:t>Must</w:t>
            </w:r>
          </w:p>
        </w:tc>
        <w:tc>
          <w:tcPr>
            <w:tcW w:w="3240" w:type="dxa"/>
            <w:shd w:val="clear" w:color="auto" w:fill="F3F6FA"/>
            <w:tcMar>
              <w:top w:w="55" w:type="dxa"/>
              <w:left w:w="75" w:type="dxa"/>
              <w:bottom w:w="55" w:type="dxa"/>
              <w:right w:w="75" w:type="dxa"/>
            </w:tcMar>
            <w:vAlign w:val="center"/>
          </w:tcPr>
          <w:p w14:paraId="03EFC000" w14:textId="77777777" w:rsidR="00153B4A" w:rsidRPr="00BD1294" w:rsidRDefault="00000000">
            <w:pPr>
              <w:rPr>
                <w:lang w:val="fr-FR"/>
              </w:rPr>
            </w:pPr>
            <w:r w:rsidRPr="00BD1294">
              <w:rPr>
                <w:sz w:val="15"/>
                <w:lang w:val="fr-FR"/>
              </w:rPr>
              <w:t>Original source values reconcile exactly.</w:t>
            </w:r>
          </w:p>
        </w:tc>
      </w:tr>
    </w:tbl>
    <w:p w14:paraId="29741F2F" w14:textId="77777777" w:rsidR="00153B4A" w:rsidRDefault="00000000">
      <w:pPr>
        <w:pStyle w:val="Heading2"/>
      </w:pPr>
      <w:r>
        <w:t>6.7 Output, Audit and Error Handling</w:t>
      </w:r>
    </w:p>
    <w:tbl>
      <w:tblPr>
        <w:tblStyle w:val="TableGrid"/>
        <w:tblW w:w="0" w:type="auto"/>
        <w:jc w:val="center"/>
        <w:tblLook w:val="04A0" w:firstRow="1" w:lastRow="0" w:firstColumn="1" w:lastColumn="0" w:noHBand="0" w:noVBand="1"/>
      </w:tblPr>
      <w:tblGrid>
        <w:gridCol w:w="994"/>
        <w:gridCol w:w="5170"/>
        <w:gridCol w:w="999"/>
        <w:gridCol w:w="3211"/>
      </w:tblGrid>
      <w:tr w:rsidR="00153B4A" w14:paraId="2252F153" w14:textId="77777777">
        <w:trPr>
          <w:cantSplit/>
          <w:tblHeader/>
          <w:jc w:val="center"/>
        </w:trPr>
        <w:tc>
          <w:tcPr>
            <w:tcW w:w="1008" w:type="dxa"/>
            <w:shd w:val="clear" w:color="auto" w:fill="17365D"/>
            <w:tcMar>
              <w:top w:w="55" w:type="dxa"/>
              <w:left w:w="75" w:type="dxa"/>
              <w:bottom w:w="55" w:type="dxa"/>
              <w:right w:w="75" w:type="dxa"/>
            </w:tcMar>
            <w:vAlign w:val="center"/>
          </w:tcPr>
          <w:p w14:paraId="66DD1421" w14:textId="77777777" w:rsidR="00153B4A" w:rsidRDefault="00000000">
            <w:r>
              <w:rPr>
                <w:b/>
                <w:color w:val="FFFFFF"/>
                <w:sz w:val="15"/>
              </w:rPr>
              <w:t>ID</w:t>
            </w:r>
          </w:p>
        </w:tc>
        <w:tc>
          <w:tcPr>
            <w:tcW w:w="5256" w:type="dxa"/>
            <w:shd w:val="clear" w:color="auto" w:fill="17365D"/>
            <w:tcMar>
              <w:top w:w="55" w:type="dxa"/>
              <w:left w:w="75" w:type="dxa"/>
              <w:bottom w:w="55" w:type="dxa"/>
              <w:right w:w="75" w:type="dxa"/>
            </w:tcMar>
            <w:vAlign w:val="center"/>
          </w:tcPr>
          <w:p w14:paraId="4A5A2FD2" w14:textId="77777777" w:rsidR="00153B4A" w:rsidRDefault="00000000">
            <w:r>
              <w:rPr>
                <w:b/>
                <w:color w:val="FFFFFF"/>
                <w:sz w:val="15"/>
              </w:rPr>
              <w:t>Requirement</w:t>
            </w:r>
          </w:p>
        </w:tc>
        <w:tc>
          <w:tcPr>
            <w:tcW w:w="1008" w:type="dxa"/>
            <w:shd w:val="clear" w:color="auto" w:fill="17365D"/>
            <w:tcMar>
              <w:top w:w="55" w:type="dxa"/>
              <w:left w:w="75" w:type="dxa"/>
              <w:bottom w:w="55" w:type="dxa"/>
              <w:right w:w="75" w:type="dxa"/>
            </w:tcMar>
            <w:vAlign w:val="center"/>
          </w:tcPr>
          <w:p w14:paraId="00E97278" w14:textId="77777777" w:rsidR="00153B4A" w:rsidRDefault="00000000">
            <w:r>
              <w:rPr>
                <w:b/>
                <w:color w:val="FFFFFF"/>
                <w:sz w:val="15"/>
              </w:rPr>
              <w:t>Priority</w:t>
            </w:r>
          </w:p>
        </w:tc>
        <w:tc>
          <w:tcPr>
            <w:tcW w:w="3240" w:type="dxa"/>
            <w:shd w:val="clear" w:color="auto" w:fill="17365D"/>
            <w:tcMar>
              <w:top w:w="55" w:type="dxa"/>
              <w:left w:w="75" w:type="dxa"/>
              <w:bottom w:w="55" w:type="dxa"/>
              <w:right w:w="75" w:type="dxa"/>
            </w:tcMar>
            <w:vAlign w:val="center"/>
          </w:tcPr>
          <w:p w14:paraId="16D91DA5" w14:textId="77777777" w:rsidR="00153B4A" w:rsidRDefault="00000000">
            <w:r>
              <w:rPr>
                <w:b/>
                <w:color w:val="FFFFFF"/>
                <w:sz w:val="15"/>
              </w:rPr>
              <w:t>Acceptance / Verification</w:t>
            </w:r>
          </w:p>
        </w:tc>
      </w:tr>
      <w:tr w:rsidR="00153B4A" w14:paraId="2E453C83" w14:textId="77777777">
        <w:trPr>
          <w:cantSplit/>
          <w:jc w:val="center"/>
        </w:trPr>
        <w:tc>
          <w:tcPr>
            <w:tcW w:w="1008" w:type="dxa"/>
            <w:tcMar>
              <w:top w:w="55" w:type="dxa"/>
              <w:left w:w="75" w:type="dxa"/>
              <w:bottom w:w="55" w:type="dxa"/>
              <w:right w:w="75" w:type="dxa"/>
            </w:tcMar>
            <w:vAlign w:val="center"/>
          </w:tcPr>
          <w:p w14:paraId="6300CCD6" w14:textId="77777777" w:rsidR="00153B4A" w:rsidRDefault="00000000">
            <w:r>
              <w:rPr>
                <w:sz w:val="15"/>
              </w:rPr>
              <w:t>FR-060</w:t>
            </w:r>
          </w:p>
        </w:tc>
        <w:tc>
          <w:tcPr>
            <w:tcW w:w="5256" w:type="dxa"/>
            <w:tcMar>
              <w:top w:w="55" w:type="dxa"/>
              <w:left w:w="75" w:type="dxa"/>
              <w:bottom w:w="55" w:type="dxa"/>
              <w:right w:w="75" w:type="dxa"/>
            </w:tcMar>
            <w:vAlign w:val="center"/>
          </w:tcPr>
          <w:p w14:paraId="30BF2178" w14:textId="77777777" w:rsidR="00153B4A" w:rsidRDefault="00000000">
            <w:r>
              <w:rPr>
                <w:sz w:val="15"/>
              </w:rPr>
              <w:t>Retain a flat CSV compatibility output for consumers that require it.</w:t>
            </w:r>
          </w:p>
        </w:tc>
        <w:tc>
          <w:tcPr>
            <w:tcW w:w="1008" w:type="dxa"/>
            <w:tcMar>
              <w:top w:w="55" w:type="dxa"/>
              <w:left w:w="75" w:type="dxa"/>
              <w:bottom w:w="55" w:type="dxa"/>
              <w:right w:w="75" w:type="dxa"/>
            </w:tcMar>
            <w:vAlign w:val="center"/>
          </w:tcPr>
          <w:p w14:paraId="2F73D428" w14:textId="77777777" w:rsidR="00153B4A" w:rsidRDefault="00000000">
            <w:r>
              <w:rPr>
                <w:sz w:val="15"/>
              </w:rPr>
              <w:t>Should</w:t>
            </w:r>
          </w:p>
        </w:tc>
        <w:tc>
          <w:tcPr>
            <w:tcW w:w="3240" w:type="dxa"/>
            <w:tcMar>
              <w:top w:w="55" w:type="dxa"/>
              <w:left w:w="75" w:type="dxa"/>
              <w:bottom w:w="55" w:type="dxa"/>
              <w:right w:w="75" w:type="dxa"/>
            </w:tcMar>
            <w:vAlign w:val="center"/>
          </w:tcPr>
          <w:p w14:paraId="099EDB06" w14:textId="77777777" w:rsidR="00153B4A" w:rsidRDefault="00000000">
            <w:r>
              <w:rPr>
                <w:sz w:val="15"/>
              </w:rPr>
              <w:t>CSV preserves source and group fields.</w:t>
            </w:r>
          </w:p>
        </w:tc>
      </w:tr>
      <w:tr w:rsidR="00153B4A" w14:paraId="394C1A9D" w14:textId="77777777">
        <w:trPr>
          <w:cantSplit/>
          <w:jc w:val="center"/>
        </w:trPr>
        <w:tc>
          <w:tcPr>
            <w:tcW w:w="1008" w:type="dxa"/>
            <w:shd w:val="clear" w:color="auto" w:fill="F3F6FA"/>
            <w:tcMar>
              <w:top w:w="55" w:type="dxa"/>
              <w:left w:w="75" w:type="dxa"/>
              <w:bottom w:w="55" w:type="dxa"/>
              <w:right w:w="75" w:type="dxa"/>
            </w:tcMar>
            <w:vAlign w:val="center"/>
          </w:tcPr>
          <w:p w14:paraId="312F446F" w14:textId="77777777" w:rsidR="00153B4A" w:rsidRDefault="00000000">
            <w:r>
              <w:rPr>
                <w:sz w:val="15"/>
              </w:rPr>
              <w:t>FR-061</w:t>
            </w:r>
          </w:p>
        </w:tc>
        <w:tc>
          <w:tcPr>
            <w:tcW w:w="5256" w:type="dxa"/>
            <w:shd w:val="clear" w:color="auto" w:fill="F3F6FA"/>
            <w:tcMar>
              <w:top w:w="55" w:type="dxa"/>
              <w:left w:w="75" w:type="dxa"/>
              <w:bottom w:w="55" w:type="dxa"/>
              <w:right w:w="75" w:type="dxa"/>
            </w:tcMar>
            <w:vAlign w:val="center"/>
          </w:tcPr>
          <w:p w14:paraId="7D611DCD" w14:textId="77777777" w:rsidR="00153B4A" w:rsidRDefault="00000000">
            <w:r>
              <w:rPr>
                <w:sz w:val="15"/>
              </w:rPr>
              <w:t>Use structured JSON/JSONL as the detailed audit surface, one logical object per source record with nested group detail.</w:t>
            </w:r>
          </w:p>
        </w:tc>
        <w:tc>
          <w:tcPr>
            <w:tcW w:w="1008" w:type="dxa"/>
            <w:shd w:val="clear" w:color="auto" w:fill="F3F6FA"/>
            <w:tcMar>
              <w:top w:w="55" w:type="dxa"/>
              <w:left w:w="75" w:type="dxa"/>
              <w:bottom w:w="55" w:type="dxa"/>
              <w:right w:w="75" w:type="dxa"/>
            </w:tcMar>
            <w:vAlign w:val="center"/>
          </w:tcPr>
          <w:p w14:paraId="11C14C9E" w14:textId="77777777" w:rsidR="00153B4A" w:rsidRDefault="00000000">
            <w:r>
              <w:rPr>
                <w:sz w:val="15"/>
              </w:rPr>
              <w:t>Must</w:t>
            </w:r>
          </w:p>
        </w:tc>
        <w:tc>
          <w:tcPr>
            <w:tcW w:w="3240" w:type="dxa"/>
            <w:shd w:val="clear" w:color="auto" w:fill="F3F6FA"/>
            <w:tcMar>
              <w:top w:w="55" w:type="dxa"/>
              <w:left w:w="75" w:type="dxa"/>
              <w:bottom w:w="55" w:type="dxa"/>
              <w:right w:w="75" w:type="dxa"/>
            </w:tcMar>
            <w:vAlign w:val="center"/>
          </w:tcPr>
          <w:p w14:paraId="3FA508B7" w14:textId="77777777" w:rsidR="00153B4A" w:rsidRDefault="00000000">
            <w:r>
              <w:rPr>
                <w:sz w:val="15"/>
              </w:rPr>
              <w:t>Every input record has one detailed object.</w:t>
            </w:r>
          </w:p>
        </w:tc>
      </w:tr>
      <w:tr w:rsidR="00153B4A" w14:paraId="47973265" w14:textId="77777777">
        <w:trPr>
          <w:cantSplit/>
          <w:jc w:val="center"/>
        </w:trPr>
        <w:tc>
          <w:tcPr>
            <w:tcW w:w="1008" w:type="dxa"/>
            <w:tcMar>
              <w:top w:w="55" w:type="dxa"/>
              <w:left w:w="75" w:type="dxa"/>
              <w:bottom w:w="55" w:type="dxa"/>
              <w:right w:w="75" w:type="dxa"/>
            </w:tcMar>
            <w:vAlign w:val="center"/>
          </w:tcPr>
          <w:p w14:paraId="37A5D379" w14:textId="77777777" w:rsidR="00153B4A" w:rsidRDefault="00000000">
            <w:r>
              <w:rPr>
                <w:sz w:val="15"/>
              </w:rPr>
              <w:t>FR-062</w:t>
            </w:r>
          </w:p>
        </w:tc>
        <w:tc>
          <w:tcPr>
            <w:tcW w:w="5256" w:type="dxa"/>
            <w:tcMar>
              <w:top w:w="55" w:type="dxa"/>
              <w:left w:w="75" w:type="dxa"/>
              <w:bottom w:w="55" w:type="dxa"/>
              <w:right w:w="75" w:type="dxa"/>
            </w:tcMar>
            <w:vAlign w:val="center"/>
          </w:tcPr>
          <w:p w14:paraId="6FAEAC02" w14:textId="77777777" w:rsidR="00153B4A" w:rsidRDefault="00000000">
            <w:r>
              <w:rPr>
                <w:sz w:val="15"/>
              </w:rPr>
              <w:t>Detailed JSON shall include prediction, evidence, reference status, scoring, cross-entropy, HITL, rationale and retraction detail.</w:t>
            </w:r>
          </w:p>
        </w:tc>
        <w:tc>
          <w:tcPr>
            <w:tcW w:w="1008" w:type="dxa"/>
            <w:tcMar>
              <w:top w:w="55" w:type="dxa"/>
              <w:left w:w="75" w:type="dxa"/>
              <w:bottom w:w="55" w:type="dxa"/>
              <w:right w:w="75" w:type="dxa"/>
            </w:tcMar>
            <w:vAlign w:val="center"/>
          </w:tcPr>
          <w:p w14:paraId="1B09CDE0" w14:textId="77777777" w:rsidR="00153B4A" w:rsidRDefault="00000000">
            <w:r>
              <w:rPr>
                <w:sz w:val="15"/>
              </w:rPr>
              <w:t>Must</w:t>
            </w:r>
          </w:p>
        </w:tc>
        <w:tc>
          <w:tcPr>
            <w:tcW w:w="3240" w:type="dxa"/>
            <w:tcMar>
              <w:top w:w="55" w:type="dxa"/>
              <w:left w:w="75" w:type="dxa"/>
              <w:bottom w:w="55" w:type="dxa"/>
              <w:right w:w="75" w:type="dxa"/>
            </w:tcMar>
            <w:vAlign w:val="center"/>
          </w:tcPr>
          <w:p w14:paraId="622BDBAC" w14:textId="77777777" w:rsidR="00153B4A" w:rsidRDefault="00000000">
            <w:r>
              <w:rPr>
                <w:sz w:val="15"/>
              </w:rPr>
              <w:t>Schema validates required blocks.</w:t>
            </w:r>
          </w:p>
        </w:tc>
      </w:tr>
      <w:tr w:rsidR="00153B4A" w14:paraId="00DE7003" w14:textId="77777777">
        <w:trPr>
          <w:cantSplit/>
          <w:jc w:val="center"/>
        </w:trPr>
        <w:tc>
          <w:tcPr>
            <w:tcW w:w="1008" w:type="dxa"/>
            <w:shd w:val="clear" w:color="auto" w:fill="F3F6FA"/>
            <w:tcMar>
              <w:top w:w="55" w:type="dxa"/>
              <w:left w:w="75" w:type="dxa"/>
              <w:bottom w:w="55" w:type="dxa"/>
              <w:right w:w="75" w:type="dxa"/>
            </w:tcMar>
            <w:vAlign w:val="center"/>
          </w:tcPr>
          <w:p w14:paraId="0E752F86" w14:textId="77777777" w:rsidR="00153B4A" w:rsidRDefault="00000000">
            <w:r>
              <w:rPr>
                <w:sz w:val="15"/>
              </w:rPr>
              <w:t>FR-063</w:t>
            </w:r>
          </w:p>
        </w:tc>
        <w:tc>
          <w:tcPr>
            <w:tcW w:w="5256" w:type="dxa"/>
            <w:shd w:val="clear" w:color="auto" w:fill="F3F6FA"/>
            <w:tcMar>
              <w:top w:w="55" w:type="dxa"/>
              <w:left w:w="75" w:type="dxa"/>
              <w:bottom w:w="55" w:type="dxa"/>
              <w:right w:w="75" w:type="dxa"/>
            </w:tcMar>
            <w:vAlign w:val="center"/>
          </w:tcPr>
          <w:p w14:paraId="40ACF18F" w14:textId="77777777" w:rsidR="00153B4A" w:rsidRDefault="00000000">
            <w:r>
              <w:rPr>
                <w:sz w:val="15"/>
              </w:rPr>
              <w:t>Store run-wide metadata once at run/batch level rather than repeating it unnecessarily in every group object.</w:t>
            </w:r>
          </w:p>
        </w:tc>
        <w:tc>
          <w:tcPr>
            <w:tcW w:w="1008" w:type="dxa"/>
            <w:shd w:val="clear" w:color="auto" w:fill="F3F6FA"/>
            <w:tcMar>
              <w:top w:w="55" w:type="dxa"/>
              <w:left w:w="75" w:type="dxa"/>
              <w:bottom w:w="55" w:type="dxa"/>
              <w:right w:w="75" w:type="dxa"/>
            </w:tcMar>
            <w:vAlign w:val="center"/>
          </w:tcPr>
          <w:p w14:paraId="45BBD889" w14:textId="77777777" w:rsidR="00153B4A" w:rsidRDefault="00000000">
            <w:r>
              <w:rPr>
                <w:sz w:val="15"/>
              </w:rPr>
              <w:t>Should</w:t>
            </w:r>
          </w:p>
        </w:tc>
        <w:tc>
          <w:tcPr>
            <w:tcW w:w="3240" w:type="dxa"/>
            <w:shd w:val="clear" w:color="auto" w:fill="F3F6FA"/>
            <w:tcMar>
              <w:top w:w="55" w:type="dxa"/>
              <w:left w:w="75" w:type="dxa"/>
              <w:bottom w:w="55" w:type="dxa"/>
              <w:right w:w="75" w:type="dxa"/>
            </w:tcMar>
            <w:vAlign w:val="center"/>
          </w:tcPr>
          <w:p w14:paraId="526ED496" w14:textId="77777777" w:rsidR="00153B4A" w:rsidRDefault="00000000">
            <w:r>
              <w:rPr>
                <w:sz w:val="15"/>
              </w:rPr>
              <w:t>Model/prompt/reference/run provenance available.</w:t>
            </w:r>
          </w:p>
        </w:tc>
      </w:tr>
      <w:tr w:rsidR="00153B4A" w14:paraId="59280767" w14:textId="77777777">
        <w:trPr>
          <w:cantSplit/>
          <w:jc w:val="center"/>
        </w:trPr>
        <w:tc>
          <w:tcPr>
            <w:tcW w:w="1008" w:type="dxa"/>
            <w:tcMar>
              <w:top w:w="55" w:type="dxa"/>
              <w:left w:w="75" w:type="dxa"/>
              <w:bottom w:w="55" w:type="dxa"/>
              <w:right w:w="75" w:type="dxa"/>
            </w:tcMar>
            <w:vAlign w:val="center"/>
          </w:tcPr>
          <w:p w14:paraId="707BDDAE" w14:textId="77777777" w:rsidR="00153B4A" w:rsidRDefault="00000000">
            <w:r>
              <w:rPr>
                <w:sz w:val="15"/>
              </w:rPr>
              <w:t>FR-064</w:t>
            </w:r>
          </w:p>
        </w:tc>
        <w:tc>
          <w:tcPr>
            <w:tcW w:w="5256" w:type="dxa"/>
            <w:tcMar>
              <w:top w:w="55" w:type="dxa"/>
              <w:left w:w="75" w:type="dxa"/>
              <w:bottom w:w="55" w:type="dxa"/>
              <w:right w:w="75" w:type="dxa"/>
            </w:tcMar>
            <w:vAlign w:val="center"/>
          </w:tcPr>
          <w:p w14:paraId="5AF45E10" w14:textId="77777777" w:rsidR="00153B4A" w:rsidRDefault="00000000">
            <w:r>
              <w:rPr>
                <w:sz w:val="15"/>
              </w:rPr>
              <w:t>Stream large JSON outputs and serialize unavailable values as JSON null, never NaN.</w:t>
            </w:r>
          </w:p>
        </w:tc>
        <w:tc>
          <w:tcPr>
            <w:tcW w:w="1008" w:type="dxa"/>
            <w:tcMar>
              <w:top w:w="55" w:type="dxa"/>
              <w:left w:w="75" w:type="dxa"/>
              <w:bottom w:w="55" w:type="dxa"/>
              <w:right w:w="75" w:type="dxa"/>
            </w:tcMar>
            <w:vAlign w:val="center"/>
          </w:tcPr>
          <w:p w14:paraId="6BC968CC" w14:textId="77777777" w:rsidR="00153B4A" w:rsidRDefault="00000000">
            <w:r>
              <w:rPr>
                <w:sz w:val="15"/>
              </w:rPr>
              <w:t>Must</w:t>
            </w:r>
          </w:p>
        </w:tc>
        <w:tc>
          <w:tcPr>
            <w:tcW w:w="3240" w:type="dxa"/>
            <w:tcMar>
              <w:top w:w="55" w:type="dxa"/>
              <w:left w:w="75" w:type="dxa"/>
              <w:bottom w:w="55" w:type="dxa"/>
              <w:right w:w="75" w:type="dxa"/>
            </w:tcMar>
            <w:vAlign w:val="center"/>
          </w:tcPr>
          <w:p w14:paraId="28C643E9" w14:textId="77777777" w:rsidR="00153B4A" w:rsidRDefault="00000000">
            <w:r>
              <w:rPr>
                <w:sz w:val="15"/>
              </w:rPr>
              <w:t>Output parses as valid JSON and scales without full-memory accumulation.</w:t>
            </w:r>
          </w:p>
        </w:tc>
      </w:tr>
      <w:tr w:rsidR="00153B4A" w14:paraId="292FB5B7" w14:textId="77777777">
        <w:trPr>
          <w:cantSplit/>
          <w:jc w:val="center"/>
        </w:trPr>
        <w:tc>
          <w:tcPr>
            <w:tcW w:w="1008" w:type="dxa"/>
            <w:shd w:val="clear" w:color="auto" w:fill="F3F6FA"/>
            <w:tcMar>
              <w:top w:w="55" w:type="dxa"/>
              <w:left w:w="75" w:type="dxa"/>
              <w:bottom w:w="55" w:type="dxa"/>
              <w:right w:w="75" w:type="dxa"/>
            </w:tcMar>
            <w:vAlign w:val="center"/>
          </w:tcPr>
          <w:p w14:paraId="6FB0D860" w14:textId="77777777" w:rsidR="00153B4A" w:rsidRDefault="00000000">
            <w:r>
              <w:rPr>
                <w:sz w:val="15"/>
              </w:rPr>
              <w:t>FR-065</w:t>
            </w:r>
          </w:p>
        </w:tc>
        <w:tc>
          <w:tcPr>
            <w:tcW w:w="5256" w:type="dxa"/>
            <w:shd w:val="clear" w:color="auto" w:fill="F3F6FA"/>
            <w:tcMar>
              <w:top w:w="55" w:type="dxa"/>
              <w:left w:w="75" w:type="dxa"/>
              <w:bottom w:w="55" w:type="dxa"/>
              <w:right w:w="75" w:type="dxa"/>
            </w:tcMar>
            <w:vAlign w:val="center"/>
          </w:tcPr>
          <w:p w14:paraId="6E69D288" w14:textId="77777777" w:rsidR="00153B4A" w:rsidRDefault="00000000">
            <w:r>
              <w:rPr>
                <w:sz w:val="15"/>
              </w:rPr>
              <w:t>Produce explicit processing-error artifacts and retain correlation to affected record/group/address.</w:t>
            </w:r>
          </w:p>
        </w:tc>
        <w:tc>
          <w:tcPr>
            <w:tcW w:w="1008" w:type="dxa"/>
            <w:shd w:val="clear" w:color="auto" w:fill="F3F6FA"/>
            <w:tcMar>
              <w:top w:w="55" w:type="dxa"/>
              <w:left w:w="75" w:type="dxa"/>
              <w:bottom w:w="55" w:type="dxa"/>
              <w:right w:w="75" w:type="dxa"/>
            </w:tcMar>
            <w:vAlign w:val="center"/>
          </w:tcPr>
          <w:p w14:paraId="6CBEAEC1" w14:textId="77777777" w:rsidR="00153B4A" w:rsidRDefault="00000000">
            <w:r>
              <w:rPr>
                <w:sz w:val="15"/>
              </w:rPr>
              <w:t>Must</w:t>
            </w:r>
          </w:p>
        </w:tc>
        <w:tc>
          <w:tcPr>
            <w:tcW w:w="3240" w:type="dxa"/>
            <w:shd w:val="clear" w:color="auto" w:fill="F3F6FA"/>
            <w:tcMar>
              <w:top w:w="55" w:type="dxa"/>
              <w:left w:w="75" w:type="dxa"/>
              <w:bottom w:w="55" w:type="dxa"/>
              <w:right w:w="75" w:type="dxa"/>
            </w:tcMar>
            <w:vAlign w:val="center"/>
          </w:tcPr>
          <w:p w14:paraId="6A430BFC" w14:textId="77777777" w:rsidR="00153B4A" w:rsidRDefault="00000000">
            <w:r>
              <w:rPr>
                <w:sz w:val="15"/>
              </w:rPr>
              <w:t>Failures are traceable and replayable.</w:t>
            </w:r>
          </w:p>
        </w:tc>
      </w:tr>
    </w:tbl>
    <w:p w14:paraId="265AE7ED" w14:textId="77777777" w:rsidR="00153B4A" w:rsidRDefault="00000000">
      <w:pPr>
        <w:pStyle w:val="Heading1"/>
      </w:pPr>
      <w:r>
        <w:t>7. Composite Weighted Score and Reliability Policy</w:t>
      </w:r>
    </w:p>
    <w:p w14:paraId="08803CA7" w14:textId="77777777" w:rsidR="00153B4A" w:rsidRDefault="00000000">
      <w:r>
        <w:t>The Composite Weighted Score is the operational routing metric. It combines model confidence with deterministic reliability weights so explicit and inferred evidence are not treated equivalently.</w:t>
      </w:r>
    </w:p>
    <w:p w14:paraId="3AA38612" w14:textId="77777777" w:rsidR="00153B4A" w:rsidRDefault="00000000">
      <w:pPr>
        <w:pStyle w:val="Heading2"/>
      </w:pPr>
      <w:r>
        <w:t>7.1 Formula and Scenario Weights</w:t>
      </w:r>
    </w:p>
    <w:tbl>
      <w:tblPr>
        <w:tblStyle w:val="TableGrid"/>
        <w:tblW w:w="0" w:type="auto"/>
        <w:jc w:val="center"/>
        <w:tblLook w:val="04A0" w:firstRow="1" w:lastRow="0" w:firstColumn="1" w:lastColumn="0" w:noHBand="0" w:noVBand="1"/>
      </w:tblPr>
      <w:tblGrid>
        <w:gridCol w:w="4608"/>
        <w:gridCol w:w="1584"/>
        <w:gridCol w:w="1728"/>
        <w:gridCol w:w="2304"/>
        <w:gridCol w:w="33"/>
      </w:tblGrid>
      <w:tr w:rsidR="00153B4A" w14:paraId="0704EE3A" w14:textId="77777777">
        <w:trPr>
          <w:cantSplit/>
          <w:tblHeader/>
          <w:jc w:val="center"/>
        </w:trPr>
        <w:tc>
          <w:tcPr>
            <w:tcW w:w="4608" w:type="dxa"/>
            <w:shd w:val="clear" w:color="auto" w:fill="17365D"/>
            <w:tcMar>
              <w:top w:w="55" w:type="dxa"/>
              <w:left w:w="75" w:type="dxa"/>
              <w:bottom w:w="55" w:type="dxa"/>
              <w:right w:w="75" w:type="dxa"/>
            </w:tcMar>
            <w:vAlign w:val="center"/>
          </w:tcPr>
          <w:p w14:paraId="2E5B2B3E" w14:textId="77777777" w:rsidR="00153B4A" w:rsidRDefault="00000000">
            <w:r>
              <w:rPr>
                <w:b/>
                <w:color w:val="FFFFFF"/>
                <w:sz w:val="16"/>
              </w:rPr>
              <w:t>Scenario</w:t>
            </w:r>
          </w:p>
        </w:tc>
        <w:tc>
          <w:tcPr>
            <w:tcW w:w="1584" w:type="dxa"/>
            <w:shd w:val="clear" w:color="auto" w:fill="17365D"/>
            <w:tcMar>
              <w:top w:w="55" w:type="dxa"/>
              <w:left w:w="75" w:type="dxa"/>
              <w:bottom w:w="55" w:type="dxa"/>
              <w:right w:w="75" w:type="dxa"/>
            </w:tcMar>
            <w:vAlign w:val="center"/>
          </w:tcPr>
          <w:p w14:paraId="7A96C708" w14:textId="77777777" w:rsidR="00153B4A" w:rsidRDefault="00000000">
            <w:r>
              <w:rPr>
                <w:b/>
                <w:color w:val="FFFFFF"/>
                <w:sz w:val="16"/>
              </w:rPr>
              <w:t>Town Weight</w:t>
            </w:r>
          </w:p>
        </w:tc>
        <w:tc>
          <w:tcPr>
            <w:tcW w:w="1728" w:type="dxa"/>
            <w:shd w:val="clear" w:color="auto" w:fill="17365D"/>
            <w:tcMar>
              <w:top w:w="55" w:type="dxa"/>
              <w:left w:w="75" w:type="dxa"/>
              <w:bottom w:w="55" w:type="dxa"/>
              <w:right w:w="75" w:type="dxa"/>
            </w:tcMar>
            <w:vAlign w:val="center"/>
          </w:tcPr>
          <w:p w14:paraId="055E7220" w14:textId="77777777" w:rsidR="00153B4A" w:rsidRDefault="00000000">
            <w:r>
              <w:rPr>
                <w:b/>
                <w:color w:val="FFFFFF"/>
                <w:sz w:val="16"/>
              </w:rPr>
              <w:t>Country Weight</w:t>
            </w:r>
          </w:p>
        </w:tc>
        <w:tc>
          <w:tcPr>
            <w:tcW w:w="2160" w:type="dxa"/>
            <w:gridSpan w:val="2"/>
            <w:shd w:val="clear" w:color="auto" w:fill="17365D"/>
            <w:tcMar>
              <w:top w:w="55" w:type="dxa"/>
              <w:left w:w="75" w:type="dxa"/>
              <w:bottom w:w="55" w:type="dxa"/>
              <w:right w:w="75" w:type="dxa"/>
            </w:tcMar>
            <w:vAlign w:val="center"/>
          </w:tcPr>
          <w:p w14:paraId="134CDE9D" w14:textId="77777777" w:rsidR="00153B4A" w:rsidRDefault="00000000">
            <w:r>
              <w:rPr>
                <w:b/>
                <w:color w:val="FFFFFF"/>
                <w:sz w:val="16"/>
              </w:rPr>
              <w:t>Theoretical Max Composite</w:t>
            </w:r>
          </w:p>
        </w:tc>
      </w:tr>
      <w:tr w:rsidR="00153B4A" w14:paraId="0EE3D62A" w14:textId="77777777">
        <w:trPr>
          <w:cantSplit/>
          <w:jc w:val="center"/>
        </w:trPr>
        <w:tc>
          <w:tcPr>
            <w:tcW w:w="4608" w:type="dxa"/>
            <w:tcMar>
              <w:top w:w="55" w:type="dxa"/>
              <w:left w:w="75" w:type="dxa"/>
              <w:bottom w:w="55" w:type="dxa"/>
              <w:right w:w="75" w:type="dxa"/>
            </w:tcMar>
            <w:vAlign w:val="center"/>
          </w:tcPr>
          <w:p w14:paraId="6333DB98" w14:textId="77777777" w:rsidR="00153B4A" w:rsidRDefault="00000000">
            <w:r>
              <w:rPr>
                <w:sz w:val="16"/>
              </w:rPr>
              <w:t>both_explicit</w:t>
            </w:r>
          </w:p>
        </w:tc>
        <w:tc>
          <w:tcPr>
            <w:tcW w:w="1584" w:type="dxa"/>
            <w:tcMar>
              <w:top w:w="55" w:type="dxa"/>
              <w:left w:w="75" w:type="dxa"/>
              <w:bottom w:w="55" w:type="dxa"/>
              <w:right w:w="75" w:type="dxa"/>
            </w:tcMar>
            <w:vAlign w:val="center"/>
          </w:tcPr>
          <w:p w14:paraId="577C3CB8" w14:textId="77777777" w:rsidR="00153B4A" w:rsidRDefault="00000000">
            <w:r>
              <w:rPr>
                <w:sz w:val="16"/>
              </w:rPr>
              <w:t>1.00</w:t>
            </w:r>
          </w:p>
        </w:tc>
        <w:tc>
          <w:tcPr>
            <w:tcW w:w="1728" w:type="dxa"/>
            <w:tcMar>
              <w:top w:w="55" w:type="dxa"/>
              <w:left w:w="75" w:type="dxa"/>
              <w:bottom w:w="55" w:type="dxa"/>
              <w:right w:w="75" w:type="dxa"/>
            </w:tcMar>
            <w:vAlign w:val="center"/>
          </w:tcPr>
          <w:p w14:paraId="54324B44" w14:textId="77777777" w:rsidR="00153B4A" w:rsidRDefault="00000000">
            <w:r>
              <w:rPr>
                <w:sz w:val="16"/>
              </w:rPr>
              <w:t>1.00</w:t>
            </w:r>
          </w:p>
        </w:tc>
        <w:tc>
          <w:tcPr>
            <w:tcW w:w="2160" w:type="dxa"/>
            <w:gridSpan w:val="2"/>
            <w:tcMar>
              <w:top w:w="55" w:type="dxa"/>
              <w:left w:w="75" w:type="dxa"/>
              <w:bottom w:w="55" w:type="dxa"/>
              <w:right w:w="75" w:type="dxa"/>
            </w:tcMar>
            <w:vAlign w:val="center"/>
          </w:tcPr>
          <w:p w14:paraId="287E432D" w14:textId="77777777" w:rsidR="00153B4A" w:rsidRDefault="00000000">
            <w:r>
              <w:rPr>
                <w:sz w:val="16"/>
              </w:rPr>
              <w:t>1.000</w:t>
            </w:r>
          </w:p>
        </w:tc>
      </w:tr>
      <w:tr w:rsidR="00153B4A" w14:paraId="573C59B1" w14:textId="77777777">
        <w:trPr>
          <w:cantSplit/>
          <w:jc w:val="center"/>
        </w:trPr>
        <w:tc>
          <w:tcPr>
            <w:tcW w:w="4608" w:type="dxa"/>
            <w:shd w:val="clear" w:color="auto" w:fill="F3F6FA"/>
            <w:tcMar>
              <w:top w:w="55" w:type="dxa"/>
              <w:left w:w="75" w:type="dxa"/>
              <w:bottom w:w="55" w:type="dxa"/>
              <w:right w:w="75" w:type="dxa"/>
            </w:tcMar>
            <w:vAlign w:val="center"/>
          </w:tcPr>
          <w:p w14:paraId="559BC14E" w14:textId="77777777" w:rsidR="00153B4A" w:rsidRDefault="00000000">
            <w:r>
              <w:rPr>
                <w:sz w:val="16"/>
              </w:rPr>
              <w:lastRenderedPageBreak/>
              <w:t>country_explicit_town_inferred</w:t>
            </w:r>
          </w:p>
        </w:tc>
        <w:tc>
          <w:tcPr>
            <w:tcW w:w="1584" w:type="dxa"/>
            <w:shd w:val="clear" w:color="auto" w:fill="F3F6FA"/>
            <w:tcMar>
              <w:top w:w="55" w:type="dxa"/>
              <w:left w:w="75" w:type="dxa"/>
              <w:bottom w:w="55" w:type="dxa"/>
              <w:right w:w="75" w:type="dxa"/>
            </w:tcMar>
            <w:vAlign w:val="center"/>
          </w:tcPr>
          <w:p w14:paraId="5353A214" w14:textId="77777777" w:rsidR="00153B4A" w:rsidRDefault="00000000">
            <w:r>
              <w:rPr>
                <w:sz w:val="16"/>
              </w:rPr>
              <w:t>0.50</w:t>
            </w:r>
          </w:p>
        </w:tc>
        <w:tc>
          <w:tcPr>
            <w:tcW w:w="1728" w:type="dxa"/>
            <w:shd w:val="clear" w:color="auto" w:fill="F3F6FA"/>
            <w:tcMar>
              <w:top w:w="55" w:type="dxa"/>
              <w:left w:w="75" w:type="dxa"/>
              <w:bottom w:w="55" w:type="dxa"/>
              <w:right w:w="75" w:type="dxa"/>
            </w:tcMar>
            <w:vAlign w:val="center"/>
          </w:tcPr>
          <w:p w14:paraId="4A7DC3D0" w14:textId="77777777" w:rsidR="00153B4A" w:rsidRDefault="00000000">
            <w:r>
              <w:rPr>
                <w:sz w:val="16"/>
              </w:rPr>
              <w:t>1.00</w:t>
            </w:r>
          </w:p>
        </w:tc>
        <w:tc>
          <w:tcPr>
            <w:tcW w:w="2160" w:type="dxa"/>
            <w:gridSpan w:val="2"/>
            <w:shd w:val="clear" w:color="auto" w:fill="F3F6FA"/>
            <w:tcMar>
              <w:top w:w="55" w:type="dxa"/>
              <w:left w:w="75" w:type="dxa"/>
              <w:bottom w:w="55" w:type="dxa"/>
              <w:right w:w="75" w:type="dxa"/>
            </w:tcMar>
            <w:vAlign w:val="center"/>
          </w:tcPr>
          <w:p w14:paraId="55CDE7A4" w14:textId="77777777" w:rsidR="00153B4A" w:rsidRDefault="00000000">
            <w:r>
              <w:rPr>
                <w:sz w:val="16"/>
              </w:rPr>
              <w:t>0.500</w:t>
            </w:r>
          </w:p>
        </w:tc>
      </w:tr>
      <w:tr w:rsidR="00153B4A" w14:paraId="03ACD57A" w14:textId="77777777">
        <w:trPr>
          <w:cantSplit/>
          <w:jc w:val="center"/>
        </w:trPr>
        <w:tc>
          <w:tcPr>
            <w:tcW w:w="4608" w:type="dxa"/>
            <w:tcMar>
              <w:top w:w="55" w:type="dxa"/>
              <w:left w:w="75" w:type="dxa"/>
              <w:bottom w:w="55" w:type="dxa"/>
              <w:right w:w="75" w:type="dxa"/>
            </w:tcMar>
            <w:vAlign w:val="center"/>
          </w:tcPr>
          <w:p w14:paraId="4149B058" w14:textId="77777777" w:rsidR="00153B4A" w:rsidRDefault="00000000">
            <w:r>
              <w:rPr>
                <w:sz w:val="16"/>
              </w:rPr>
              <w:t>town_explicit_country_inferred</w:t>
            </w:r>
          </w:p>
        </w:tc>
        <w:tc>
          <w:tcPr>
            <w:tcW w:w="1584" w:type="dxa"/>
            <w:tcMar>
              <w:top w:w="55" w:type="dxa"/>
              <w:left w:w="75" w:type="dxa"/>
              <w:bottom w:w="55" w:type="dxa"/>
              <w:right w:w="75" w:type="dxa"/>
            </w:tcMar>
            <w:vAlign w:val="center"/>
          </w:tcPr>
          <w:p w14:paraId="42FF0007" w14:textId="77777777" w:rsidR="00153B4A" w:rsidRDefault="00000000">
            <w:r>
              <w:rPr>
                <w:sz w:val="16"/>
              </w:rPr>
              <w:t>0.75</w:t>
            </w:r>
          </w:p>
        </w:tc>
        <w:tc>
          <w:tcPr>
            <w:tcW w:w="1728" w:type="dxa"/>
            <w:tcMar>
              <w:top w:w="55" w:type="dxa"/>
              <w:left w:w="75" w:type="dxa"/>
              <w:bottom w:w="55" w:type="dxa"/>
              <w:right w:w="75" w:type="dxa"/>
            </w:tcMar>
            <w:vAlign w:val="center"/>
          </w:tcPr>
          <w:p w14:paraId="4BB0E123" w14:textId="77777777" w:rsidR="00153B4A" w:rsidRDefault="00000000">
            <w:r>
              <w:rPr>
                <w:sz w:val="16"/>
              </w:rPr>
              <w:t>0.50</w:t>
            </w:r>
          </w:p>
        </w:tc>
        <w:tc>
          <w:tcPr>
            <w:tcW w:w="2160" w:type="dxa"/>
            <w:gridSpan w:val="2"/>
            <w:tcMar>
              <w:top w:w="55" w:type="dxa"/>
              <w:left w:w="75" w:type="dxa"/>
              <w:bottom w:w="55" w:type="dxa"/>
              <w:right w:w="75" w:type="dxa"/>
            </w:tcMar>
            <w:vAlign w:val="center"/>
          </w:tcPr>
          <w:p w14:paraId="5BB9D853" w14:textId="77777777" w:rsidR="00153B4A" w:rsidRDefault="00000000">
            <w:r>
              <w:rPr>
                <w:sz w:val="16"/>
              </w:rPr>
              <w:t>0.375</w:t>
            </w:r>
          </w:p>
        </w:tc>
      </w:tr>
      <w:tr w:rsidR="00153B4A" w14:paraId="034208D5" w14:textId="77777777">
        <w:trPr>
          <w:cantSplit/>
          <w:jc w:val="center"/>
        </w:trPr>
        <w:tc>
          <w:tcPr>
            <w:tcW w:w="4608" w:type="dxa"/>
            <w:shd w:val="clear" w:color="auto" w:fill="F3F6FA"/>
            <w:tcMar>
              <w:top w:w="55" w:type="dxa"/>
              <w:left w:w="75" w:type="dxa"/>
              <w:bottom w:w="55" w:type="dxa"/>
              <w:right w:w="75" w:type="dxa"/>
            </w:tcMar>
            <w:vAlign w:val="center"/>
          </w:tcPr>
          <w:p w14:paraId="18865D53" w14:textId="77777777" w:rsidR="00153B4A" w:rsidRDefault="00000000">
            <w:r>
              <w:rPr>
                <w:sz w:val="16"/>
              </w:rPr>
              <w:t>town_explicit_country_ambiguous</w:t>
            </w:r>
          </w:p>
        </w:tc>
        <w:tc>
          <w:tcPr>
            <w:tcW w:w="1584" w:type="dxa"/>
            <w:shd w:val="clear" w:color="auto" w:fill="F3F6FA"/>
            <w:tcMar>
              <w:top w:w="55" w:type="dxa"/>
              <w:left w:w="75" w:type="dxa"/>
              <w:bottom w:w="55" w:type="dxa"/>
              <w:right w:w="75" w:type="dxa"/>
            </w:tcMar>
            <w:vAlign w:val="center"/>
          </w:tcPr>
          <w:p w14:paraId="75B6EEDF" w14:textId="77777777" w:rsidR="00153B4A" w:rsidRDefault="00000000">
            <w:r>
              <w:rPr>
                <w:sz w:val="16"/>
              </w:rPr>
              <w:t>0.50</w:t>
            </w:r>
          </w:p>
        </w:tc>
        <w:tc>
          <w:tcPr>
            <w:tcW w:w="1728" w:type="dxa"/>
            <w:shd w:val="clear" w:color="auto" w:fill="F3F6FA"/>
            <w:tcMar>
              <w:top w:w="55" w:type="dxa"/>
              <w:left w:w="75" w:type="dxa"/>
              <w:bottom w:w="55" w:type="dxa"/>
              <w:right w:w="75" w:type="dxa"/>
            </w:tcMar>
            <w:vAlign w:val="center"/>
          </w:tcPr>
          <w:p w14:paraId="05F6EA49" w14:textId="77777777" w:rsidR="00153B4A" w:rsidRDefault="00000000">
            <w:r>
              <w:rPr>
                <w:sz w:val="16"/>
              </w:rPr>
              <w:t>0.00</w:t>
            </w:r>
          </w:p>
        </w:tc>
        <w:tc>
          <w:tcPr>
            <w:tcW w:w="2160" w:type="dxa"/>
            <w:gridSpan w:val="2"/>
            <w:shd w:val="clear" w:color="auto" w:fill="F3F6FA"/>
            <w:tcMar>
              <w:top w:w="55" w:type="dxa"/>
              <w:left w:w="75" w:type="dxa"/>
              <w:bottom w:w="55" w:type="dxa"/>
              <w:right w:w="75" w:type="dxa"/>
            </w:tcMar>
            <w:vAlign w:val="center"/>
          </w:tcPr>
          <w:p w14:paraId="6C869D00" w14:textId="77777777" w:rsidR="00153B4A" w:rsidRDefault="00000000">
            <w:r>
              <w:rPr>
                <w:sz w:val="16"/>
              </w:rPr>
              <w:t>0.000</w:t>
            </w:r>
          </w:p>
        </w:tc>
      </w:tr>
      <w:tr w:rsidR="00153B4A" w14:paraId="2A0A5820" w14:textId="77777777">
        <w:trPr>
          <w:cantSplit/>
          <w:jc w:val="center"/>
        </w:trPr>
        <w:tc>
          <w:tcPr>
            <w:tcW w:w="4608" w:type="dxa"/>
            <w:tcMar>
              <w:top w:w="55" w:type="dxa"/>
              <w:left w:w="75" w:type="dxa"/>
              <w:bottom w:w="55" w:type="dxa"/>
              <w:right w:w="75" w:type="dxa"/>
            </w:tcMar>
            <w:vAlign w:val="center"/>
          </w:tcPr>
          <w:p w14:paraId="17598236" w14:textId="77777777" w:rsidR="00153B4A" w:rsidRDefault="00000000">
            <w:r>
              <w:rPr>
                <w:sz w:val="16"/>
              </w:rPr>
              <w:t>neither_explicit_both_inferred</w:t>
            </w:r>
          </w:p>
        </w:tc>
        <w:tc>
          <w:tcPr>
            <w:tcW w:w="1584" w:type="dxa"/>
            <w:tcMar>
              <w:top w:w="55" w:type="dxa"/>
              <w:left w:w="75" w:type="dxa"/>
              <w:bottom w:w="55" w:type="dxa"/>
              <w:right w:w="75" w:type="dxa"/>
            </w:tcMar>
            <w:vAlign w:val="center"/>
          </w:tcPr>
          <w:p w14:paraId="5FE51940" w14:textId="77777777" w:rsidR="00153B4A" w:rsidRDefault="00000000">
            <w:r>
              <w:rPr>
                <w:sz w:val="16"/>
              </w:rPr>
              <w:t>0.20</w:t>
            </w:r>
          </w:p>
        </w:tc>
        <w:tc>
          <w:tcPr>
            <w:tcW w:w="1728" w:type="dxa"/>
            <w:tcMar>
              <w:top w:w="55" w:type="dxa"/>
              <w:left w:w="75" w:type="dxa"/>
              <w:bottom w:w="55" w:type="dxa"/>
              <w:right w:w="75" w:type="dxa"/>
            </w:tcMar>
            <w:vAlign w:val="center"/>
          </w:tcPr>
          <w:p w14:paraId="73068F9A" w14:textId="77777777" w:rsidR="00153B4A" w:rsidRDefault="00000000">
            <w:r>
              <w:rPr>
                <w:sz w:val="16"/>
              </w:rPr>
              <w:t>0.20</w:t>
            </w:r>
          </w:p>
        </w:tc>
        <w:tc>
          <w:tcPr>
            <w:tcW w:w="2160" w:type="dxa"/>
            <w:gridSpan w:val="2"/>
            <w:tcMar>
              <w:top w:w="55" w:type="dxa"/>
              <w:left w:w="75" w:type="dxa"/>
              <w:bottom w:w="55" w:type="dxa"/>
              <w:right w:w="75" w:type="dxa"/>
            </w:tcMar>
            <w:vAlign w:val="center"/>
          </w:tcPr>
          <w:p w14:paraId="5DC0019A" w14:textId="77777777" w:rsidR="00153B4A" w:rsidRDefault="00000000">
            <w:r>
              <w:rPr>
                <w:sz w:val="16"/>
              </w:rPr>
              <w:t>0.040</w:t>
            </w:r>
          </w:p>
        </w:tc>
      </w:tr>
      <w:tr w:rsidR="00153B4A" w14:paraId="0C875270" w14:textId="77777777">
        <w:trPr>
          <w:cantSplit/>
          <w:jc w:val="center"/>
        </w:trPr>
        <w:tc>
          <w:tcPr>
            <w:tcW w:w="4608" w:type="dxa"/>
            <w:shd w:val="clear" w:color="auto" w:fill="F3F6FA"/>
            <w:tcMar>
              <w:top w:w="55" w:type="dxa"/>
              <w:left w:w="75" w:type="dxa"/>
              <w:bottom w:w="55" w:type="dxa"/>
              <w:right w:w="75" w:type="dxa"/>
            </w:tcMar>
            <w:vAlign w:val="center"/>
          </w:tcPr>
          <w:p w14:paraId="69E37BAB" w14:textId="77777777" w:rsidR="00153B4A" w:rsidRDefault="00000000">
            <w:r>
              <w:rPr>
                <w:sz w:val="16"/>
              </w:rPr>
              <w:t>no_defensible_prediction</w:t>
            </w:r>
          </w:p>
        </w:tc>
        <w:tc>
          <w:tcPr>
            <w:tcW w:w="1584" w:type="dxa"/>
            <w:shd w:val="clear" w:color="auto" w:fill="F3F6FA"/>
            <w:tcMar>
              <w:top w:w="55" w:type="dxa"/>
              <w:left w:w="75" w:type="dxa"/>
              <w:bottom w:w="55" w:type="dxa"/>
              <w:right w:w="75" w:type="dxa"/>
            </w:tcMar>
            <w:vAlign w:val="center"/>
          </w:tcPr>
          <w:p w14:paraId="570C4A3A" w14:textId="77777777" w:rsidR="00153B4A" w:rsidRDefault="00000000">
            <w:r>
              <w:rPr>
                <w:sz w:val="16"/>
              </w:rPr>
              <w:t>0.00</w:t>
            </w:r>
          </w:p>
        </w:tc>
        <w:tc>
          <w:tcPr>
            <w:tcW w:w="1728" w:type="dxa"/>
            <w:shd w:val="clear" w:color="auto" w:fill="F3F6FA"/>
            <w:tcMar>
              <w:top w:w="55" w:type="dxa"/>
              <w:left w:w="75" w:type="dxa"/>
              <w:bottom w:w="55" w:type="dxa"/>
              <w:right w:w="75" w:type="dxa"/>
            </w:tcMar>
            <w:vAlign w:val="center"/>
          </w:tcPr>
          <w:p w14:paraId="0D887D9F" w14:textId="77777777" w:rsidR="00153B4A" w:rsidRDefault="00000000">
            <w:r>
              <w:rPr>
                <w:sz w:val="16"/>
              </w:rPr>
              <w:t>0.00</w:t>
            </w:r>
          </w:p>
        </w:tc>
        <w:tc>
          <w:tcPr>
            <w:tcW w:w="2160" w:type="dxa"/>
            <w:gridSpan w:val="2"/>
            <w:shd w:val="clear" w:color="auto" w:fill="F3F6FA"/>
            <w:tcMar>
              <w:top w:w="55" w:type="dxa"/>
              <w:left w:w="75" w:type="dxa"/>
              <w:bottom w:w="55" w:type="dxa"/>
              <w:right w:w="75" w:type="dxa"/>
            </w:tcMar>
            <w:vAlign w:val="center"/>
          </w:tcPr>
          <w:p w14:paraId="4847FB7A" w14:textId="77777777" w:rsidR="00153B4A" w:rsidRDefault="00000000">
            <w:r>
              <w:rPr>
                <w:sz w:val="16"/>
              </w:rPr>
              <w:t>0.000</w:t>
            </w:r>
          </w:p>
        </w:tc>
      </w:tr>
      <w:tr w:rsidR="00153B4A" w14:paraId="37E4A55F" w14:textId="77777777">
        <w:trPr>
          <w:cantSplit/>
          <w:jc w:val="center"/>
        </w:trPr>
        <w:tc>
          <w:tcPr>
            <w:tcW w:w="4608" w:type="dxa"/>
            <w:tcMar>
              <w:top w:w="55" w:type="dxa"/>
              <w:left w:w="75" w:type="dxa"/>
              <w:bottom w:w="55" w:type="dxa"/>
              <w:right w:w="75" w:type="dxa"/>
            </w:tcMar>
            <w:vAlign w:val="center"/>
          </w:tcPr>
          <w:p w14:paraId="3E72415E" w14:textId="77777777" w:rsidR="00153B4A" w:rsidRDefault="00000000">
            <w:r>
              <w:rPr>
                <w:sz w:val="16"/>
              </w:rPr>
              <w:t>town_inferred_country_ambiguous</w:t>
            </w:r>
          </w:p>
        </w:tc>
        <w:tc>
          <w:tcPr>
            <w:tcW w:w="1584" w:type="dxa"/>
            <w:tcMar>
              <w:top w:w="55" w:type="dxa"/>
              <w:left w:w="75" w:type="dxa"/>
              <w:bottom w:w="55" w:type="dxa"/>
              <w:right w:w="75" w:type="dxa"/>
            </w:tcMar>
            <w:vAlign w:val="center"/>
          </w:tcPr>
          <w:p w14:paraId="40429335" w14:textId="77777777" w:rsidR="00153B4A" w:rsidRDefault="00000000">
            <w:r>
              <w:rPr>
                <w:sz w:val="16"/>
              </w:rPr>
              <w:t>0.20</w:t>
            </w:r>
          </w:p>
        </w:tc>
        <w:tc>
          <w:tcPr>
            <w:tcW w:w="1728" w:type="dxa"/>
            <w:tcMar>
              <w:top w:w="55" w:type="dxa"/>
              <w:left w:w="75" w:type="dxa"/>
              <w:bottom w:w="55" w:type="dxa"/>
              <w:right w:w="75" w:type="dxa"/>
            </w:tcMar>
            <w:vAlign w:val="center"/>
          </w:tcPr>
          <w:p w14:paraId="55162CD9" w14:textId="77777777" w:rsidR="00153B4A" w:rsidRDefault="00000000">
            <w:r>
              <w:rPr>
                <w:sz w:val="16"/>
              </w:rPr>
              <w:t>0.00</w:t>
            </w:r>
          </w:p>
        </w:tc>
        <w:tc>
          <w:tcPr>
            <w:tcW w:w="2160" w:type="dxa"/>
            <w:gridSpan w:val="2"/>
            <w:tcMar>
              <w:top w:w="55" w:type="dxa"/>
              <w:left w:w="75" w:type="dxa"/>
              <w:bottom w:w="55" w:type="dxa"/>
              <w:right w:w="75" w:type="dxa"/>
            </w:tcMar>
            <w:vAlign w:val="center"/>
          </w:tcPr>
          <w:p w14:paraId="4EC35D71" w14:textId="77777777" w:rsidR="00153B4A" w:rsidRDefault="00000000">
            <w:r>
              <w:rPr>
                <w:sz w:val="16"/>
              </w:rPr>
              <w:t>0.000</w:t>
            </w:r>
          </w:p>
        </w:tc>
      </w:tr>
      <w:tr w:rsidR="00153B4A" w14:paraId="027CE1C8" w14:textId="77777777">
        <w:trPr>
          <w:gridAfter w:val="1"/>
          <w:wAfter w:w="33" w:type="dxa"/>
          <w:cantSplit/>
          <w:jc w:val="center"/>
        </w:trPr>
        <w:tc>
          <w:tcPr>
            <w:tcW w:w="10224" w:type="dxa"/>
            <w:gridSpan w:val="4"/>
            <w:shd w:val="clear" w:color="auto" w:fill="F7F7F7"/>
          </w:tcPr>
          <w:p w14:paraId="59A907E0" w14:textId="77777777" w:rsidR="00153B4A" w:rsidRDefault="00000000">
            <w:pPr>
              <w:jc w:val="center"/>
            </w:pPr>
            <w:r>
              <w:rPr>
                <w:rFonts w:ascii="Consolas" w:hAnsi="Consolas"/>
              </w:rPr>
              <w:t>AdjustedTown = TownProbability x TownWeight</w:t>
            </w:r>
          </w:p>
          <w:p w14:paraId="449FF876" w14:textId="77777777" w:rsidR="00153B4A" w:rsidRDefault="00000000">
            <w:pPr>
              <w:jc w:val="center"/>
            </w:pPr>
            <w:r>
              <w:rPr>
                <w:rFonts w:ascii="Consolas" w:hAnsi="Consolas"/>
              </w:rPr>
              <w:t>AdjustedCountry = CountryProbability x CountryWeight</w:t>
            </w:r>
          </w:p>
          <w:p w14:paraId="480BA9C6" w14:textId="77777777" w:rsidR="00153B4A" w:rsidRDefault="00000000">
            <w:pPr>
              <w:jc w:val="center"/>
            </w:pPr>
            <w:r>
              <w:rPr>
                <w:rFonts w:ascii="Consolas" w:hAnsi="Consolas"/>
              </w:rPr>
              <w:t>CompositeWeightedScore = AdjustedTown x AdjustedCountry</w:t>
            </w:r>
          </w:p>
        </w:tc>
      </w:tr>
    </w:tbl>
    <w:p w14:paraId="0BEE68C3" w14:textId="77777777" w:rsidR="00153B4A" w:rsidRDefault="00000000">
      <w:r>
        <w:t>The Composite Weighted Score is a policy score, not a calibrated joint probability. Scenario selection, weights and the final score must remain outside the LLM and under business-policy change control.</w:t>
      </w:r>
    </w:p>
    <w:p w14:paraId="5435AFAC" w14:textId="77777777" w:rsidR="00153B4A" w:rsidRDefault="00000000">
      <w:pPr>
        <w:pStyle w:val="Heading2"/>
      </w:pPr>
      <w:r>
        <w:t>7.2 Worked Examples</w:t>
      </w:r>
    </w:p>
    <w:tbl>
      <w:tblPr>
        <w:tblStyle w:val="TableGrid"/>
        <w:tblW w:w="0" w:type="auto"/>
        <w:jc w:val="center"/>
        <w:tblLook w:val="04A0" w:firstRow="1" w:lastRow="0" w:firstColumn="1" w:lastColumn="0" w:noHBand="0" w:noVBand="1"/>
      </w:tblPr>
      <w:tblGrid>
        <w:gridCol w:w="2326"/>
        <w:gridCol w:w="837"/>
        <w:gridCol w:w="984"/>
        <w:gridCol w:w="837"/>
        <w:gridCol w:w="984"/>
        <w:gridCol w:w="1066"/>
        <w:gridCol w:w="3340"/>
      </w:tblGrid>
      <w:tr w:rsidR="00153B4A" w14:paraId="68E17DB1" w14:textId="77777777">
        <w:trPr>
          <w:cantSplit/>
          <w:tblHeader/>
          <w:jc w:val="center"/>
        </w:trPr>
        <w:tc>
          <w:tcPr>
            <w:tcW w:w="2448" w:type="dxa"/>
            <w:shd w:val="clear" w:color="auto" w:fill="17365D"/>
            <w:tcMar>
              <w:top w:w="55" w:type="dxa"/>
              <w:left w:w="75" w:type="dxa"/>
              <w:bottom w:w="55" w:type="dxa"/>
              <w:right w:w="75" w:type="dxa"/>
            </w:tcMar>
            <w:vAlign w:val="center"/>
          </w:tcPr>
          <w:p w14:paraId="2AA1381C" w14:textId="77777777" w:rsidR="00153B4A" w:rsidRDefault="00000000">
            <w:r>
              <w:rPr>
                <w:b/>
                <w:color w:val="FFFFFF"/>
                <w:sz w:val="15"/>
              </w:rPr>
              <w:t>Case</w:t>
            </w:r>
          </w:p>
        </w:tc>
        <w:tc>
          <w:tcPr>
            <w:tcW w:w="864" w:type="dxa"/>
            <w:shd w:val="clear" w:color="auto" w:fill="17365D"/>
            <w:tcMar>
              <w:top w:w="55" w:type="dxa"/>
              <w:left w:w="75" w:type="dxa"/>
              <w:bottom w:w="55" w:type="dxa"/>
              <w:right w:w="75" w:type="dxa"/>
            </w:tcMar>
            <w:vAlign w:val="center"/>
          </w:tcPr>
          <w:p w14:paraId="05F2648A" w14:textId="77777777" w:rsidR="00153B4A" w:rsidRDefault="00000000">
            <w:r>
              <w:rPr>
                <w:b/>
                <w:color w:val="FFFFFF"/>
                <w:sz w:val="15"/>
              </w:rPr>
              <w:t>Town p</w:t>
            </w:r>
          </w:p>
        </w:tc>
        <w:tc>
          <w:tcPr>
            <w:tcW w:w="1008" w:type="dxa"/>
            <w:shd w:val="clear" w:color="auto" w:fill="17365D"/>
            <w:tcMar>
              <w:top w:w="55" w:type="dxa"/>
              <w:left w:w="75" w:type="dxa"/>
              <w:bottom w:w="55" w:type="dxa"/>
              <w:right w:w="75" w:type="dxa"/>
            </w:tcMar>
            <w:vAlign w:val="center"/>
          </w:tcPr>
          <w:p w14:paraId="3F07B7DB" w14:textId="77777777" w:rsidR="00153B4A" w:rsidRDefault="00000000">
            <w:r>
              <w:rPr>
                <w:b/>
                <w:color w:val="FFFFFF"/>
                <w:sz w:val="15"/>
              </w:rPr>
              <w:t>Country p</w:t>
            </w:r>
          </w:p>
        </w:tc>
        <w:tc>
          <w:tcPr>
            <w:tcW w:w="864" w:type="dxa"/>
            <w:shd w:val="clear" w:color="auto" w:fill="17365D"/>
            <w:tcMar>
              <w:top w:w="55" w:type="dxa"/>
              <w:left w:w="75" w:type="dxa"/>
              <w:bottom w:w="55" w:type="dxa"/>
              <w:right w:w="75" w:type="dxa"/>
            </w:tcMar>
            <w:vAlign w:val="center"/>
          </w:tcPr>
          <w:p w14:paraId="26252F77" w14:textId="77777777" w:rsidR="00153B4A" w:rsidRDefault="00000000">
            <w:r>
              <w:rPr>
                <w:b/>
                <w:color w:val="FFFFFF"/>
                <w:sz w:val="15"/>
              </w:rPr>
              <w:t>Town w</w:t>
            </w:r>
          </w:p>
        </w:tc>
        <w:tc>
          <w:tcPr>
            <w:tcW w:w="1008" w:type="dxa"/>
            <w:shd w:val="clear" w:color="auto" w:fill="17365D"/>
            <w:tcMar>
              <w:top w:w="55" w:type="dxa"/>
              <w:left w:w="75" w:type="dxa"/>
              <w:bottom w:w="55" w:type="dxa"/>
              <w:right w:w="75" w:type="dxa"/>
            </w:tcMar>
            <w:vAlign w:val="center"/>
          </w:tcPr>
          <w:p w14:paraId="7B9AB913" w14:textId="77777777" w:rsidR="00153B4A" w:rsidRDefault="00000000">
            <w:r>
              <w:rPr>
                <w:b/>
                <w:color w:val="FFFFFF"/>
                <w:sz w:val="15"/>
              </w:rPr>
              <w:t>Country w</w:t>
            </w:r>
          </w:p>
        </w:tc>
        <w:tc>
          <w:tcPr>
            <w:tcW w:w="1080" w:type="dxa"/>
            <w:shd w:val="clear" w:color="auto" w:fill="17365D"/>
            <w:tcMar>
              <w:top w:w="55" w:type="dxa"/>
              <w:left w:w="75" w:type="dxa"/>
              <w:bottom w:w="55" w:type="dxa"/>
              <w:right w:w="75" w:type="dxa"/>
            </w:tcMar>
            <w:vAlign w:val="center"/>
          </w:tcPr>
          <w:p w14:paraId="79BB0DBA" w14:textId="77777777" w:rsidR="00153B4A" w:rsidRDefault="00000000">
            <w:r>
              <w:rPr>
                <w:b/>
                <w:color w:val="FFFFFF"/>
                <w:sz w:val="15"/>
              </w:rPr>
              <w:t>Composite</w:t>
            </w:r>
          </w:p>
        </w:tc>
        <w:tc>
          <w:tcPr>
            <w:tcW w:w="3528" w:type="dxa"/>
            <w:shd w:val="clear" w:color="auto" w:fill="17365D"/>
            <w:tcMar>
              <w:top w:w="55" w:type="dxa"/>
              <w:left w:w="75" w:type="dxa"/>
              <w:bottom w:w="55" w:type="dxa"/>
              <w:right w:w="75" w:type="dxa"/>
            </w:tcMar>
            <w:vAlign w:val="center"/>
          </w:tcPr>
          <w:p w14:paraId="180A9421" w14:textId="77777777" w:rsidR="00153B4A" w:rsidRDefault="00000000">
            <w:r>
              <w:rPr>
                <w:b/>
                <w:color w:val="FFFFFF"/>
                <w:sz w:val="15"/>
              </w:rPr>
              <w:t>Business Interpretation</w:t>
            </w:r>
          </w:p>
        </w:tc>
      </w:tr>
      <w:tr w:rsidR="00153B4A" w14:paraId="60E2A62D" w14:textId="77777777">
        <w:trPr>
          <w:cantSplit/>
          <w:jc w:val="center"/>
        </w:trPr>
        <w:tc>
          <w:tcPr>
            <w:tcW w:w="2448" w:type="dxa"/>
            <w:tcMar>
              <w:top w:w="55" w:type="dxa"/>
              <w:left w:w="75" w:type="dxa"/>
              <w:bottom w:w="55" w:type="dxa"/>
              <w:right w:w="75" w:type="dxa"/>
            </w:tcMar>
            <w:vAlign w:val="center"/>
          </w:tcPr>
          <w:p w14:paraId="2D9FE8FC" w14:textId="77777777" w:rsidR="00153B4A" w:rsidRDefault="00000000">
            <w:r>
              <w:rPr>
                <w:sz w:val="15"/>
              </w:rPr>
              <w:t>Both explicit</w:t>
            </w:r>
          </w:p>
        </w:tc>
        <w:tc>
          <w:tcPr>
            <w:tcW w:w="864" w:type="dxa"/>
            <w:tcMar>
              <w:top w:w="55" w:type="dxa"/>
              <w:left w:w="75" w:type="dxa"/>
              <w:bottom w:w="55" w:type="dxa"/>
              <w:right w:w="75" w:type="dxa"/>
            </w:tcMar>
            <w:vAlign w:val="center"/>
          </w:tcPr>
          <w:p w14:paraId="6AB9E4C9" w14:textId="77777777" w:rsidR="00153B4A" w:rsidRDefault="00000000">
            <w:r>
              <w:rPr>
                <w:sz w:val="15"/>
              </w:rPr>
              <w:t>0.98</w:t>
            </w:r>
          </w:p>
        </w:tc>
        <w:tc>
          <w:tcPr>
            <w:tcW w:w="1008" w:type="dxa"/>
            <w:tcMar>
              <w:top w:w="55" w:type="dxa"/>
              <w:left w:w="75" w:type="dxa"/>
              <w:bottom w:w="55" w:type="dxa"/>
              <w:right w:w="75" w:type="dxa"/>
            </w:tcMar>
            <w:vAlign w:val="center"/>
          </w:tcPr>
          <w:p w14:paraId="788AD9AB" w14:textId="77777777" w:rsidR="00153B4A" w:rsidRDefault="00000000">
            <w:r>
              <w:rPr>
                <w:sz w:val="15"/>
              </w:rPr>
              <w:t>0.97</w:t>
            </w:r>
          </w:p>
        </w:tc>
        <w:tc>
          <w:tcPr>
            <w:tcW w:w="864" w:type="dxa"/>
            <w:tcMar>
              <w:top w:w="55" w:type="dxa"/>
              <w:left w:w="75" w:type="dxa"/>
              <w:bottom w:w="55" w:type="dxa"/>
              <w:right w:w="75" w:type="dxa"/>
            </w:tcMar>
            <w:vAlign w:val="center"/>
          </w:tcPr>
          <w:p w14:paraId="01CD6F7C" w14:textId="77777777" w:rsidR="00153B4A" w:rsidRDefault="00000000">
            <w:r>
              <w:rPr>
                <w:sz w:val="15"/>
              </w:rPr>
              <w:t>1.00</w:t>
            </w:r>
          </w:p>
        </w:tc>
        <w:tc>
          <w:tcPr>
            <w:tcW w:w="1008" w:type="dxa"/>
            <w:tcMar>
              <w:top w:w="55" w:type="dxa"/>
              <w:left w:w="75" w:type="dxa"/>
              <w:bottom w:w="55" w:type="dxa"/>
              <w:right w:w="75" w:type="dxa"/>
            </w:tcMar>
            <w:vAlign w:val="center"/>
          </w:tcPr>
          <w:p w14:paraId="413A8CFD" w14:textId="77777777" w:rsidR="00153B4A" w:rsidRDefault="00000000">
            <w:r>
              <w:rPr>
                <w:sz w:val="15"/>
              </w:rPr>
              <w:t>1.00</w:t>
            </w:r>
          </w:p>
        </w:tc>
        <w:tc>
          <w:tcPr>
            <w:tcW w:w="1080" w:type="dxa"/>
            <w:tcMar>
              <w:top w:w="55" w:type="dxa"/>
              <w:left w:w="75" w:type="dxa"/>
              <w:bottom w:w="55" w:type="dxa"/>
              <w:right w:w="75" w:type="dxa"/>
            </w:tcMar>
            <w:vAlign w:val="center"/>
          </w:tcPr>
          <w:p w14:paraId="7E3F8E71" w14:textId="77777777" w:rsidR="00153B4A" w:rsidRDefault="00000000">
            <w:r>
              <w:rPr>
                <w:sz w:val="15"/>
              </w:rPr>
              <w:t>0.9506</w:t>
            </w:r>
          </w:p>
        </w:tc>
        <w:tc>
          <w:tcPr>
            <w:tcW w:w="3528" w:type="dxa"/>
            <w:tcMar>
              <w:top w:w="55" w:type="dxa"/>
              <w:left w:w="75" w:type="dxa"/>
              <w:bottom w:w="55" w:type="dxa"/>
              <w:right w:w="75" w:type="dxa"/>
            </w:tcMar>
            <w:vAlign w:val="center"/>
          </w:tcPr>
          <w:p w14:paraId="67486F4C" w14:textId="77777777" w:rsidR="00153B4A" w:rsidRDefault="00000000">
            <w:r>
              <w:rPr>
                <w:sz w:val="15"/>
              </w:rPr>
              <w:t>Strong auto-accept candidate only if no forced-review condition is present.</w:t>
            </w:r>
          </w:p>
        </w:tc>
      </w:tr>
      <w:tr w:rsidR="00153B4A" w14:paraId="7B4CA2EA" w14:textId="77777777">
        <w:trPr>
          <w:cantSplit/>
          <w:jc w:val="center"/>
        </w:trPr>
        <w:tc>
          <w:tcPr>
            <w:tcW w:w="2448" w:type="dxa"/>
            <w:shd w:val="clear" w:color="auto" w:fill="F3F6FA"/>
            <w:tcMar>
              <w:top w:w="55" w:type="dxa"/>
              <w:left w:w="75" w:type="dxa"/>
              <w:bottom w:w="55" w:type="dxa"/>
              <w:right w:w="75" w:type="dxa"/>
            </w:tcMar>
            <w:vAlign w:val="center"/>
          </w:tcPr>
          <w:p w14:paraId="720DF7F1" w14:textId="77777777" w:rsidR="00153B4A" w:rsidRDefault="00000000">
            <w:r>
              <w:rPr>
                <w:sz w:val="15"/>
              </w:rPr>
              <w:t>Country explicit / Town inferred</w:t>
            </w:r>
          </w:p>
        </w:tc>
        <w:tc>
          <w:tcPr>
            <w:tcW w:w="864" w:type="dxa"/>
            <w:shd w:val="clear" w:color="auto" w:fill="F3F6FA"/>
            <w:tcMar>
              <w:top w:w="55" w:type="dxa"/>
              <w:left w:w="75" w:type="dxa"/>
              <w:bottom w:w="55" w:type="dxa"/>
              <w:right w:w="75" w:type="dxa"/>
            </w:tcMar>
            <w:vAlign w:val="center"/>
          </w:tcPr>
          <w:p w14:paraId="1CEDD276" w14:textId="77777777" w:rsidR="00153B4A" w:rsidRDefault="00000000">
            <w:r>
              <w:rPr>
                <w:sz w:val="15"/>
              </w:rPr>
              <w:t>0.92</w:t>
            </w:r>
          </w:p>
        </w:tc>
        <w:tc>
          <w:tcPr>
            <w:tcW w:w="1008" w:type="dxa"/>
            <w:shd w:val="clear" w:color="auto" w:fill="F3F6FA"/>
            <w:tcMar>
              <w:top w:w="55" w:type="dxa"/>
              <w:left w:w="75" w:type="dxa"/>
              <w:bottom w:w="55" w:type="dxa"/>
              <w:right w:w="75" w:type="dxa"/>
            </w:tcMar>
            <w:vAlign w:val="center"/>
          </w:tcPr>
          <w:p w14:paraId="6AAFC0B9" w14:textId="77777777" w:rsidR="00153B4A" w:rsidRDefault="00000000">
            <w:r>
              <w:rPr>
                <w:sz w:val="15"/>
              </w:rPr>
              <w:t>0.99</w:t>
            </w:r>
          </w:p>
        </w:tc>
        <w:tc>
          <w:tcPr>
            <w:tcW w:w="864" w:type="dxa"/>
            <w:shd w:val="clear" w:color="auto" w:fill="F3F6FA"/>
            <w:tcMar>
              <w:top w:w="55" w:type="dxa"/>
              <w:left w:w="75" w:type="dxa"/>
              <w:bottom w:w="55" w:type="dxa"/>
              <w:right w:w="75" w:type="dxa"/>
            </w:tcMar>
            <w:vAlign w:val="center"/>
          </w:tcPr>
          <w:p w14:paraId="73815A76" w14:textId="77777777" w:rsidR="00153B4A" w:rsidRDefault="00000000">
            <w:r>
              <w:rPr>
                <w:sz w:val="15"/>
              </w:rPr>
              <w:t>0.50</w:t>
            </w:r>
          </w:p>
        </w:tc>
        <w:tc>
          <w:tcPr>
            <w:tcW w:w="1008" w:type="dxa"/>
            <w:shd w:val="clear" w:color="auto" w:fill="F3F6FA"/>
            <w:tcMar>
              <w:top w:w="55" w:type="dxa"/>
              <w:left w:w="75" w:type="dxa"/>
              <w:bottom w:w="55" w:type="dxa"/>
              <w:right w:w="75" w:type="dxa"/>
            </w:tcMar>
            <w:vAlign w:val="center"/>
          </w:tcPr>
          <w:p w14:paraId="4478583A" w14:textId="77777777" w:rsidR="00153B4A" w:rsidRDefault="00000000">
            <w:r>
              <w:rPr>
                <w:sz w:val="15"/>
              </w:rPr>
              <w:t>1.00</w:t>
            </w:r>
          </w:p>
        </w:tc>
        <w:tc>
          <w:tcPr>
            <w:tcW w:w="1080" w:type="dxa"/>
            <w:shd w:val="clear" w:color="auto" w:fill="F3F6FA"/>
            <w:tcMar>
              <w:top w:w="55" w:type="dxa"/>
              <w:left w:w="75" w:type="dxa"/>
              <w:bottom w:w="55" w:type="dxa"/>
              <w:right w:w="75" w:type="dxa"/>
            </w:tcMar>
            <w:vAlign w:val="center"/>
          </w:tcPr>
          <w:p w14:paraId="57DD908C" w14:textId="77777777" w:rsidR="00153B4A" w:rsidRDefault="00000000">
            <w:r>
              <w:rPr>
                <w:sz w:val="15"/>
              </w:rPr>
              <w:t>0.4554</w:t>
            </w:r>
          </w:p>
        </w:tc>
        <w:tc>
          <w:tcPr>
            <w:tcW w:w="3528" w:type="dxa"/>
            <w:shd w:val="clear" w:color="auto" w:fill="F3F6FA"/>
            <w:tcMar>
              <w:top w:w="55" w:type="dxa"/>
              <w:left w:w="75" w:type="dxa"/>
              <w:bottom w:w="55" w:type="dxa"/>
              <w:right w:w="75" w:type="dxa"/>
            </w:tcMar>
            <w:vAlign w:val="center"/>
          </w:tcPr>
          <w:p w14:paraId="69FF1EC7" w14:textId="77777777" w:rsidR="00153B4A" w:rsidRDefault="00000000">
            <w:r>
              <w:rPr>
                <w:sz w:val="15"/>
              </w:rPr>
              <w:t>Town inference deliberately discounts operational confidence.</w:t>
            </w:r>
          </w:p>
        </w:tc>
      </w:tr>
      <w:tr w:rsidR="00153B4A" w14:paraId="54E6BEB9" w14:textId="77777777">
        <w:trPr>
          <w:cantSplit/>
          <w:jc w:val="center"/>
        </w:trPr>
        <w:tc>
          <w:tcPr>
            <w:tcW w:w="2448" w:type="dxa"/>
            <w:tcMar>
              <w:top w:w="55" w:type="dxa"/>
              <w:left w:w="75" w:type="dxa"/>
              <w:bottom w:w="55" w:type="dxa"/>
              <w:right w:w="75" w:type="dxa"/>
            </w:tcMar>
            <w:vAlign w:val="center"/>
          </w:tcPr>
          <w:p w14:paraId="4612D70E" w14:textId="77777777" w:rsidR="00153B4A" w:rsidRDefault="00000000">
            <w:r>
              <w:rPr>
                <w:sz w:val="15"/>
              </w:rPr>
              <w:t>Town explicit / Country inferred</w:t>
            </w:r>
          </w:p>
        </w:tc>
        <w:tc>
          <w:tcPr>
            <w:tcW w:w="864" w:type="dxa"/>
            <w:tcMar>
              <w:top w:w="55" w:type="dxa"/>
              <w:left w:w="75" w:type="dxa"/>
              <w:bottom w:w="55" w:type="dxa"/>
              <w:right w:w="75" w:type="dxa"/>
            </w:tcMar>
            <w:vAlign w:val="center"/>
          </w:tcPr>
          <w:p w14:paraId="5BD10B14" w14:textId="77777777" w:rsidR="00153B4A" w:rsidRDefault="00000000">
            <w:r>
              <w:rPr>
                <w:sz w:val="15"/>
              </w:rPr>
              <w:t>0.98</w:t>
            </w:r>
          </w:p>
        </w:tc>
        <w:tc>
          <w:tcPr>
            <w:tcW w:w="1008" w:type="dxa"/>
            <w:tcMar>
              <w:top w:w="55" w:type="dxa"/>
              <w:left w:w="75" w:type="dxa"/>
              <w:bottom w:w="55" w:type="dxa"/>
              <w:right w:w="75" w:type="dxa"/>
            </w:tcMar>
            <w:vAlign w:val="center"/>
          </w:tcPr>
          <w:p w14:paraId="7DA2D3AE" w14:textId="77777777" w:rsidR="00153B4A" w:rsidRDefault="00000000">
            <w:r>
              <w:rPr>
                <w:sz w:val="15"/>
              </w:rPr>
              <w:t>0.95</w:t>
            </w:r>
          </w:p>
        </w:tc>
        <w:tc>
          <w:tcPr>
            <w:tcW w:w="864" w:type="dxa"/>
            <w:tcMar>
              <w:top w:w="55" w:type="dxa"/>
              <w:left w:w="75" w:type="dxa"/>
              <w:bottom w:w="55" w:type="dxa"/>
              <w:right w:w="75" w:type="dxa"/>
            </w:tcMar>
            <w:vAlign w:val="center"/>
          </w:tcPr>
          <w:p w14:paraId="6A9FBD1C" w14:textId="77777777" w:rsidR="00153B4A" w:rsidRDefault="00000000">
            <w:r>
              <w:rPr>
                <w:sz w:val="15"/>
              </w:rPr>
              <w:t>0.75</w:t>
            </w:r>
          </w:p>
        </w:tc>
        <w:tc>
          <w:tcPr>
            <w:tcW w:w="1008" w:type="dxa"/>
            <w:tcMar>
              <w:top w:w="55" w:type="dxa"/>
              <w:left w:w="75" w:type="dxa"/>
              <w:bottom w:w="55" w:type="dxa"/>
              <w:right w:w="75" w:type="dxa"/>
            </w:tcMar>
            <w:vAlign w:val="center"/>
          </w:tcPr>
          <w:p w14:paraId="0D26C19A" w14:textId="77777777" w:rsidR="00153B4A" w:rsidRDefault="00000000">
            <w:r>
              <w:rPr>
                <w:sz w:val="15"/>
              </w:rPr>
              <w:t>0.50</w:t>
            </w:r>
          </w:p>
        </w:tc>
        <w:tc>
          <w:tcPr>
            <w:tcW w:w="1080" w:type="dxa"/>
            <w:tcMar>
              <w:top w:w="55" w:type="dxa"/>
              <w:left w:w="75" w:type="dxa"/>
              <w:bottom w:w="55" w:type="dxa"/>
              <w:right w:w="75" w:type="dxa"/>
            </w:tcMar>
            <w:vAlign w:val="center"/>
          </w:tcPr>
          <w:p w14:paraId="22DDF009" w14:textId="77777777" w:rsidR="00153B4A" w:rsidRDefault="00000000">
            <w:r>
              <w:rPr>
                <w:sz w:val="15"/>
              </w:rPr>
              <w:t>0.3491</w:t>
            </w:r>
          </w:p>
        </w:tc>
        <w:tc>
          <w:tcPr>
            <w:tcW w:w="3528" w:type="dxa"/>
            <w:tcMar>
              <w:top w:w="55" w:type="dxa"/>
              <w:left w:w="75" w:type="dxa"/>
              <w:bottom w:w="55" w:type="dxa"/>
              <w:right w:w="75" w:type="dxa"/>
            </w:tcMar>
            <w:vAlign w:val="center"/>
          </w:tcPr>
          <w:p w14:paraId="374E60DD" w14:textId="77777777" w:rsidR="00153B4A" w:rsidRDefault="00000000">
            <w:r>
              <w:rPr>
                <w:sz w:val="15"/>
              </w:rPr>
              <w:t>Country inference materially lowers operational score.</w:t>
            </w:r>
          </w:p>
        </w:tc>
      </w:tr>
      <w:tr w:rsidR="00153B4A" w14:paraId="59AF6316" w14:textId="77777777">
        <w:trPr>
          <w:cantSplit/>
          <w:jc w:val="center"/>
        </w:trPr>
        <w:tc>
          <w:tcPr>
            <w:tcW w:w="2448" w:type="dxa"/>
            <w:shd w:val="clear" w:color="auto" w:fill="F3F6FA"/>
            <w:tcMar>
              <w:top w:w="55" w:type="dxa"/>
              <w:left w:w="75" w:type="dxa"/>
              <w:bottom w:w="55" w:type="dxa"/>
              <w:right w:w="75" w:type="dxa"/>
            </w:tcMar>
            <w:vAlign w:val="center"/>
          </w:tcPr>
          <w:p w14:paraId="332FA124" w14:textId="77777777" w:rsidR="00153B4A" w:rsidRDefault="00000000">
            <w:r>
              <w:rPr>
                <w:sz w:val="15"/>
              </w:rPr>
              <w:t>Country ambiguous</w:t>
            </w:r>
          </w:p>
        </w:tc>
        <w:tc>
          <w:tcPr>
            <w:tcW w:w="864" w:type="dxa"/>
            <w:shd w:val="clear" w:color="auto" w:fill="F3F6FA"/>
            <w:tcMar>
              <w:top w:w="55" w:type="dxa"/>
              <w:left w:w="75" w:type="dxa"/>
              <w:bottom w:w="55" w:type="dxa"/>
              <w:right w:w="75" w:type="dxa"/>
            </w:tcMar>
            <w:vAlign w:val="center"/>
          </w:tcPr>
          <w:p w14:paraId="4545A510" w14:textId="77777777" w:rsidR="00153B4A" w:rsidRDefault="00000000">
            <w:r>
              <w:rPr>
                <w:sz w:val="15"/>
              </w:rPr>
              <w:t>0.98</w:t>
            </w:r>
          </w:p>
        </w:tc>
        <w:tc>
          <w:tcPr>
            <w:tcW w:w="1008" w:type="dxa"/>
            <w:shd w:val="clear" w:color="auto" w:fill="F3F6FA"/>
            <w:tcMar>
              <w:top w:w="55" w:type="dxa"/>
              <w:left w:w="75" w:type="dxa"/>
              <w:bottom w:w="55" w:type="dxa"/>
              <w:right w:w="75" w:type="dxa"/>
            </w:tcMar>
            <w:vAlign w:val="center"/>
          </w:tcPr>
          <w:p w14:paraId="1BDA3F7D" w14:textId="77777777" w:rsidR="00153B4A" w:rsidRDefault="00000000">
            <w:r>
              <w:rPr>
                <w:sz w:val="15"/>
              </w:rPr>
              <w:t>0.00</w:t>
            </w:r>
          </w:p>
        </w:tc>
        <w:tc>
          <w:tcPr>
            <w:tcW w:w="864" w:type="dxa"/>
            <w:shd w:val="clear" w:color="auto" w:fill="F3F6FA"/>
            <w:tcMar>
              <w:top w:w="55" w:type="dxa"/>
              <w:left w:w="75" w:type="dxa"/>
              <w:bottom w:w="55" w:type="dxa"/>
              <w:right w:w="75" w:type="dxa"/>
            </w:tcMar>
            <w:vAlign w:val="center"/>
          </w:tcPr>
          <w:p w14:paraId="1EC26EBC" w14:textId="77777777" w:rsidR="00153B4A" w:rsidRDefault="00000000">
            <w:r>
              <w:rPr>
                <w:sz w:val="15"/>
              </w:rPr>
              <w:t>0.50</w:t>
            </w:r>
          </w:p>
        </w:tc>
        <w:tc>
          <w:tcPr>
            <w:tcW w:w="1008" w:type="dxa"/>
            <w:shd w:val="clear" w:color="auto" w:fill="F3F6FA"/>
            <w:tcMar>
              <w:top w:w="55" w:type="dxa"/>
              <w:left w:w="75" w:type="dxa"/>
              <w:bottom w:w="55" w:type="dxa"/>
              <w:right w:w="75" w:type="dxa"/>
            </w:tcMar>
            <w:vAlign w:val="center"/>
          </w:tcPr>
          <w:p w14:paraId="241EF159" w14:textId="77777777" w:rsidR="00153B4A" w:rsidRDefault="00000000">
            <w:r>
              <w:rPr>
                <w:sz w:val="15"/>
              </w:rPr>
              <w:t>0.00</w:t>
            </w:r>
          </w:p>
        </w:tc>
        <w:tc>
          <w:tcPr>
            <w:tcW w:w="1080" w:type="dxa"/>
            <w:shd w:val="clear" w:color="auto" w:fill="F3F6FA"/>
            <w:tcMar>
              <w:top w:w="55" w:type="dxa"/>
              <w:left w:w="75" w:type="dxa"/>
              <w:bottom w:w="55" w:type="dxa"/>
              <w:right w:w="75" w:type="dxa"/>
            </w:tcMar>
            <w:vAlign w:val="center"/>
          </w:tcPr>
          <w:p w14:paraId="521DAF02" w14:textId="77777777" w:rsidR="00153B4A" w:rsidRDefault="00000000">
            <w:r>
              <w:rPr>
                <w:sz w:val="15"/>
              </w:rPr>
              <w:t>0.0000</w:t>
            </w:r>
          </w:p>
        </w:tc>
        <w:tc>
          <w:tcPr>
            <w:tcW w:w="3528" w:type="dxa"/>
            <w:shd w:val="clear" w:color="auto" w:fill="F3F6FA"/>
            <w:tcMar>
              <w:top w:w="55" w:type="dxa"/>
              <w:left w:w="75" w:type="dxa"/>
              <w:bottom w:w="55" w:type="dxa"/>
              <w:right w:w="75" w:type="dxa"/>
            </w:tcMar>
            <w:vAlign w:val="center"/>
          </w:tcPr>
          <w:p w14:paraId="57CFCB19" w14:textId="77777777" w:rsidR="00153B4A" w:rsidRDefault="00000000">
            <w:r>
              <w:rPr>
                <w:sz w:val="15"/>
              </w:rPr>
              <w:t>Mandatory human review while ambiguity remains unresolved.</w:t>
            </w:r>
          </w:p>
        </w:tc>
      </w:tr>
    </w:tbl>
    <w:p w14:paraId="38791723" w14:textId="77777777" w:rsidR="00153B4A" w:rsidRDefault="00000000">
      <w:pPr>
        <w:pStyle w:val="Heading1"/>
      </w:pPr>
      <w:r>
        <w:t>8. Human-in-the-Loop (HITL) Operating Model</w:t>
      </w:r>
    </w:p>
    <w:p w14:paraId="187972E2" w14:textId="77777777" w:rsidR="00153B4A" w:rsidRDefault="00000000">
      <w:r>
        <w:t>HITL is a business control, not merely a user-interface feature. The processing result must state whether review is required, the primary reason for review, and the underlying evidence. A numeric threshold is only one routing condition; stronger controls may force review even when the score meets the threshold.</w:t>
      </w:r>
    </w:p>
    <w:p w14:paraId="0639016D" w14:textId="77777777" w:rsidR="00153B4A" w:rsidRDefault="00000000">
      <w:pPr>
        <w:pStyle w:val="Heading2"/>
      </w:pPr>
      <w:r>
        <w:t>8.1 Threshold Policy</w:t>
      </w:r>
    </w:p>
    <w:tbl>
      <w:tblPr>
        <w:tblStyle w:val="TableGrid"/>
        <w:tblW w:w="0" w:type="auto"/>
        <w:jc w:val="center"/>
        <w:tblLook w:val="04A0" w:firstRow="1" w:lastRow="0" w:firstColumn="1" w:lastColumn="0" w:noHBand="0" w:noVBand="1"/>
      </w:tblPr>
      <w:tblGrid>
        <w:gridCol w:w="10224"/>
      </w:tblGrid>
      <w:tr w:rsidR="00153B4A" w14:paraId="7B2E9B8C" w14:textId="77777777">
        <w:trPr>
          <w:cantSplit/>
          <w:jc w:val="center"/>
        </w:trPr>
        <w:tc>
          <w:tcPr>
            <w:tcW w:w="10224" w:type="dxa"/>
            <w:shd w:val="clear" w:color="auto" w:fill="D9EAF7"/>
            <w:tcMar>
              <w:top w:w="85" w:type="dxa"/>
              <w:left w:w="100" w:type="dxa"/>
              <w:bottom w:w="85" w:type="dxa"/>
              <w:right w:w="100" w:type="dxa"/>
            </w:tcMar>
          </w:tcPr>
          <w:p w14:paraId="53F86459" w14:textId="77777777" w:rsidR="00153B4A" w:rsidRDefault="00000000">
            <w:r>
              <w:rPr>
                <w:b/>
                <w:color w:val="17365D"/>
              </w:rPr>
              <w:t xml:space="preserve">Phase 1 threshold posture: </w:t>
            </w:r>
            <w:r>
              <w:t>The feasibility baseline uses an operational HITL threshold of 0.80 and separately reports 0.90 as a provisional conservative analytical recommendation. The enterprise production threshold must be calibrated on labeled production-like data and explicitly approved.</w:t>
            </w:r>
          </w:p>
        </w:tc>
      </w:tr>
    </w:tbl>
    <w:p w14:paraId="4612354E" w14:textId="77777777" w:rsidR="00153B4A" w:rsidRDefault="00000000">
      <w:r>
        <w:t>If Town and Country confidences are approximately equal in the both_explicit scenario, a 0.90 Composite threshold requires p x p &gt;= 0.90, or approximately p &gt;= 0.949 on each side. Because inferred scenarios have lower theoretical maxima, thresholds above 0.50 inherently admit only the both_explicit scenario.</w:t>
      </w:r>
    </w:p>
    <w:p w14:paraId="4393DD4F" w14:textId="77777777" w:rsidR="00153B4A" w:rsidRDefault="00000000">
      <w:pPr>
        <w:pStyle w:val="Heading2"/>
      </w:pPr>
      <w:r>
        <w:t>8.2 Forced-Review Controls</w:t>
      </w:r>
    </w:p>
    <w:p w14:paraId="1A9DEFBA" w14:textId="77777777" w:rsidR="00153B4A" w:rsidRDefault="00000000">
      <w:r>
        <w:t>The final HITL decision is the union of the score rule and forced-review controls. A case is routed to human review when the Composite Weighted Score is below threshold OR when a forced-review condition applies.</w:t>
      </w:r>
    </w:p>
    <w:tbl>
      <w:tblPr>
        <w:tblStyle w:val="TableGrid"/>
        <w:tblW w:w="0" w:type="auto"/>
        <w:jc w:val="center"/>
        <w:tblLook w:val="04A0" w:firstRow="1" w:lastRow="0" w:firstColumn="1" w:lastColumn="0" w:noHBand="0" w:noVBand="1"/>
      </w:tblPr>
      <w:tblGrid>
        <w:gridCol w:w="6"/>
        <w:gridCol w:w="2986"/>
        <w:gridCol w:w="2108"/>
        <w:gridCol w:w="4740"/>
        <w:gridCol w:w="534"/>
      </w:tblGrid>
      <w:tr w:rsidR="00153B4A" w14:paraId="6CA55905" w14:textId="77777777">
        <w:trPr>
          <w:gridBefore w:val="1"/>
          <w:cantSplit/>
          <w:tblHeader/>
          <w:jc w:val="center"/>
        </w:trPr>
        <w:tc>
          <w:tcPr>
            <w:tcW w:w="3168" w:type="dxa"/>
            <w:shd w:val="clear" w:color="auto" w:fill="17365D"/>
            <w:tcMar>
              <w:top w:w="55" w:type="dxa"/>
              <w:left w:w="75" w:type="dxa"/>
              <w:bottom w:w="55" w:type="dxa"/>
              <w:right w:w="75" w:type="dxa"/>
            </w:tcMar>
            <w:vAlign w:val="center"/>
          </w:tcPr>
          <w:p w14:paraId="380265BF" w14:textId="77777777" w:rsidR="00153B4A" w:rsidRDefault="00000000">
            <w:r>
              <w:rPr>
                <w:b/>
                <w:color w:val="FFFFFF"/>
                <w:sz w:val="16"/>
              </w:rPr>
              <w:t>Condition</w:t>
            </w:r>
          </w:p>
        </w:tc>
        <w:tc>
          <w:tcPr>
            <w:tcW w:w="2016" w:type="dxa"/>
            <w:shd w:val="clear" w:color="auto" w:fill="17365D"/>
            <w:tcMar>
              <w:top w:w="55" w:type="dxa"/>
              <w:left w:w="75" w:type="dxa"/>
              <w:bottom w:w="55" w:type="dxa"/>
              <w:right w:w="75" w:type="dxa"/>
            </w:tcMar>
            <w:vAlign w:val="center"/>
          </w:tcPr>
          <w:p w14:paraId="4F062C8C" w14:textId="77777777" w:rsidR="00153B4A" w:rsidRDefault="00000000">
            <w:r>
              <w:rPr>
                <w:b/>
                <w:color w:val="FFFFFF"/>
                <w:sz w:val="16"/>
              </w:rPr>
              <w:t>Effect</w:t>
            </w:r>
          </w:p>
        </w:tc>
        <w:tc>
          <w:tcPr>
            <w:tcW w:w="5616" w:type="dxa"/>
            <w:gridSpan w:val="2"/>
            <w:shd w:val="clear" w:color="auto" w:fill="17365D"/>
            <w:tcMar>
              <w:top w:w="55" w:type="dxa"/>
              <w:left w:w="75" w:type="dxa"/>
              <w:bottom w:w="55" w:type="dxa"/>
              <w:right w:w="75" w:type="dxa"/>
            </w:tcMar>
            <w:vAlign w:val="center"/>
          </w:tcPr>
          <w:p w14:paraId="3AE7E0BC" w14:textId="77777777" w:rsidR="00153B4A" w:rsidRDefault="00000000">
            <w:r>
              <w:rPr>
                <w:b/>
                <w:color w:val="FFFFFF"/>
                <w:sz w:val="16"/>
              </w:rPr>
              <w:t>Why</w:t>
            </w:r>
          </w:p>
        </w:tc>
      </w:tr>
      <w:tr w:rsidR="00153B4A" w14:paraId="63A7F696" w14:textId="77777777">
        <w:trPr>
          <w:gridBefore w:val="1"/>
          <w:cantSplit/>
          <w:jc w:val="center"/>
        </w:trPr>
        <w:tc>
          <w:tcPr>
            <w:tcW w:w="3168" w:type="dxa"/>
            <w:tcMar>
              <w:top w:w="55" w:type="dxa"/>
              <w:left w:w="75" w:type="dxa"/>
              <w:bottom w:w="55" w:type="dxa"/>
              <w:right w:w="75" w:type="dxa"/>
            </w:tcMar>
            <w:vAlign w:val="center"/>
          </w:tcPr>
          <w:p w14:paraId="1E551505" w14:textId="77777777" w:rsidR="00153B4A" w:rsidRDefault="00000000">
            <w:r>
              <w:rPr>
                <w:sz w:val="16"/>
              </w:rPr>
              <w:t>Processing / extraction failure</w:t>
            </w:r>
          </w:p>
        </w:tc>
        <w:tc>
          <w:tcPr>
            <w:tcW w:w="2016" w:type="dxa"/>
            <w:tcMar>
              <w:top w:w="55" w:type="dxa"/>
              <w:left w:w="75" w:type="dxa"/>
              <w:bottom w:w="55" w:type="dxa"/>
              <w:right w:w="75" w:type="dxa"/>
            </w:tcMar>
            <w:vAlign w:val="center"/>
          </w:tcPr>
          <w:p w14:paraId="41143290" w14:textId="77777777" w:rsidR="00153B4A" w:rsidRDefault="00000000">
            <w:r>
              <w:rPr>
                <w:sz w:val="16"/>
              </w:rPr>
              <w:t>Mandatory HITL</w:t>
            </w:r>
          </w:p>
        </w:tc>
        <w:tc>
          <w:tcPr>
            <w:tcW w:w="5616" w:type="dxa"/>
            <w:gridSpan w:val="2"/>
            <w:tcMar>
              <w:top w:w="55" w:type="dxa"/>
              <w:left w:w="75" w:type="dxa"/>
              <w:bottom w:w="55" w:type="dxa"/>
              <w:right w:w="75" w:type="dxa"/>
            </w:tcMar>
            <w:vAlign w:val="center"/>
          </w:tcPr>
          <w:p w14:paraId="3EE49EAC" w14:textId="77777777" w:rsidR="00153B4A" w:rsidRDefault="00000000">
            <w:r>
              <w:rPr>
                <w:sz w:val="16"/>
              </w:rPr>
              <w:t>No valid business conclusion should be created from a failed processing path.</w:t>
            </w:r>
          </w:p>
        </w:tc>
      </w:tr>
      <w:tr w:rsidR="00153B4A" w14:paraId="62FC31F9" w14:textId="77777777">
        <w:trPr>
          <w:gridBefore w:val="1"/>
          <w:cantSplit/>
          <w:jc w:val="center"/>
        </w:trPr>
        <w:tc>
          <w:tcPr>
            <w:tcW w:w="3168" w:type="dxa"/>
            <w:shd w:val="clear" w:color="auto" w:fill="F3F6FA"/>
            <w:tcMar>
              <w:top w:w="55" w:type="dxa"/>
              <w:left w:w="75" w:type="dxa"/>
              <w:bottom w:w="55" w:type="dxa"/>
              <w:right w:w="75" w:type="dxa"/>
            </w:tcMar>
            <w:vAlign w:val="center"/>
          </w:tcPr>
          <w:p w14:paraId="3DABCAFC" w14:textId="77777777" w:rsidR="00153B4A" w:rsidRDefault="00000000">
            <w:r>
              <w:rPr>
                <w:sz w:val="16"/>
              </w:rPr>
              <w:t>Manual business override</w:t>
            </w:r>
          </w:p>
        </w:tc>
        <w:tc>
          <w:tcPr>
            <w:tcW w:w="2016" w:type="dxa"/>
            <w:shd w:val="clear" w:color="auto" w:fill="F3F6FA"/>
            <w:tcMar>
              <w:top w:w="55" w:type="dxa"/>
              <w:left w:w="75" w:type="dxa"/>
              <w:bottom w:w="55" w:type="dxa"/>
              <w:right w:w="75" w:type="dxa"/>
            </w:tcMar>
            <w:vAlign w:val="center"/>
          </w:tcPr>
          <w:p w14:paraId="0296EE02" w14:textId="77777777" w:rsidR="00153B4A" w:rsidRDefault="00000000">
            <w:r>
              <w:rPr>
                <w:sz w:val="16"/>
              </w:rPr>
              <w:t>Mandatory HITL</w:t>
            </w:r>
          </w:p>
        </w:tc>
        <w:tc>
          <w:tcPr>
            <w:tcW w:w="5616" w:type="dxa"/>
            <w:gridSpan w:val="2"/>
            <w:shd w:val="clear" w:color="auto" w:fill="F3F6FA"/>
            <w:tcMar>
              <w:top w:w="55" w:type="dxa"/>
              <w:left w:w="75" w:type="dxa"/>
              <w:bottom w:w="55" w:type="dxa"/>
              <w:right w:w="75" w:type="dxa"/>
            </w:tcMar>
            <w:vAlign w:val="center"/>
          </w:tcPr>
          <w:p w14:paraId="733568A3" w14:textId="77777777" w:rsidR="00153B4A" w:rsidRDefault="00000000">
            <w:r>
              <w:rPr>
                <w:sz w:val="16"/>
              </w:rPr>
              <w:t>Business/downstream policy may require review regardless of score.</w:t>
            </w:r>
          </w:p>
        </w:tc>
      </w:tr>
      <w:tr w:rsidR="00153B4A" w14:paraId="183780F8" w14:textId="77777777">
        <w:trPr>
          <w:gridBefore w:val="1"/>
          <w:cantSplit/>
          <w:jc w:val="center"/>
        </w:trPr>
        <w:tc>
          <w:tcPr>
            <w:tcW w:w="3168" w:type="dxa"/>
            <w:tcMar>
              <w:top w:w="55" w:type="dxa"/>
              <w:left w:w="75" w:type="dxa"/>
              <w:bottom w:w="55" w:type="dxa"/>
              <w:right w:w="75" w:type="dxa"/>
            </w:tcMar>
            <w:vAlign w:val="center"/>
          </w:tcPr>
          <w:p w14:paraId="0015F880" w14:textId="77777777" w:rsidR="00153B4A" w:rsidRDefault="00000000">
            <w:r>
              <w:rPr>
                <w:sz w:val="16"/>
              </w:rPr>
              <w:lastRenderedPageBreak/>
              <w:t>Unresolved Country ambiguity</w:t>
            </w:r>
          </w:p>
        </w:tc>
        <w:tc>
          <w:tcPr>
            <w:tcW w:w="2016" w:type="dxa"/>
            <w:tcMar>
              <w:top w:w="55" w:type="dxa"/>
              <w:left w:w="75" w:type="dxa"/>
              <w:bottom w:w="55" w:type="dxa"/>
              <w:right w:w="75" w:type="dxa"/>
            </w:tcMar>
            <w:vAlign w:val="center"/>
          </w:tcPr>
          <w:p w14:paraId="65EAEE36" w14:textId="77777777" w:rsidR="00153B4A" w:rsidRDefault="00000000">
            <w:r>
              <w:rPr>
                <w:sz w:val="16"/>
              </w:rPr>
              <w:t>Mandatory HITL</w:t>
            </w:r>
          </w:p>
        </w:tc>
        <w:tc>
          <w:tcPr>
            <w:tcW w:w="5616" w:type="dxa"/>
            <w:gridSpan w:val="2"/>
            <w:tcMar>
              <w:top w:w="55" w:type="dxa"/>
              <w:left w:w="75" w:type="dxa"/>
              <w:bottom w:w="55" w:type="dxa"/>
              <w:right w:w="75" w:type="dxa"/>
            </w:tcMar>
            <w:vAlign w:val="center"/>
          </w:tcPr>
          <w:p w14:paraId="00C171CD" w14:textId="77777777" w:rsidR="00153B4A" w:rsidRDefault="00000000">
            <w:r>
              <w:rPr>
                <w:sz w:val="16"/>
              </w:rPr>
              <w:t>A numeric score cannot resolve several surviving Country candidates.</w:t>
            </w:r>
          </w:p>
        </w:tc>
      </w:tr>
      <w:tr w:rsidR="00153B4A" w14:paraId="7B9A54D1" w14:textId="77777777">
        <w:trPr>
          <w:gridBefore w:val="1"/>
          <w:cantSplit/>
          <w:jc w:val="center"/>
        </w:trPr>
        <w:tc>
          <w:tcPr>
            <w:tcW w:w="3168" w:type="dxa"/>
            <w:shd w:val="clear" w:color="auto" w:fill="F3F6FA"/>
            <w:tcMar>
              <w:top w:w="55" w:type="dxa"/>
              <w:left w:w="75" w:type="dxa"/>
              <w:bottom w:w="55" w:type="dxa"/>
              <w:right w:w="75" w:type="dxa"/>
            </w:tcMar>
            <w:vAlign w:val="center"/>
          </w:tcPr>
          <w:p w14:paraId="245B661D" w14:textId="77777777" w:rsidR="00153B4A" w:rsidRDefault="00000000">
            <w:r>
              <w:rPr>
                <w:sz w:val="16"/>
              </w:rPr>
              <w:t>Deterministic reference conflict</w:t>
            </w:r>
          </w:p>
        </w:tc>
        <w:tc>
          <w:tcPr>
            <w:tcW w:w="2016" w:type="dxa"/>
            <w:shd w:val="clear" w:color="auto" w:fill="F3F6FA"/>
            <w:tcMar>
              <w:top w:w="55" w:type="dxa"/>
              <w:left w:w="75" w:type="dxa"/>
              <w:bottom w:w="55" w:type="dxa"/>
              <w:right w:w="75" w:type="dxa"/>
            </w:tcMar>
            <w:vAlign w:val="center"/>
          </w:tcPr>
          <w:p w14:paraId="61693878" w14:textId="77777777" w:rsidR="00153B4A" w:rsidRDefault="00000000">
            <w:r>
              <w:rPr>
                <w:sz w:val="16"/>
              </w:rPr>
              <w:t>Mandatory HITL</w:t>
            </w:r>
          </w:p>
        </w:tc>
        <w:tc>
          <w:tcPr>
            <w:tcW w:w="5616" w:type="dxa"/>
            <w:gridSpan w:val="2"/>
            <w:shd w:val="clear" w:color="auto" w:fill="F3F6FA"/>
            <w:tcMar>
              <w:top w:w="55" w:type="dxa"/>
              <w:left w:w="75" w:type="dxa"/>
              <w:bottom w:w="55" w:type="dxa"/>
              <w:right w:w="75" w:type="dxa"/>
            </w:tcMar>
            <w:vAlign w:val="center"/>
          </w:tcPr>
          <w:p w14:paraId="1CA83231" w14:textId="77777777" w:rsidR="00153B4A" w:rsidRDefault="00000000">
            <w:r>
              <w:rPr>
                <w:sz w:val="16"/>
              </w:rPr>
              <w:t>Reference disagreement requires adjudication; the proposed prediction is not silently replaced.</w:t>
            </w:r>
          </w:p>
        </w:tc>
      </w:tr>
      <w:tr w:rsidR="00153B4A" w14:paraId="5DD1F6E6" w14:textId="77777777">
        <w:trPr>
          <w:gridBefore w:val="1"/>
          <w:cantSplit/>
          <w:jc w:val="center"/>
        </w:trPr>
        <w:tc>
          <w:tcPr>
            <w:tcW w:w="3168" w:type="dxa"/>
            <w:tcMar>
              <w:top w:w="55" w:type="dxa"/>
              <w:left w:w="75" w:type="dxa"/>
              <w:bottom w:w="55" w:type="dxa"/>
              <w:right w:w="75" w:type="dxa"/>
            </w:tcMar>
            <w:vAlign w:val="center"/>
          </w:tcPr>
          <w:p w14:paraId="6AB4E004" w14:textId="77777777" w:rsidR="00153B4A" w:rsidRDefault="00000000">
            <w:r>
              <w:rPr>
                <w:sz w:val="16"/>
              </w:rPr>
              <w:t>Composite score below threshold</w:t>
            </w:r>
          </w:p>
        </w:tc>
        <w:tc>
          <w:tcPr>
            <w:tcW w:w="2016" w:type="dxa"/>
            <w:tcMar>
              <w:top w:w="55" w:type="dxa"/>
              <w:left w:w="75" w:type="dxa"/>
              <w:bottom w:w="55" w:type="dxa"/>
              <w:right w:w="75" w:type="dxa"/>
            </w:tcMar>
            <w:vAlign w:val="center"/>
          </w:tcPr>
          <w:p w14:paraId="3802F0AA" w14:textId="77777777" w:rsidR="00153B4A" w:rsidRDefault="00000000">
            <w:r>
              <w:rPr>
                <w:sz w:val="16"/>
              </w:rPr>
              <w:t>HITL</w:t>
            </w:r>
          </w:p>
        </w:tc>
        <w:tc>
          <w:tcPr>
            <w:tcW w:w="5616" w:type="dxa"/>
            <w:gridSpan w:val="2"/>
            <w:tcMar>
              <w:top w:w="55" w:type="dxa"/>
              <w:left w:w="75" w:type="dxa"/>
              <w:bottom w:w="55" w:type="dxa"/>
              <w:right w:w="75" w:type="dxa"/>
            </w:tcMar>
            <w:vAlign w:val="center"/>
          </w:tcPr>
          <w:p w14:paraId="63D78338" w14:textId="77777777" w:rsidR="00153B4A" w:rsidRDefault="00000000">
            <w:r>
              <w:rPr>
                <w:sz w:val="16"/>
              </w:rPr>
              <w:t>Operational confidence is below the configured acceptance threshold.</w:t>
            </w:r>
          </w:p>
        </w:tc>
      </w:tr>
      <w:tr w:rsidR="00153B4A" w14:paraId="7183D71D" w14:textId="77777777">
        <w:trPr>
          <w:gridBefore w:val="1"/>
          <w:cantSplit/>
          <w:jc w:val="center"/>
        </w:trPr>
        <w:tc>
          <w:tcPr>
            <w:tcW w:w="3168" w:type="dxa"/>
            <w:shd w:val="clear" w:color="auto" w:fill="F3F6FA"/>
            <w:tcMar>
              <w:top w:w="55" w:type="dxa"/>
              <w:left w:w="75" w:type="dxa"/>
              <w:bottom w:w="55" w:type="dxa"/>
              <w:right w:w="75" w:type="dxa"/>
            </w:tcMar>
            <w:vAlign w:val="center"/>
          </w:tcPr>
          <w:p w14:paraId="5AF9C38C" w14:textId="77777777" w:rsidR="00153B4A" w:rsidRDefault="00000000">
            <w:r>
              <w:rPr>
                <w:sz w:val="16"/>
              </w:rPr>
              <w:t>Score meets threshold and no forced-review condition</w:t>
            </w:r>
          </w:p>
        </w:tc>
        <w:tc>
          <w:tcPr>
            <w:tcW w:w="2016" w:type="dxa"/>
            <w:shd w:val="clear" w:color="auto" w:fill="F3F6FA"/>
            <w:tcMar>
              <w:top w:w="55" w:type="dxa"/>
              <w:left w:w="75" w:type="dxa"/>
              <w:bottom w:w="55" w:type="dxa"/>
              <w:right w:w="75" w:type="dxa"/>
            </w:tcMar>
            <w:vAlign w:val="center"/>
          </w:tcPr>
          <w:p w14:paraId="3ACFC493" w14:textId="77777777" w:rsidR="00153B4A" w:rsidRDefault="00000000">
            <w:r>
              <w:rPr>
                <w:sz w:val="16"/>
              </w:rPr>
              <w:t>AUTO_ACCEPT_CANDIDATE</w:t>
            </w:r>
          </w:p>
        </w:tc>
        <w:tc>
          <w:tcPr>
            <w:tcW w:w="5616" w:type="dxa"/>
            <w:gridSpan w:val="2"/>
            <w:shd w:val="clear" w:color="auto" w:fill="F3F6FA"/>
            <w:tcMar>
              <w:top w:w="55" w:type="dxa"/>
              <w:left w:w="75" w:type="dxa"/>
              <w:bottom w:w="55" w:type="dxa"/>
              <w:right w:w="75" w:type="dxa"/>
            </w:tcMar>
            <w:vAlign w:val="center"/>
          </w:tcPr>
          <w:p w14:paraId="4FB518C3" w14:textId="77777777" w:rsidR="00153B4A" w:rsidRDefault="00000000">
            <w:r>
              <w:rPr>
                <w:sz w:val="16"/>
              </w:rPr>
              <w:t>Eligible under the routing policy, subject to downstream controls.</w:t>
            </w:r>
          </w:p>
        </w:tc>
      </w:tr>
      <w:tr w:rsidR="00153B4A" w14:paraId="626BCF57" w14:textId="77777777">
        <w:trPr>
          <w:gridAfter w:val="1"/>
          <w:wAfter w:w="25" w:type="dxa"/>
          <w:cantSplit/>
          <w:jc w:val="center"/>
        </w:trPr>
        <w:tc>
          <w:tcPr>
            <w:tcW w:w="10224" w:type="dxa"/>
            <w:gridSpan w:val="4"/>
            <w:shd w:val="clear" w:color="auto" w:fill="FFF2CC"/>
            <w:tcMar>
              <w:top w:w="85" w:type="dxa"/>
              <w:left w:w="100" w:type="dxa"/>
              <w:bottom w:w="85" w:type="dxa"/>
              <w:right w:w="100" w:type="dxa"/>
            </w:tcMar>
          </w:tcPr>
          <w:p w14:paraId="69E0716A" w14:textId="77777777" w:rsidR="00153B4A" w:rsidRDefault="00000000">
            <w:r>
              <w:rPr>
                <w:b/>
                <w:color w:val="17365D"/>
              </w:rPr>
              <w:t xml:space="preserve">Reference conflict above threshold: </w:t>
            </w:r>
            <w:r>
              <w:t>Example: Composite Weighted Score = 0.91 and configured threshold = 0.80. If deterministic reference data conflicts with the proposed Country, the final outcome remains HITL_REFERENCE_CONFLICT. The score does not override the control.</w:t>
            </w:r>
          </w:p>
        </w:tc>
      </w:tr>
    </w:tbl>
    <w:p w14:paraId="5CFE22A8" w14:textId="77777777" w:rsidR="00153B4A" w:rsidRDefault="00000000">
      <w:pPr>
        <w:pStyle w:val="Heading2"/>
      </w:pPr>
      <w:r>
        <w:t>8.3 HITL Decision States and Precedence</w:t>
      </w:r>
    </w:p>
    <w:p w14:paraId="1C847002" w14:textId="77777777" w:rsidR="00153B4A" w:rsidRDefault="00000000">
      <w:r>
        <w:t>Several conditions may apply simultaneously. The primary state should identify the strongest root cause, while detailed JSON retains all contributing reasons.</w:t>
      </w:r>
    </w:p>
    <w:tbl>
      <w:tblPr>
        <w:tblStyle w:val="TableGrid"/>
        <w:tblW w:w="0" w:type="auto"/>
        <w:jc w:val="center"/>
        <w:tblLook w:val="04A0" w:firstRow="1" w:lastRow="0" w:firstColumn="1" w:lastColumn="0" w:noHBand="0" w:noVBand="1"/>
      </w:tblPr>
      <w:tblGrid>
        <w:gridCol w:w="1274"/>
        <w:gridCol w:w="3358"/>
        <w:gridCol w:w="5742"/>
      </w:tblGrid>
      <w:tr w:rsidR="00153B4A" w14:paraId="59AB0E4B" w14:textId="77777777">
        <w:trPr>
          <w:cantSplit/>
          <w:tblHeader/>
          <w:jc w:val="center"/>
        </w:trPr>
        <w:tc>
          <w:tcPr>
            <w:tcW w:w="1296" w:type="dxa"/>
            <w:shd w:val="clear" w:color="auto" w:fill="17365D"/>
            <w:tcMar>
              <w:top w:w="55" w:type="dxa"/>
              <w:left w:w="75" w:type="dxa"/>
              <w:bottom w:w="55" w:type="dxa"/>
              <w:right w:w="75" w:type="dxa"/>
            </w:tcMar>
            <w:vAlign w:val="center"/>
          </w:tcPr>
          <w:p w14:paraId="1FC9C290" w14:textId="77777777" w:rsidR="00153B4A" w:rsidRDefault="00000000">
            <w:r>
              <w:rPr>
                <w:b/>
                <w:color w:val="FFFFFF"/>
                <w:sz w:val="16"/>
              </w:rPr>
              <w:t>Precedence</w:t>
            </w:r>
          </w:p>
        </w:tc>
        <w:tc>
          <w:tcPr>
            <w:tcW w:w="3456" w:type="dxa"/>
            <w:shd w:val="clear" w:color="auto" w:fill="17365D"/>
            <w:tcMar>
              <w:top w:w="55" w:type="dxa"/>
              <w:left w:w="75" w:type="dxa"/>
              <w:bottom w:w="55" w:type="dxa"/>
              <w:right w:w="75" w:type="dxa"/>
            </w:tcMar>
            <w:vAlign w:val="center"/>
          </w:tcPr>
          <w:p w14:paraId="1A39CCE1" w14:textId="77777777" w:rsidR="00153B4A" w:rsidRDefault="00000000">
            <w:r>
              <w:rPr>
                <w:b/>
                <w:color w:val="FFFFFF"/>
                <w:sz w:val="16"/>
              </w:rPr>
              <w:t>State</w:t>
            </w:r>
          </w:p>
        </w:tc>
        <w:tc>
          <w:tcPr>
            <w:tcW w:w="6048" w:type="dxa"/>
            <w:shd w:val="clear" w:color="auto" w:fill="17365D"/>
            <w:tcMar>
              <w:top w:w="55" w:type="dxa"/>
              <w:left w:w="75" w:type="dxa"/>
              <w:bottom w:w="55" w:type="dxa"/>
              <w:right w:w="75" w:type="dxa"/>
            </w:tcMar>
            <w:vAlign w:val="center"/>
          </w:tcPr>
          <w:p w14:paraId="3675A0EA" w14:textId="77777777" w:rsidR="00153B4A" w:rsidRDefault="00000000">
            <w:r>
              <w:rPr>
                <w:b/>
                <w:color w:val="FFFFFF"/>
                <w:sz w:val="16"/>
              </w:rPr>
              <w:t>Meaning</w:t>
            </w:r>
          </w:p>
        </w:tc>
      </w:tr>
      <w:tr w:rsidR="00153B4A" w14:paraId="76DC2BD4" w14:textId="77777777">
        <w:trPr>
          <w:cantSplit/>
          <w:jc w:val="center"/>
        </w:trPr>
        <w:tc>
          <w:tcPr>
            <w:tcW w:w="1296" w:type="dxa"/>
            <w:tcMar>
              <w:top w:w="55" w:type="dxa"/>
              <w:left w:w="75" w:type="dxa"/>
              <w:bottom w:w="55" w:type="dxa"/>
              <w:right w:w="75" w:type="dxa"/>
            </w:tcMar>
            <w:vAlign w:val="center"/>
          </w:tcPr>
          <w:p w14:paraId="1250328F" w14:textId="77777777" w:rsidR="00153B4A" w:rsidRDefault="00000000">
            <w:r>
              <w:rPr>
                <w:sz w:val="16"/>
              </w:rPr>
              <w:t>1</w:t>
            </w:r>
          </w:p>
        </w:tc>
        <w:tc>
          <w:tcPr>
            <w:tcW w:w="3456" w:type="dxa"/>
            <w:tcMar>
              <w:top w:w="55" w:type="dxa"/>
              <w:left w:w="75" w:type="dxa"/>
              <w:bottom w:w="55" w:type="dxa"/>
              <w:right w:w="75" w:type="dxa"/>
            </w:tcMar>
            <w:vAlign w:val="center"/>
          </w:tcPr>
          <w:p w14:paraId="29B04D3A" w14:textId="77777777" w:rsidR="00153B4A" w:rsidRDefault="00000000">
            <w:r>
              <w:rPr>
                <w:sz w:val="16"/>
              </w:rPr>
              <w:t>HITL_PROCESSING_ERROR</w:t>
            </w:r>
          </w:p>
        </w:tc>
        <w:tc>
          <w:tcPr>
            <w:tcW w:w="6048" w:type="dxa"/>
            <w:tcMar>
              <w:top w:w="55" w:type="dxa"/>
              <w:left w:w="75" w:type="dxa"/>
              <w:bottom w:w="55" w:type="dxa"/>
              <w:right w:w="75" w:type="dxa"/>
            </w:tcMar>
            <w:vAlign w:val="center"/>
          </w:tcPr>
          <w:p w14:paraId="6B8F632A" w14:textId="77777777" w:rsidR="00153B4A" w:rsidRDefault="00000000">
            <w:r>
              <w:rPr>
                <w:sz w:val="16"/>
              </w:rPr>
              <w:t>Model/API/schema/reference processing failed.</w:t>
            </w:r>
          </w:p>
        </w:tc>
      </w:tr>
      <w:tr w:rsidR="00153B4A" w14:paraId="027B9391" w14:textId="77777777">
        <w:trPr>
          <w:cantSplit/>
          <w:jc w:val="center"/>
        </w:trPr>
        <w:tc>
          <w:tcPr>
            <w:tcW w:w="1296" w:type="dxa"/>
            <w:shd w:val="clear" w:color="auto" w:fill="F3F6FA"/>
            <w:tcMar>
              <w:top w:w="55" w:type="dxa"/>
              <w:left w:w="75" w:type="dxa"/>
              <w:bottom w:w="55" w:type="dxa"/>
              <w:right w:w="75" w:type="dxa"/>
            </w:tcMar>
            <w:vAlign w:val="center"/>
          </w:tcPr>
          <w:p w14:paraId="778A61AB" w14:textId="77777777" w:rsidR="00153B4A" w:rsidRDefault="00000000">
            <w:r>
              <w:rPr>
                <w:sz w:val="16"/>
              </w:rPr>
              <w:t>2</w:t>
            </w:r>
          </w:p>
        </w:tc>
        <w:tc>
          <w:tcPr>
            <w:tcW w:w="3456" w:type="dxa"/>
            <w:shd w:val="clear" w:color="auto" w:fill="F3F6FA"/>
            <w:tcMar>
              <w:top w:w="55" w:type="dxa"/>
              <w:left w:w="75" w:type="dxa"/>
              <w:bottom w:w="55" w:type="dxa"/>
              <w:right w:w="75" w:type="dxa"/>
            </w:tcMar>
            <w:vAlign w:val="center"/>
          </w:tcPr>
          <w:p w14:paraId="12D1CE7E" w14:textId="77777777" w:rsidR="00153B4A" w:rsidRDefault="00000000">
            <w:r>
              <w:rPr>
                <w:sz w:val="16"/>
              </w:rPr>
              <w:t>HITL_MANUAL_OVERRIDE</w:t>
            </w:r>
          </w:p>
        </w:tc>
        <w:tc>
          <w:tcPr>
            <w:tcW w:w="6048" w:type="dxa"/>
            <w:shd w:val="clear" w:color="auto" w:fill="F3F6FA"/>
            <w:tcMar>
              <w:top w:w="55" w:type="dxa"/>
              <w:left w:w="75" w:type="dxa"/>
              <w:bottom w:w="55" w:type="dxa"/>
              <w:right w:w="75" w:type="dxa"/>
            </w:tcMar>
            <w:vAlign w:val="center"/>
          </w:tcPr>
          <w:p w14:paraId="15EB6482" w14:textId="77777777" w:rsidR="00153B4A" w:rsidRDefault="00000000">
            <w:r>
              <w:rPr>
                <w:sz w:val="16"/>
              </w:rPr>
              <w:t>Business or downstream policy requires human review regardless of score.</w:t>
            </w:r>
          </w:p>
        </w:tc>
      </w:tr>
      <w:tr w:rsidR="00153B4A" w14:paraId="401031F9" w14:textId="77777777">
        <w:trPr>
          <w:cantSplit/>
          <w:jc w:val="center"/>
        </w:trPr>
        <w:tc>
          <w:tcPr>
            <w:tcW w:w="1296" w:type="dxa"/>
            <w:tcMar>
              <w:top w:w="55" w:type="dxa"/>
              <w:left w:w="75" w:type="dxa"/>
              <w:bottom w:w="55" w:type="dxa"/>
              <w:right w:w="75" w:type="dxa"/>
            </w:tcMar>
            <w:vAlign w:val="center"/>
          </w:tcPr>
          <w:p w14:paraId="59D8C7F7" w14:textId="77777777" w:rsidR="00153B4A" w:rsidRDefault="00000000">
            <w:r>
              <w:rPr>
                <w:sz w:val="16"/>
              </w:rPr>
              <w:t>3</w:t>
            </w:r>
          </w:p>
        </w:tc>
        <w:tc>
          <w:tcPr>
            <w:tcW w:w="3456" w:type="dxa"/>
            <w:tcMar>
              <w:top w:w="55" w:type="dxa"/>
              <w:left w:w="75" w:type="dxa"/>
              <w:bottom w:w="55" w:type="dxa"/>
              <w:right w:w="75" w:type="dxa"/>
            </w:tcMar>
            <w:vAlign w:val="center"/>
          </w:tcPr>
          <w:p w14:paraId="6C7C219A" w14:textId="77777777" w:rsidR="00153B4A" w:rsidRDefault="00000000">
            <w:r>
              <w:rPr>
                <w:sz w:val="16"/>
              </w:rPr>
              <w:t>HITL_AMBIGUOUS_COUNTRY</w:t>
            </w:r>
          </w:p>
        </w:tc>
        <w:tc>
          <w:tcPr>
            <w:tcW w:w="6048" w:type="dxa"/>
            <w:tcMar>
              <w:top w:w="55" w:type="dxa"/>
              <w:left w:w="75" w:type="dxa"/>
              <w:bottom w:w="55" w:type="dxa"/>
              <w:right w:w="75" w:type="dxa"/>
            </w:tcMar>
            <w:vAlign w:val="center"/>
          </w:tcPr>
          <w:p w14:paraId="7121FDBD" w14:textId="77777777" w:rsidR="00153B4A" w:rsidRDefault="00000000">
            <w:r>
              <w:rPr>
                <w:sz w:val="16"/>
              </w:rPr>
              <w:t>Multiple Country candidates remain unresolved.</w:t>
            </w:r>
          </w:p>
        </w:tc>
      </w:tr>
      <w:tr w:rsidR="00153B4A" w14:paraId="30285C9F" w14:textId="77777777">
        <w:trPr>
          <w:cantSplit/>
          <w:jc w:val="center"/>
        </w:trPr>
        <w:tc>
          <w:tcPr>
            <w:tcW w:w="1296" w:type="dxa"/>
            <w:shd w:val="clear" w:color="auto" w:fill="F3F6FA"/>
            <w:tcMar>
              <w:top w:w="55" w:type="dxa"/>
              <w:left w:w="75" w:type="dxa"/>
              <w:bottom w:w="55" w:type="dxa"/>
              <w:right w:w="75" w:type="dxa"/>
            </w:tcMar>
            <w:vAlign w:val="center"/>
          </w:tcPr>
          <w:p w14:paraId="4859F01A" w14:textId="77777777" w:rsidR="00153B4A" w:rsidRDefault="00000000">
            <w:r>
              <w:rPr>
                <w:sz w:val="16"/>
              </w:rPr>
              <w:t>4</w:t>
            </w:r>
          </w:p>
        </w:tc>
        <w:tc>
          <w:tcPr>
            <w:tcW w:w="3456" w:type="dxa"/>
            <w:shd w:val="clear" w:color="auto" w:fill="F3F6FA"/>
            <w:tcMar>
              <w:top w:w="55" w:type="dxa"/>
              <w:left w:w="75" w:type="dxa"/>
              <w:bottom w:w="55" w:type="dxa"/>
              <w:right w:w="75" w:type="dxa"/>
            </w:tcMar>
            <w:vAlign w:val="center"/>
          </w:tcPr>
          <w:p w14:paraId="3D5CFCB2" w14:textId="77777777" w:rsidR="00153B4A" w:rsidRDefault="00000000">
            <w:r>
              <w:rPr>
                <w:sz w:val="16"/>
              </w:rPr>
              <w:t>HITL_REFERENCE_CONFLICT</w:t>
            </w:r>
          </w:p>
        </w:tc>
        <w:tc>
          <w:tcPr>
            <w:tcW w:w="6048" w:type="dxa"/>
            <w:shd w:val="clear" w:color="auto" w:fill="F3F6FA"/>
            <w:tcMar>
              <w:top w:w="55" w:type="dxa"/>
              <w:left w:w="75" w:type="dxa"/>
              <w:bottom w:w="55" w:type="dxa"/>
              <w:right w:w="75" w:type="dxa"/>
            </w:tcMar>
            <w:vAlign w:val="center"/>
          </w:tcPr>
          <w:p w14:paraId="33571E0B" w14:textId="77777777" w:rsidR="00153B4A" w:rsidRDefault="00000000">
            <w:r>
              <w:rPr>
                <w:sz w:val="16"/>
              </w:rPr>
              <w:t>Deterministic reference data conflicts with the proposed result.</w:t>
            </w:r>
          </w:p>
        </w:tc>
      </w:tr>
      <w:tr w:rsidR="00153B4A" w14:paraId="38C11206" w14:textId="77777777">
        <w:trPr>
          <w:cantSplit/>
          <w:jc w:val="center"/>
        </w:trPr>
        <w:tc>
          <w:tcPr>
            <w:tcW w:w="1296" w:type="dxa"/>
            <w:tcMar>
              <w:top w:w="55" w:type="dxa"/>
              <w:left w:w="75" w:type="dxa"/>
              <w:bottom w:w="55" w:type="dxa"/>
              <w:right w:w="75" w:type="dxa"/>
            </w:tcMar>
            <w:vAlign w:val="center"/>
          </w:tcPr>
          <w:p w14:paraId="17760453" w14:textId="77777777" w:rsidR="00153B4A" w:rsidRDefault="00000000">
            <w:r>
              <w:rPr>
                <w:sz w:val="16"/>
              </w:rPr>
              <w:t>5</w:t>
            </w:r>
          </w:p>
        </w:tc>
        <w:tc>
          <w:tcPr>
            <w:tcW w:w="3456" w:type="dxa"/>
            <w:tcMar>
              <w:top w:w="55" w:type="dxa"/>
              <w:left w:w="75" w:type="dxa"/>
              <w:bottom w:w="55" w:type="dxa"/>
              <w:right w:w="75" w:type="dxa"/>
            </w:tcMar>
            <w:vAlign w:val="center"/>
          </w:tcPr>
          <w:p w14:paraId="25909F59" w14:textId="77777777" w:rsidR="00153B4A" w:rsidRDefault="00000000">
            <w:r>
              <w:rPr>
                <w:sz w:val="16"/>
              </w:rPr>
              <w:t>HITL_LOW_SCORE</w:t>
            </w:r>
          </w:p>
        </w:tc>
        <w:tc>
          <w:tcPr>
            <w:tcW w:w="6048" w:type="dxa"/>
            <w:tcMar>
              <w:top w:w="55" w:type="dxa"/>
              <w:left w:w="75" w:type="dxa"/>
              <w:bottom w:w="55" w:type="dxa"/>
              <w:right w:w="75" w:type="dxa"/>
            </w:tcMar>
            <w:vAlign w:val="center"/>
          </w:tcPr>
          <w:p w14:paraId="383DDFD7" w14:textId="77777777" w:rsidR="00153B4A" w:rsidRDefault="00000000">
            <w:r>
              <w:rPr>
                <w:sz w:val="16"/>
              </w:rPr>
              <w:t>Composite Weighted Score is below threshold.</w:t>
            </w:r>
          </w:p>
        </w:tc>
      </w:tr>
      <w:tr w:rsidR="00153B4A" w14:paraId="6A22F6F3" w14:textId="77777777">
        <w:trPr>
          <w:cantSplit/>
          <w:jc w:val="center"/>
        </w:trPr>
        <w:tc>
          <w:tcPr>
            <w:tcW w:w="1296" w:type="dxa"/>
            <w:shd w:val="clear" w:color="auto" w:fill="F3F6FA"/>
            <w:tcMar>
              <w:top w:w="55" w:type="dxa"/>
              <w:left w:w="75" w:type="dxa"/>
              <w:bottom w:w="55" w:type="dxa"/>
              <w:right w:w="75" w:type="dxa"/>
            </w:tcMar>
            <w:vAlign w:val="center"/>
          </w:tcPr>
          <w:p w14:paraId="61DD3EA1" w14:textId="77777777" w:rsidR="00153B4A" w:rsidRDefault="00000000">
            <w:r>
              <w:rPr>
                <w:sz w:val="16"/>
              </w:rPr>
              <w:t>6</w:t>
            </w:r>
          </w:p>
        </w:tc>
        <w:tc>
          <w:tcPr>
            <w:tcW w:w="3456" w:type="dxa"/>
            <w:shd w:val="clear" w:color="auto" w:fill="F3F6FA"/>
            <w:tcMar>
              <w:top w:w="55" w:type="dxa"/>
              <w:left w:w="75" w:type="dxa"/>
              <w:bottom w:w="55" w:type="dxa"/>
              <w:right w:w="75" w:type="dxa"/>
            </w:tcMar>
            <w:vAlign w:val="center"/>
          </w:tcPr>
          <w:p w14:paraId="7FB88724" w14:textId="77777777" w:rsidR="00153B4A" w:rsidRDefault="00000000">
            <w:r>
              <w:rPr>
                <w:sz w:val="16"/>
              </w:rPr>
              <w:t>AUTO_ACCEPT_CANDIDATE</w:t>
            </w:r>
          </w:p>
        </w:tc>
        <w:tc>
          <w:tcPr>
            <w:tcW w:w="6048" w:type="dxa"/>
            <w:shd w:val="clear" w:color="auto" w:fill="F3F6FA"/>
            <w:tcMar>
              <w:top w:w="55" w:type="dxa"/>
              <w:left w:w="75" w:type="dxa"/>
              <w:bottom w:w="55" w:type="dxa"/>
              <w:right w:w="75" w:type="dxa"/>
            </w:tcMar>
            <w:vAlign w:val="center"/>
          </w:tcPr>
          <w:p w14:paraId="65257C6B" w14:textId="77777777" w:rsidR="00153B4A" w:rsidRDefault="00000000">
            <w:r>
              <w:rPr>
                <w:sz w:val="16"/>
              </w:rPr>
              <w:t>Composite score meets threshold and no forced-review condition is present.</w:t>
            </w:r>
          </w:p>
        </w:tc>
      </w:tr>
    </w:tbl>
    <w:p w14:paraId="5A68BF90" w14:textId="77777777" w:rsidR="00153B4A" w:rsidRDefault="00000000">
      <w:r>
        <w:t>If a record is both reference-conflicted and below threshold, the primary state is HITL_REFERENCE_CONFLICT; the detailed audit may also retain 'below_threshold' as a contributing reason. If a group is null-skipped before any model evaluation, HITL flag is False and state/reason remain blank because no acceptance or rejection decision occurred.</w:t>
      </w:r>
    </w:p>
    <w:p w14:paraId="7F89D7BE" w14:textId="77777777" w:rsidR="00153B4A" w:rsidRDefault="00000000">
      <w:pPr>
        <w:pStyle w:val="Heading2"/>
      </w:pPr>
      <w:r>
        <w:t>8.4 Group-Level HITL Output Fields</w:t>
      </w:r>
    </w:p>
    <w:tbl>
      <w:tblPr>
        <w:tblStyle w:val="TableGrid"/>
        <w:tblW w:w="0" w:type="auto"/>
        <w:jc w:val="center"/>
        <w:tblLook w:val="04A0" w:firstRow="1" w:lastRow="0" w:firstColumn="1" w:lastColumn="0" w:noHBand="0" w:noVBand="1"/>
      </w:tblPr>
      <w:tblGrid>
        <w:gridCol w:w="3644"/>
        <w:gridCol w:w="1679"/>
        <w:gridCol w:w="5051"/>
      </w:tblGrid>
      <w:tr w:rsidR="00153B4A" w14:paraId="5AA8C902" w14:textId="77777777">
        <w:trPr>
          <w:cantSplit/>
          <w:tblHeader/>
          <w:jc w:val="center"/>
        </w:trPr>
        <w:tc>
          <w:tcPr>
            <w:tcW w:w="3744" w:type="dxa"/>
            <w:shd w:val="clear" w:color="auto" w:fill="17365D"/>
            <w:tcMar>
              <w:top w:w="55" w:type="dxa"/>
              <w:left w:w="75" w:type="dxa"/>
              <w:bottom w:w="55" w:type="dxa"/>
              <w:right w:w="75" w:type="dxa"/>
            </w:tcMar>
            <w:vAlign w:val="center"/>
          </w:tcPr>
          <w:p w14:paraId="66268B75" w14:textId="77777777" w:rsidR="00153B4A" w:rsidRDefault="00000000">
            <w:r>
              <w:rPr>
                <w:b/>
                <w:color w:val="FFFFFF"/>
                <w:sz w:val="16"/>
              </w:rPr>
              <w:t>Field</w:t>
            </w:r>
          </w:p>
        </w:tc>
        <w:tc>
          <w:tcPr>
            <w:tcW w:w="1728" w:type="dxa"/>
            <w:shd w:val="clear" w:color="auto" w:fill="17365D"/>
            <w:tcMar>
              <w:top w:w="55" w:type="dxa"/>
              <w:left w:w="75" w:type="dxa"/>
              <w:bottom w:w="55" w:type="dxa"/>
              <w:right w:w="75" w:type="dxa"/>
            </w:tcMar>
            <w:vAlign w:val="center"/>
          </w:tcPr>
          <w:p w14:paraId="6FC0F5DF" w14:textId="77777777" w:rsidR="00153B4A" w:rsidRDefault="00000000">
            <w:r>
              <w:rPr>
                <w:b/>
                <w:color w:val="FFFFFF"/>
                <w:sz w:val="16"/>
              </w:rPr>
              <w:t>Type</w:t>
            </w:r>
          </w:p>
        </w:tc>
        <w:tc>
          <w:tcPr>
            <w:tcW w:w="5328" w:type="dxa"/>
            <w:shd w:val="clear" w:color="auto" w:fill="17365D"/>
            <w:tcMar>
              <w:top w:w="55" w:type="dxa"/>
              <w:left w:w="75" w:type="dxa"/>
              <w:bottom w:w="55" w:type="dxa"/>
              <w:right w:w="75" w:type="dxa"/>
            </w:tcMar>
            <w:vAlign w:val="center"/>
          </w:tcPr>
          <w:p w14:paraId="58A55B34" w14:textId="77777777" w:rsidR="00153B4A" w:rsidRDefault="00000000">
            <w:r>
              <w:rPr>
                <w:b/>
                <w:color w:val="FFFFFF"/>
                <w:sz w:val="16"/>
              </w:rPr>
              <w:t>Business Meaning</w:t>
            </w:r>
          </w:p>
        </w:tc>
      </w:tr>
      <w:tr w:rsidR="00153B4A" w14:paraId="3BAE3429" w14:textId="77777777">
        <w:trPr>
          <w:cantSplit/>
          <w:jc w:val="center"/>
        </w:trPr>
        <w:tc>
          <w:tcPr>
            <w:tcW w:w="3744" w:type="dxa"/>
            <w:tcMar>
              <w:top w:w="55" w:type="dxa"/>
              <w:left w:w="75" w:type="dxa"/>
              <w:bottom w:w="55" w:type="dxa"/>
              <w:right w:w="75" w:type="dxa"/>
            </w:tcMar>
            <w:vAlign w:val="center"/>
          </w:tcPr>
          <w:p w14:paraId="183439E1" w14:textId="77777777" w:rsidR="00153B4A" w:rsidRDefault="00000000">
            <w:r>
              <w:rPr>
                <w:sz w:val="16"/>
              </w:rPr>
              <w:t>HITL_flag_group_&lt;id&gt;</w:t>
            </w:r>
          </w:p>
        </w:tc>
        <w:tc>
          <w:tcPr>
            <w:tcW w:w="1728" w:type="dxa"/>
            <w:tcMar>
              <w:top w:w="55" w:type="dxa"/>
              <w:left w:w="75" w:type="dxa"/>
              <w:bottom w:w="55" w:type="dxa"/>
              <w:right w:w="75" w:type="dxa"/>
            </w:tcMar>
            <w:vAlign w:val="center"/>
          </w:tcPr>
          <w:p w14:paraId="269D32A6" w14:textId="77777777" w:rsidR="00153B4A" w:rsidRDefault="00000000">
            <w:r>
              <w:rPr>
                <w:sz w:val="16"/>
              </w:rPr>
              <w:t>Boolean</w:t>
            </w:r>
          </w:p>
        </w:tc>
        <w:tc>
          <w:tcPr>
            <w:tcW w:w="5328" w:type="dxa"/>
            <w:tcMar>
              <w:top w:w="55" w:type="dxa"/>
              <w:left w:w="75" w:type="dxa"/>
              <w:bottom w:w="55" w:type="dxa"/>
              <w:right w:w="75" w:type="dxa"/>
            </w:tcMar>
            <w:vAlign w:val="center"/>
          </w:tcPr>
          <w:p w14:paraId="77ACCFD6" w14:textId="77777777" w:rsidR="00153B4A" w:rsidRDefault="00000000">
            <w:r>
              <w:rPr>
                <w:sz w:val="16"/>
              </w:rPr>
              <w:t>Final yes/no indicator that human review is required.</w:t>
            </w:r>
          </w:p>
        </w:tc>
      </w:tr>
      <w:tr w:rsidR="00153B4A" w14:paraId="7527D3D0" w14:textId="77777777">
        <w:trPr>
          <w:cantSplit/>
          <w:jc w:val="center"/>
        </w:trPr>
        <w:tc>
          <w:tcPr>
            <w:tcW w:w="3744" w:type="dxa"/>
            <w:shd w:val="clear" w:color="auto" w:fill="F3F6FA"/>
            <w:tcMar>
              <w:top w:w="55" w:type="dxa"/>
              <w:left w:w="75" w:type="dxa"/>
              <w:bottom w:w="55" w:type="dxa"/>
              <w:right w:w="75" w:type="dxa"/>
            </w:tcMar>
            <w:vAlign w:val="center"/>
          </w:tcPr>
          <w:p w14:paraId="2513E6A2" w14:textId="77777777" w:rsidR="00153B4A" w:rsidRDefault="00000000">
            <w:r>
              <w:rPr>
                <w:sz w:val="16"/>
              </w:rPr>
              <w:t>HITL_state_group_&lt;id&gt;</w:t>
            </w:r>
          </w:p>
        </w:tc>
        <w:tc>
          <w:tcPr>
            <w:tcW w:w="1728" w:type="dxa"/>
            <w:shd w:val="clear" w:color="auto" w:fill="F3F6FA"/>
            <w:tcMar>
              <w:top w:w="55" w:type="dxa"/>
              <w:left w:w="75" w:type="dxa"/>
              <w:bottom w:w="55" w:type="dxa"/>
              <w:right w:w="75" w:type="dxa"/>
            </w:tcMar>
            <w:vAlign w:val="center"/>
          </w:tcPr>
          <w:p w14:paraId="0783913F" w14:textId="77777777" w:rsidR="00153B4A" w:rsidRDefault="00000000">
            <w:r>
              <w:rPr>
                <w:sz w:val="16"/>
              </w:rPr>
              <w:t>Enum/String</w:t>
            </w:r>
          </w:p>
        </w:tc>
        <w:tc>
          <w:tcPr>
            <w:tcW w:w="5328" w:type="dxa"/>
            <w:shd w:val="clear" w:color="auto" w:fill="F3F6FA"/>
            <w:tcMar>
              <w:top w:w="55" w:type="dxa"/>
              <w:left w:w="75" w:type="dxa"/>
              <w:bottom w:w="55" w:type="dxa"/>
              <w:right w:w="75" w:type="dxa"/>
            </w:tcMar>
            <w:vAlign w:val="center"/>
          </w:tcPr>
          <w:p w14:paraId="5D67E0CC" w14:textId="77777777" w:rsidR="00153B4A" w:rsidRDefault="00000000">
            <w:r>
              <w:rPr>
                <w:sz w:val="16"/>
              </w:rPr>
              <w:t>Primary routing state after deterministic precedence.</w:t>
            </w:r>
          </w:p>
        </w:tc>
      </w:tr>
      <w:tr w:rsidR="00153B4A" w14:paraId="2EFF54B9" w14:textId="77777777">
        <w:trPr>
          <w:cantSplit/>
          <w:jc w:val="center"/>
        </w:trPr>
        <w:tc>
          <w:tcPr>
            <w:tcW w:w="3744" w:type="dxa"/>
            <w:tcMar>
              <w:top w:w="55" w:type="dxa"/>
              <w:left w:w="75" w:type="dxa"/>
              <w:bottom w:w="55" w:type="dxa"/>
              <w:right w:w="75" w:type="dxa"/>
            </w:tcMar>
            <w:vAlign w:val="center"/>
          </w:tcPr>
          <w:p w14:paraId="13F5CD5F" w14:textId="77777777" w:rsidR="00153B4A" w:rsidRDefault="00000000">
            <w:r>
              <w:rPr>
                <w:sz w:val="16"/>
              </w:rPr>
              <w:t>HITL_state_reason_group_&lt;id&gt;</w:t>
            </w:r>
          </w:p>
        </w:tc>
        <w:tc>
          <w:tcPr>
            <w:tcW w:w="1728" w:type="dxa"/>
            <w:tcMar>
              <w:top w:w="55" w:type="dxa"/>
              <w:left w:w="75" w:type="dxa"/>
              <w:bottom w:w="55" w:type="dxa"/>
              <w:right w:w="75" w:type="dxa"/>
            </w:tcMar>
            <w:vAlign w:val="center"/>
          </w:tcPr>
          <w:p w14:paraId="57D48443" w14:textId="77777777" w:rsidR="00153B4A" w:rsidRDefault="00000000">
            <w:r>
              <w:rPr>
                <w:sz w:val="16"/>
              </w:rPr>
              <w:t>String</w:t>
            </w:r>
          </w:p>
        </w:tc>
        <w:tc>
          <w:tcPr>
            <w:tcW w:w="5328" w:type="dxa"/>
            <w:tcMar>
              <w:top w:w="55" w:type="dxa"/>
              <w:left w:w="75" w:type="dxa"/>
              <w:bottom w:w="55" w:type="dxa"/>
              <w:right w:w="75" w:type="dxa"/>
            </w:tcMar>
            <w:vAlign w:val="center"/>
          </w:tcPr>
          <w:p w14:paraId="0EE2D483" w14:textId="77777777" w:rsidR="00153B4A" w:rsidRDefault="00000000">
            <w:r>
              <w:rPr>
                <w:sz w:val="16"/>
              </w:rPr>
              <w:t>Concise deterministic reason including score/threshold context where applicable.</w:t>
            </w:r>
          </w:p>
        </w:tc>
      </w:tr>
    </w:tbl>
    <w:p w14:paraId="1461FA5A" w14:textId="77777777" w:rsidR="00153B4A" w:rsidRDefault="00000000">
      <w:pPr>
        <w:pStyle w:val="Heading2"/>
      </w:pPr>
      <w:r>
        <w:t>8.5 Phase 2 - Dedicated HITL Capability</w:t>
      </w:r>
    </w:p>
    <w:tbl>
      <w:tblPr>
        <w:tblStyle w:val="TableGrid"/>
        <w:tblW w:w="0" w:type="auto"/>
        <w:jc w:val="center"/>
        <w:tblLook w:val="04A0" w:firstRow="1" w:lastRow="0" w:firstColumn="1" w:lastColumn="0" w:noHBand="0" w:noVBand="1"/>
      </w:tblPr>
      <w:tblGrid>
        <w:gridCol w:w="10224"/>
      </w:tblGrid>
      <w:tr w:rsidR="00153B4A" w14:paraId="3478152C" w14:textId="77777777">
        <w:trPr>
          <w:cantSplit/>
          <w:jc w:val="center"/>
        </w:trPr>
        <w:tc>
          <w:tcPr>
            <w:tcW w:w="10224" w:type="dxa"/>
            <w:shd w:val="clear" w:color="auto" w:fill="E2F0D9"/>
            <w:tcMar>
              <w:top w:w="85" w:type="dxa"/>
              <w:left w:w="100" w:type="dxa"/>
              <w:bottom w:w="85" w:type="dxa"/>
              <w:right w:w="100" w:type="dxa"/>
            </w:tcMar>
          </w:tcPr>
          <w:p w14:paraId="0DCE0A91" w14:textId="77777777" w:rsidR="00153B4A" w:rsidRDefault="00000000">
            <w:r>
              <w:rPr>
                <w:b/>
                <w:color w:val="17365D"/>
              </w:rPr>
              <w:t xml:space="preserve">Phase 2 scope: </w:t>
            </w:r>
            <w:r>
              <w:t>Phase 2 should be funded and staffed as a Human-in-the-Loop product capability, not treated as a minor extension to the feasibility notebook.</w:t>
            </w:r>
          </w:p>
        </w:tc>
      </w:tr>
    </w:tbl>
    <w:p w14:paraId="7DD1112C" w14:textId="77777777" w:rsidR="00153B4A" w:rsidRDefault="00000000">
      <w:pPr>
        <w:pStyle w:val="ListBullet"/>
        <w:spacing w:after="40"/>
      </w:pPr>
      <w:r>
        <w:t>Reviewer work queue and prioritization by state/reason, score, age and business priority.</w:t>
      </w:r>
    </w:p>
    <w:p w14:paraId="588CBD2B" w14:textId="77777777" w:rsidR="00153B4A" w:rsidRDefault="00000000">
      <w:pPr>
        <w:pStyle w:val="ListBullet"/>
        <w:spacing w:after="40"/>
      </w:pPr>
      <w:r>
        <w:t>UI showing original address fields, combined address, Town/Country prediction, evidence, reference status, Composite score, HITL reason and rationale.</w:t>
      </w:r>
    </w:p>
    <w:p w14:paraId="2A4201F3" w14:textId="77777777" w:rsidR="00153B4A" w:rsidRDefault="00000000">
      <w:pPr>
        <w:pStyle w:val="ListBullet"/>
        <w:spacing w:after="40"/>
      </w:pPr>
      <w:r>
        <w:t>Ability to accept, amend or reject Town/Country.</w:t>
      </w:r>
    </w:p>
    <w:p w14:paraId="41518D43" w14:textId="77777777" w:rsidR="00153B4A" w:rsidRDefault="00000000">
      <w:pPr>
        <w:pStyle w:val="ListBullet"/>
        <w:spacing w:after="40"/>
      </w:pPr>
      <w:r>
        <w:t>Capture every human edit with before value, after value, reviewer, timestamp, reason and source evidence.</w:t>
      </w:r>
    </w:p>
    <w:p w14:paraId="70A50FD7" w14:textId="77777777" w:rsidR="00153B4A" w:rsidRDefault="00000000">
      <w:pPr>
        <w:pStyle w:val="ListBullet"/>
        <w:spacing w:after="40"/>
      </w:pPr>
      <w:r>
        <w:t>Approval workflow where maker/checker or supervisory review is required.</w:t>
      </w:r>
    </w:p>
    <w:p w14:paraId="075D9668" w14:textId="77777777" w:rsidR="00153B4A" w:rsidRDefault="00000000">
      <w:pPr>
        <w:pStyle w:val="ListBullet"/>
        <w:spacing w:after="40"/>
      </w:pPr>
      <w:r>
        <w:t>Persist machine decision and human decision as separate immutable states/events.</w:t>
      </w:r>
    </w:p>
    <w:p w14:paraId="2C5FCB74" w14:textId="77777777" w:rsidR="00153B4A" w:rsidRDefault="00000000">
      <w:pPr>
        <w:pStyle w:val="ListBullet"/>
        <w:spacing w:after="40"/>
      </w:pPr>
      <w:r>
        <w:t>Feed governed human edits into a labeled-feedback store for calibration and future challenger analysis.</w:t>
      </w:r>
    </w:p>
    <w:p w14:paraId="720CF967" w14:textId="77777777" w:rsidR="00153B4A" w:rsidRDefault="00000000">
      <w:pPr>
        <w:pStyle w:val="ListBullet"/>
        <w:spacing w:after="40"/>
      </w:pPr>
      <w:r>
        <w:lastRenderedPageBreak/>
        <w:t>Report reviewer backlog, aging, override rate, correction type and reviewer agreement.</w:t>
      </w:r>
    </w:p>
    <w:p w14:paraId="76C8E391" w14:textId="77777777" w:rsidR="00153B4A" w:rsidRDefault="00000000">
      <w:pPr>
        <w:pStyle w:val="Heading1"/>
      </w:pPr>
      <w:r>
        <w:t>9. Cross-Entropy - Model Confidence Evaluation</w:t>
      </w:r>
    </w:p>
    <w:p w14:paraId="13CF3B52" w14:textId="77777777" w:rsidR="00153B4A" w:rsidRDefault="00000000">
      <w:r>
        <w:t>Cross-entropy is an evaluation metric and is deliberately separate from HITL routing. It measures whether model confidence aligns with independently grounded correctness. Lower is better.</w:t>
      </w:r>
    </w:p>
    <w:tbl>
      <w:tblPr>
        <w:tblStyle w:val="TableGrid"/>
        <w:tblW w:w="0" w:type="auto"/>
        <w:jc w:val="center"/>
        <w:tblLook w:val="04A0" w:firstRow="1" w:lastRow="0" w:firstColumn="1" w:lastColumn="0" w:noHBand="0" w:noVBand="1"/>
      </w:tblPr>
      <w:tblGrid>
        <w:gridCol w:w="10224"/>
      </w:tblGrid>
      <w:tr w:rsidR="00153B4A" w14:paraId="0DB223E4" w14:textId="77777777">
        <w:trPr>
          <w:cantSplit/>
          <w:jc w:val="center"/>
        </w:trPr>
        <w:tc>
          <w:tcPr>
            <w:tcW w:w="10224" w:type="dxa"/>
            <w:shd w:val="clear" w:color="auto" w:fill="F7F7F7"/>
          </w:tcPr>
          <w:p w14:paraId="10238631" w14:textId="77777777" w:rsidR="00153B4A" w:rsidRPr="00BD1294" w:rsidRDefault="00000000">
            <w:pPr>
              <w:jc w:val="center"/>
              <w:rPr>
                <w:lang w:val="es-ES"/>
              </w:rPr>
            </w:pPr>
            <w:r w:rsidRPr="00BD1294">
              <w:rPr>
                <w:rFonts w:ascii="Consolas" w:hAnsi="Consolas"/>
                <w:lang w:val="es-ES"/>
              </w:rPr>
              <w:t>BCE(y,p) = -( y*log(p) + (1-y)*log(1-p) )</w:t>
            </w:r>
          </w:p>
          <w:p w14:paraId="3DDFD1A1" w14:textId="77777777" w:rsidR="00153B4A" w:rsidRDefault="00000000">
            <w:pPr>
              <w:jc w:val="center"/>
            </w:pPr>
            <w:r>
              <w:rPr>
                <w:rFonts w:ascii="Consolas" w:hAnsi="Consolas"/>
              </w:rPr>
              <w:t>p is clipped to [1e-6, 1-1e-6]</w:t>
            </w:r>
          </w:p>
          <w:p w14:paraId="4E79E06F" w14:textId="77777777" w:rsidR="00153B4A" w:rsidRDefault="00000000">
            <w:pPr>
              <w:jc w:val="center"/>
            </w:pPr>
            <w:r>
              <w:rPr>
                <w:rFonts w:ascii="Consolas" w:hAnsi="Consolas"/>
              </w:rPr>
              <w:t>Correct at p=0.95 -&gt; 0.051293</w:t>
            </w:r>
          </w:p>
          <w:p w14:paraId="34A3DF16" w14:textId="77777777" w:rsidR="00153B4A" w:rsidRDefault="00000000">
            <w:pPr>
              <w:jc w:val="center"/>
            </w:pPr>
            <w:r>
              <w:rPr>
                <w:rFonts w:ascii="Consolas" w:hAnsi="Consolas"/>
              </w:rPr>
              <w:t>Incorrect at p=0.95 -&gt; 2.995732</w:t>
            </w:r>
          </w:p>
        </w:tc>
      </w:tr>
    </w:tbl>
    <w:p w14:paraId="06178D97" w14:textId="77777777" w:rsidR="00153B4A" w:rsidRDefault="00000000">
      <w:pPr>
        <w:pStyle w:val="Heading2"/>
      </w:pPr>
      <w:r>
        <w:t>9.1 Ground-Truth Availability Rules</w:t>
      </w:r>
    </w:p>
    <w:p w14:paraId="509F9054" w14:textId="77777777" w:rsidR="00153B4A" w:rsidRDefault="00000000">
      <w:pPr>
        <w:pStyle w:val="ListBullet"/>
        <w:spacing w:after="40"/>
      </w:pPr>
      <w:r>
        <w:t>Town correctness is grounded only when independent deterministic evidence exists; looking up the model's own proposed Town alone is not sufficient ground truth.</w:t>
      </w:r>
    </w:p>
    <w:p w14:paraId="1470C261" w14:textId="77777777" w:rsidR="00153B4A" w:rsidRDefault="00000000">
      <w:pPr>
        <w:pStyle w:val="ListBullet"/>
        <w:spacing w:after="40"/>
      </w:pPr>
      <w:r>
        <w:t>Country correctness is grounded when explicit Country evidence or uniquely resolved reference evidence supports/contradicts the prediction.</w:t>
      </w:r>
    </w:p>
    <w:p w14:paraId="44DDD13D" w14:textId="77777777" w:rsidR="00153B4A" w:rsidRDefault="00000000">
      <w:pPr>
        <w:pStyle w:val="ListBullet"/>
        <w:spacing w:after="40"/>
      </w:pPr>
      <w:r>
        <w:t>If both Town and Country are grounded, group cross-entropy is the mean of the two component losses.</w:t>
      </w:r>
    </w:p>
    <w:p w14:paraId="0CB0EE60" w14:textId="77777777" w:rsidR="00153B4A" w:rsidRDefault="00000000">
      <w:pPr>
        <w:pStyle w:val="ListBullet"/>
        <w:spacing w:after="40"/>
      </w:pPr>
      <w:r>
        <w:t>If only one component is grounded, group cross-entropy equals that component loss and is marked as partial.</w:t>
      </w:r>
    </w:p>
    <w:p w14:paraId="7AB58AD9" w14:textId="77777777" w:rsidR="00153B4A" w:rsidRDefault="00000000">
      <w:pPr>
        <w:pStyle w:val="ListBullet"/>
        <w:spacing w:after="40"/>
      </w:pPr>
      <w:r>
        <w:t>If neither component is grounded, group cross-entropy is null and excluded from aggregate loss.</w:t>
      </w:r>
    </w:p>
    <w:p w14:paraId="219CACF5" w14:textId="77777777" w:rsidR="00153B4A" w:rsidRDefault="00000000">
      <w:pPr>
        <w:pStyle w:val="ListBullet"/>
        <w:spacing w:after="40"/>
      </w:pPr>
      <w:r>
        <w:t>The flat *_exists_ok fields may conservatively collapse unavailable evidence to False, but the detailed audit must separately retain availability/basis so 'contradicted' and 'not enough evidence' are not conflated.</w:t>
      </w:r>
    </w:p>
    <w:p w14:paraId="12A3EBBA" w14:textId="77777777" w:rsidR="00153B4A" w:rsidRDefault="00000000">
      <w:pPr>
        <w:pStyle w:val="Heading1"/>
      </w:pPr>
      <w:r>
        <w:t>10. Address Retraction</w:t>
      </w:r>
    </w:p>
    <w:p w14:paraId="3597054E" w14:textId="77777777" w:rsidR="00153B4A" w:rsidRDefault="00000000">
      <w:r>
        <w:t>Retraction creates a residual address by removing only Town/Country text that was actually present and deterministically verified. It is not a semantic rewrite and must never mutate original source columns.</w:t>
      </w:r>
    </w:p>
    <w:p w14:paraId="7DB346CB" w14:textId="77777777" w:rsidR="00153B4A" w:rsidRDefault="00000000">
      <w:pPr>
        <w:pStyle w:val="ListBullet"/>
        <w:spacing w:after="40"/>
      </w:pPr>
      <w:r>
        <w:t>Retract Town only when explicit Town presence is verified.</w:t>
      </w:r>
    </w:p>
    <w:p w14:paraId="61AFC232" w14:textId="77777777" w:rsidR="00153B4A" w:rsidRDefault="00000000">
      <w:pPr>
        <w:pStyle w:val="ListBullet"/>
        <w:spacing w:after="40"/>
      </w:pPr>
      <w:r>
        <w:t>Retract Country only when explicit Country presence is verified.</w:t>
      </w:r>
    </w:p>
    <w:p w14:paraId="2EB9D9F2" w14:textId="77777777" w:rsidR="00153B4A" w:rsidRDefault="00000000">
      <w:pPr>
        <w:pStyle w:val="ListBullet"/>
        <w:spacing w:after="40"/>
      </w:pPr>
      <w:r>
        <w:t>Do not retract inferred Town/Country values that were never present in the source text.</w:t>
      </w:r>
    </w:p>
    <w:p w14:paraId="2AEAF454" w14:textId="77777777" w:rsidR="00153B4A" w:rsidRDefault="00000000">
      <w:pPr>
        <w:pStyle w:val="ListBullet"/>
        <w:spacing w:after="40"/>
      </w:pPr>
      <w:r>
        <w:t>Use token/span-safe removal rather than substring replacement.</w:t>
      </w:r>
    </w:p>
    <w:p w14:paraId="12AC0513" w14:textId="77777777" w:rsidR="00153B4A" w:rsidRDefault="00000000">
      <w:pPr>
        <w:pStyle w:val="ListBullet"/>
        <w:spacing w:after="40"/>
      </w:pPr>
      <w:r>
        <w:t>Perform removal per original source column and rebuild the combined residual address from the after-values.</w:t>
      </w:r>
    </w:p>
    <w:p w14:paraId="6C4B531C" w14:textId="77777777" w:rsidR="00153B4A" w:rsidRDefault="00000000">
      <w:pPr>
        <w:pStyle w:val="ListBullet"/>
        <w:spacing w:after="40"/>
      </w:pPr>
      <w:r>
        <w:t>Retain before/after field maps and a deterministic retraction comment in detailed audit.</w:t>
      </w:r>
    </w:p>
    <w:tbl>
      <w:tblPr>
        <w:tblStyle w:val="TableGrid"/>
        <w:tblW w:w="0" w:type="auto"/>
        <w:jc w:val="center"/>
        <w:tblLook w:val="04A0" w:firstRow="1" w:lastRow="0" w:firstColumn="1" w:lastColumn="0" w:noHBand="0" w:noVBand="1"/>
      </w:tblPr>
      <w:tblGrid>
        <w:gridCol w:w="10224"/>
      </w:tblGrid>
      <w:tr w:rsidR="00153B4A" w14:paraId="0DA1D017" w14:textId="77777777">
        <w:trPr>
          <w:cantSplit/>
          <w:jc w:val="center"/>
        </w:trPr>
        <w:tc>
          <w:tcPr>
            <w:tcW w:w="10224" w:type="dxa"/>
            <w:shd w:val="clear" w:color="auto" w:fill="D9EAF7"/>
            <w:tcMar>
              <w:top w:w="85" w:type="dxa"/>
              <w:left w:w="100" w:type="dxa"/>
              <w:bottom w:w="85" w:type="dxa"/>
              <w:right w:w="100" w:type="dxa"/>
            </w:tcMar>
          </w:tcPr>
          <w:p w14:paraId="20C055A1" w14:textId="77777777" w:rsidR="00153B4A" w:rsidRDefault="00000000">
            <w:r>
              <w:rPr>
                <w:b/>
                <w:color w:val="17365D"/>
              </w:rPr>
              <w:t xml:space="preserve">Safety examples: </w:t>
            </w:r>
            <w:r>
              <w:t>AERONAUTICA must not lose RONA; CUSTOMS must not lose US; an ambiguous token such as IN must not be removed as India unless Country verification established that meaning.</w:t>
            </w:r>
          </w:p>
        </w:tc>
      </w:tr>
    </w:tbl>
    <w:p w14:paraId="13B8CA97" w14:textId="77777777" w:rsidR="00153B4A" w:rsidRDefault="00000000">
      <w:pPr>
        <w:pStyle w:val="Heading1"/>
      </w:pPr>
      <w:r>
        <w:t>11. Data Outputs and Audit Trail</w:t>
      </w:r>
    </w:p>
    <w:p w14:paraId="3340BA3B" w14:textId="77777777" w:rsidR="00153B4A" w:rsidRDefault="00000000">
      <w:r>
        <w:t>Because the flat compatibility schema is already very wide, the enterprise target should treat structured JSON/JSONL as the canonical business and audit contract. CSV remains useful for feasibility, analyst review and flat-file consumers.</w:t>
      </w:r>
    </w:p>
    <w:p w14:paraId="553525D3" w14:textId="77777777" w:rsidR="00153B4A" w:rsidRDefault="00000000">
      <w:pPr>
        <w:pStyle w:val="ListBullet"/>
        <w:spacing w:after="40"/>
      </w:pPr>
      <w:r>
        <w:t>One logical JSON object per source record with nested group detail.</w:t>
      </w:r>
    </w:p>
    <w:p w14:paraId="72F8F8EC" w14:textId="77777777" w:rsidR="00153B4A" w:rsidRDefault="00000000">
      <w:pPr>
        <w:pStyle w:val="ListBullet"/>
        <w:spacing w:after="40"/>
      </w:pPr>
      <w:r>
        <w:t>Per-group blocks for address, prediction, text evidence, reference validation, scoring, cross-entropy, HITL, rationale and retraction.</w:t>
      </w:r>
    </w:p>
    <w:p w14:paraId="54727DCE" w14:textId="77777777" w:rsidR="00153B4A" w:rsidRDefault="00000000">
      <w:pPr>
        <w:pStyle w:val="ListBullet"/>
        <w:spacing w:after="40"/>
      </w:pPr>
      <w:r>
        <w:t>HITL audit shall retain configured threshold, Composite score, primary state, forced-review indicator and all contributing reasons.</w:t>
      </w:r>
    </w:p>
    <w:p w14:paraId="47511C48" w14:textId="77777777" w:rsidR="00153B4A" w:rsidRDefault="00000000">
      <w:pPr>
        <w:pStyle w:val="ListBullet"/>
        <w:spacing w:after="40"/>
      </w:pPr>
      <w:r>
        <w:t>Run-level metadata shall capture model, prompt, scoring policy, reference versions, schema version and processing timestamps.</w:t>
      </w:r>
    </w:p>
    <w:p w14:paraId="0DB6C4D6" w14:textId="77777777" w:rsidR="00153B4A" w:rsidRDefault="00000000">
      <w:pPr>
        <w:pStyle w:val="ListBullet"/>
        <w:spacing w:after="40"/>
      </w:pPr>
      <w:r>
        <w:t>Unavailable evaluation values shall serialize as JSON null, never NaN.</w:t>
      </w:r>
    </w:p>
    <w:p w14:paraId="37A9EE94" w14:textId="77777777" w:rsidR="00153B4A" w:rsidRDefault="00000000">
      <w:pPr>
        <w:pStyle w:val="ListBullet"/>
        <w:spacing w:after="40"/>
      </w:pPr>
      <w:r>
        <w:t>Large outputs shall be streamed rather than accumulated as a single in-memory array.</w:t>
      </w:r>
    </w:p>
    <w:p w14:paraId="0D327D62" w14:textId="77777777" w:rsidR="00153B4A" w:rsidRDefault="00000000">
      <w:pPr>
        <w:pStyle w:val="Heading2"/>
      </w:pPr>
      <w:r>
        <w:t>11.1 Required Audit Metadata</w:t>
      </w:r>
    </w:p>
    <w:tbl>
      <w:tblPr>
        <w:tblStyle w:val="TableGrid"/>
        <w:tblW w:w="0" w:type="auto"/>
        <w:jc w:val="center"/>
        <w:tblLook w:val="04A0" w:firstRow="1" w:lastRow="0" w:firstColumn="1" w:lastColumn="0" w:noHBand="0" w:noVBand="1"/>
      </w:tblPr>
      <w:tblGrid>
        <w:gridCol w:w="2510"/>
        <w:gridCol w:w="7864"/>
      </w:tblGrid>
      <w:tr w:rsidR="00153B4A" w14:paraId="4B26D705" w14:textId="77777777">
        <w:trPr>
          <w:cantSplit/>
          <w:tblHeader/>
          <w:jc w:val="center"/>
        </w:trPr>
        <w:tc>
          <w:tcPr>
            <w:tcW w:w="2592" w:type="dxa"/>
            <w:shd w:val="clear" w:color="auto" w:fill="17365D"/>
            <w:tcMar>
              <w:top w:w="55" w:type="dxa"/>
              <w:left w:w="75" w:type="dxa"/>
              <w:bottom w:w="55" w:type="dxa"/>
              <w:right w:w="75" w:type="dxa"/>
            </w:tcMar>
            <w:vAlign w:val="center"/>
          </w:tcPr>
          <w:p w14:paraId="6500D55E" w14:textId="77777777" w:rsidR="00153B4A" w:rsidRDefault="00000000">
            <w:r>
              <w:rPr>
                <w:b/>
                <w:color w:val="FFFFFF"/>
                <w:sz w:val="16"/>
              </w:rPr>
              <w:t>Audit Domain</w:t>
            </w:r>
          </w:p>
        </w:tc>
        <w:tc>
          <w:tcPr>
            <w:tcW w:w="8208" w:type="dxa"/>
            <w:shd w:val="clear" w:color="auto" w:fill="17365D"/>
            <w:tcMar>
              <w:top w:w="55" w:type="dxa"/>
              <w:left w:w="75" w:type="dxa"/>
              <w:bottom w:w="55" w:type="dxa"/>
              <w:right w:w="75" w:type="dxa"/>
            </w:tcMar>
            <w:vAlign w:val="center"/>
          </w:tcPr>
          <w:p w14:paraId="6C065CE6" w14:textId="77777777" w:rsidR="00153B4A" w:rsidRDefault="00000000">
            <w:r>
              <w:rPr>
                <w:b/>
                <w:color w:val="FFFFFF"/>
                <w:sz w:val="16"/>
              </w:rPr>
              <w:t>Required Information</w:t>
            </w:r>
          </w:p>
        </w:tc>
      </w:tr>
      <w:tr w:rsidR="00153B4A" w14:paraId="3E5E65CF" w14:textId="77777777">
        <w:trPr>
          <w:cantSplit/>
          <w:jc w:val="center"/>
        </w:trPr>
        <w:tc>
          <w:tcPr>
            <w:tcW w:w="2592" w:type="dxa"/>
            <w:tcMar>
              <w:top w:w="55" w:type="dxa"/>
              <w:left w:w="75" w:type="dxa"/>
              <w:bottom w:w="55" w:type="dxa"/>
              <w:right w:w="75" w:type="dxa"/>
            </w:tcMar>
            <w:vAlign w:val="center"/>
          </w:tcPr>
          <w:p w14:paraId="2C13B136" w14:textId="77777777" w:rsidR="00153B4A" w:rsidRDefault="00000000">
            <w:r>
              <w:rPr>
                <w:sz w:val="16"/>
              </w:rPr>
              <w:t>Identity</w:t>
            </w:r>
          </w:p>
        </w:tc>
        <w:tc>
          <w:tcPr>
            <w:tcW w:w="8208" w:type="dxa"/>
            <w:tcMar>
              <w:top w:w="55" w:type="dxa"/>
              <w:left w:w="75" w:type="dxa"/>
              <w:bottom w:w="55" w:type="dxa"/>
              <w:right w:w="75" w:type="dxa"/>
            </w:tcMar>
            <w:vAlign w:val="center"/>
          </w:tcPr>
          <w:p w14:paraId="0A8228A8" w14:textId="77777777" w:rsidR="00153B4A" w:rsidRDefault="00000000">
            <w:r>
              <w:rPr>
                <w:sz w:val="16"/>
              </w:rPr>
              <w:t>Record ID, source system, source message/object ID, event/batch ID, group ID.</w:t>
            </w:r>
          </w:p>
        </w:tc>
      </w:tr>
      <w:tr w:rsidR="00153B4A" w14:paraId="14158ED8" w14:textId="77777777">
        <w:trPr>
          <w:cantSplit/>
          <w:jc w:val="center"/>
        </w:trPr>
        <w:tc>
          <w:tcPr>
            <w:tcW w:w="2592" w:type="dxa"/>
            <w:shd w:val="clear" w:color="auto" w:fill="F3F6FA"/>
            <w:tcMar>
              <w:top w:w="55" w:type="dxa"/>
              <w:left w:w="75" w:type="dxa"/>
              <w:bottom w:w="55" w:type="dxa"/>
              <w:right w:w="75" w:type="dxa"/>
            </w:tcMar>
            <w:vAlign w:val="center"/>
          </w:tcPr>
          <w:p w14:paraId="4674998E" w14:textId="77777777" w:rsidR="00153B4A" w:rsidRDefault="00000000">
            <w:r>
              <w:rPr>
                <w:sz w:val="16"/>
              </w:rPr>
              <w:lastRenderedPageBreak/>
              <w:t>Input Trace</w:t>
            </w:r>
          </w:p>
        </w:tc>
        <w:tc>
          <w:tcPr>
            <w:tcW w:w="8208" w:type="dxa"/>
            <w:shd w:val="clear" w:color="auto" w:fill="F3F6FA"/>
            <w:tcMar>
              <w:top w:w="55" w:type="dxa"/>
              <w:left w:w="75" w:type="dxa"/>
              <w:bottom w:w="55" w:type="dxa"/>
              <w:right w:w="75" w:type="dxa"/>
            </w:tcMar>
            <w:vAlign w:val="center"/>
          </w:tcPr>
          <w:p w14:paraId="0233B0E2" w14:textId="77777777" w:rsidR="00153B4A" w:rsidRDefault="00000000">
            <w:r>
              <w:rPr>
                <w:sz w:val="16"/>
              </w:rPr>
              <w:t>Input payload hash, original source-field values or protected immutable pointer, ingestion timestamp.</w:t>
            </w:r>
          </w:p>
        </w:tc>
      </w:tr>
      <w:tr w:rsidR="00153B4A" w14:paraId="10064FAE" w14:textId="77777777">
        <w:trPr>
          <w:cantSplit/>
          <w:jc w:val="center"/>
        </w:trPr>
        <w:tc>
          <w:tcPr>
            <w:tcW w:w="2592" w:type="dxa"/>
            <w:tcMar>
              <w:top w:w="55" w:type="dxa"/>
              <w:left w:w="75" w:type="dxa"/>
              <w:bottom w:w="55" w:type="dxa"/>
              <w:right w:w="75" w:type="dxa"/>
            </w:tcMar>
            <w:vAlign w:val="center"/>
          </w:tcPr>
          <w:p w14:paraId="1A15A58D" w14:textId="77777777" w:rsidR="00153B4A" w:rsidRDefault="00000000">
            <w:r>
              <w:rPr>
                <w:sz w:val="16"/>
              </w:rPr>
              <w:t>Model Trace</w:t>
            </w:r>
          </w:p>
        </w:tc>
        <w:tc>
          <w:tcPr>
            <w:tcW w:w="8208" w:type="dxa"/>
            <w:tcMar>
              <w:top w:w="55" w:type="dxa"/>
              <w:left w:w="75" w:type="dxa"/>
              <w:bottom w:w="55" w:type="dxa"/>
              <w:right w:w="75" w:type="dxa"/>
            </w:tcMar>
            <w:vAlign w:val="center"/>
          </w:tcPr>
          <w:p w14:paraId="4B7CDBBA" w14:textId="77777777" w:rsidR="00153B4A" w:rsidRDefault="00000000">
            <w:r>
              <w:rPr>
                <w:sz w:val="16"/>
              </w:rPr>
              <w:t>Model identifier/version, prompt version, request/response status, retry count, token/usage metadata where available.</w:t>
            </w:r>
          </w:p>
        </w:tc>
      </w:tr>
      <w:tr w:rsidR="00153B4A" w14:paraId="69541151" w14:textId="77777777">
        <w:trPr>
          <w:cantSplit/>
          <w:jc w:val="center"/>
        </w:trPr>
        <w:tc>
          <w:tcPr>
            <w:tcW w:w="2592" w:type="dxa"/>
            <w:shd w:val="clear" w:color="auto" w:fill="F3F6FA"/>
            <w:tcMar>
              <w:top w:w="55" w:type="dxa"/>
              <w:left w:w="75" w:type="dxa"/>
              <w:bottom w:w="55" w:type="dxa"/>
              <w:right w:w="75" w:type="dxa"/>
            </w:tcMar>
            <w:vAlign w:val="center"/>
          </w:tcPr>
          <w:p w14:paraId="5D2B8945" w14:textId="77777777" w:rsidR="00153B4A" w:rsidRDefault="00000000">
            <w:r>
              <w:rPr>
                <w:sz w:val="16"/>
              </w:rPr>
              <w:t>Reference Trace</w:t>
            </w:r>
          </w:p>
        </w:tc>
        <w:tc>
          <w:tcPr>
            <w:tcW w:w="8208" w:type="dxa"/>
            <w:shd w:val="clear" w:color="auto" w:fill="F3F6FA"/>
            <w:tcMar>
              <w:top w:w="55" w:type="dxa"/>
              <w:left w:w="75" w:type="dxa"/>
              <w:bottom w:w="55" w:type="dxa"/>
              <w:right w:w="75" w:type="dxa"/>
            </w:tcMar>
            <w:vAlign w:val="center"/>
          </w:tcPr>
          <w:p w14:paraId="6A3E0BB5" w14:textId="77777777" w:rsidR="00153B4A" w:rsidRDefault="00000000">
            <w:r>
              <w:rPr>
                <w:sz w:val="16"/>
              </w:rPr>
              <w:t>ISO version/source, Town/Country reference version/source, future BIC/SWIFTRef version/source when enabled.</w:t>
            </w:r>
          </w:p>
        </w:tc>
      </w:tr>
      <w:tr w:rsidR="00153B4A" w14:paraId="44AF397B" w14:textId="77777777">
        <w:trPr>
          <w:cantSplit/>
          <w:jc w:val="center"/>
        </w:trPr>
        <w:tc>
          <w:tcPr>
            <w:tcW w:w="2592" w:type="dxa"/>
            <w:tcMar>
              <w:top w:w="55" w:type="dxa"/>
              <w:left w:w="75" w:type="dxa"/>
              <w:bottom w:w="55" w:type="dxa"/>
              <w:right w:w="75" w:type="dxa"/>
            </w:tcMar>
            <w:vAlign w:val="center"/>
          </w:tcPr>
          <w:p w14:paraId="59294636" w14:textId="77777777" w:rsidR="00153B4A" w:rsidRDefault="00000000">
            <w:r>
              <w:rPr>
                <w:sz w:val="16"/>
              </w:rPr>
              <w:t>Decision Trace</w:t>
            </w:r>
          </w:p>
        </w:tc>
        <w:tc>
          <w:tcPr>
            <w:tcW w:w="8208" w:type="dxa"/>
            <w:tcMar>
              <w:top w:w="55" w:type="dxa"/>
              <w:left w:w="75" w:type="dxa"/>
              <w:bottom w:w="55" w:type="dxa"/>
              <w:right w:w="75" w:type="dxa"/>
            </w:tcMar>
            <w:vAlign w:val="center"/>
          </w:tcPr>
          <w:p w14:paraId="1F777424" w14:textId="77777777" w:rsidR="00153B4A" w:rsidRDefault="00000000">
            <w:r>
              <w:rPr>
                <w:sz w:val="16"/>
              </w:rPr>
              <w:t>Scenario, Town/Country probabilities, reliability weights, adjusted scores, Composite score, HITL threshold, HITL state, forced-review and contributing reasons.</w:t>
            </w:r>
          </w:p>
        </w:tc>
      </w:tr>
      <w:tr w:rsidR="00153B4A" w14:paraId="1EB98210" w14:textId="77777777">
        <w:trPr>
          <w:cantSplit/>
          <w:jc w:val="center"/>
        </w:trPr>
        <w:tc>
          <w:tcPr>
            <w:tcW w:w="2592" w:type="dxa"/>
            <w:shd w:val="clear" w:color="auto" w:fill="F3F6FA"/>
            <w:tcMar>
              <w:top w:w="55" w:type="dxa"/>
              <w:left w:w="75" w:type="dxa"/>
              <w:bottom w:w="55" w:type="dxa"/>
              <w:right w:w="75" w:type="dxa"/>
            </w:tcMar>
            <w:vAlign w:val="center"/>
          </w:tcPr>
          <w:p w14:paraId="113D0A90" w14:textId="77777777" w:rsidR="00153B4A" w:rsidRDefault="00000000">
            <w:r>
              <w:rPr>
                <w:sz w:val="16"/>
              </w:rPr>
              <w:t>Evaluation Trace</w:t>
            </w:r>
          </w:p>
        </w:tc>
        <w:tc>
          <w:tcPr>
            <w:tcW w:w="8208" w:type="dxa"/>
            <w:shd w:val="clear" w:color="auto" w:fill="F3F6FA"/>
            <w:tcMar>
              <w:top w:w="55" w:type="dxa"/>
              <w:left w:w="75" w:type="dxa"/>
              <w:bottom w:w="55" w:type="dxa"/>
              <w:right w:w="75" w:type="dxa"/>
            </w:tcMar>
            <w:vAlign w:val="center"/>
          </w:tcPr>
          <w:p w14:paraId="6DCAF8D9" w14:textId="77777777" w:rsidR="00153B4A" w:rsidRDefault="00000000">
            <w:r>
              <w:rPr>
                <w:sz w:val="16"/>
              </w:rPr>
              <w:t>Ground-truth availability/basis, correctness, component cross-entropy and group cross-entropy/status.</w:t>
            </w:r>
          </w:p>
        </w:tc>
      </w:tr>
      <w:tr w:rsidR="00153B4A" w14:paraId="17DCF5AC" w14:textId="77777777">
        <w:trPr>
          <w:cantSplit/>
          <w:jc w:val="center"/>
        </w:trPr>
        <w:tc>
          <w:tcPr>
            <w:tcW w:w="2592" w:type="dxa"/>
            <w:tcMar>
              <w:top w:w="55" w:type="dxa"/>
              <w:left w:w="75" w:type="dxa"/>
              <w:bottom w:w="55" w:type="dxa"/>
              <w:right w:w="75" w:type="dxa"/>
            </w:tcMar>
            <w:vAlign w:val="center"/>
          </w:tcPr>
          <w:p w14:paraId="4DBF6293" w14:textId="77777777" w:rsidR="00153B4A" w:rsidRDefault="00000000">
            <w:r>
              <w:rPr>
                <w:sz w:val="16"/>
              </w:rPr>
              <w:t>Retraction Trace</w:t>
            </w:r>
          </w:p>
        </w:tc>
        <w:tc>
          <w:tcPr>
            <w:tcW w:w="8208" w:type="dxa"/>
            <w:tcMar>
              <w:top w:w="55" w:type="dxa"/>
              <w:left w:w="75" w:type="dxa"/>
              <w:bottom w:w="55" w:type="dxa"/>
              <w:right w:w="75" w:type="dxa"/>
            </w:tcMar>
            <w:vAlign w:val="center"/>
          </w:tcPr>
          <w:p w14:paraId="4235752C" w14:textId="77777777" w:rsidR="00153B4A" w:rsidRDefault="00000000">
            <w:r>
              <w:rPr>
                <w:sz w:val="16"/>
              </w:rPr>
              <w:t>Before/after source fields, retracted entities/forms, reconstructed residual address and deterministic comment.</w:t>
            </w:r>
          </w:p>
        </w:tc>
      </w:tr>
      <w:tr w:rsidR="00153B4A" w14:paraId="706FB96C" w14:textId="77777777">
        <w:trPr>
          <w:cantSplit/>
          <w:jc w:val="center"/>
        </w:trPr>
        <w:tc>
          <w:tcPr>
            <w:tcW w:w="2592" w:type="dxa"/>
            <w:shd w:val="clear" w:color="auto" w:fill="F3F6FA"/>
            <w:tcMar>
              <w:top w:w="55" w:type="dxa"/>
              <w:left w:w="75" w:type="dxa"/>
              <w:bottom w:w="55" w:type="dxa"/>
              <w:right w:w="75" w:type="dxa"/>
            </w:tcMar>
            <w:vAlign w:val="center"/>
          </w:tcPr>
          <w:p w14:paraId="12C9956A" w14:textId="77777777" w:rsidR="00153B4A" w:rsidRDefault="00000000">
            <w:r>
              <w:rPr>
                <w:sz w:val="16"/>
              </w:rPr>
              <w:t>Human Trace</w:t>
            </w:r>
          </w:p>
        </w:tc>
        <w:tc>
          <w:tcPr>
            <w:tcW w:w="8208" w:type="dxa"/>
            <w:shd w:val="clear" w:color="auto" w:fill="F3F6FA"/>
            <w:tcMar>
              <w:top w:w="55" w:type="dxa"/>
              <w:left w:w="75" w:type="dxa"/>
              <w:bottom w:w="55" w:type="dxa"/>
              <w:right w:w="75" w:type="dxa"/>
            </w:tcMar>
            <w:vAlign w:val="center"/>
          </w:tcPr>
          <w:p w14:paraId="5A75B363" w14:textId="77777777" w:rsidR="00153B4A" w:rsidRDefault="00000000">
            <w:r>
              <w:rPr>
                <w:sz w:val="16"/>
              </w:rPr>
              <w:t>Phase 2 reviewer ID, machine decision, human decision, corrections, reason, timestamp and approval status.</w:t>
            </w:r>
          </w:p>
        </w:tc>
      </w:tr>
      <w:tr w:rsidR="00153B4A" w14:paraId="16689498" w14:textId="77777777">
        <w:trPr>
          <w:cantSplit/>
          <w:jc w:val="center"/>
        </w:trPr>
        <w:tc>
          <w:tcPr>
            <w:tcW w:w="2592" w:type="dxa"/>
            <w:tcMar>
              <w:top w:w="55" w:type="dxa"/>
              <w:left w:w="75" w:type="dxa"/>
              <w:bottom w:w="55" w:type="dxa"/>
              <w:right w:w="75" w:type="dxa"/>
            </w:tcMar>
            <w:vAlign w:val="center"/>
          </w:tcPr>
          <w:p w14:paraId="092969FC" w14:textId="77777777" w:rsidR="00153B4A" w:rsidRDefault="00000000">
            <w:r>
              <w:rPr>
                <w:sz w:val="16"/>
              </w:rPr>
              <w:t>Operational Trace</w:t>
            </w:r>
          </w:p>
        </w:tc>
        <w:tc>
          <w:tcPr>
            <w:tcW w:w="8208" w:type="dxa"/>
            <w:tcMar>
              <w:top w:w="55" w:type="dxa"/>
              <w:left w:w="75" w:type="dxa"/>
              <w:bottom w:w="55" w:type="dxa"/>
              <w:right w:w="75" w:type="dxa"/>
            </w:tcMar>
            <w:vAlign w:val="center"/>
          </w:tcPr>
          <w:p w14:paraId="14D3A4DE" w14:textId="77777777" w:rsidR="00153B4A" w:rsidRDefault="00000000">
            <w:r>
              <w:rPr>
                <w:sz w:val="16"/>
              </w:rPr>
              <w:t>Processing timestamps, latency, cache/dedupe status, error code, replay/correlation ID.</w:t>
            </w:r>
          </w:p>
        </w:tc>
      </w:tr>
    </w:tbl>
    <w:p w14:paraId="45194AAF" w14:textId="77777777" w:rsidR="00153B4A" w:rsidRDefault="00000000">
      <w:pPr>
        <w:pStyle w:val="Heading1"/>
      </w:pPr>
      <w:r>
        <w:t>12. Enterprise Target-State Ingestion and Schema Governance</w:t>
      </w:r>
    </w:p>
    <w:tbl>
      <w:tblPr>
        <w:tblStyle w:val="TableGrid"/>
        <w:tblW w:w="0" w:type="auto"/>
        <w:jc w:val="center"/>
        <w:tblLook w:val="04A0" w:firstRow="1" w:lastRow="0" w:firstColumn="1" w:lastColumn="0" w:noHBand="0" w:noVBand="1"/>
      </w:tblPr>
      <w:tblGrid>
        <w:gridCol w:w="10224"/>
      </w:tblGrid>
      <w:tr w:rsidR="00153B4A" w14:paraId="66C05F23" w14:textId="77777777">
        <w:trPr>
          <w:cantSplit/>
          <w:jc w:val="center"/>
        </w:trPr>
        <w:tc>
          <w:tcPr>
            <w:tcW w:w="10224" w:type="dxa"/>
            <w:shd w:val="clear" w:color="auto" w:fill="E2F0D9"/>
            <w:tcMar>
              <w:top w:w="85" w:type="dxa"/>
              <w:left w:w="100" w:type="dxa"/>
              <w:bottom w:w="85" w:type="dxa"/>
              <w:right w:w="100" w:type="dxa"/>
            </w:tcMar>
          </w:tcPr>
          <w:p w14:paraId="7652EFA4" w14:textId="77777777" w:rsidR="00153B4A" w:rsidRDefault="00000000">
            <w:r>
              <w:rPr>
                <w:b/>
                <w:color w:val="17365D"/>
              </w:rPr>
              <w:t xml:space="preserve">Target-state recommendation: </w:t>
            </w:r>
            <w:r>
              <w:t>Use S3 for controlled batch ingestion and Kafka for streaming/near-real-time ingestion. Define a shared logical JSON contract governed by an Avro schema in the enterprise Schema Registry.</w:t>
            </w:r>
          </w:p>
        </w:tc>
      </w:tr>
    </w:tbl>
    <w:p w14:paraId="7D0EA597" w14:textId="77777777" w:rsidR="00153B4A" w:rsidRDefault="00000000">
      <w:pPr>
        <w:pStyle w:val="ListBullet"/>
        <w:spacing w:after="40"/>
      </w:pPr>
      <w:r>
        <w:t>S3 batch objects should be immutable/versioned and support replay by object/version ID.</w:t>
      </w:r>
    </w:p>
    <w:p w14:paraId="35F396EE" w14:textId="77777777" w:rsidR="00153B4A" w:rsidRDefault="00000000">
      <w:pPr>
        <w:pStyle w:val="ListBullet"/>
        <w:spacing w:after="40"/>
      </w:pPr>
      <w:r>
        <w:t>Kafka events should carry event ID, record ID, source system, source timestamp and correlation ID.</w:t>
      </w:r>
    </w:p>
    <w:p w14:paraId="5CF1F2B7" w14:textId="77777777" w:rsidR="00153B4A" w:rsidRDefault="00000000">
      <w:pPr>
        <w:pStyle w:val="ListBullet"/>
        <w:spacing w:after="40"/>
      </w:pPr>
      <w:r>
        <w:t>Avro schema shall govern required fields, nested address groups, types and compatibility.</w:t>
      </w:r>
    </w:p>
    <w:p w14:paraId="48F9308B" w14:textId="77777777" w:rsidR="00153B4A" w:rsidRDefault="00000000">
      <w:pPr>
        <w:pStyle w:val="ListBullet"/>
        <w:spacing w:after="40"/>
      </w:pPr>
      <w:r>
        <w:t>Legacy wide CSV should be transformed at the ingestion boundary into the canonical nested object/event structure.</w:t>
      </w:r>
    </w:p>
    <w:p w14:paraId="1AC82B13" w14:textId="77777777" w:rsidR="00153B4A" w:rsidRDefault="00000000">
      <w:pPr>
        <w:pStyle w:val="ListBullet"/>
        <w:spacing w:after="40"/>
      </w:pPr>
      <w:r>
        <w:t>Malformed/schema-incompatible records must be rejected before model invocation and routed to controlled error/dead-letter handling.</w:t>
      </w:r>
    </w:p>
    <w:p w14:paraId="0C2944EF" w14:textId="77777777" w:rsidR="00153B4A" w:rsidRDefault="00000000">
      <w:pPr>
        <w:pStyle w:val="ListBullet"/>
        <w:spacing w:after="40"/>
      </w:pPr>
      <w:r>
        <w:t>Batch and streaming paths should share the same logical schema and business semantics.</w:t>
      </w:r>
    </w:p>
    <w:tbl>
      <w:tblPr>
        <w:tblStyle w:val="TableGrid"/>
        <w:tblW w:w="0" w:type="auto"/>
        <w:jc w:val="center"/>
        <w:tblLook w:val="04A0" w:firstRow="1" w:lastRow="0" w:firstColumn="1" w:lastColumn="0" w:noHBand="0" w:noVBand="1"/>
      </w:tblPr>
      <w:tblGrid>
        <w:gridCol w:w="10224"/>
      </w:tblGrid>
      <w:tr w:rsidR="00153B4A" w14:paraId="012BBAC8" w14:textId="77777777">
        <w:trPr>
          <w:cantSplit/>
          <w:jc w:val="center"/>
        </w:trPr>
        <w:tc>
          <w:tcPr>
            <w:tcW w:w="10224" w:type="dxa"/>
            <w:shd w:val="clear" w:color="auto" w:fill="F7F7F7"/>
          </w:tcPr>
          <w:p w14:paraId="26462DD0" w14:textId="77777777" w:rsidR="00153B4A" w:rsidRDefault="00000000">
            <w:pPr>
              <w:jc w:val="center"/>
            </w:pPr>
            <w:r>
              <w:rPr>
                <w:rFonts w:ascii="Consolas" w:hAnsi="Consolas"/>
              </w:rPr>
              <w:t>{</w:t>
            </w:r>
          </w:p>
          <w:p w14:paraId="6D5845BF" w14:textId="77777777" w:rsidR="00153B4A" w:rsidRDefault="00000000">
            <w:pPr>
              <w:jc w:val="center"/>
            </w:pPr>
            <w:r>
              <w:rPr>
                <w:rFonts w:ascii="Consolas" w:hAnsi="Consolas"/>
              </w:rPr>
              <w:t xml:space="preserve">  "schema_version": "swift-address-input-v1",</w:t>
            </w:r>
          </w:p>
          <w:p w14:paraId="6E78B1A3" w14:textId="77777777" w:rsidR="00153B4A" w:rsidRDefault="00000000">
            <w:pPr>
              <w:jc w:val="center"/>
            </w:pPr>
            <w:r>
              <w:rPr>
                <w:rFonts w:ascii="Consolas" w:hAnsi="Consolas"/>
              </w:rPr>
              <w:t xml:space="preserve">  "record_id": "CA0000001855",</w:t>
            </w:r>
          </w:p>
          <w:p w14:paraId="2743A0CB" w14:textId="77777777" w:rsidR="00153B4A" w:rsidRDefault="00000000">
            <w:pPr>
              <w:jc w:val="center"/>
            </w:pPr>
            <w:r>
              <w:rPr>
                <w:rFonts w:ascii="Consolas" w:hAnsi="Consolas"/>
              </w:rPr>
              <w:t xml:space="preserve">  "source_system": "SOURCE_SYSTEM",</w:t>
            </w:r>
          </w:p>
          <w:p w14:paraId="687C58D8" w14:textId="77777777" w:rsidR="00153B4A" w:rsidRDefault="00000000">
            <w:pPr>
              <w:jc w:val="center"/>
            </w:pPr>
            <w:r>
              <w:rPr>
                <w:rFonts w:ascii="Consolas" w:hAnsi="Consolas"/>
              </w:rPr>
              <w:t xml:space="preserve">  "event_id": "unique-event-id",</w:t>
            </w:r>
          </w:p>
          <w:p w14:paraId="05695327" w14:textId="77777777" w:rsidR="00153B4A" w:rsidRDefault="00000000">
            <w:pPr>
              <w:jc w:val="center"/>
            </w:pPr>
            <w:r>
              <w:rPr>
                <w:rFonts w:ascii="Consolas" w:hAnsi="Consolas"/>
              </w:rPr>
              <w:t xml:space="preserve">  "address_groups": [</w:t>
            </w:r>
          </w:p>
          <w:p w14:paraId="34A7BC3C" w14:textId="77777777" w:rsidR="00153B4A" w:rsidRDefault="00000000">
            <w:pPr>
              <w:jc w:val="center"/>
            </w:pPr>
            <w:r>
              <w:rPr>
                <w:rFonts w:ascii="Consolas" w:hAnsi="Consolas"/>
              </w:rPr>
              <w:t xml:space="preserve">    {"group_id":"15","fields":{"LINE_1":"...","LINE_2":"...","LINE_3":"..."}}</w:t>
            </w:r>
          </w:p>
          <w:p w14:paraId="21ED2510" w14:textId="77777777" w:rsidR="00153B4A" w:rsidRDefault="00000000">
            <w:pPr>
              <w:jc w:val="center"/>
            </w:pPr>
            <w:r>
              <w:rPr>
                <w:rFonts w:ascii="Consolas" w:hAnsi="Consolas"/>
              </w:rPr>
              <w:t xml:space="preserve">  ]</w:t>
            </w:r>
          </w:p>
          <w:p w14:paraId="21B3936F" w14:textId="77777777" w:rsidR="00153B4A" w:rsidRDefault="00000000">
            <w:pPr>
              <w:jc w:val="center"/>
            </w:pPr>
            <w:r>
              <w:rPr>
                <w:rFonts w:ascii="Consolas" w:hAnsi="Consolas"/>
              </w:rPr>
              <w:t>}</w:t>
            </w:r>
          </w:p>
        </w:tc>
      </w:tr>
    </w:tbl>
    <w:p w14:paraId="05A939A4" w14:textId="77777777" w:rsidR="00153B4A" w:rsidRDefault="00000000">
      <w:pPr>
        <w:pStyle w:val="Heading1"/>
      </w:pPr>
      <w:r>
        <w:t>13. Reporting and Management Information</w:t>
      </w:r>
    </w:p>
    <w:p w14:paraId="4814F7C9" w14:textId="77777777" w:rsidR="00153B4A" w:rsidRDefault="00000000">
      <w:r>
        <w:t>Reporting must distinguish source-record count, address-group instance count and unique-address count. These populations must not be mixed.</w:t>
      </w:r>
    </w:p>
    <w:tbl>
      <w:tblPr>
        <w:tblStyle w:val="TableGrid"/>
        <w:tblW w:w="0" w:type="auto"/>
        <w:jc w:val="center"/>
        <w:tblLook w:val="04A0" w:firstRow="1" w:lastRow="0" w:firstColumn="1" w:lastColumn="0" w:noHBand="0" w:noVBand="1"/>
      </w:tblPr>
      <w:tblGrid>
        <w:gridCol w:w="995"/>
        <w:gridCol w:w="5187"/>
        <w:gridCol w:w="1000"/>
        <w:gridCol w:w="3192"/>
      </w:tblGrid>
      <w:tr w:rsidR="00153B4A" w14:paraId="7DB9FB8A" w14:textId="77777777">
        <w:trPr>
          <w:cantSplit/>
          <w:tblHeader/>
          <w:jc w:val="center"/>
        </w:trPr>
        <w:tc>
          <w:tcPr>
            <w:tcW w:w="1008" w:type="dxa"/>
            <w:shd w:val="clear" w:color="auto" w:fill="17365D"/>
            <w:tcMar>
              <w:top w:w="55" w:type="dxa"/>
              <w:left w:w="75" w:type="dxa"/>
              <w:bottom w:w="55" w:type="dxa"/>
              <w:right w:w="75" w:type="dxa"/>
            </w:tcMar>
            <w:vAlign w:val="center"/>
          </w:tcPr>
          <w:p w14:paraId="6772A9A1" w14:textId="77777777" w:rsidR="00153B4A" w:rsidRDefault="00000000">
            <w:r>
              <w:rPr>
                <w:b/>
                <w:color w:val="FFFFFF"/>
                <w:sz w:val="15"/>
              </w:rPr>
              <w:t>ID</w:t>
            </w:r>
          </w:p>
        </w:tc>
        <w:tc>
          <w:tcPr>
            <w:tcW w:w="5256" w:type="dxa"/>
            <w:shd w:val="clear" w:color="auto" w:fill="17365D"/>
            <w:tcMar>
              <w:top w:w="55" w:type="dxa"/>
              <w:left w:w="75" w:type="dxa"/>
              <w:bottom w:w="55" w:type="dxa"/>
              <w:right w:w="75" w:type="dxa"/>
            </w:tcMar>
            <w:vAlign w:val="center"/>
          </w:tcPr>
          <w:p w14:paraId="34E27249" w14:textId="77777777" w:rsidR="00153B4A" w:rsidRDefault="00000000">
            <w:r>
              <w:rPr>
                <w:b/>
                <w:color w:val="FFFFFF"/>
                <w:sz w:val="15"/>
              </w:rPr>
              <w:t>Requirement</w:t>
            </w:r>
          </w:p>
        </w:tc>
        <w:tc>
          <w:tcPr>
            <w:tcW w:w="1008" w:type="dxa"/>
            <w:shd w:val="clear" w:color="auto" w:fill="17365D"/>
            <w:tcMar>
              <w:top w:w="55" w:type="dxa"/>
              <w:left w:w="75" w:type="dxa"/>
              <w:bottom w:w="55" w:type="dxa"/>
              <w:right w:w="75" w:type="dxa"/>
            </w:tcMar>
            <w:vAlign w:val="center"/>
          </w:tcPr>
          <w:p w14:paraId="6E472A77" w14:textId="77777777" w:rsidR="00153B4A" w:rsidRDefault="00000000">
            <w:r>
              <w:rPr>
                <w:b/>
                <w:color w:val="FFFFFF"/>
                <w:sz w:val="15"/>
              </w:rPr>
              <w:t>Priority</w:t>
            </w:r>
          </w:p>
        </w:tc>
        <w:tc>
          <w:tcPr>
            <w:tcW w:w="3240" w:type="dxa"/>
            <w:shd w:val="clear" w:color="auto" w:fill="17365D"/>
            <w:tcMar>
              <w:top w:w="55" w:type="dxa"/>
              <w:left w:w="75" w:type="dxa"/>
              <w:bottom w:w="55" w:type="dxa"/>
              <w:right w:w="75" w:type="dxa"/>
            </w:tcMar>
            <w:vAlign w:val="center"/>
          </w:tcPr>
          <w:p w14:paraId="3B35102A" w14:textId="77777777" w:rsidR="00153B4A" w:rsidRDefault="00000000">
            <w:r>
              <w:rPr>
                <w:b/>
                <w:color w:val="FFFFFF"/>
                <w:sz w:val="15"/>
              </w:rPr>
              <w:t>Acceptance / Verification</w:t>
            </w:r>
          </w:p>
        </w:tc>
      </w:tr>
      <w:tr w:rsidR="00153B4A" w14:paraId="14DAB31B" w14:textId="77777777">
        <w:trPr>
          <w:cantSplit/>
          <w:jc w:val="center"/>
        </w:trPr>
        <w:tc>
          <w:tcPr>
            <w:tcW w:w="1008" w:type="dxa"/>
            <w:tcMar>
              <w:top w:w="55" w:type="dxa"/>
              <w:left w:w="75" w:type="dxa"/>
              <w:bottom w:w="55" w:type="dxa"/>
              <w:right w:w="75" w:type="dxa"/>
            </w:tcMar>
            <w:vAlign w:val="center"/>
          </w:tcPr>
          <w:p w14:paraId="62F3C6A1" w14:textId="77777777" w:rsidR="00153B4A" w:rsidRDefault="00000000">
            <w:r>
              <w:rPr>
                <w:sz w:val="15"/>
              </w:rPr>
              <w:t>MI-001</w:t>
            </w:r>
          </w:p>
        </w:tc>
        <w:tc>
          <w:tcPr>
            <w:tcW w:w="5256" w:type="dxa"/>
            <w:tcMar>
              <w:top w:w="55" w:type="dxa"/>
              <w:left w:w="75" w:type="dxa"/>
              <w:bottom w:w="55" w:type="dxa"/>
              <w:right w:w="75" w:type="dxa"/>
            </w:tcMar>
            <w:vAlign w:val="center"/>
          </w:tcPr>
          <w:p w14:paraId="3D18051A" w14:textId="77777777" w:rsidR="00153B4A" w:rsidRDefault="00000000">
            <w:r>
              <w:rPr>
                <w:sz w:val="15"/>
              </w:rPr>
              <w:t>Input records, enabled groups, total group instances, null-skipped instances, non-empty instances and unique addresses.</w:t>
            </w:r>
          </w:p>
        </w:tc>
        <w:tc>
          <w:tcPr>
            <w:tcW w:w="1008" w:type="dxa"/>
            <w:tcMar>
              <w:top w:w="55" w:type="dxa"/>
              <w:left w:w="75" w:type="dxa"/>
              <w:bottom w:w="55" w:type="dxa"/>
              <w:right w:w="75" w:type="dxa"/>
            </w:tcMar>
            <w:vAlign w:val="center"/>
          </w:tcPr>
          <w:p w14:paraId="5D887E86" w14:textId="77777777" w:rsidR="00153B4A" w:rsidRDefault="00000000">
            <w:r>
              <w:rPr>
                <w:sz w:val="15"/>
              </w:rPr>
              <w:t>Must</w:t>
            </w:r>
          </w:p>
        </w:tc>
        <w:tc>
          <w:tcPr>
            <w:tcW w:w="3240" w:type="dxa"/>
            <w:tcMar>
              <w:top w:w="55" w:type="dxa"/>
              <w:left w:w="75" w:type="dxa"/>
              <w:bottom w:w="55" w:type="dxa"/>
              <w:right w:w="75" w:type="dxa"/>
            </w:tcMar>
            <w:vAlign w:val="center"/>
          </w:tcPr>
          <w:p w14:paraId="586AD0D7" w14:textId="77777777" w:rsidR="00153B4A" w:rsidRDefault="00000000">
            <w:r>
              <w:rPr>
                <w:sz w:val="15"/>
              </w:rPr>
              <w:t>Counts reconcile by denominator.</w:t>
            </w:r>
          </w:p>
        </w:tc>
      </w:tr>
      <w:tr w:rsidR="00153B4A" w14:paraId="02A7739F" w14:textId="77777777">
        <w:trPr>
          <w:cantSplit/>
          <w:jc w:val="center"/>
        </w:trPr>
        <w:tc>
          <w:tcPr>
            <w:tcW w:w="1008" w:type="dxa"/>
            <w:shd w:val="clear" w:color="auto" w:fill="F3F6FA"/>
            <w:tcMar>
              <w:top w:w="55" w:type="dxa"/>
              <w:left w:w="75" w:type="dxa"/>
              <w:bottom w:w="55" w:type="dxa"/>
              <w:right w:w="75" w:type="dxa"/>
            </w:tcMar>
            <w:vAlign w:val="center"/>
          </w:tcPr>
          <w:p w14:paraId="2515D4F9" w14:textId="77777777" w:rsidR="00153B4A" w:rsidRDefault="00000000">
            <w:r>
              <w:rPr>
                <w:sz w:val="15"/>
              </w:rPr>
              <w:t>MI-002</w:t>
            </w:r>
          </w:p>
        </w:tc>
        <w:tc>
          <w:tcPr>
            <w:tcW w:w="5256" w:type="dxa"/>
            <w:shd w:val="clear" w:color="auto" w:fill="F3F6FA"/>
            <w:tcMar>
              <w:top w:w="55" w:type="dxa"/>
              <w:left w:w="75" w:type="dxa"/>
              <w:bottom w:w="55" w:type="dxa"/>
              <w:right w:w="75" w:type="dxa"/>
            </w:tcMar>
            <w:vAlign w:val="center"/>
          </w:tcPr>
          <w:p w14:paraId="519816D8" w14:textId="77777777" w:rsidR="00153B4A" w:rsidRDefault="00000000">
            <w:r>
              <w:rPr>
                <w:sz w:val="15"/>
              </w:rPr>
              <w:t>Model calls, cache hits/misses, retries/errors, processing time and 429 count.</w:t>
            </w:r>
          </w:p>
        </w:tc>
        <w:tc>
          <w:tcPr>
            <w:tcW w:w="1008" w:type="dxa"/>
            <w:shd w:val="clear" w:color="auto" w:fill="F3F6FA"/>
            <w:tcMar>
              <w:top w:w="55" w:type="dxa"/>
              <w:left w:w="75" w:type="dxa"/>
              <w:bottom w:w="55" w:type="dxa"/>
              <w:right w:w="75" w:type="dxa"/>
            </w:tcMar>
            <w:vAlign w:val="center"/>
          </w:tcPr>
          <w:p w14:paraId="52B133C2" w14:textId="77777777" w:rsidR="00153B4A" w:rsidRDefault="00000000">
            <w:r>
              <w:rPr>
                <w:sz w:val="15"/>
              </w:rPr>
              <w:t>Must</w:t>
            </w:r>
          </w:p>
        </w:tc>
        <w:tc>
          <w:tcPr>
            <w:tcW w:w="3240" w:type="dxa"/>
            <w:shd w:val="clear" w:color="auto" w:fill="F3F6FA"/>
            <w:tcMar>
              <w:top w:w="55" w:type="dxa"/>
              <w:left w:w="75" w:type="dxa"/>
              <w:bottom w:w="55" w:type="dxa"/>
              <w:right w:w="75" w:type="dxa"/>
            </w:tcMar>
            <w:vAlign w:val="center"/>
          </w:tcPr>
          <w:p w14:paraId="731B8AC4" w14:textId="77777777" w:rsidR="00153B4A" w:rsidRDefault="00000000">
            <w:r>
              <w:rPr>
                <w:sz w:val="15"/>
              </w:rPr>
              <w:t>Run metrics capture operational efficiency.</w:t>
            </w:r>
          </w:p>
        </w:tc>
      </w:tr>
      <w:tr w:rsidR="00153B4A" w14:paraId="7F727569" w14:textId="77777777">
        <w:trPr>
          <w:cantSplit/>
          <w:jc w:val="center"/>
        </w:trPr>
        <w:tc>
          <w:tcPr>
            <w:tcW w:w="1008" w:type="dxa"/>
            <w:tcMar>
              <w:top w:w="55" w:type="dxa"/>
              <w:left w:w="75" w:type="dxa"/>
              <w:bottom w:w="55" w:type="dxa"/>
              <w:right w:w="75" w:type="dxa"/>
            </w:tcMar>
            <w:vAlign w:val="center"/>
          </w:tcPr>
          <w:p w14:paraId="6D0B5C52" w14:textId="77777777" w:rsidR="00153B4A" w:rsidRDefault="00000000">
            <w:r>
              <w:rPr>
                <w:sz w:val="15"/>
              </w:rPr>
              <w:t>MI-003</w:t>
            </w:r>
          </w:p>
        </w:tc>
        <w:tc>
          <w:tcPr>
            <w:tcW w:w="5256" w:type="dxa"/>
            <w:tcMar>
              <w:top w:w="55" w:type="dxa"/>
              <w:left w:w="75" w:type="dxa"/>
              <w:bottom w:w="55" w:type="dxa"/>
              <w:right w:w="75" w:type="dxa"/>
            </w:tcMar>
            <w:vAlign w:val="center"/>
          </w:tcPr>
          <w:p w14:paraId="67E1B385" w14:textId="77777777" w:rsidR="00153B4A" w:rsidRDefault="00000000">
            <w:r>
              <w:rPr>
                <w:sz w:val="15"/>
              </w:rPr>
              <w:t>Composite-score distribution over configured score bands, excluding null skips from the denominator.</w:t>
            </w:r>
          </w:p>
        </w:tc>
        <w:tc>
          <w:tcPr>
            <w:tcW w:w="1008" w:type="dxa"/>
            <w:tcMar>
              <w:top w:w="55" w:type="dxa"/>
              <w:left w:w="75" w:type="dxa"/>
              <w:bottom w:w="55" w:type="dxa"/>
              <w:right w:w="75" w:type="dxa"/>
            </w:tcMar>
            <w:vAlign w:val="center"/>
          </w:tcPr>
          <w:p w14:paraId="58B0DE24" w14:textId="77777777" w:rsidR="00153B4A" w:rsidRDefault="00000000">
            <w:r>
              <w:rPr>
                <w:sz w:val="15"/>
              </w:rPr>
              <w:t>Must</w:t>
            </w:r>
          </w:p>
        </w:tc>
        <w:tc>
          <w:tcPr>
            <w:tcW w:w="3240" w:type="dxa"/>
            <w:tcMar>
              <w:top w:w="55" w:type="dxa"/>
              <w:left w:w="75" w:type="dxa"/>
              <w:bottom w:w="55" w:type="dxa"/>
              <w:right w:w="75" w:type="dxa"/>
            </w:tcMar>
            <w:vAlign w:val="center"/>
          </w:tcPr>
          <w:p w14:paraId="1446E957" w14:textId="77777777" w:rsidR="00153B4A" w:rsidRDefault="00000000">
            <w:r>
              <w:rPr>
                <w:sz w:val="15"/>
              </w:rPr>
              <w:t>Distribution reconciles to non-empty instances.</w:t>
            </w:r>
          </w:p>
        </w:tc>
      </w:tr>
      <w:tr w:rsidR="00153B4A" w14:paraId="509D9C4F" w14:textId="77777777">
        <w:trPr>
          <w:cantSplit/>
          <w:jc w:val="center"/>
        </w:trPr>
        <w:tc>
          <w:tcPr>
            <w:tcW w:w="1008" w:type="dxa"/>
            <w:shd w:val="clear" w:color="auto" w:fill="F3F6FA"/>
            <w:tcMar>
              <w:top w:w="55" w:type="dxa"/>
              <w:left w:w="75" w:type="dxa"/>
              <w:bottom w:w="55" w:type="dxa"/>
              <w:right w:w="75" w:type="dxa"/>
            </w:tcMar>
            <w:vAlign w:val="center"/>
          </w:tcPr>
          <w:p w14:paraId="650F2FEF" w14:textId="77777777" w:rsidR="00153B4A" w:rsidRDefault="00000000">
            <w:r>
              <w:rPr>
                <w:sz w:val="15"/>
              </w:rPr>
              <w:lastRenderedPageBreak/>
              <w:t>MI-004</w:t>
            </w:r>
          </w:p>
        </w:tc>
        <w:tc>
          <w:tcPr>
            <w:tcW w:w="5256" w:type="dxa"/>
            <w:shd w:val="clear" w:color="auto" w:fill="F3F6FA"/>
            <w:tcMar>
              <w:top w:w="55" w:type="dxa"/>
              <w:left w:w="75" w:type="dxa"/>
              <w:bottom w:w="55" w:type="dxa"/>
              <w:right w:w="75" w:type="dxa"/>
            </w:tcMar>
            <w:vAlign w:val="center"/>
          </w:tcPr>
          <w:p w14:paraId="12AEC828" w14:textId="77777777" w:rsidR="00153B4A" w:rsidRDefault="00000000">
            <w:r>
              <w:rPr>
                <w:sz w:val="15"/>
              </w:rPr>
              <w:t>HITL threshold sensitivity showing candidate auto-accept and review volume at multiple thresholds.</w:t>
            </w:r>
          </w:p>
        </w:tc>
        <w:tc>
          <w:tcPr>
            <w:tcW w:w="1008" w:type="dxa"/>
            <w:shd w:val="clear" w:color="auto" w:fill="F3F6FA"/>
            <w:tcMar>
              <w:top w:w="55" w:type="dxa"/>
              <w:left w:w="75" w:type="dxa"/>
              <w:bottom w:w="55" w:type="dxa"/>
              <w:right w:w="75" w:type="dxa"/>
            </w:tcMar>
            <w:vAlign w:val="center"/>
          </w:tcPr>
          <w:p w14:paraId="56416253" w14:textId="77777777" w:rsidR="00153B4A" w:rsidRDefault="00000000">
            <w:r>
              <w:rPr>
                <w:sz w:val="15"/>
              </w:rPr>
              <w:t>Must</w:t>
            </w:r>
          </w:p>
        </w:tc>
        <w:tc>
          <w:tcPr>
            <w:tcW w:w="3240" w:type="dxa"/>
            <w:shd w:val="clear" w:color="auto" w:fill="F3F6FA"/>
            <w:tcMar>
              <w:top w:w="55" w:type="dxa"/>
              <w:left w:w="75" w:type="dxa"/>
              <w:bottom w:w="55" w:type="dxa"/>
              <w:right w:w="75" w:type="dxa"/>
            </w:tcMar>
            <w:vAlign w:val="center"/>
          </w:tcPr>
          <w:p w14:paraId="2565E20C" w14:textId="77777777" w:rsidR="00153B4A" w:rsidRDefault="00000000">
            <w:r>
              <w:rPr>
                <w:sz w:val="15"/>
              </w:rPr>
              <w:t>At minimum 0.80, 0.85, 0.90, 0.95 or approved alternatives.</w:t>
            </w:r>
          </w:p>
        </w:tc>
      </w:tr>
      <w:tr w:rsidR="00153B4A" w14:paraId="76DF2808" w14:textId="77777777">
        <w:trPr>
          <w:cantSplit/>
          <w:jc w:val="center"/>
        </w:trPr>
        <w:tc>
          <w:tcPr>
            <w:tcW w:w="1008" w:type="dxa"/>
            <w:tcMar>
              <w:top w:w="55" w:type="dxa"/>
              <w:left w:w="75" w:type="dxa"/>
              <w:bottom w:w="55" w:type="dxa"/>
              <w:right w:w="75" w:type="dxa"/>
            </w:tcMar>
            <w:vAlign w:val="center"/>
          </w:tcPr>
          <w:p w14:paraId="49825425" w14:textId="77777777" w:rsidR="00153B4A" w:rsidRDefault="00000000">
            <w:r>
              <w:rPr>
                <w:sz w:val="15"/>
              </w:rPr>
              <w:t>MI-005</w:t>
            </w:r>
          </w:p>
        </w:tc>
        <w:tc>
          <w:tcPr>
            <w:tcW w:w="5256" w:type="dxa"/>
            <w:tcMar>
              <w:top w:w="55" w:type="dxa"/>
              <w:left w:w="75" w:type="dxa"/>
              <w:bottom w:w="55" w:type="dxa"/>
              <w:right w:w="75" w:type="dxa"/>
            </w:tcMar>
            <w:vAlign w:val="center"/>
          </w:tcPr>
          <w:p w14:paraId="27E2FA4A" w14:textId="77777777" w:rsidR="00153B4A" w:rsidRDefault="00000000">
            <w:r>
              <w:rPr>
                <w:sz w:val="15"/>
              </w:rPr>
              <w:t>HITL-state distribution for AUTO_ACCEPT_CANDIDATE, LOW_SCORE, AMBIGUOUS_COUNTRY, REFERENCE_CONFLICT, PROCESSING_ERROR and MANUAL_OVERRIDE.</w:t>
            </w:r>
          </w:p>
        </w:tc>
        <w:tc>
          <w:tcPr>
            <w:tcW w:w="1008" w:type="dxa"/>
            <w:tcMar>
              <w:top w:w="55" w:type="dxa"/>
              <w:left w:w="75" w:type="dxa"/>
              <w:bottom w:w="55" w:type="dxa"/>
              <w:right w:w="75" w:type="dxa"/>
            </w:tcMar>
            <w:vAlign w:val="center"/>
          </w:tcPr>
          <w:p w14:paraId="49A8C379" w14:textId="77777777" w:rsidR="00153B4A" w:rsidRDefault="00000000">
            <w:r>
              <w:rPr>
                <w:sz w:val="15"/>
              </w:rPr>
              <w:t>Must</w:t>
            </w:r>
          </w:p>
        </w:tc>
        <w:tc>
          <w:tcPr>
            <w:tcW w:w="3240" w:type="dxa"/>
            <w:tcMar>
              <w:top w:w="55" w:type="dxa"/>
              <w:left w:w="75" w:type="dxa"/>
              <w:bottom w:w="55" w:type="dxa"/>
              <w:right w:w="75" w:type="dxa"/>
            </w:tcMar>
            <w:vAlign w:val="center"/>
          </w:tcPr>
          <w:p w14:paraId="6A5FC395" w14:textId="77777777" w:rsidR="00153B4A" w:rsidRDefault="00000000">
            <w:r>
              <w:rPr>
                <w:sz w:val="15"/>
              </w:rPr>
              <w:t>Null-skipped groups excluded from denominator.</w:t>
            </w:r>
          </w:p>
        </w:tc>
      </w:tr>
      <w:tr w:rsidR="00153B4A" w14:paraId="64FBFED0" w14:textId="77777777">
        <w:trPr>
          <w:cantSplit/>
          <w:jc w:val="center"/>
        </w:trPr>
        <w:tc>
          <w:tcPr>
            <w:tcW w:w="1008" w:type="dxa"/>
            <w:shd w:val="clear" w:color="auto" w:fill="F3F6FA"/>
            <w:tcMar>
              <w:top w:w="55" w:type="dxa"/>
              <w:left w:w="75" w:type="dxa"/>
              <w:bottom w:w="55" w:type="dxa"/>
              <w:right w:w="75" w:type="dxa"/>
            </w:tcMar>
            <w:vAlign w:val="center"/>
          </w:tcPr>
          <w:p w14:paraId="6A0FB33D" w14:textId="77777777" w:rsidR="00153B4A" w:rsidRDefault="00000000">
            <w:r>
              <w:rPr>
                <w:sz w:val="15"/>
              </w:rPr>
              <w:t>MI-006</w:t>
            </w:r>
          </w:p>
        </w:tc>
        <w:tc>
          <w:tcPr>
            <w:tcW w:w="5256" w:type="dxa"/>
            <w:shd w:val="clear" w:color="auto" w:fill="F3F6FA"/>
            <w:tcMar>
              <w:top w:w="55" w:type="dxa"/>
              <w:left w:w="75" w:type="dxa"/>
              <w:bottom w:w="55" w:type="dxa"/>
              <w:right w:w="75" w:type="dxa"/>
            </w:tcMar>
            <w:vAlign w:val="center"/>
          </w:tcPr>
          <w:p w14:paraId="775C206B" w14:textId="77777777" w:rsidR="00153B4A" w:rsidRDefault="00000000">
            <w:r>
              <w:rPr>
                <w:sz w:val="15"/>
              </w:rPr>
              <w:t>Cross-entropy summary on grounded observations only: grounded count, excluded count, mean, median, P95 and correctness rates.</w:t>
            </w:r>
          </w:p>
        </w:tc>
        <w:tc>
          <w:tcPr>
            <w:tcW w:w="1008" w:type="dxa"/>
            <w:shd w:val="clear" w:color="auto" w:fill="F3F6FA"/>
            <w:tcMar>
              <w:top w:w="55" w:type="dxa"/>
              <w:left w:w="75" w:type="dxa"/>
              <w:bottom w:w="55" w:type="dxa"/>
              <w:right w:w="75" w:type="dxa"/>
            </w:tcMar>
            <w:vAlign w:val="center"/>
          </w:tcPr>
          <w:p w14:paraId="2454B357" w14:textId="77777777" w:rsidR="00153B4A" w:rsidRDefault="00000000">
            <w:r>
              <w:rPr>
                <w:sz w:val="15"/>
              </w:rPr>
              <w:t>Should</w:t>
            </w:r>
          </w:p>
        </w:tc>
        <w:tc>
          <w:tcPr>
            <w:tcW w:w="3240" w:type="dxa"/>
            <w:shd w:val="clear" w:color="auto" w:fill="F3F6FA"/>
            <w:tcMar>
              <w:top w:w="55" w:type="dxa"/>
              <w:left w:w="75" w:type="dxa"/>
              <w:bottom w:w="55" w:type="dxa"/>
              <w:right w:w="75" w:type="dxa"/>
            </w:tcMar>
            <w:vAlign w:val="center"/>
          </w:tcPr>
          <w:p w14:paraId="6070DDDB" w14:textId="77777777" w:rsidR="00153B4A" w:rsidRDefault="00000000">
            <w:r>
              <w:rPr>
                <w:sz w:val="15"/>
              </w:rPr>
              <w:t>Coverage denominator explicit.</w:t>
            </w:r>
          </w:p>
        </w:tc>
      </w:tr>
      <w:tr w:rsidR="00153B4A" w14:paraId="34F2736E" w14:textId="77777777">
        <w:trPr>
          <w:cantSplit/>
          <w:jc w:val="center"/>
        </w:trPr>
        <w:tc>
          <w:tcPr>
            <w:tcW w:w="1008" w:type="dxa"/>
            <w:tcMar>
              <w:top w:w="55" w:type="dxa"/>
              <w:left w:w="75" w:type="dxa"/>
              <w:bottom w:w="55" w:type="dxa"/>
              <w:right w:w="75" w:type="dxa"/>
            </w:tcMar>
            <w:vAlign w:val="center"/>
          </w:tcPr>
          <w:p w14:paraId="326B4CC0" w14:textId="77777777" w:rsidR="00153B4A" w:rsidRDefault="00000000">
            <w:r>
              <w:rPr>
                <w:sz w:val="15"/>
              </w:rPr>
              <w:t>MI-007</w:t>
            </w:r>
          </w:p>
        </w:tc>
        <w:tc>
          <w:tcPr>
            <w:tcW w:w="5256" w:type="dxa"/>
            <w:tcMar>
              <w:top w:w="55" w:type="dxa"/>
              <w:left w:w="75" w:type="dxa"/>
              <w:bottom w:w="55" w:type="dxa"/>
              <w:right w:w="75" w:type="dxa"/>
            </w:tcMar>
            <w:vAlign w:val="center"/>
          </w:tcPr>
          <w:p w14:paraId="596C3DC3" w14:textId="77777777" w:rsidR="00153B4A" w:rsidRDefault="00000000">
            <w:r>
              <w:rPr>
                <w:sz w:val="15"/>
              </w:rPr>
              <w:t>Phase 2 reviewer backlog, aging, human override rate and correction patterns.</w:t>
            </w:r>
          </w:p>
        </w:tc>
        <w:tc>
          <w:tcPr>
            <w:tcW w:w="1008" w:type="dxa"/>
            <w:tcMar>
              <w:top w:w="55" w:type="dxa"/>
              <w:left w:w="75" w:type="dxa"/>
              <w:bottom w:w="55" w:type="dxa"/>
              <w:right w:w="75" w:type="dxa"/>
            </w:tcMar>
            <w:vAlign w:val="center"/>
          </w:tcPr>
          <w:p w14:paraId="288A3DC7" w14:textId="77777777" w:rsidR="00153B4A" w:rsidRDefault="00000000">
            <w:r>
              <w:rPr>
                <w:sz w:val="15"/>
              </w:rPr>
              <w:t>Should</w:t>
            </w:r>
          </w:p>
        </w:tc>
        <w:tc>
          <w:tcPr>
            <w:tcW w:w="3240" w:type="dxa"/>
            <w:tcMar>
              <w:top w:w="55" w:type="dxa"/>
              <w:left w:w="75" w:type="dxa"/>
              <w:bottom w:w="55" w:type="dxa"/>
              <w:right w:w="75" w:type="dxa"/>
            </w:tcMar>
            <w:vAlign w:val="center"/>
          </w:tcPr>
          <w:p w14:paraId="5A70D043" w14:textId="77777777" w:rsidR="00153B4A" w:rsidRDefault="00000000">
            <w:r>
              <w:rPr>
                <w:sz w:val="15"/>
              </w:rPr>
              <w:t>Operational staffing and feedback analysis.</w:t>
            </w:r>
          </w:p>
        </w:tc>
      </w:tr>
    </w:tbl>
    <w:p w14:paraId="54431BAD" w14:textId="77777777" w:rsidR="00153B4A" w:rsidRDefault="00000000">
      <w:pPr>
        <w:pStyle w:val="Heading1"/>
      </w:pPr>
      <w:r>
        <w:t>14. LLM Capacity, Rate-Limit and Token-Budget Requirements</w:t>
      </w:r>
    </w:p>
    <w:p w14:paraId="2D899816" w14:textId="77777777" w:rsidR="00153B4A" w:rsidRDefault="00000000">
      <w:r>
        <w:t>Enterprise planning must assume that 429/resource-exhausted responses are a normal capacity risk on shared LLM infrastructure. Scale must therefore be planned from unique model-request volume and token throughput, not source-record count alone.</w:t>
      </w:r>
    </w:p>
    <w:tbl>
      <w:tblPr>
        <w:tblStyle w:val="TableGrid"/>
        <w:tblW w:w="0" w:type="auto"/>
        <w:jc w:val="center"/>
        <w:tblLook w:val="04A0" w:firstRow="1" w:lastRow="0" w:firstColumn="1" w:lastColumn="0" w:noHBand="0" w:noVBand="1"/>
      </w:tblPr>
      <w:tblGrid>
        <w:gridCol w:w="2774"/>
        <w:gridCol w:w="3053"/>
        <w:gridCol w:w="4547"/>
      </w:tblGrid>
      <w:tr w:rsidR="00153B4A" w14:paraId="0AFC3F32" w14:textId="77777777">
        <w:trPr>
          <w:cantSplit/>
          <w:tblHeader/>
          <w:jc w:val="center"/>
        </w:trPr>
        <w:tc>
          <w:tcPr>
            <w:tcW w:w="2880" w:type="dxa"/>
            <w:shd w:val="clear" w:color="auto" w:fill="17365D"/>
            <w:tcMar>
              <w:top w:w="55" w:type="dxa"/>
              <w:left w:w="75" w:type="dxa"/>
              <w:bottom w:w="55" w:type="dxa"/>
              <w:right w:w="75" w:type="dxa"/>
            </w:tcMar>
            <w:vAlign w:val="center"/>
          </w:tcPr>
          <w:p w14:paraId="129C4E79" w14:textId="77777777" w:rsidR="00153B4A" w:rsidRDefault="00000000">
            <w:r>
              <w:rPr>
                <w:b/>
                <w:color w:val="FFFFFF"/>
                <w:sz w:val="15"/>
              </w:rPr>
              <w:t>Capacity Item</w:t>
            </w:r>
          </w:p>
        </w:tc>
        <w:tc>
          <w:tcPr>
            <w:tcW w:w="3168" w:type="dxa"/>
            <w:shd w:val="clear" w:color="auto" w:fill="17365D"/>
            <w:tcMar>
              <w:top w:w="55" w:type="dxa"/>
              <w:left w:w="75" w:type="dxa"/>
              <w:bottom w:w="55" w:type="dxa"/>
              <w:right w:w="75" w:type="dxa"/>
            </w:tcMar>
            <w:vAlign w:val="center"/>
          </w:tcPr>
          <w:p w14:paraId="117B4091" w14:textId="77777777" w:rsidR="00153B4A" w:rsidRDefault="00000000">
            <w:r>
              <w:rPr>
                <w:b/>
                <w:color w:val="FFFFFF"/>
                <w:sz w:val="15"/>
              </w:rPr>
              <w:t>Feasibility Baseline / Required Value</w:t>
            </w:r>
          </w:p>
        </w:tc>
        <w:tc>
          <w:tcPr>
            <w:tcW w:w="4752" w:type="dxa"/>
            <w:shd w:val="clear" w:color="auto" w:fill="17365D"/>
            <w:tcMar>
              <w:top w:w="55" w:type="dxa"/>
              <w:left w:w="75" w:type="dxa"/>
              <w:bottom w:w="55" w:type="dxa"/>
              <w:right w:w="75" w:type="dxa"/>
            </w:tcMar>
            <w:vAlign w:val="center"/>
          </w:tcPr>
          <w:p w14:paraId="4068AE87" w14:textId="77777777" w:rsidR="00153B4A" w:rsidRDefault="00000000">
            <w:r>
              <w:rPr>
                <w:b/>
                <w:color w:val="FFFFFF"/>
                <w:sz w:val="15"/>
              </w:rPr>
              <w:t>Enterprise Requirement</w:t>
            </w:r>
          </w:p>
        </w:tc>
      </w:tr>
      <w:tr w:rsidR="00153B4A" w14:paraId="0DAB21A5" w14:textId="77777777">
        <w:trPr>
          <w:cantSplit/>
          <w:jc w:val="center"/>
        </w:trPr>
        <w:tc>
          <w:tcPr>
            <w:tcW w:w="2880" w:type="dxa"/>
            <w:tcMar>
              <w:top w:w="55" w:type="dxa"/>
              <w:left w:w="75" w:type="dxa"/>
              <w:bottom w:w="55" w:type="dxa"/>
              <w:right w:w="75" w:type="dxa"/>
            </w:tcMar>
            <w:vAlign w:val="center"/>
          </w:tcPr>
          <w:p w14:paraId="0A1125F4" w14:textId="77777777" w:rsidR="00153B4A" w:rsidRDefault="00000000">
            <w:r>
              <w:rPr>
                <w:sz w:val="15"/>
              </w:rPr>
              <w:t>Maximum output tokens per request</w:t>
            </w:r>
          </w:p>
        </w:tc>
        <w:tc>
          <w:tcPr>
            <w:tcW w:w="3168" w:type="dxa"/>
            <w:tcMar>
              <w:top w:w="55" w:type="dxa"/>
              <w:left w:w="75" w:type="dxa"/>
              <w:bottom w:w="55" w:type="dxa"/>
              <w:right w:w="75" w:type="dxa"/>
            </w:tcMar>
            <w:vAlign w:val="center"/>
          </w:tcPr>
          <w:p w14:paraId="4EE9AB60" w14:textId="77777777" w:rsidR="00153B4A" w:rsidRDefault="00000000">
            <w:r>
              <w:rPr>
                <w:sz w:val="15"/>
              </w:rPr>
              <w:t>700</w:t>
            </w:r>
          </w:p>
        </w:tc>
        <w:tc>
          <w:tcPr>
            <w:tcW w:w="4752" w:type="dxa"/>
            <w:tcMar>
              <w:top w:w="55" w:type="dxa"/>
              <w:left w:w="75" w:type="dxa"/>
              <w:bottom w:w="55" w:type="dxa"/>
              <w:right w:w="75" w:type="dxa"/>
            </w:tcMar>
            <w:vAlign w:val="center"/>
          </w:tcPr>
          <w:p w14:paraId="75606261" w14:textId="77777777" w:rsidR="00153B4A" w:rsidRDefault="00000000">
            <w:r>
              <w:rPr>
                <w:sz w:val="15"/>
              </w:rPr>
              <w:t>Validate against enterprise structured-response size.</w:t>
            </w:r>
          </w:p>
        </w:tc>
      </w:tr>
      <w:tr w:rsidR="00153B4A" w14:paraId="4726D44C" w14:textId="77777777">
        <w:trPr>
          <w:cantSplit/>
          <w:jc w:val="center"/>
        </w:trPr>
        <w:tc>
          <w:tcPr>
            <w:tcW w:w="2880" w:type="dxa"/>
            <w:shd w:val="clear" w:color="auto" w:fill="F3F6FA"/>
            <w:tcMar>
              <w:top w:w="55" w:type="dxa"/>
              <w:left w:w="75" w:type="dxa"/>
              <w:bottom w:w="55" w:type="dxa"/>
              <w:right w:w="75" w:type="dxa"/>
            </w:tcMar>
            <w:vAlign w:val="center"/>
          </w:tcPr>
          <w:p w14:paraId="79367AE6" w14:textId="77777777" w:rsidR="00153B4A" w:rsidRDefault="00000000">
            <w:r>
              <w:rPr>
                <w:sz w:val="15"/>
              </w:rPr>
              <w:t>Maximum in-flight requests</w:t>
            </w:r>
          </w:p>
        </w:tc>
        <w:tc>
          <w:tcPr>
            <w:tcW w:w="3168" w:type="dxa"/>
            <w:shd w:val="clear" w:color="auto" w:fill="F3F6FA"/>
            <w:tcMar>
              <w:top w:w="55" w:type="dxa"/>
              <w:left w:w="75" w:type="dxa"/>
              <w:bottom w:w="55" w:type="dxa"/>
              <w:right w:w="75" w:type="dxa"/>
            </w:tcMar>
            <w:vAlign w:val="center"/>
          </w:tcPr>
          <w:p w14:paraId="3A15C018" w14:textId="77777777" w:rsidR="00153B4A" w:rsidRDefault="00000000">
            <w:r>
              <w:rPr>
                <w:sz w:val="15"/>
              </w:rPr>
              <w:t>4</w:t>
            </w:r>
          </w:p>
        </w:tc>
        <w:tc>
          <w:tcPr>
            <w:tcW w:w="4752" w:type="dxa"/>
            <w:shd w:val="clear" w:color="auto" w:fill="F3F6FA"/>
            <w:tcMar>
              <w:top w:w="55" w:type="dxa"/>
              <w:left w:w="75" w:type="dxa"/>
              <w:bottom w:w="55" w:type="dxa"/>
              <w:right w:w="75" w:type="dxa"/>
            </w:tcMar>
            <w:vAlign w:val="center"/>
          </w:tcPr>
          <w:p w14:paraId="6F7719D4" w14:textId="77777777" w:rsidR="00153B4A" w:rsidRDefault="00000000">
            <w:r>
              <w:rPr>
                <w:sz w:val="15"/>
              </w:rPr>
              <w:t>Align with shared quota and latency objectives.</w:t>
            </w:r>
          </w:p>
        </w:tc>
      </w:tr>
      <w:tr w:rsidR="00153B4A" w14:paraId="70368843" w14:textId="77777777">
        <w:trPr>
          <w:cantSplit/>
          <w:jc w:val="center"/>
        </w:trPr>
        <w:tc>
          <w:tcPr>
            <w:tcW w:w="2880" w:type="dxa"/>
            <w:tcMar>
              <w:top w:w="55" w:type="dxa"/>
              <w:left w:w="75" w:type="dxa"/>
              <w:bottom w:w="55" w:type="dxa"/>
              <w:right w:w="75" w:type="dxa"/>
            </w:tcMar>
            <w:vAlign w:val="center"/>
          </w:tcPr>
          <w:p w14:paraId="37AB523C" w14:textId="77777777" w:rsidR="00153B4A" w:rsidRDefault="00000000">
            <w:r>
              <w:rPr>
                <w:sz w:val="15"/>
              </w:rPr>
              <w:t>QPM limit</w:t>
            </w:r>
          </w:p>
        </w:tc>
        <w:tc>
          <w:tcPr>
            <w:tcW w:w="3168" w:type="dxa"/>
            <w:tcMar>
              <w:top w:w="55" w:type="dxa"/>
              <w:left w:w="75" w:type="dxa"/>
              <w:bottom w:w="55" w:type="dxa"/>
              <w:right w:w="75" w:type="dxa"/>
            </w:tcMar>
            <w:vAlign w:val="center"/>
          </w:tcPr>
          <w:p w14:paraId="427E8D7B" w14:textId="77777777" w:rsidR="00153B4A" w:rsidRDefault="00000000">
            <w:r>
              <w:rPr>
                <w:sz w:val="15"/>
              </w:rPr>
              <w:t>TBD - enterprise LLM platform owner</w:t>
            </w:r>
          </w:p>
        </w:tc>
        <w:tc>
          <w:tcPr>
            <w:tcW w:w="4752" w:type="dxa"/>
            <w:tcMar>
              <w:top w:w="55" w:type="dxa"/>
              <w:left w:w="75" w:type="dxa"/>
              <w:bottom w:w="55" w:type="dxa"/>
              <w:right w:w="75" w:type="dxa"/>
            </w:tcMar>
            <w:vAlign w:val="center"/>
          </w:tcPr>
          <w:p w14:paraId="0C067EAE" w14:textId="77777777" w:rsidR="00153B4A" w:rsidRDefault="00000000">
            <w:r>
              <w:rPr>
                <w:sz w:val="15"/>
              </w:rPr>
              <w:t>Go-live blocker until confirmed; test sustained and burst profile below approved quota.</w:t>
            </w:r>
          </w:p>
        </w:tc>
      </w:tr>
      <w:tr w:rsidR="00153B4A" w14:paraId="04AFA161" w14:textId="77777777">
        <w:trPr>
          <w:cantSplit/>
          <w:jc w:val="center"/>
        </w:trPr>
        <w:tc>
          <w:tcPr>
            <w:tcW w:w="2880" w:type="dxa"/>
            <w:shd w:val="clear" w:color="auto" w:fill="F3F6FA"/>
            <w:tcMar>
              <w:top w:w="55" w:type="dxa"/>
              <w:left w:w="75" w:type="dxa"/>
              <w:bottom w:w="55" w:type="dxa"/>
              <w:right w:w="75" w:type="dxa"/>
            </w:tcMar>
            <w:vAlign w:val="center"/>
          </w:tcPr>
          <w:p w14:paraId="7716753D" w14:textId="77777777" w:rsidR="00153B4A" w:rsidRDefault="00000000">
            <w:r>
              <w:rPr>
                <w:sz w:val="15"/>
              </w:rPr>
              <w:t>TPM / token throughput limit</w:t>
            </w:r>
          </w:p>
        </w:tc>
        <w:tc>
          <w:tcPr>
            <w:tcW w:w="3168" w:type="dxa"/>
            <w:shd w:val="clear" w:color="auto" w:fill="F3F6FA"/>
            <w:tcMar>
              <w:top w:w="55" w:type="dxa"/>
              <w:left w:w="75" w:type="dxa"/>
              <w:bottom w:w="55" w:type="dxa"/>
              <w:right w:w="75" w:type="dxa"/>
            </w:tcMar>
            <w:vAlign w:val="center"/>
          </w:tcPr>
          <w:p w14:paraId="339C8B97" w14:textId="77777777" w:rsidR="00153B4A" w:rsidRDefault="00000000">
            <w:r>
              <w:rPr>
                <w:sz w:val="15"/>
              </w:rPr>
              <w:t>TBD - enterprise LLM platform owner</w:t>
            </w:r>
          </w:p>
        </w:tc>
        <w:tc>
          <w:tcPr>
            <w:tcW w:w="4752" w:type="dxa"/>
            <w:shd w:val="clear" w:color="auto" w:fill="F3F6FA"/>
            <w:tcMar>
              <w:top w:w="55" w:type="dxa"/>
              <w:left w:w="75" w:type="dxa"/>
              <w:bottom w:w="55" w:type="dxa"/>
              <w:right w:w="75" w:type="dxa"/>
            </w:tcMar>
            <w:vAlign w:val="center"/>
          </w:tcPr>
          <w:p w14:paraId="17A3DF06" w14:textId="77777777" w:rsidR="00153B4A" w:rsidRDefault="00000000">
            <w:r>
              <w:rPr>
                <w:sz w:val="15"/>
              </w:rPr>
              <w:t>Required for 450K-scale sizing and completion-time forecast.</w:t>
            </w:r>
          </w:p>
        </w:tc>
      </w:tr>
      <w:tr w:rsidR="00153B4A" w14:paraId="664FCC2C" w14:textId="77777777">
        <w:trPr>
          <w:cantSplit/>
          <w:jc w:val="center"/>
        </w:trPr>
        <w:tc>
          <w:tcPr>
            <w:tcW w:w="2880" w:type="dxa"/>
            <w:tcMar>
              <w:top w:w="55" w:type="dxa"/>
              <w:left w:w="75" w:type="dxa"/>
              <w:bottom w:w="55" w:type="dxa"/>
              <w:right w:w="75" w:type="dxa"/>
            </w:tcMar>
            <w:vAlign w:val="center"/>
          </w:tcPr>
          <w:p w14:paraId="60CEC28E" w14:textId="77777777" w:rsidR="00153B4A" w:rsidRDefault="00000000">
            <w:r>
              <w:rPr>
                <w:sz w:val="15"/>
              </w:rPr>
              <w:t>Input token budget</w:t>
            </w:r>
          </w:p>
        </w:tc>
        <w:tc>
          <w:tcPr>
            <w:tcW w:w="3168" w:type="dxa"/>
            <w:tcMar>
              <w:top w:w="55" w:type="dxa"/>
              <w:left w:w="75" w:type="dxa"/>
              <w:bottom w:w="55" w:type="dxa"/>
              <w:right w:w="75" w:type="dxa"/>
            </w:tcMar>
            <w:vAlign w:val="center"/>
          </w:tcPr>
          <w:p w14:paraId="770AA3E4" w14:textId="77777777" w:rsidR="00153B4A" w:rsidRDefault="00000000">
            <w:r>
              <w:rPr>
                <w:sz w:val="15"/>
              </w:rPr>
              <w:t>Measure P50/P95/P99 on representative enterprise sample</w:t>
            </w:r>
          </w:p>
        </w:tc>
        <w:tc>
          <w:tcPr>
            <w:tcW w:w="4752" w:type="dxa"/>
            <w:tcMar>
              <w:top w:w="55" w:type="dxa"/>
              <w:left w:w="75" w:type="dxa"/>
              <w:bottom w:w="55" w:type="dxa"/>
              <w:right w:w="75" w:type="dxa"/>
            </w:tcMar>
            <w:vAlign w:val="center"/>
          </w:tcPr>
          <w:p w14:paraId="6E3E47A7" w14:textId="77777777" w:rsidR="00153B4A" w:rsidRDefault="00000000">
            <w:r>
              <w:rPr>
                <w:sz w:val="15"/>
              </w:rPr>
              <w:t>Prompt + normalized address + approved reference context.</w:t>
            </w:r>
          </w:p>
        </w:tc>
      </w:tr>
      <w:tr w:rsidR="00153B4A" w14:paraId="63DBBEEA" w14:textId="77777777">
        <w:trPr>
          <w:cantSplit/>
          <w:jc w:val="center"/>
        </w:trPr>
        <w:tc>
          <w:tcPr>
            <w:tcW w:w="2880" w:type="dxa"/>
            <w:shd w:val="clear" w:color="auto" w:fill="F3F6FA"/>
            <w:tcMar>
              <w:top w:w="55" w:type="dxa"/>
              <w:left w:w="75" w:type="dxa"/>
              <w:bottom w:w="55" w:type="dxa"/>
              <w:right w:w="75" w:type="dxa"/>
            </w:tcMar>
            <w:vAlign w:val="center"/>
          </w:tcPr>
          <w:p w14:paraId="1E58B397" w14:textId="77777777" w:rsidR="00153B4A" w:rsidRDefault="00000000">
            <w:r>
              <w:rPr>
                <w:sz w:val="15"/>
              </w:rPr>
              <w:t>Retry budget</w:t>
            </w:r>
          </w:p>
        </w:tc>
        <w:tc>
          <w:tcPr>
            <w:tcW w:w="3168" w:type="dxa"/>
            <w:shd w:val="clear" w:color="auto" w:fill="F3F6FA"/>
            <w:tcMar>
              <w:top w:w="55" w:type="dxa"/>
              <w:left w:w="75" w:type="dxa"/>
              <w:bottom w:w="55" w:type="dxa"/>
              <w:right w:w="75" w:type="dxa"/>
            </w:tcMar>
            <w:vAlign w:val="center"/>
          </w:tcPr>
          <w:p w14:paraId="4BEE6825" w14:textId="77777777" w:rsidR="00153B4A" w:rsidRDefault="00000000">
            <w:r>
              <w:rPr>
                <w:sz w:val="15"/>
              </w:rPr>
              <w:t>Bounded exponential backoff + jitter</w:t>
            </w:r>
          </w:p>
        </w:tc>
        <w:tc>
          <w:tcPr>
            <w:tcW w:w="4752" w:type="dxa"/>
            <w:shd w:val="clear" w:color="auto" w:fill="F3F6FA"/>
            <w:tcMar>
              <w:top w:w="55" w:type="dxa"/>
              <w:left w:w="75" w:type="dxa"/>
              <w:bottom w:w="55" w:type="dxa"/>
              <w:right w:w="75" w:type="dxa"/>
            </w:tcMar>
            <w:vAlign w:val="center"/>
          </w:tcPr>
          <w:p w14:paraId="141E2770" w14:textId="77777777" w:rsidR="00153B4A" w:rsidRDefault="00000000">
            <w:r>
              <w:rPr>
                <w:sz w:val="15"/>
              </w:rPr>
              <w:t>Prevent retry storms; define exhaustion outcome.</w:t>
            </w:r>
          </w:p>
        </w:tc>
      </w:tr>
      <w:tr w:rsidR="00153B4A" w14:paraId="26546C46" w14:textId="77777777">
        <w:trPr>
          <w:cantSplit/>
          <w:jc w:val="center"/>
        </w:trPr>
        <w:tc>
          <w:tcPr>
            <w:tcW w:w="2880" w:type="dxa"/>
            <w:tcMar>
              <w:top w:w="55" w:type="dxa"/>
              <w:left w:w="75" w:type="dxa"/>
              <w:bottom w:w="55" w:type="dxa"/>
              <w:right w:w="75" w:type="dxa"/>
            </w:tcMar>
            <w:vAlign w:val="center"/>
          </w:tcPr>
          <w:p w14:paraId="0037FEF0" w14:textId="77777777" w:rsidR="00153B4A" w:rsidRDefault="00000000">
            <w:r>
              <w:rPr>
                <w:sz w:val="15"/>
              </w:rPr>
              <w:t>Batch / concurrency strategy</w:t>
            </w:r>
          </w:p>
        </w:tc>
        <w:tc>
          <w:tcPr>
            <w:tcW w:w="3168" w:type="dxa"/>
            <w:tcMar>
              <w:top w:w="55" w:type="dxa"/>
              <w:left w:w="75" w:type="dxa"/>
              <w:bottom w:w="55" w:type="dxa"/>
              <w:right w:w="75" w:type="dxa"/>
            </w:tcMar>
            <w:vAlign w:val="center"/>
          </w:tcPr>
          <w:p w14:paraId="7F3BEE30" w14:textId="77777777" w:rsidR="00153B4A" w:rsidRDefault="00000000">
            <w:r>
              <w:rPr>
                <w:sz w:val="15"/>
              </w:rPr>
              <w:t>Configurable and quota-aware</w:t>
            </w:r>
          </w:p>
        </w:tc>
        <w:tc>
          <w:tcPr>
            <w:tcW w:w="4752" w:type="dxa"/>
            <w:tcMar>
              <w:top w:w="55" w:type="dxa"/>
              <w:left w:w="75" w:type="dxa"/>
              <w:bottom w:w="55" w:type="dxa"/>
              <w:right w:w="75" w:type="dxa"/>
            </w:tcMar>
            <w:vAlign w:val="center"/>
          </w:tcPr>
          <w:p w14:paraId="392D9FB3" w14:textId="77777777" w:rsidR="00153B4A" w:rsidRDefault="00000000">
            <w:r>
              <w:rPr>
                <w:sz w:val="15"/>
              </w:rPr>
              <w:t>Support throttling, checkpoint and replay.</w:t>
            </w:r>
          </w:p>
        </w:tc>
      </w:tr>
    </w:tbl>
    <w:p w14:paraId="0FCA6F88" w14:textId="77777777" w:rsidR="00153B4A" w:rsidRDefault="00000000">
      <w:pPr>
        <w:pStyle w:val="Heading2"/>
      </w:pPr>
      <w:r>
        <w:t>14.1 450K Record Sizing Considerations</w:t>
      </w:r>
    </w:p>
    <w:p w14:paraId="64256D6D" w14:textId="77777777" w:rsidR="00153B4A" w:rsidRDefault="00000000">
      <w:pPr>
        <w:pStyle w:val="ListBullet"/>
        <w:spacing w:after="40"/>
      </w:pPr>
      <w:r>
        <w:t>Approximately 450,000 source records can generate a substantially larger number of address-group instances.</w:t>
      </w:r>
    </w:p>
    <w:p w14:paraId="0AE3D135" w14:textId="77777777" w:rsidR="00153B4A" w:rsidRDefault="00000000">
      <w:pPr>
        <w:pStyle w:val="ListBullet"/>
        <w:spacing w:after="40"/>
      </w:pPr>
      <w:r>
        <w:t>Actual model-call volume will be reduced by null skipping, cross-group/record deduplication and cache reuse; the reduction factor must be measured rather than assumed.</w:t>
      </w:r>
    </w:p>
    <w:p w14:paraId="60DD933A" w14:textId="77777777" w:rsidR="00153B4A" w:rsidRDefault="00000000">
      <w:pPr>
        <w:pStyle w:val="ListBullet"/>
        <w:spacing w:after="40"/>
      </w:pPr>
      <w:r>
        <w:t>Capture input tokens, output tokens, total tokens, retries, latency and 429 count per call/run.</w:t>
      </w:r>
    </w:p>
    <w:p w14:paraId="2F660205" w14:textId="77777777" w:rsidR="00153B4A" w:rsidRDefault="00000000">
      <w:pPr>
        <w:pStyle w:val="ListBullet"/>
        <w:spacing w:after="40"/>
      </w:pPr>
      <w:r>
        <w:t>Project sustained/peak QPM and TPM for the required completion window using P50/P95/P99 token usage.</w:t>
      </w:r>
    </w:p>
    <w:p w14:paraId="77684D82" w14:textId="77777777" w:rsidR="00153B4A" w:rsidRDefault="00000000">
      <w:pPr>
        <w:pStyle w:val="ListBullet"/>
        <w:spacing w:after="40"/>
      </w:pPr>
      <w:r>
        <w:t>Establish an approved batch size and concurrency plan against committed shared-platform quota.</w:t>
      </w:r>
    </w:p>
    <w:p w14:paraId="7772704E" w14:textId="77777777" w:rsidR="00153B4A" w:rsidRDefault="00000000">
      <w:pPr>
        <w:pStyle w:val="Heading2"/>
      </w:pPr>
      <w:r>
        <w:t>14.2 Token Usage versus Financial Cost Visibility</w:t>
      </w:r>
    </w:p>
    <w:p w14:paraId="7C4B58BE" w14:textId="77777777" w:rsidR="00153B4A" w:rsidRDefault="00000000">
      <w:r>
        <w:t>Token counts should be measured and retained. Under shared enterprise LLM infrastructure, the project may not have direct visibility into unit token pricing or chargeback. Where cost is unavailable, reporting should state 'not observable / shared infrastructure' rather than invent an unsupported monetary estimate.</w:t>
      </w:r>
    </w:p>
    <w:p w14:paraId="71986D54" w14:textId="77777777" w:rsidR="00153B4A" w:rsidRDefault="00000000">
      <w:pPr>
        <w:pStyle w:val="Heading2"/>
      </w:pPr>
      <w:r>
        <w:t>14.3 Required 429 Controls</w:t>
      </w:r>
    </w:p>
    <w:p w14:paraId="7FA7168A" w14:textId="77777777" w:rsidR="00153B4A" w:rsidRDefault="00000000">
      <w:pPr>
        <w:pStyle w:val="ListBullet"/>
        <w:spacing w:after="40"/>
      </w:pPr>
      <w:r>
        <w:t>Bounded request concurrency and explicit QPM/TPM throttling.</w:t>
      </w:r>
    </w:p>
    <w:p w14:paraId="4818A30B" w14:textId="77777777" w:rsidR="00153B4A" w:rsidRDefault="00000000">
      <w:pPr>
        <w:pStyle w:val="ListBullet"/>
        <w:spacing w:after="40"/>
      </w:pPr>
      <w:r>
        <w:t>Exponential backoff with jitter for retryable 429/5xx conditions.</w:t>
      </w:r>
    </w:p>
    <w:p w14:paraId="7433C106" w14:textId="77777777" w:rsidR="00153B4A" w:rsidRDefault="00000000">
      <w:pPr>
        <w:pStyle w:val="ListBullet"/>
        <w:spacing w:after="40"/>
      </w:pPr>
      <w:r>
        <w:t>Maximum retry count and controlled error/dead-letter outcome after exhaustion.</w:t>
      </w:r>
    </w:p>
    <w:p w14:paraId="0080EFD4" w14:textId="77777777" w:rsidR="00153B4A" w:rsidRDefault="00000000">
      <w:pPr>
        <w:pStyle w:val="ListBullet"/>
        <w:spacing w:after="40"/>
      </w:pPr>
      <w:r>
        <w:t>Checkpointing so successful unique addresses are not reprocessed after partial failure.</w:t>
      </w:r>
    </w:p>
    <w:p w14:paraId="6D7D5A06" w14:textId="77777777" w:rsidR="00153B4A" w:rsidRDefault="00000000">
      <w:pPr>
        <w:pStyle w:val="ListBullet"/>
        <w:spacing w:after="40"/>
      </w:pPr>
      <w:r>
        <w:t>Deduplication and cache lookup before model invocation.</w:t>
      </w:r>
    </w:p>
    <w:p w14:paraId="7CF3995B" w14:textId="77777777" w:rsidR="00153B4A" w:rsidRDefault="00000000">
      <w:pPr>
        <w:pStyle w:val="ListBullet"/>
        <w:spacing w:after="40"/>
      </w:pPr>
      <w:r>
        <w:t>Metrics/alerts for 429 rate, retry amplification, queue depth and projected completion time.</w:t>
      </w:r>
    </w:p>
    <w:p w14:paraId="284F2322" w14:textId="77777777" w:rsidR="00153B4A" w:rsidRDefault="00000000">
      <w:pPr>
        <w:pStyle w:val="ListBullet"/>
        <w:spacing w:after="40"/>
      </w:pPr>
      <w:r>
        <w:t>Capacity test at expected sustained and burst load before production approval.</w:t>
      </w:r>
    </w:p>
    <w:p w14:paraId="7F03988E" w14:textId="77777777" w:rsidR="00153B4A" w:rsidRDefault="00000000">
      <w:pPr>
        <w:pStyle w:val="Heading1"/>
      </w:pPr>
      <w:r>
        <w:lastRenderedPageBreak/>
        <w:t>15. Model Risk Management and Governance Requirements</w:t>
      </w:r>
    </w:p>
    <w:p w14:paraId="48006B2F" w14:textId="77777777" w:rsidR="00153B4A" w:rsidRDefault="00000000">
      <w:r>
        <w:t>MRM should be treated as an iterative governance workstream that begins early, not as a downstream approval activity after engineering completes.</w:t>
      </w:r>
    </w:p>
    <w:p w14:paraId="531CBD9E" w14:textId="77777777" w:rsidR="00153B4A" w:rsidRDefault="00000000">
      <w:pPr>
        <w:pStyle w:val="ListBullet"/>
        <w:spacing w:after="40"/>
      </w:pPr>
      <w:r>
        <w:t>Approved use-case statement and clear decision boundary.</w:t>
      </w:r>
    </w:p>
    <w:p w14:paraId="10A3448C" w14:textId="77777777" w:rsidR="00153B4A" w:rsidRPr="00BD1294" w:rsidRDefault="00000000">
      <w:pPr>
        <w:pStyle w:val="ListBullet"/>
        <w:spacing w:after="40"/>
        <w:rPr>
          <w:lang w:val="fr-FR"/>
        </w:rPr>
      </w:pPr>
      <w:r w:rsidRPr="00BD1294">
        <w:rPr>
          <w:lang w:val="fr-FR"/>
        </w:rPr>
        <w:t>Model/version and prompt documentation.</w:t>
      </w:r>
    </w:p>
    <w:p w14:paraId="628962C8" w14:textId="77777777" w:rsidR="00153B4A" w:rsidRDefault="00000000">
      <w:pPr>
        <w:pStyle w:val="ListBullet"/>
        <w:spacing w:after="40"/>
      </w:pPr>
      <w:r>
        <w:t>Reference-data provenance, licensing and limitations.</w:t>
      </w:r>
    </w:p>
    <w:p w14:paraId="4B9F8E23" w14:textId="77777777" w:rsidR="00153B4A" w:rsidRDefault="00000000">
      <w:pPr>
        <w:pStyle w:val="ListBullet"/>
        <w:spacing w:after="40"/>
      </w:pPr>
      <w:r>
        <w:t>Scoring-policy rationale, scenario weights and forced-review rules.</w:t>
      </w:r>
    </w:p>
    <w:p w14:paraId="431CBBBE" w14:textId="77777777" w:rsidR="00153B4A" w:rsidRDefault="00000000">
      <w:pPr>
        <w:pStyle w:val="ListBullet"/>
        <w:spacing w:after="40"/>
      </w:pPr>
      <w:r>
        <w:t>Production threshold methodology and labeled validation results.</w:t>
      </w:r>
    </w:p>
    <w:p w14:paraId="405B387F" w14:textId="77777777" w:rsidR="00153B4A" w:rsidRDefault="00000000">
      <w:pPr>
        <w:pStyle w:val="ListBullet"/>
        <w:spacing w:after="40"/>
      </w:pPr>
      <w:r>
        <w:t>Cross-entropy/calibration evidence on grounded observations.</w:t>
      </w:r>
    </w:p>
    <w:p w14:paraId="06933D20" w14:textId="77777777" w:rsidR="00153B4A" w:rsidRDefault="00000000">
      <w:pPr>
        <w:pStyle w:val="ListBullet"/>
        <w:spacing w:after="40"/>
      </w:pPr>
      <w:r>
        <w:t>HITL operating model and human accountability.</w:t>
      </w:r>
    </w:p>
    <w:p w14:paraId="599CB80F" w14:textId="77777777" w:rsidR="00153B4A" w:rsidRDefault="00000000">
      <w:pPr>
        <w:pStyle w:val="ListBullet"/>
        <w:spacing w:after="40"/>
      </w:pPr>
      <w:r>
        <w:t>Error taxonomy, ambiguity handling and failure controls.</w:t>
      </w:r>
    </w:p>
    <w:p w14:paraId="6C4E0392" w14:textId="77777777" w:rsidR="00153B4A" w:rsidRDefault="00000000">
      <w:pPr>
        <w:pStyle w:val="ListBullet"/>
        <w:spacing w:after="40"/>
      </w:pPr>
      <w:r>
        <w:t>Security/data-handling and logging design.</w:t>
      </w:r>
    </w:p>
    <w:p w14:paraId="07EBD601" w14:textId="77777777" w:rsidR="00153B4A" w:rsidRDefault="00000000">
      <w:pPr>
        <w:pStyle w:val="ListBullet"/>
        <w:spacing w:after="40"/>
      </w:pPr>
      <w:r>
        <w:t>Monitoring, drift, replay and model/prompt/reference change controls.</w:t>
      </w:r>
    </w:p>
    <w:p w14:paraId="7D7D8F4B" w14:textId="77777777" w:rsidR="00153B4A" w:rsidRDefault="00000000">
      <w:pPr>
        <w:pStyle w:val="Heading1"/>
      </w:pPr>
      <w:r>
        <w:t>16. Enterprise Target-State Logical Architecture</w:t>
      </w:r>
    </w:p>
    <w:p w14:paraId="54EF3385" w14:textId="77777777" w:rsidR="00153B4A" w:rsidRDefault="00000000">
      <w:r>
        <w:t>The target state preserves the proven processing semantics while replacing local file orchestration with enterprise ingress, governance, persistence and human-control capabilities.</w:t>
      </w:r>
    </w:p>
    <w:tbl>
      <w:tblPr>
        <w:tblStyle w:val="TableGrid"/>
        <w:tblW w:w="0" w:type="auto"/>
        <w:jc w:val="center"/>
        <w:tblLook w:val="04A0" w:firstRow="1" w:lastRow="0" w:firstColumn="1" w:lastColumn="0" w:noHBand="0" w:noVBand="1"/>
      </w:tblPr>
      <w:tblGrid>
        <w:gridCol w:w="10224"/>
      </w:tblGrid>
      <w:tr w:rsidR="00153B4A" w14:paraId="2A7A73B0" w14:textId="77777777">
        <w:trPr>
          <w:cantSplit/>
          <w:jc w:val="center"/>
        </w:trPr>
        <w:tc>
          <w:tcPr>
            <w:tcW w:w="10224" w:type="dxa"/>
            <w:shd w:val="clear" w:color="auto" w:fill="D9EAF7"/>
            <w:tcMar>
              <w:top w:w="45" w:type="dxa"/>
              <w:left w:w="80" w:type="dxa"/>
              <w:bottom w:w="45" w:type="dxa"/>
              <w:right w:w="80" w:type="dxa"/>
            </w:tcMar>
          </w:tcPr>
          <w:p w14:paraId="77985825" w14:textId="77777777" w:rsidR="00153B4A" w:rsidRDefault="00000000">
            <w:pPr>
              <w:jc w:val="center"/>
            </w:pPr>
            <w:r>
              <w:rPr>
                <w:b/>
              </w:rPr>
              <w:t>S3 Batch JSON/JSONL or Kafka Event</w:t>
            </w:r>
          </w:p>
        </w:tc>
      </w:tr>
      <w:tr w:rsidR="00153B4A" w:rsidRPr="00A01C97" w14:paraId="53BB9FB6" w14:textId="77777777">
        <w:trPr>
          <w:cantSplit/>
          <w:jc w:val="center"/>
        </w:trPr>
        <w:tc>
          <w:tcPr>
            <w:tcW w:w="10224" w:type="dxa"/>
            <w:tcMar>
              <w:top w:w="45" w:type="dxa"/>
              <w:left w:w="80" w:type="dxa"/>
              <w:bottom w:w="45" w:type="dxa"/>
              <w:right w:w="80" w:type="dxa"/>
            </w:tcMar>
          </w:tcPr>
          <w:p w14:paraId="36B4DE29" w14:textId="77777777" w:rsidR="00153B4A" w:rsidRPr="00BD1294" w:rsidRDefault="00000000">
            <w:pPr>
              <w:jc w:val="center"/>
              <w:rPr>
                <w:lang w:val="it-IT"/>
              </w:rPr>
            </w:pPr>
            <w:r w:rsidRPr="00BD1294">
              <w:rPr>
                <w:lang w:val="it-IT"/>
              </w:rPr>
              <w:t>↓  Schema Registry / Avro Contract Validation</w:t>
            </w:r>
          </w:p>
        </w:tc>
      </w:tr>
      <w:tr w:rsidR="00153B4A" w14:paraId="549DF9CF" w14:textId="77777777">
        <w:trPr>
          <w:cantSplit/>
          <w:jc w:val="center"/>
        </w:trPr>
        <w:tc>
          <w:tcPr>
            <w:tcW w:w="10224" w:type="dxa"/>
            <w:tcMar>
              <w:top w:w="45" w:type="dxa"/>
              <w:left w:w="80" w:type="dxa"/>
              <w:bottom w:w="45" w:type="dxa"/>
              <w:right w:w="80" w:type="dxa"/>
            </w:tcMar>
          </w:tcPr>
          <w:p w14:paraId="5FEAFAA2" w14:textId="77777777" w:rsidR="00153B4A" w:rsidRDefault="00000000">
            <w:pPr>
              <w:jc w:val="center"/>
            </w:pPr>
            <w:r>
              <w:t>↓  Canonical Record + Address Groups</w:t>
            </w:r>
          </w:p>
        </w:tc>
      </w:tr>
      <w:tr w:rsidR="00153B4A" w14:paraId="55351275" w14:textId="77777777">
        <w:trPr>
          <w:cantSplit/>
          <w:jc w:val="center"/>
        </w:trPr>
        <w:tc>
          <w:tcPr>
            <w:tcW w:w="10224" w:type="dxa"/>
            <w:tcMar>
              <w:top w:w="45" w:type="dxa"/>
              <w:left w:w="80" w:type="dxa"/>
              <w:bottom w:w="45" w:type="dxa"/>
              <w:right w:w="80" w:type="dxa"/>
            </w:tcMar>
          </w:tcPr>
          <w:p w14:paraId="4B8555B0" w14:textId="77777777" w:rsidR="00153B4A" w:rsidRDefault="00000000">
            <w:pPr>
              <w:jc w:val="center"/>
            </w:pPr>
            <w:r>
              <w:t>↓  Deterministic Grouping / Null Skip / Cleaning</w:t>
            </w:r>
          </w:p>
        </w:tc>
      </w:tr>
      <w:tr w:rsidR="00153B4A" w14:paraId="7E3C9441" w14:textId="77777777">
        <w:trPr>
          <w:cantSplit/>
          <w:jc w:val="center"/>
        </w:trPr>
        <w:tc>
          <w:tcPr>
            <w:tcW w:w="10224" w:type="dxa"/>
            <w:tcMar>
              <w:top w:w="45" w:type="dxa"/>
              <w:left w:w="80" w:type="dxa"/>
              <w:bottom w:w="45" w:type="dxa"/>
              <w:right w:w="80" w:type="dxa"/>
            </w:tcMar>
          </w:tcPr>
          <w:p w14:paraId="70120451" w14:textId="77777777" w:rsidR="00153B4A" w:rsidRDefault="00000000">
            <w:pPr>
              <w:jc w:val="center"/>
            </w:pPr>
            <w:r>
              <w:t>↓  Unique-Address Deduplication + Cache</w:t>
            </w:r>
          </w:p>
        </w:tc>
      </w:tr>
      <w:tr w:rsidR="00153B4A" w14:paraId="1317DA48" w14:textId="77777777">
        <w:trPr>
          <w:cantSplit/>
          <w:jc w:val="center"/>
        </w:trPr>
        <w:tc>
          <w:tcPr>
            <w:tcW w:w="10224" w:type="dxa"/>
            <w:shd w:val="clear" w:color="auto" w:fill="D9EAF7"/>
            <w:tcMar>
              <w:top w:w="45" w:type="dxa"/>
              <w:left w:w="80" w:type="dxa"/>
              <w:bottom w:w="45" w:type="dxa"/>
              <w:right w:w="80" w:type="dxa"/>
            </w:tcMar>
          </w:tcPr>
          <w:p w14:paraId="751072FA" w14:textId="77777777" w:rsidR="00153B4A" w:rsidRDefault="00000000">
            <w:pPr>
              <w:jc w:val="center"/>
            </w:pPr>
            <w:r>
              <w:rPr>
                <w:b/>
              </w:rPr>
              <w:t>↓  Enterprise-Approved LLM (Structured Output)</w:t>
            </w:r>
          </w:p>
        </w:tc>
      </w:tr>
      <w:tr w:rsidR="00153B4A" w14:paraId="31714E4C" w14:textId="77777777">
        <w:trPr>
          <w:cantSplit/>
          <w:jc w:val="center"/>
        </w:trPr>
        <w:tc>
          <w:tcPr>
            <w:tcW w:w="10224" w:type="dxa"/>
            <w:tcMar>
              <w:top w:w="45" w:type="dxa"/>
              <w:left w:w="80" w:type="dxa"/>
              <w:bottom w:w="45" w:type="dxa"/>
              <w:right w:w="80" w:type="dxa"/>
            </w:tcMar>
          </w:tcPr>
          <w:p w14:paraId="151DC092" w14:textId="77777777" w:rsidR="00153B4A" w:rsidRDefault="00000000">
            <w:pPr>
              <w:jc w:val="center"/>
            </w:pPr>
            <w:r>
              <w:t>↓  ISO + Town/Country Reference Validation</w:t>
            </w:r>
          </w:p>
        </w:tc>
      </w:tr>
      <w:tr w:rsidR="00153B4A" w14:paraId="34DD0797" w14:textId="77777777">
        <w:trPr>
          <w:cantSplit/>
          <w:jc w:val="center"/>
        </w:trPr>
        <w:tc>
          <w:tcPr>
            <w:tcW w:w="10224" w:type="dxa"/>
            <w:tcMar>
              <w:top w:w="45" w:type="dxa"/>
              <w:left w:w="80" w:type="dxa"/>
              <w:bottom w:w="45" w:type="dxa"/>
              <w:right w:w="80" w:type="dxa"/>
            </w:tcMar>
          </w:tcPr>
          <w:p w14:paraId="62D5885B" w14:textId="77777777" w:rsidR="00153B4A" w:rsidRDefault="00000000">
            <w:pPr>
              <w:jc w:val="center"/>
            </w:pPr>
            <w:r>
              <w:t>↓  Deterministic Scenario + Composite Weighted Score</w:t>
            </w:r>
          </w:p>
        </w:tc>
      </w:tr>
      <w:tr w:rsidR="00153B4A" w14:paraId="233596D7" w14:textId="77777777">
        <w:trPr>
          <w:cantSplit/>
          <w:jc w:val="center"/>
        </w:trPr>
        <w:tc>
          <w:tcPr>
            <w:tcW w:w="10224" w:type="dxa"/>
            <w:tcMar>
              <w:top w:w="45" w:type="dxa"/>
              <w:left w:w="80" w:type="dxa"/>
              <w:bottom w:w="45" w:type="dxa"/>
              <w:right w:w="80" w:type="dxa"/>
            </w:tcMar>
          </w:tcPr>
          <w:p w14:paraId="1E79015A" w14:textId="77777777" w:rsidR="00153B4A" w:rsidRDefault="00000000">
            <w:pPr>
              <w:jc w:val="center"/>
            </w:pPr>
            <w:r>
              <w:t>↓  Ground-Truth Availability + Cross-Entropy Evaluation</w:t>
            </w:r>
          </w:p>
        </w:tc>
      </w:tr>
      <w:tr w:rsidR="00153B4A" w14:paraId="45693C51" w14:textId="77777777">
        <w:trPr>
          <w:cantSplit/>
          <w:jc w:val="center"/>
        </w:trPr>
        <w:tc>
          <w:tcPr>
            <w:tcW w:w="10224" w:type="dxa"/>
            <w:shd w:val="clear" w:color="auto" w:fill="D9EAF7"/>
            <w:tcMar>
              <w:top w:w="45" w:type="dxa"/>
              <w:left w:w="80" w:type="dxa"/>
              <w:bottom w:w="45" w:type="dxa"/>
              <w:right w:w="80" w:type="dxa"/>
            </w:tcMar>
          </w:tcPr>
          <w:p w14:paraId="59E871F9" w14:textId="77777777" w:rsidR="00153B4A" w:rsidRDefault="00000000">
            <w:pPr>
              <w:jc w:val="center"/>
            </w:pPr>
            <w:r>
              <w:rPr>
                <w:b/>
              </w:rPr>
              <w:t>↓  Explicit HITL Decision Router (Threshold + Forced-Review Controls)</w:t>
            </w:r>
          </w:p>
        </w:tc>
      </w:tr>
      <w:tr w:rsidR="00153B4A" w14:paraId="1D65CA39" w14:textId="77777777">
        <w:trPr>
          <w:cantSplit/>
          <w:jc w:val="center"/>
        </w:trPr>
        <w:tc>
          <w:tcPr>
            <w:tcW w:w="10224" w:type="dxa"/>
            <w:tcMar>
              <w:top w:w="45" w:type="dxa"/>
              <w:left w:w="80" w:type="dxa"/>
              <w:bottom w:w="45" w:type="dxa"/>
              <w:right w:w="80" w:type="dxa"/>
            </w:tcMar>
          </w:tcPr>
          <w:p w14:paraId="713BC79D" w14:textId="77777777" w:rsidR="00153B4A" w:rsidRDefault="00000000">
            <w:pPr>
              <w:jc w:val="center"/>
            </w:pPr>
            <w:r>
              <w:t>↓  Token-Safe Retraction</w:t>
            </w:r>
          </w:p>
        </w:tc>
      </w:tr>
      <w:tr w:rsidR="00153B4A" w14:paraId="0C126579" w14:textId="77777777">
        <w:trPr>
          <w:cantSplit/>
          <w:jc w:val="center"/>
        </w:trPr>
        <w:tc>
          <w:tcPr>
            <w:tcW w:w="10224" w:type="dxa"/>
            <w:shd w:val="clear" w:color="auto" w:fill="D9EAF7"/>
            <w:tcMar>
              <w:top w:w="45" w:type="dxa"/>
              <w:left w:w="80" w:type="dxa"/>
              <w:bottom w:w="45" w:type="dxa"/>
              <w:right w:w="80" w:type="dxa"/>
            </w:tcMar>
          </w:tcPr>
          <w:p w14:paraId="650BADAB" w14:textId="77777777" w:rsidR="00153B4A" w:rsidRDefault="00000000">
            <w:pPr>
              <w:jc w:val="center"/>
            </w:pPr>
            <w:r>
              <w:rPr>
                <w:b/>
              </w:rPr>
              <w:t>↓  AUTO_ACCEPT_CANDIDATE or HITL Queue</w:t>
            </w:r>
          </w:p>
        </w:tc>
      </w:tr>
      <w:tr w:rsidR="00153B4A" w14:paraId="70F17903" w14:textId="77777777">
        <w:trPr>
          <w:cantSplit/>
          <w:jc w:val="center"/>
        </w:trPr>
        <w:tc>
          <w:tcPr>
            <w:tcW w:w="10224" w:type="dxa"/>
            <w:shd w:val="clear" w:color="auto" w:fill="D9EAF7"/>
            <w:tcMar>
              <w:top w:w="45" w:type="dxa"/>
              <w:left w:w="80" w:type="dxa"/>
              <w:bottom w:w="45" w:type="dxa"/>
              <w:right w:w="80" w:type="dxa"/>
            </w:tcMar>
          </w:tcPr>
          <w:p w14:paraId="38CB7919" w14:textId="77777777" w:rsidR="00153B4A" w:rsidRDefault="00000000">
            <w:pPr>
              <w:jc w:val="center"/>
            </w:pPr>
            <w:r>
              <w:rPr>
                <w:b/>
              </w:rPr>
              <w:t>↓  Canonical Result JSON + Full Audit JSON</w:t>
            </w:r>
          </w:p>
        </w:tc>
      </w:tr>
      <w:tr w:rsidR="00153B4A" w14:paraId="299ACFC1" w14:textId="77777777">
        <w:trPr>
          <w:cantSplit/>
          <w:jc w:val="center"/>
        </w:trPr>
        <w:tc>
          <w:tcPr>
            <w:tcW w:w="10224" w:type="dxa"/>
            <w:tcMar>
              <w:top w:w="45" w:type="dxa"/>
              <w:left w:w="80" w:type="dxa"/>
              <w:bottom w:w="45" w:type="dxa"/>
              <w:right w:w="80" w:type="dxa"/>
            </w:tcMar>
          </w:tcPr>
          <w:p w14:paraId="7ABC6C7C" w14:textId="77777777" w:rsidR="00153B4A" w:rsidRDefault="00000000">
            <w:pPr>
              <w:jc w:val="center"/>
            </w:pPr>
            <w:r>
              <w:t>↓  S3 / Kafka / Downstream Consumers / Analytics</w:t>
            </w:r>
          </w:p>
        </w:tc>
      </w:tr>
    </w:tbl>
    <w:p w14:paraId="3320D896" w14:textId="77777777" w:rsidR="00153B4A" w:rsidRDefault="00000000">
      <w:pPr>
        <w:pStyle w:val="Heading1"/>
      </w:pPr>
      <w:r>
        <w:t>17. Non-Functional and Control Requirements</w:t>
      </w:r>
    </w:p>
    <w:tbl>
      <w:tblPr>
        <w:tblStyle w:val="TableGrid"/>
        <w:tblW w:w="0" w:type="auto"/>
        <w:jc w:val="center"/>
        <w:tblLook w:val="04A0" w:firstRow="1" w:lastRow="0" w:firstColumn="1" w:lastColumn="0" w:noHBand="0" w:noVBand="1"/>
      </w:tblPr>
      <w:tblGrid>
        <w:gridCol w:w="998"/>
        <w:gridCol w:w="5180"/>
        <w:gridCol w:w="1001"/>
        <w:gridCol w:w="3195"/>
      </w:tblGrid>
      <w:tr w:rsidR="00153B4A" w14:paraId="66FCB750" w14:textId="77777777">
        <w:trPr>
          <w:cantSplit/>
          <w:tblHeader/>
          <w:jc w:val="center"/>
        </w:trPr>
        <w:tc>
          <w:tcPr>
            <w:tcW w:w="1008" w:type="dxa"/>
            <w:shd w:val="clear" w:color="auto" w:fill="17365D"/>
            <w:tcMar>
              <w:top w:w="55" w:type="dxa"/>
              <w:left w:w="75" w:type="dxa"/>
              <w:bottom w:w="55" w:type="dxa"/>
              <w:right w:w="75" w:type="dxa"/>
            </w:tcMar>
            <w:vAlign w:val="center"/>
          </w:tcPr>
          <w:p w14:paraId="0E21B22F" w14:textId="77777777" w:rsidR="00153B4A" w:rsidRDefault="00000000">
            <w:r>
              <w:rPr>
                <w:b/>
                <w:color w:val="FFFFFF"/>
                <w:sz w:val="15"/>
              </w:rPr>
              <w:t>ID</w:t>
            </w:r>
          </w:p>
        </w:tc>
        <w:tc>
          <w:tcPr>
            <w:tcW w:w="5256" w:type="dxa"/>
            <w:shd w:val="clear" w:color="auto" w:fill="17365D"/>
            <w:tcMar>
              <w:top w:w="55" w:type="dxa"/>
              <w:left w:w="75" w:type="dxa"/>
              <w:bottom w:w="55" w:type="dxa"/>
              <w:right w:w="75" w:type="dxa"/>
            </w:tcMar>
            <w:vAlign w:val="center"/>
          </w:tcPr>
          <w:p w14:paraId="3DBD77B0" w14:textId="77777777" w:rsidR="00153B4A" w:rsidRDefault="00000000">
            <w:r>
              <w:rPr>
                <w:b/>
                <w:color w:val="FFFFFF"/>
                <w:sz w:val="15"/>
              </w:rPr>
              <w:t>Requirement</w:t>
            </w:r>
          </w:p>
        </w:tc>
        <w:tc>
          <w:tcPr>
            <w:tcW w:w="1008" w:type="dxa"/>
            <w:shd w:val="clear" w:color="auto" w:fill="17365D"/>
            <w:tcMar>
              <w:top w:w="55" w:type="dxa"/>
              <w:left w:w="75" w:type="dxa"/>
              <w:bottom w:w="55" w:type="dxa"/>
              <w:right w:w="75" w:type="dxa"/>
            </w:tcMar>
            <w:vAlign w:val="center"/>
          </w:tcPr>
          <w:p w14:paraId="28A560C6" w14:textId="77777777" w:rsidR="00153B4A" w:rsidRDefault="00000000">
            <w:r>
              <w:rPr>
                <w:b/>
                <w:color w:val="FFFFFF"/>
                <w:sz w:val="15"/>
              </w:rPr>
              <w:t>Priority</w:t>
            </w:r>
          </w:p>
        </w:tc>
        <w:tc>
          <w:tcPr>
            <w:tcW w:w="3240" w:type="dxa"/>
            <w:shd w:val="clear" w:color="auto" w:fill="17365D"/>
            <w:tcMar>
              <w:top w:w="55" w:type="dxa"/>
              <w:left w:w="75" w:type="dxa"/>
              <w:bottom w:w="55" w:type="dxa"/>
              <w:right w:w="75" w:type="dxa"/>
            </w:tcMar>
            <w:vAlign w:val="center"/>
          </w:tcPr>
          <w:p w14:paraId="6B7E4A7E" w14:textId="77777777" w:rsidR="00153B4A" w:rsidRDefault="00000000">
            <w:r>
              <w:rPr>
                <w:b/>
                <w:color w:val="FFFFFF"/>
                <w:sz w:val="15"/>
              </w:rPr>
              <w:t>Acceptance / Verification</w:t>
            </w:r>
          </w:p>
        </w:tc>
      </w:tr>
      <w:tr w:rsidR="00153B4A" w14:paraId="37B2D043" w14:textId="77777777">
        <w:trPr>
          <w:cantSplit/>
          <w:jc w:val="center"/>
        </w:trPr>
        <w:tc>
          <w:tcPr>
            <w:tcW w:w="1008" w:type="dxa"/>
            <w:tcMar>
              <w:top w:w="55" w:type="dxa"/>
              <w:left w:w="75" w:type="dxa"/>
              <w:bottom w:w="55" w:type="dxa"/>
              <w:right w:w="75" w:type="dxa"/>
            </w:tcMar>
            <w:vAlign w:val="center"/>
          </w:tcPr>
          <w:p w14:paraId="0811555A" w14:textId="77777777" w:rsidR="00153B4A" w:rsidRDefault="00000000">
            <w:r>
              <w:rPr>
                <w:sz w:val="15"/>
              </w:rPr>
              <w:t>NFR-001</w:t>
            </w:r>
          </w:p>
        </w:tc>
        <w:tc>
          <w:tcPr>
            <w:tcW w:w="5256" w:type="dxa"/>
            <w:tcMar>
              <w:top w:w="55" w:type="dxa"/>
              <w:left w:w="75" w:type="dxa"/>
              <w:bottom w:w="55" w:type="dxa"/>
              <w:right w:w="75" w:type="dxa"/>
            </w:tcMar>
            <w:vAlign w:val="center"/>
          </w:tcPr>
          <w:p w14:paraId="1C0416A5" w14:textId="77777777" w:rsidR="00153B4A" w:rsidRDefault="00000000">
            <w:r>
              <w:rPr>
                <w:sz w:val="15"/>
              </w:rPr>
              <w:t>Do not write raw customer/payment address data to standard INFO logs; use hashes/correlation IDs.</w:t>
            </w:r>
          </w:p>
        </w:tc>
        <w:tc>
          <w:tcPr>
            <w:tcW w:w="1008" w:type="dxa"/>
            <w:tcMar>
              <w:top w:w="55" w:type="dxa"/>
              <w:left w:w="75" w:type="dxa"/>
              <w:bottom w:w="55" w:type="dxa"/>
              <w:right w:w="75" w:type="dxa"/>
            </w:tcMar>
            <w:vAlign w:val="center"/>
          </w:tcPr>
          <w:p w14:paraId="63E56D37" w14:textId="77777777" w:rsidR="00153B4A" w:rsidRDefault="00000000">
            <w:r>
              <w:rPr>
                <w:sz w:val="15"/>
              </w:rPr>
              <w:t>Must</w:t>
            </w:r>
          </w:p>
        </w:tc>
        <w:tc>
          <w:tcPr>
            <w:tcW w:w="3240" w:type="dxa"/>
            <w:tcMar>
              <w:top w:w="55" w:type="dxa"/>
              <w:left w:w="75" w:type="dxa"/>
              <w:bottom w:w="55" w:type="dxa"/>
              <w:right w:w="75" w:type="dxa"/>
            </w:tcMar>
            <w:vAlign w:val="center"/>
          </w:tcPr>
          <w:p w14:paraId="739BB670" w14:textId="77777777" w:rsidR="00153B4A" w:rsidRDefault="00000000">
            <w:r>
              <w:rPr>
                <w:sz w:val="15"/>
              </w:rPr>
              <w:t>Log review.</w:t>
            </w:r>
          </w:p>
        </w:tc>
      </w:tr>
      <w:tr w:rsidR="00153B4A" w14:paraId="40810FB5" w14:textId="77777777">
        <w:trPr>
          <w:cantSplit/>
          <w:jc w:val="center"/>
        </w:trPr>
        <w:tc>
          <w:tcPr>
            <w:tcW w:w="1008" w:type="dxa"/>
            <w:shd w:val="clear" w:color="auto" w:fill="F3F6FA"/>
            <w:tcMar>
              <w:top w:w="55" w:type="dxa"/>
              <w:left w:w="75" w:type="dxa"/>
              <w:bottom w:w="55" w:type="dxa"/>
              <w:right w:w="75" w:type="dxa"/>
            </w:tcMar>
            <w:vAlign w:val="center"/>
          </w:tcPr>
          <w:p w14:paraId="61EC71A1" w14:textId="77777777" w:rsidR="00153B4A" w:rsidRDefault="00000000">
            <w:r>
              <w:rPr>
                <w:sz w:val="15"/>
              </w:rPr>
              <w:t>NFR-002</w:t>
            </w:r>
          </w:p>
        </w:tc>
        <w:tc>
          <w:tcPr>
            <w:tcW w:w="5256" w:type="dxa"/>
            <w:shd w:val="clear" w:color="auto" w:fill="F3F6FA"/>
            <w:tcMar>
              <w:top w:w="55" w:type="dxa"/>
              <w:left w:w="75" w:type="dxa"/>
              <w:bottom w:w="55" w:type="dxa"/>
              <w:right w:w="75" w:type="dxa"/>
            </w:tcMar>
            <w:vAlign w:val="center"/>
          </w:tcPr>
          <w:p w14:paraId="46D01EC8" w14:textId="77777777" w:rsidR="00153B4A" w:rsidRDefault="00000000">
            <w:r>
              <w:rPr>
                <w:sz w:val="15"/>
              </w:rPr>
              <w:t>Manage credentials through enterprise secret-management mechanisms.</w:t>
            </w:r>
          </w:p>
        </w:tc>
        <w:tc>
          <w:tcPr>
            <w:tcW w:w="1008" w:type="dxa"/>
            <w:shd w:val="clear" w:color="auto" w:fill="F3F6FA"/>
            <w:tcMar>
              <w:top w:w="55" w:type="dxa"/>
              <w:left w:w="75" w:type="dxa"/>
              <w:bottom w:w="55" w:type="dxa"/>
              <w:right w:w="75" w:type="dxa"/>
            </w:tcMar>
            <w:vAlign w:val="center"/>
          </w:tcPr>
          <w:p w14:paraId="3939AAB6" w14:textId="77777777" w:rsidR="00153B4A" w:rsidRDefault="00000000">
            <w:r>
              <w:rPr>
                <w:sz w:val="15"/>
              </w:rPr>
              <w:t>Must</w:t>
            </w:r>
          </w:p>
        </w:tc>
        <w:tc>
          <w:tcPr>
            <w:tcW w:w="3240" w:type="dxa"/>
            <w:shd w:val="clear" w:color="auto" w:fill="F3F6FA"/>
            <w:tcMar>
              <w:top w:w="55" w:type="dxa"/>
              <w:left w:w="75" w:type="dxa"/>
              <w:bottom w:w="55" w:type="dxa"/>
              <w:right w:w="75" w:type="dxa"/>
            </w:tcMar>
            <w:vAlign w:val="center"/>
          </w:tcPr>
          <w:p w14:paraId="7456C99A" w14:textId="77777777" w:rsidR="00153B4A" w:rsidRDefault="00000000">
            <w:r>
              <w:rPr>
                <w:sz w:val="15"/>
              </w:rPr>
              <w:t>Security review.</w:t>
            </w:r>
          </w:p>
        </w:tc>
      </w:tr>
      <w:tr w:rsidR="00153B4A" w14:paraId="05780E58" w14:textId="77777777">
        <w:trPr>
          <w:cantSplit/>
          <w:jc w:val="center"/>
        </w:trPr>
        <w:tc>
          <w:tcPr>
            <w:tcW w:w="1008" w:type="dxa"/>
            <w:tcMar>
              <w:top w:w="55" w:type="dxa"/>
              <w:left w:w="75" w:type="dxa"/>
              <w:bottom w:w="55" w:type="dxa"/>
              <w:right w:w="75" w:type="dxa"/>
            </w:tcMar>
            <w:vAlign w:val="center"/>
          </w:tcPr>
          <w:p w14:paraId="324468D9" w14:textId="77777777" w:rsidR="00153B4A" w:rsidRDefault="00000000">
            <w:r>
              <w:rPr>
                <w:sz w:val="15"/>
              </w:rPr>
              <w:t>NFR-003</w:t>
            </w:r>
          </w:p>
        </w:tc>
        <w:tc>
          <w:tcPr>
            <w:tcW w:w="5256" w:type="dxa"/>
            <w:tcMar>
              <w:top w:w="55" w:type="dxa"/>
              <w:left w:w="75" w:type="dxa"/>
              <w:bottom w:w="55" w:type="dxa"/>
              <w:right w:w="75" w:type="dxa"/>
            </w:tcMar>
            <w:vAlign w:val="center"/>
          </w:tcPr>
          <w:p w14:paraId="05771B5C" w14:textId="77777777" w:rsidR="00153B4A" w:rsidRDefault="00000000">
            <w:r>
              <w:rPr>
                <w:sz w:val="15"/>
              </w:rPr>
              <w:t>Encrypt canonical JSON/audit data at rest and in transit; apply least privilege and approved retention.</w:t>
            </w:r>
          </w:p>
        </w:tc>
        <w:tc>
          <w:tcPr>
            <w:tcW w:w="1008" w:type="dxa"/>
            <w:tcMar>
              <w:top w:w="55" w:type="dxa"/>
              <w:left w:w="75" w:type="dxa"/>
              <w:bottom w:w="55" w:type="dxa"/>
              <w:right w:w="75" w:type="dxa"/>
            </w:tcMar>
            <w:vAlign w:val="center"/>
          </w:tcPr>
          <w:p w14:paraId="456159AF" w14:textId="77777777" w:rsidR="00153B4A" w:rsidRDefault="00000000">
            <w:r>
              <w:rPr>
                <w:sz w:val="15"/>
              </w:rPr>
              <w:t>Must</w:t>
            </w:r>
          </w:p>
        </w:tc>
        <w:tc>
          <w:tcPr>
            <w:tcW w:w="3240" w:type="dxa"/>
            <w:tcMar>
              <w:top w:w="55" w:type="dxa"/>
              <w:left w:w="75" w:type="dxa"/>
              <w:bottom w:w="55" w:type="dxa"/>
              <w:right w:w="75" w:type="dxa"/>
            </w:tcMar>
            <w:vAlign w:val="center"/>
          </w:tcPr>
          <w:p w14:paraId="42BA706E" w14:textId="77777777" w:rsidR="00153B4A" w:rsidRDefault="00000000">
            <w:r>
              <w:rPr>
                <w:sz w:val="15"/>
              </w:rPr>
              <w:t>Security approval.</w:t>
            </w:r>
          </w:p>
        </w:tc>
      </w:tr>
      <w:tr w:rsidR="00153B4A" w14:paraId="4D9BAB20" w14:textId="77777777">
        <w:trPr>
          <w:cantSplit/>
          <w:jc w:val="center"/>
        </w:trPr>
        <w:tc>
          <w:tcPr>
            <w:tcW w:w="1008" w:type="dxa"/>
            <w:shd w:val="clear" w:color="auto" w:fill="F3F6FA"/>
            <w:tcMar>
              <w:top w:w="55" w:type="dxa"/>
              <w:left w:w="75" w:type="dxa"/>
              <w:bottom w:w="55" w:type="dxa"/>
              <w:right w:w="75" w:type="dxa"/>
            </w:tcMar>
            <w:vAlign w:val="center"/>
          </w:tcPr>
          <w:p w14:paraId="69CB0C66" w14:textId="77777777" w:rsidR="00153B4A" w:rsidRDefault="00000000">
            <w:r>
              <w:rPr>
                <w:sz w:val="15"/>
              </w:rPr>
              <w:t>NFR-004</w:t>
            </w:r>
          </w:p>
        </w:tc>
        <w:tc>
          <w:tcPr>
            <w:tcW w:w="5256" w:type="dxa"/>
            <w:shd w:val="clear" w:color="auto" w:fill="F3F6FA"/>
            <w:tcMar>
              <w:top w:w="55" w:type="dxa"/>
              <w:left w:w="75" w:type="dxa"/>
              <w:bottom w:w="55" w:type="dxa"/>
              <w:right w:w="75" w:type="dxa"/>
            </w:tcMar>
            <w:vAlign w:val="center"/>
          </w:tcPr>
          <w:p w14:paraId="2DA79B5E" w14:textId="77777777" w:rsidR="00153B4A" w:rsidRDefault="00000000">
            <w:r>
              <w:rPr>
                <w:sz w:val="15"/>
              </w:rPr>
              <w:t>Support idempotent replay/recovery from partial failures.</w:t>
            </w:r>
          </w:p>
        </w:tc>
        <w:tc>
          <w:tcPr>
            <w:tcW w:w="1008" w:type="dxa"/>
            <w:shd w:val="clear" w:color="auto" w:fill="F3F6FA"/>
            <w:tcMar>
              <w:top w:w="55" w:type="dxa"/>
              <w:left w:w="75" w:type="dxa"/>
              <w:bottom w:w="55" w:type="dxa"/>
              <w:right w:w="75" w:type="dxa"/>
            </w:tcMar>
            <w:vAlign w:val="center"/>
          </w:tcPr>
          <w:p w14:paraId="120037B9" w14:textId="77777777" w:rsidR="00153B4A" w:rsidRDefault="00000000">
            <w:r>
              <w:rPr>
                <w:sz w:val="15"/>
              </w:rPr>
              <w:t>Must</w:t>
            </w:r>
          </w:p>
        </w:tc>
        <w:tc>
          <w:tcPr>
            <w:tcW w:w="3240" w:type="dxa"/>
            <w:shd w:val="clear" w:color="auto" w:fill="F3F6FA"/>
            <w:tcMar>
              <w:top w:w="55" w:type="dxa"/>
              <w:left w:w="75" w:type="dxa"/>
              <w:bottom w:w="55" w:type="dxa"/>
              <w:right w:w="75" w:type="dxa"/>
            </w:tcMar>
            <w:vAlign w:val="center"/>
          </w:tcPr>
          <w:p w14:paraId="2D666E21" w14:textId="77777777" w:rsidR="00153B4A" w:rsidRDefault="00000000">
            <w:r>
              <w:rPr>
                <w:sz w:val="15"/>
              </w:rPr>
              <w:t>Replay test.</w:t>
            </w:r>
          </w:p>
        </w:tc>
      </w:tr>
      <w:tr w:rsidR="00153B4A" w14:paraId="79F7C57C" w14:textId="77777777">
        <w:trPr>
          <w:cantSplit/>
          <w:jc w:val="center"/>
        </w:trPr>
        <w:tc>
          <w:tcPr>
            <w:tcW w:w="1008" w:type="dxa"/>
            <w:tcMar>
              <w:top w:w="55" w:type="dxa"/>
              <w:left w:w="75" w:type="dxa"/>
              <w:bottom w:w="55" w:type="dxa"/>
              <w:right w:w="75" w:type="dxa"/>
            </w:tcMar>
            <w:vAlign w:val="center"/>
          </w:tcPr>
          <w:p w14:paraId="6800BADF" w14:textId="77777777" w:rsidR="00153B4A" w:rsidRDefault="00000000">
            <w:r>
              <w:rPr>
                <w:sz w:val="15"/>
              </w:rPr>
              <w:lastRenderedPageBreak/>
              <w:t>NFR-005</w:t>
            </w:r>
          </w:p>
        </w:tc>
        <w:tc>
          <w:tcPr>
            <w:tcW w:w="5256" w:type="dxa"/>
            <w:tcMar>
              <w:top w:w="55" w:type="dxa"/>
              <w:left w:w="75" w:type="dxa"/>
              <w:bottom w:w="55" w:type="dxa"/>
              <w:right w:w="75" w:type="dxa"/>
            </w:tcMar>
            <w:vAlign w:val="center"/>
          </w:tcPr>
          <w:p w14:paraId="7F0DEB74" w14:textId="77777777" w:rsidR="00153B4A" w:rsidRDefault="00000000">
            <w:r>
              <w:rPr>
                <w:sz w:val="15"/>
              </w:rPr>
              <w:t>Support horizontal scale without changing scoring/HITL semantics.</w:t>
            </w:r>
          </w:p>
        </w:tc>
        <w:tc>
          <w:tcPr>
            <w:tcW w:w="1008" w:type="dxa"/>
            <w:tcMar>
              <w:top w:w="55" w:type="dxa"/>
              <w:left w:w="75" w:type="dxa"/>
              <w:bottom w:w="55" w:type="dxa"/>
              <w:right w:w="75" w:type="dxa"/>
            </w:tcMar>
            <w:vAlign w:val="center"/>
          </w:tcPr>
          <w:p w14:paraId="540EB74D" w14:textId="77777777" w:rsidR="00153B4A" w:rsidRDefault="00000000">
            <w:r>
              <w:rPr>
                <w:sz w:val="15"/>
              </w:rPr>
              <w:t>Should</w:t>
            </w:r>
          </w:p>
        </w:tc>
        <w:tc>
          <w:tcPr>
            <w:tcW w:w="3240" w:type="dxa"/>
            <w:tcMar>
              <w:top w:w="55" w:type="dxa"/>
              <w:left w:w="75" w:type="dxa"/>
              <w:bottom w:w="55" w:type="dxa"/>
              <w:right w:w="75" w:type="dxa"/>
            </w:tcMar>
            <w:vAlign w:val="center"/>
          </w:tcPr>
          <w:p w14:paraId="539AF00B" w14:textId="77777777" w:rsidR="00153B4A" w:rsidRDefault="00000000">
            <w:r>
              <w:rPr>
                <w:sz w:val="15"/>
              </w:rPr>
              <w:t>Performance test.</w:t>
            </w:r>
          </w:p>
        </w:tc>
      </w:tr>
      <w:tr w:rsidR="00153B4A" w14:paraId="44FCBE49" w14:textId="77777777">
        <w:trPr>
          <w:cantSplit/>
          <w:jc w:val="center"/>
        </w:trPr>
        <w:tc>
          <w:tcPr>
            <w:tcW w:w="1008" w:type="dxa"/>
            <w:shd w:val="clear" w:color="auto" w:fill="F3F6FA"/>
            <w:tcMar>
              <w:top w:w="55" w:type="dxa"/>
              <w:left w:w="75" w:type="dxa"/>
              <w:bottom w:w="55" w:type="dxa"/>
              <w:right w:w="75" w:type="dxa"/>
            </w:tcMar>
            <w:vAlign w:val="center"/>
          </w:tcPr>
          <w:p w14:paraId="3160310A" w14:textId="77777777" w:rsidR="00153B4A" w:rsidRDefault="00000000">
            <w:r>
              <w:rPr>
                <w:sz w:val="15"/>
              </w:rPr>
              <w:t>NFR-006</w:t>
            </w:r>
          </w:p>
        </w:tc>
        <w:tc>
          <w:tcPr>
            <w:tcW w:w="5256" w:type="dxa"/>
            <w:shd w:val="clear" w:color="auto" w:fill="F3F6FA"/>
            <w:tcMar>
              <w:top w:w="55" w:type="dxa"/>
              <w:left w:w="75" w:type="dxa"/>
              <w:bottom w:w="55" w:type="dxa"/>
              <w:right w:w="75" w:type="dxa"/>
            </w:tcMar>
            <w:vAlign w:val="center"/>
          </w:tcPr>
          <w:p w14:paraId="52462460" w14:textId="77777777" w:rsidR="00153B4A" w:rsidRDefault="00000000">
            <w:r>
              <w:rPr>
                <w:sz w:val="15"/>
              </w:rPr>
              <w:t>Version/control schema, prompt, model, reference, weights, threshold and forced-review policy independently.</w:t>
            </w:r>
          </w:p>
        </w:tc>
        <w:tc>
          <w:tcPr>
            <w:tcW w:w="1008" w:type="dxa"/>
            <w:shd w:val="clear" w:color="auto" w:fill="F3F6FA"/>
            <w:tcMar>
              <w:top w:w="55" w:type="dxa"/>
              <w:left w:w="75" w:type="dxa"/>
              <w:bottom w:w="55" w:type="dxa"/>
              <w:right w:w="75" w:type="dxa"/>
            </w:tcMar>
            <w:vAlign w:val="center"/>
          </w:tcPr>
          <w:p w14:paraId="67EE453F" w14:textId="77777777" w:rsidR="00153B4A" w:rsidRDefault="00000000">
            <w:r>
              <w:rPr>
                <w:sz w:val="15"/>
              </w:rPr>
              <w:t>Must</w:t>
            </w:r>
          </w:p>
        </w:tc>
        <w:tc>
          <w:tcPr>
            <w:tcW w:w="3240" w:type="dxa"/>
            <w:shd w:val="clear" w:color="auto" w:fill="F3F6FA"/>
            <w:tcMar>
              <w:top w:w="55" w:type="dxa"/>
              <w:left w:w="75" w:type="dxa"/>
              <w:bottom w:w="55" w:type="dxa"/>
              <w:right w:w="75" w:type="dxa"/>
            </w:tcMar>
            <w:vAlign w:val="center"/>
          </w:tcPr>
          <w:p w14:paraId="3AE381F1" w14:textId="77777777" w:rsidR="00153B4A" w:rsidRDefault="00000000">
            <w:r>
              <w:rPr>
                <w:sz w:val="15"/>
              </w:rPr>
              <w:t>Change-governance evidence.</w:t>
            </w:r>
          </w:p>
        </w:tc>
      </w:tr>
      <w:tr w:rsidR="00153B4A" w14:paraId="3986F7AF" w14:textId="77777777">
        <w:trPr>
          <w:cantSplit/>
          <w:jc w:val="center"/>
        </w:trPr>
        <w:tc>
          <w:tcPr>
            <w:tcW w:w="1008" w:type="dxa"/>
            <w:tcMar>
              <w:top w:w="55" w:type="dxa"/>
              <w:left w:w="75" w:type="dxa"/>
              <w:bottom w:w="55" w:type="dxa"/>
              <w:right w:w="75" w:type="dxa"/>
            </w:tcMar>
            <w:vAlign w:val="center"/>
          </w:tcPr>
          <w:p w14:paraId="2F1CD827" w14:textId="77777777" w:rsidR="00153B4A" w:rsidRDefault="00000000">
            <w:r>
              <w:rPr>
                <w:sz w:val="15"/>
              </w:rPr>
              <w:t>NFR-007</w:t>
            </w:r>
          </w:p>
        </w:tc>
        <w:tc>
          <w:tcPr>
            <w:tcW w:w="5256" w:type="dxa"/>
            <w:tcMar>
              <w:top w:w="55" w:type="dxa"/>
              <w:left w:w="75" w:type="dxa"/>
              <w:bottom w:w="55" w:type="dxa"/>
              <w:right w:w="75" w:type="dxa"/>
            </w:tcMar>
            <w:vAlign w:val="center"/>
          </w:tcPr>
          <w:p w14:paraId="009D1DA6" w14:textId="77777777" w:rsidR="00153B4A" w:rsidRDefault="00000000">
            <w:r>
              <w:rPr>
                <w:sz w:val="15"/>
              </w:rPr>
              <w:t>Monitor 429 rate, latency, tokens, retry count, queue depth, error rate, HITL rate/state and score distribution.</w:t>
            </w:r>
          </w:p>
        </w:tc>
        <w:tc>
          <w:tcPr>
            <w:tcW w:w="1008" w:type="dxa"/>
            <w:tcMar>
              <w:top w:w="55" w:type="dxa"/>
              <w:left w:w="75" w:type="dxa"/>
              <w:bottom w:w="55" w:type="dxa"/>
              <w:right w:w="75" w:type="dxa"/>
            </w:tcMar>
            <w:vAlign w:val="center"/>
          </w:tcPr>
          <w:p w14:paraId="268715BD" w14:textId="77777777" w:rsidR="00153B4A" w:rsidRDefault="00000000">
            <w:r>
              <w:rPr>
                <w:sz w:val="15"/>
              </w:rPr>
              <w:t>Must</w:t>
            </w:r>
          </w:p>
        </w:tc>
        <w:tc>
          <w:tcPr>
            <w:tcW w:w="3240" w:type="dxa"/>
            <w:tcMar>
              <w:top w:w="55" w:type="dxa"/>
              <w:left w:w="75" w:type="dxa"/>
              <w:bottom w:w="55" w:type="dxa"/>
              <w:right w:w="75" w:type="dxa"/>
            </w:tcMar>
            <w:vAlign w:val="center"/>
          </w:tcPr>
          <w:p w14:paraId="2759C27D" w14:textId="77777777" w:rsidR="00153B4A" w:rsidRDefault="00000000">
            <w:r>
              <w:rPr>
                <w:sz w:val="15"/>
              </w:rPr>
              <w:t>Operational dashboard.</w:t>
            </w:r>
          </w:p>
        </w:tc>
      </w:tr>
      <w:tr w:rsidR="00153B4A" w14:paraId="3C1D0948" w14:textId="77777777">
        <w:trPr>
          <w:cantSplit/>
          <w:jc w:val="center"/>
        </w:trPr>
        <w:tc>
          <w:tcPr>
            <w:tcW w:w="1008" w:type="dxa"/>
            <w:shd w:val="clear" w:color="auto" w:fill="F3F6FA"/>
            <w:tcMar>
              <w:top w:w="55" w:type="dxa"/>
              <w:left w:w="75" w:type="dxa"/>
              <w:bottom w:w="55" w:type="dxa"/>
              <w:right w:w="75" w:type="dxa"/>
            </w:tcMar>
            <w:vAlign w:val="center"/>
          </w:tcPr>
          <w:p w14:paraId="09D8D499" w14:textId="77777777" w:rsidR="00153B4A" w:rsidRDefault="00000000">
            <w:r>
              <w:rPr>
                <w:sz w:val="15"/>
              </w:rPr>
              <w:t>NFR-008</w:t>
            </w:r>
          </w:p>
        </w:tc>
        <w:tc>
          <w:tcPr>
            <w:tcW w:w="5256" w:type="dxa"/>
            <w:shd w:val="clear" w:color="auto" w:fill="F3F6FA"/>
            <w:tcMar>
              <w:top w:w="55" w:type="dxa"/>
              <w:left w:w="75" w:type="dxa"/>
              <w:bottom w:w="55" w:type="dxa"/>
              <w:right w:w="75" w:type="dxa"/>
            </w:tcMar>
            <w:vAlign w:val="center"/>
          </w:tcPr>
          <w:p w14:paraId="5E60AF8C" w14:textId="77777777" w:rsidR="00153B4A" w:rsidRDefault="00000000">
            <w:r>
              <w:rPr>
                <w:sz w:val="15"/>
              </w:rPr>
              <w:t>Disable public web-search grounding for regulated/customer addresses unless explicitly approved.</w:t>
            </w:r>
          </w:p>
        </w:tc>
        <w:tc>
          <w:tcPr>
            <w:tcW w:w="1008" w:type="dxa"/>
            <w:shd w:val="clear" w:color="auto" w:fill="F3F6FA"/>
            <w:tcMar>
              <w:top w:w="55" w:type="dxa"/>
              <w:left w:w="75" w:type="dxa"/>
              <w:bottom w:w="55" w:type="dxa"/>
              <w:right w:w="75" w:type="dxa"/>
            </w:tcMar>
            <w:vAlign w:val="center"/>
          </w:tcPr>
          <w:p w14:paraId="3E3B7004" w14:textId="77777777" w:rsidR="00153B4A" w:rsidRDefault="00000000">
            <w:r>
              <w:rPr>
                <w:sz w:val="15"/>
              </w:rPr>
              <w:t>Must</w:t>
            </w:r>
          </w:p>
        </w:tc>
        <w:tc>
          <w:tcPr>
            <w:tcW w:w="3240" w:type="dxa"/>
            <w:shd w:val="clear" w:color="auto" w:fill="F3F6FA"/>
            <w:tcMar>
              <w:top w:w="55" w:type="dxa"/>
              <w:left w:w="75" w:type="dxa"/>
              <w:bottom w:w="55" w:type="dxa"/>
              <w:right w:w="75" w:type="dxa"/>
            </w:tcMar>
            <w:vAlign w:val="center"/>
          </w:tcPr>
          <w:p w14:paraId="09452159" w14:textId="77777777" w:rsidR="00153B4A" w:rsidRDefault="00000000">
            <w:r>
              <w:rPr>
                <w:sz w:val="15"/>
              </w:rPr>
              <w:t>Runtime policy/config check.</w:t>
            </w:r>
          </w:p>
        </w:tc>
      </w:tr>
    </w:tbl>
    <w:p w14:paraId="40F9E09B" w14:textId="77777777" w:rsidR="00153B4A" w:rsidRDefault="00000000">
      <w:pPr>
        <w:pStyle w:val="Heading1"/>
      </w:pPr>
      <w:r>
        <w:t>18. Business Acceptance Criteria</w:t>
      </w:r>
    </w:p>
    <w:tbl>
      <w:tblPr>
        <w:tblStyle w:val="TableGrid"/>
        <w:tblW w:w="0" w:type="auto"/>
        <w:jc w:val="center"/>
        <w:tblLook w:val="04A0" w:firstRow="1" w:lastRow="0" w:firstColumn="1" w:lastColumn="0" w:noHBand="0" w:noVBand="1"/>
      </w:tblPr>
      <w:tblGrid>
        <w:gridCol w:w="972"/>
        <w:gridCol w:w="2234"/>
        <w:gridCol w:w="7168"/>
      </w:tblGrid>
      <w:tr w:rsidR="00153B4A" w14:paraId="5A1BE68D" w14:textId="77777777">
        <w:trPr>
          <w:cantSplit/>
          <w:tblHeader/>
          <w:jc w:val="center"/>
        </w:trPr>
        <w:tc>
          <w:tcPr>
            <w:tcW w:w="1008" w:type="dxa"/>
            <w:shd w:val="clear" w:color="auto" w:fill="17365D"/>
            <w:tcMar>
              <w:top w:w="55" w:type="dxa"/>
              <w:left w:w="75" w:type="dxa"/>
              <w:bottom w:w="55" w:type="dxa"/>
              <w:right w:w="75" w:type="dxa"/>
            </w:tcMar>
            <w:vAlign w:val="center"/>
          </w:tcPr>
          <w:p w14:paraId="4D2A5ECB" w14:textId="77777777" w:rsidR="00153B4A" w:rsidRDefault="00000000">
            <w:r>
              <w:rPr>
                <w:b/>
                <w:color w:val="FFFFFF"/>
                <w:sz w:val="16"/>
              </w:rPr>
              <w:t>ID</w:t>
            </w:r>
          </w:p>
        </w:tc>
        <w:tc>
          <w:tcPr>
            <w:tcW w:w="2304" w:type="dxa"/>
            <w:shd w:val="clear" w:color="auto" w:fill="17365D"/>
            <w:tcMar>
              <w:top w:w="55" w:type="dxa"/>
              <w:left w:w="75" w:type="dxa"/>
              <w:bottom w:w="55" w:type="dxa"/>
              <w:right w:w="75" w:type="dxa"/>
            </w:tcMar>
            <w:vAlign w:val="center"/>
          </w:tcPr>
          <w:p w14:paraId="6D836C55" w14:textId="77777777" w:rsidR="00153B4A" w:rsidRDefault="00000000">
            <w:r>
              <w:rPr>
                <w:b/>
                <w:color w:val="FFFFFF"/>
                <w:sz w:val="16"/>
              </w:rPr>
              <w:t>Acceptance Area</w:t>
            </w:r>
          </w:p>
        </w:tc>
        <w:tc>
          <w:tcPr>
            <w:tcW w:w="7488" w:type="dxa"/>
            <w:shd w:val="clear" w:color="auto" w:fill="17365D"/>
            <w:tcMar>
              <w:top w:w="55" w:type="dxa"/>
              <w:left w:w="75" w:type="dxa"/>
              <w:bottom w:w="55" w:type="dxa"/>
              <w:right w:w="75" w:type="dxa"/>
            </w:tcMar>
            <w:vAlign w:val="center"/>
          </w:tcPr>
          <w:p w14:paraId="65DFE9DE" w14:textId="77777777" w:rsidR="00153B4A" w:rsidRDefault="00000000">
            <w:r>
              <w:rPr>
                <w:b/>
                <w:color w:val="FFFFFF"/>
                <w:sz w:val="16"/>
              </w:rPr>
              <w:t>Criterion</w:t>
            </w:r>
          </w:p>
        </w:tc>
      </w:tr>
      <w:tr w:rsidR="00153B4A" w14:paraId="60D2CB62" w14:textId="77777777">
        <w:trPr>
          <w:cantSplit/>
          <w:jc w:val="center"/>
        </w:trPr>
        <w:tc>
          <w:tcPr>
            <w:tcW w:w="1008" w:type="dxa"/>
            <w:tcMar>
              <w:top w:w="55" w:type="dxa"/>
              <w:left w:w="75" w:type="dxa"/>
              <w:bottom w:w="55" w:type="dxa"/>
              <w:right w:w="75" w:type="dxa"/>
            </w:tcMar>
            <w:vAlign w:val="center"/>
          </w:tcPr>
          <w:p w14:paraId="7B68A78E" w14:textId="77777777" w:rsidR="00153B4A" w:rsidRDefault="00000000">
            <w:r>
              <w:rPr>
                <w:sz w:val="16"/>
              </w:rPr>
              <w:t>AC-01</w:t>
            </w:r>
          </w:p>
        </w:tc>
        <w:tc>
          <w:tcPr>
            <w:tcW w:w="2304" w:type="dxa"/>
            <w:tcMar>
              <w:top w:w="55" w:type="dxa"/>
              <w:left w:w="75" w:type="dxa"/>
              <w:bottom w:w="55" w:type="dxa"/>
              <w:right w:w="75" w:type="dxa"/>
            </w:tcMar>
            <w:vAlign w:val="center"/>
          </w:tcPr>
          <w:p w14:paraId="78F0E7D8" w14:textId="77777777" w:rsidR="00153B4A" w:rsidRDefault="00000000">
            <w:r>
              <w:rPr>
                <w:sz w:val="16"/>
              </w:rPr>
              <w:t>Source integrity</w:t>
            </w:r>
          </w:p>
        </w:tc>
        <w:tc>
          <w:tcPr>
            <w:tcW w:w="7488" w:type="dxa"/>
            <w:tcMar>
              <w:top w:w="55" w:type="dxa"/>
              <w:left w:w="75" w:type="dxa"/>
              <w:bottom w:w="55" w:type="dxa"/>
              <w:right w:w="75" w:type="dxa"/>
            </w:tcMar>
            <w:vAlign w:val="center"/>
          </w:tcPr>
          <w:p w14:paraId="4CFB5403" w14:textId="77777777" w:rsidR="00153B4A" w:rsidRDefault="00000000">
            <w:r>
              <w:rPr>
                <w:sz w:val="16"/>
              </w:rPr>
              <w:t>Original source fields and record identifiers are preserved; retraction does not mutate originals.</w:t>
            </w:r>
          </w:p>
        </w:tc>
      </w:tr>
      <w:tr w:rsidR="00153B4A" w14:paraId="78C261B2" w14:textId="77777777">
        <w:trPr>
          <w:cantSplit/>
          <w:jc w:val="center"/>
        </w:trPr>
        <w:tc>
          <w:tcPr>
            <w:tcW w:w="1008" w:type="dxa"/>
            <w:shd w:val="clear" w:color="auto" w:fill="F3F6FA"/>
            <w:tcMar>
              <w:top w:w="55" w:type="dxa"/>
              <w:left w:w="75" w:type="dxa"/>
              <w:bottom w:w="55" w:type="dxa"/>
              <w:right w:w="75" w:type="dxa"/>
            </w:tcMar>
            <w:vAlign w:val="center"/>
          </w:tcPr>
          <w:p w14:paraId="11D155B5" w14:textId="77777777" w:rsidR="00153B4A" w:rsidRDefault="00000000">
            <w:r>
              <w:rPr>
                <w:sz w:val="16"/>
              </w:rPr>
              <w:t>AC-02</w:t>
            </w:r>
          </w:p>
        </w:tc>
        <w:tc>
          <w:tcPr>
            <w:tcW w:w="2304" w:type="dxa"/>
            <w:shd w:val="clear" w:color="auto" w:fill="F3F6FA"/>
            <w:tcMar>
              <w:top w:w="55" w:type="dxa"/>
              <w:left w:w="75" w:type="dxa"/>
              <w:bottom w:w="55" w:type="dxa"/>
              <w:right w:w="75" w:type="dxa"/>
            </w:tcMar>
            <w:vAlign w:val="center"/>
          </w:tcPr>
          <w:p w14:paraId="26D1B1D5" w14:textId="77777777" w:rsidR="00153B4A" w:rsidRDefault="00000000">
            <w:r>
              <w:rPr>
                <w:sz w:val="16"/>
              </w:rPr>
              <w:t>Null efficiency</w:t>
            </w:r>
          </w:p>
        </w:tc>
        <w:tc>
          <w:tcPr>
            <w:tcW w:w="7488" w:type="dxa"/>
            <w:shd w:val="clear" w:color="auto" w:fill="F3F6FA"/>
            <w:tcMar>
              <w:top w:w="55" w:type="dxa"/>
              <w:left w:w="75" w:type="dxa"/>
              <w:bottom w:w="55" w:type="dxa"/>
              <w:right w:w="75" w:type="dxa"/>
            </w:tcMar>
            <w:vAlign w:val="center"/>
          </w:tcPr>
          <w:p w14:paraId="55A0113E" w14:textId="77777777" w:rsidR="00153B4A" w:rsidRDefault="00000000">
            <w:r>
              <w:rPr>
                <w:sz w:val="16"/>
              </w:rPr>
              <w:t>Empty address groups do not invoke the LLM and are not classified as auto-accepted.</w:t>
            </w:r>
          </w:p>
        </w:tc>
      </w:tr>
      <w:tr w:rsidR="00153B4A" w14:paraId="1CCC8D11" w14:textId="77777777">
        <w:trPr>
          <w:cantSplit/>
          <w:jc w:val="center"/>
        </w:trPr>
        <w:tc>
          <w:tcPr>
            <w:tcW w:w="1008" w:type="dxa"/>
            <w:tcMar>
              <w:top w:w="55" w:type="dxa"/>
              <w:left w:w="75" w:type="dxa"/>
              <w:bottom w:w="55" w:type="dxa"/>
              <w:right w:w="75" w:type="dxa"/>
            </w:tcMar>
            <w:vAlign w:val="center"/>
          </w:tcPr>
          <w:p w14:paraId="542AD243" w14:textId="77777777" w:rsidR="00153B4A" w:rsidRDefault="00000000">
            <w:r>
              <w:rPr>
                <w:sz w:val="16"/>
              </w:rPr>
              <w:t>AC-03</w:t>
            </w:r>
          </w:p>
        </w:tc>
        <w:tc>
          <w:tcPr>
            <w:tcW w:w="2304" w:type="dxa"/>
            <w:tcMar>
              <w:top w:w="55" w:type="dxa"/>
              <w:left w:w="75" w:type="dxa"/>
              <w:bottom w:w="55" w:type="dxa"/>
              <w:right w:w="75" w:type="dxa"/>
            </w:tcMar>
            <w:vAlign w:val="center"/>
          </w:tcPr>
          <w:p w14:paraId="09D14410" w14:textId="77777777" w:rsidR="00153B4A" w:rsidRDefault="00000000">
            <w:r>
              <w:rPr>
                <w:sz w:val="16"/>
              </w:rPr>
              <w:t>Deterministic verification</w:t>
            </w:r>
          </w:p>
        </w:tc>
        <w:tc>
          <w:tcPr>
            <w:tcW w:w="7488" w:type="dxa"/>
            <w:tcMar>
              <w:top w:w="55" w:type="dxa"/>
              <w:left w:w="75" w:type="dxa"/>
              <w:bottom w:w="55" w:type="dxa"/>
              <w:right w:w="75" w:type="dxa"/>
            </w:tcMar>
            <w:vAlign w:val="center"/>
          </w:tcPr>
          <w:p w14:paraId="3C2CC69F" w14:textId="77777777" w:rsidR="00153B4A" w:rsidRDefault="00000000">
            <w:r>
              <w:rPr>
                <w:sz w:val="16"/>
              </w:rPr>
              <w:t>Substring traps and ambiguous Country-code tokens are handled safely.</w:t>
            </w:r>
          </w:p>
        </w:tc>
      </w:tr>
      <w:tr w:rsidR="00153B4A" w14:paraId="2059F7B6" w14:textId="77777777">
        <w:trPr>
          <w:cantSplit/>
          <w:jc w:val="center"/>
        </w:trPr>
        <w:tc>
          <w:tcPr>
            <w:tcW w:w="1008" w:type="dxa"/>
            <w:shd w:val="clear" w:color="auto" w:fill="F3F6FA"/>
            <w:tcMar>
              <w:top w:w="55" w:type="dxa"/>
              <w:left w:w="75" w:type="dxa"/>
              <w:bottom w:w="55" w:type="dxa"/>
              <w:right w:w="75" w:type="dxa"/>
            </w:tcMar>
            <w:vAlign w:val="center"/>
          </w:tcPr>
          <w:p w14:paraId="6E4C8DB4" w14:textId="77777777" w:rsidR="00153B4A" w:rsidRDefault="00000000">
            <w:r>
              <w:rPr>
                <w:sz w:val="16"/>
              </w:rPr>
              <w:t>AC-04</w:t>
            </w:r>
          </w:p>
        </w:tc>
        <w:tc>
          <w:tcPr>
            <w:tcW w:w="2304" w:type="dxa"/>
            <w:shd w:val="clear" w:color="auto" w:fill="F3F6FA"/>
            <w:tcMar>
              <w:top w:w="55" w:type="dxa"/>
              <w:left w:w="75" w:type="dxa"/>
              <w:bottom w:w="55" w:type="dxa"/>
              <w:right w:w="75" w:type="dxa"/>
            </w:tcMar>
            <w:vAlign w:val="center"/>
          </w:tcPr>
          <w:p w14:paraId="09E52C01" w14:textId="77777777" w:rsidR="00153B4A" w:rsidRDefault="00000000">
            <w:r>
              <w:rPr>
                <w:sz w:val="16"/>
              </w:rPr>
              <w:t>Country normalization</w:t>
            </w:r>
          </w:p>
        </w:tc>
        <w:tc>
          <w:tcPr>
            <w:tcW w:w="7488" w:type="dxa"/>
            <w:shd w:val="clear" w:color="auto" w:fill="F3F6FA"/>
            <w:tcMar>
              <w:top w:w="55" w:type="dxa"/>
              <w:left w:w="75" w:type="dxa"/>
              <w:bottom w:w="55" w:type="dxa"/>
              <w:right w:w="75" w:type="dxa"/>
            </w:tcMar>
            <w:vAlign w:val="center"/>
          </w:tcPr>
          <w:p w14:paraId="37D5CE59" w14:textId="77777777" w:rsidR="00153B4A" w:rsidRDefault="00000000">
            <w:r>
              <w:rPr>
                <w:sz w:val="16"/>
              </w:rPr>
              <w:t>Final Country values are valid ISO alpha-2 codes, candidate sets or NO_COUNTRY; Country Name aligns deterministically.</w:t>
            </w:r>
          </w:p>
        </w:tc>
      </w:tr>
      <w:tr w:rsidR="00153B4A" w14:paraId="3E8CAE67" w14:textId="77777777">
        <w:trPr>
          <w:cantSplit/>
          <w:jc w:val="center"/>
        </w:trPr>
        <w:tc>
          <w:tcPr>
            <w:tcW w:w="1008" w:type="dxa"/>
            <w:tcMar>
              <w:top w:w="55" w:type="dxa"/>
              <w:left w:w="75" w:type="dxa"/>
              <w:bottom w:w="55" w:type="dxa"/>
              <w:right w:w="75" w:type="dxa"/>
            </w:tcMar>
            <w:vAlign w:val="center"/>
          </w:tcPr>
          <w:p w14:paraId="3680D09E" w14:textId="77777777" w:rsidR="00153B4A" w:rsidRDefault="00000000">
            <w:r>
              <w:rPr>
                <w:sz w:val="16"/>
              </w:rPr>
              <w:t>AC-05</w:t>
            </w:r>
          </w:p>
        </w:tc>
        <w:tc>
          <w:tcPr>
            <w:tcW w:w="2304" w:type="dxa"/>
            <w:tcMar>
              <w:top w:w="55" w:type="dxa"/>
              <w:left w:w="75" w:type="dxa"/>
              <w:bottom w:w="55" w:type="dxa"/>
              <w:right w:w="75" w:type="dxa"/>
            </w:tcMar>
            <w:vAlign w:val="center"/>
          </w:tcPr>
          <w:p w14:paraId="06D00C87" w14:textId="77777777" w:rsidR="00153B4A" w:rsidRDefault="00000000">
            <w:r>
              <w:rPr>
                <w:sz w:val="16"/>
              </w:rPr>
              <w:t>Scoring control</w:t>
            </w:r>
          </w:p>
        </w:tc>
        <w:tc>
          <w:tcPr>
            <w:tcW w:w="7488" w:type="dxa"/>
            <w:tcMar>
              <w:top w:w="55" w:type="dxa"/>
              <w:left w:w="75" w:type="dxa"/>
              <w:bottom w:w="55" w:type="dxa"/>
              <w:right w:w="75" w:type="dxa"/>
            </w:tcMar>
            <w:vAlign w:val="center"/>
          </w:tcPr>
          <w:p w14:paraId="767D4353" w14:textId="77777777" w:rsidR="00153B4A" w:rsidRDefault="00000000">
            <w:r>
              <w:rPr>
                <w:sz w:val="16"/>
              </w:rPr>
              <w:t>Composite Weighted Score is reproducible from stored probabilities, scenario and weights.</w:t>
            </w:r>
          </w:p>
        </w:tc>
      </w:tr>
      <w:tr w:rsidR="00153B4A" w14:paraId="57208730" w14:textId="77777777">
        <w:trPr>
          <w:cantSplit/>
          <w:jc w:val="center"/>
        </w:trPr>
        <w:tc>
          <w:tcPr>
            <w:tcW w:w="1008" w:type="dxa"/>
            <w:shd w:val="clear" w:color="auto" w:fill="F3F6FA"/>
            <w:tcMar>
              <w:top w:w="55" w:type="dxa"/>
              <w:left w:w="75" w:type="dxa"/>
              <w:bottom w:w="55" w:type="dxa"/>
              <w:right w:w="75" w:type="dxa"/>
            </w:tcMar>
            <w:vAlign w:val="center"/>
          </w:tcPr>
          <w:p w14:paraId="360B8ACC" w14:textId="77777777" w:rsidR="00153B4A" w:rsidRDefault="00000000">
            <w:r>
              <w:rPr>
                <w:sz w:val="16"/>
              </w:rPr>
              <w:t>AC-06</w:t>
            </w:r>
          </w:p>
        </w:tc>
        <w:tc>
          <w:tcPr>
            <w:tcW w:w="2304" w:type="dxa"/>
            <w:shd w:val="clear" w:color="auto" w:fill="F3F6FA"/>
            <w:tcMar>
              <w:top w:w="55" w:type="dxa"/>
              <w:left w:w="75" w:type="dxa"/>
              <w:bottom w:w="55" w:type="dxa"/>
              <w:right w:w="75" w:type="dxa"/>
            </w:tcMar>
            <w:vAlign w:val="center"/>
          </w:tcPr>
          <w:p w14:paraId="73D884BB" w14:textId="77777777" w:rsidR="00153B4A" w:rsidRDefault="00000000">
            <w:r>
              <w:rPr>
                <w:sz w:val="16"/>
              </w:rPr>
              <w:t>HITL threshold</w:t>
            </w:r>
          </w:p>
        </w:tc>
        <w:tc>
          <w:tcPr>
            <w:tcW w:w="7488" w:type="dxa"/>
            <w:shd w:val="clear" w:color="auto" w:fill="F3F6FA"/>
            <w:tcMar>
              <w:top w:w="55" w:type="dxa"/>
              <w:left w:w="75" w:type="dxa"/>
              <w:bottom w:w="55" w:type="dxa"/>
              <w:right w:w="75" w:type="dxa"/>
            </w:tcMar>
            <w:vAlign w:val="center"/>
          </w:tcPr>
          <w:p w14:paraId="5468E4DB" w14:textId="77777777" w:rsidR="00153B4A" w:rsidRDefault="00000000">
            <w:r>
              <w:rPr>
                <w:sz w:val="16"/>
              </w:rPr>
              <w:t>Operational threshold is externalized/versioned and separate from analytical recommendation.</w:t>
            </w:r>
          </w:p>
        </w:tc>
      </w:tr>
      <w:tr w:rsidR="00153B4A" w14:paraId="3635D959" w14:textId="77777777">
        <w:trPr>
          <w:cantSplit/>
          <w:jc w:val="center"/>
        </w:trPr>
        <w:tc>
          <w:tcPr>
            <w:tcW w:w="1008" w:type="dxa"/>
            <w:tcMar>
              <w:top w:w="55" w:type="dxa"/>
              <w:left w:w="75" w:type="dxa"/>
              <w:bottom w:w="55" w:type="dxa"/>
              <w:right w:w="75" w:type="dxa"/>
            </w:tcMar>
            <w:vAlign w:val="center"/>
          </w:tcPr>
          <w:p w14:paraId="15EF3048" w14:textId="77777777" w:rsidR="00153B4A" w:rsidRDefault="00000000">
            <w:r>
              <w:rPr>
                <w:sz w:val="16"/>
              </w:rPr>
              <w:t>AC-07</w:t>
            </w:r>
          </w:p>
        </w:tc>
        <w:tc>
          <w:tcPr>
            <w:tcW w:w="2304" w:type="dxa"/>
            <w:tcMar>
              <w:top w:w="55" w:type="dxa"/>
              <w:left w:w="75" w:type="dxa"/>
              <w:bottom w:w="55" w:type="dxa"/>
              <w:right w:w="75" w:type="dxa"/>
            </w:tcMar>
            <w:vAlign w:val="center"/>
          </w:tcPr>
          <w:p w14:paraId="141BE697" w14:textId="77777777" w:rsidR="00153B4A" w:rsidRDefault="00000000">
            <w:r>
              <w:rPr>
                <w:sz w:val="16"/>
              </w:rPr>
              <w:t>Forced review</w:t>
            </w:r>
          </w:p>
        </w:tc>
        <w:tc>
          <w:tcPr>
            <w:tcW w:w="7488" w:type="dxa"/>
            <w:tcMar>
              <w:top w:w="55" w:type="dxa"/>
              <w:left w:w="75" w:type="dxa"/>
              <w:bottom w:w="55" w:type="dxa"/>
              <w:right w:w="75" w:type="dxa"/>
            </w:tcMar>
            <w:vAlign w:val="center"/>
          </w:tcPr>
          <w:p w14:paraId="0D69FDAF" w14:textId="77777777" w:rsidR="00153B4A" w:rsidRDefault="00000000">
            <w:r>
              <w:rPr>
                <w:sz w:val="16"/>
              </w:rPr>
              <w:t>Reference conflict, processing failure and unresolved final Country ambiguity cannot be released solely because score meets threshold.</w:t>
            </w:r>
          </w:p>
        </w:tc>
      </w:tr>
      <w:tr w:rsidR="00153B4A" w14:paraId="2F2C4E8C" w14:textId="77777777">
        <w:trPr>
          <w:cantSplit/>
          <w:jc w:val="center"/>
        </w:trPr>
        <w:tc>
          <w:tcPr>
            <w:tcW w:w="1008" w:type="dxa"/>
            <w:shd w:val="clear" w:color="auto" w:fill="F3F6FA"/>
            <w:tcMar>
              <w:top w:w="55" w:type="dxa"/>
              <w:left w:w="75" w:type="dxa"/>
              <w:bottom w:w="55" w:type="dxa"/>
              <w:right w:w="75" w:type="dxa"/>
            </w:tcMar>
            <w:vAlign w:val="center"/>
          </w:tcPr>
          <w:p w14:paraId="4ADFFCB4" w14:textId="77777777" w:rsidR="00153B4A" w:rsidRDefault="00000000">
            <w:r>
              <w:rPr>
                <w:sz w:val="16"/>
              </w:rPr>
              <w:t>AC-08</w:t>
            </w:r>
          </w:p>
        </w:tc>
        <w:tc>
          <w:tcPr>
            <w:tcW w:w="2304" w:type="dxa"/>
            <w:shd w:val="clear" w:color="auto" w:fill="F3F6FA"/>
            <w:tcMar>
              <w:top w:w="55" w:type="dxa"/>
              <w:left w:w="75" w:type="dxa"/>
              <w:bottom w:w="55" w:type="dxa"/>
              <w:right w:w="75" w:type="dxa"/>
            </w:tcMar>
            <w:vAlign w:val="center"/>
          </w:tcPr>
          <w:p w14:paraId="0DEE6946" w14:textId="77777777" w:rsidR="00153B4A" w:rsidRDefault="00000000">
            <w:r>
              <w:rPr>
                <w:sz w:val="16"/>
              </w:rPr>
              <w:t>HITL state</w:t>
            </w:r>
          </w:p>
        </w:tc>
        <w:tc>
          <w:tcPr>
            <w:tcW w:w="7488" w:type="dxa"/>
            <w:shd w:val="clear" w:color="auto" w:fill="F3F6FA"/>
            <w:tcMar>
              <w:top w:w="55" w:type="dxa"/>
              <w:left w:w="75" w:type="dxa"/>
              <w:bottom w:w="55" w:type="dxa"/>
              <w:right w:w="75" w:type="dxa"/>
            </w:tcMar>
            <w:vAlign w:val="center"/>
          </w:tcPr>
          <w:p w14:paraId="0E495AC7" w14:textId="77777777" w:rsidR="00153B4A" w:rsidRDefault="00000000">
            <w:r>
              <w:rPr>
                <w:sz w:val="16"/>
              </w:rPr>
              <w:t>Group output includes HITL flag, state and deterministic reason; detailed audit retains all contributing reasons.</w:t>
            </w:r>
          </w:p>
        </w:tc>
      </w:tr>
      <w:tr w:rsidR="00153B4A" w14:paraId="1FFDD9B5" w14:textId="77777777">
        <w:trPr>
          <w:cantSplit/>
          <w:jc w:val="center"/>
        </w:trPr>
        <w:tc>
          <w:tcPr>
            <w:tcW w:w="1008" w:type="dxa"/>
            <w:tcMar>
              <w:top w:w="55" w:type="dxa"/>
              <w:left w:w="75" w:type="dxa"/>
              <w:bottom w:w="55" w:type="dxa"/>
              <w:right w:w="75" w:type="dxa"/>
            </w:tcMar>
            <w:vAlign w:val="center"/>
          </w:tcPr>
          <w:p w14:paraId="51CE2AEC" w14:textId="77777777" w:rsidR="00153B4A" w:rsidRDefault="00000000">
            <w:r>
              <w:rPr>
                <w:sz w:val="16"/>
              </w:rPr>
              <w:t>AC-09</w:t>
            </w:r>
          </w:p>
        </w:tc>
        <w:tc>
          <w:tcPr>
            <w:tcW w:w="2304" w:type="dxa"/>
            <w:tcMar>
              <w:top w:w="55" w:type="dxa"/>
              <w:left w:w="75" w:type="dxa"/>
              <w:bottom w:w="55" w:type="dxa"/>
              <w:right w:w="75" w:type="dxa"/>
            </w:tcMar>
            <w:vAlign w:val="center"/>
          </w:tcPr>
          <w:p w14:paraId="6D51864F" w14:textId="77777777" w:rsidR="00153B4A" w:rsidRDefault="00000000">
            <w:r>
              <w:rPr>
                <w:sz w:val="16"/>
              </w:rPr>
              <w:t>Evaluation integrity</w:t>
            </w:r>
          </w:p>
        </w:tc>
        <w:tc>
          <w:tcPr>
            <w:tcW w:w="7488" w:type="dxa"/>
            <w:tcMar>
              <w:top w:w="55" w:type="dxa"/>
              <w:left w:w="75" w:type="dxa"/>
              <w:bottom w:w="55" w:type="dxa"/>
              <w:right w:w="75" w:type="dxa"/>
            </w:tcMar>
            <w:vAlign w:val="center"/>
          </w:tcPr>
          <w:p w14:paraId="6B9A7816" w14:textId="77777777" w:rsidR="00153B4A" w:rsidRDefault="00000000">
            <w:r>
              <w:rPr>
                <w:sz w:val="16"/>
              </w:rPr>
              <w:t>Cross-entropy excludes ungrounded observations and distinguishes contradiction from insufficient evidence in detailed audit.</w:t>
            </w:r>
          </w:p>
        </w:tc>
      </w:tr>
      <w:tr w:rsidR="00153B4A" w14:paraId="18024210" w14:textId="77777777">
        <w:trPr>
          <w:cantSplit/>
          <w:jc w:val="center"/>
        </w:trPr>
        <w:tc>
          <w:tcPr>
            <w:tcW w:w="1008" w:type="dxa"/>
            <w:shd w:val="clear" w:color="auto" w:fill="F3F6FA"/>
            <w:tcMar>
              <w:top w:w="55" w:type="dxa"/>
              <w:left w:w="75" w:type="dxa"/>
              <w:bottom w:w="55" w:type="dxa"/>
              <w:right w:w="75" w:type="dxa"/>
            </w:tcMar>
            <w:vAlign w:val="center"/>
          </w:tcPr>
          <w:p w14:paraId="6895B604" w14:textId="77777777" w:rsidR="00153B4A" w:rsidRDefault="00000000">
            <w:r>
              <w:rPr>
                <w:sz w:val="16"/>
              </w:rPr>
              <w:t>AC-10</w:t>
            </w:r>
          </w:p>
        </w:tc>
        <w:tc>
          <w:tcPr>
            <w:tcW w:w="2304" w:type="dxa"/>
            <w:shd w:val="clear" w:color="auto" w:fill="F3F6FA"/>
            <w:tcMar>
              <w:top w:w="55" w:type="dxa"/>
              <w:left w:w="75" w:type="dxa"/>
              <w:bottom w:w="55" w:type="dxa"/>
              <w:right w:w="75" w:type="dxa"/>
            </w:tcMar>
            <w:vAlign w:val="center"/>
          </w:tcPr>
          <w:p w14:paraId="5274994F" w14:textId="77777777" w:rsidR="00153B4A" w:rsidRDefault="00000000">
            <w:r>
              <w:rPr>
                <w:sz w:val="16"/>
              </w:rPr>
              <w:t>Audit completeness</w:t>
            </w:r>
          </w:p>
        </w:tc>
        <w:tc>
          <w:tcPr>
            <w:tcW w:w="7488" w:type="dxa"/>
            <w:shd w:val="clear" w:color="auto" w:fill="F3F6FA"/>
            <w:tcMar>
              <w:top w:w="55" w:type="dxa"/>
              <w:left w:w="75" w:type="dxa"/>
              <w:bottom w:w="55" w:type="dxa"/>
              <w:right w:w="75" w:type="dxa"/>
            </w:tcMar>
            <w:vAlign w:val="center"/>
          </w:tcPr>
          <w:p w14:paraId="5E2A4E14" w14:textId="77777777" w:rsidR="00153B4A" w:rsidRDefault="00000000">
            <w:r>
              <w:rPr>
                <w:sz w:val="16"/>
              </w:rPr>
              <w:t>Canonical JSON reconstructs model, reference, scoring, HITL, evaluation, retraction and Phase 2 human decision.</w:t>
            </w:r>
          </w:p>
        </w:tc>
      </w:tr>
      <w:tr w:rsidR="00153B4A" w14:paraId="20E5792D" w14:textId="77777777">
        <w:trPr>
          <w:cantSplit/>
          <w:jc w:val="center"/>
        </w:trPr>
        <w:tc>
          <w:tcPr>
            <w:tcW w:w="1008" w:type="dxa"/>
            <w:tcMar>
              <w:top w:w="55" w:type="dxa"/>
              <w:left w:w="75" w:type="dxa"/>
              <w:bottom w:w="55" w:type="dxa"/>
              <w:right w:w="75" w:type="dxa"/>
            </w:tcMar>
            <w:vAlign w:val="center"/>
          </w:tcPr>
          <w:p w14:paraId="29AD2FC3" w14:textId="77777777" w:rsidR="00153B4A" w:rsidRDefault="00000000">
            <w:r>
              <w:rPr>
                <w:sz w:val="16"/>
              </w:rPr>
              <w:t>AC-11</w:t>
            </w:r>
          </w:p>
        </w:tc>
        <w:tc>
          <w:tcPr>
            <w:tcW w:w="2304" w:type="dxa"/>
            <w:tcMar>
              <w:top w:w="55" w:type="dxa"/>
              <w:left w:w="75" w:type="dxa"/>
              <w:bottom w:w="55" w:type="dxa"/>
              <w:right w:w="75" w:type="dxa"/>
            </w:tcMar>
            <w:vAlign w:val="center"/>
          </w:tcPr>
          <w:p w14:paraId="740E1E68" w14:textId="77777777" w:rsidR="00153B4A" w:rsidRDefault="00000000">
            <w:r>
              <w:rPr>
                <w:sz w:val="16"/>
              </w:rPr>
              <w:t>Error integrity</w:t>
            </w:r>
          </w:p>
        </w:tc>
        <w:tc>
          <w:tcPr>
            <w:tcW w:w="7488" w:type="dxa"/>
            <w:tcMar>
              <w:top w:w="55" w:type="dxa"/>
              <w:left w:w="75" w:type="dxa"/>
              <w:bottom w:w="55" w:type="dxa"/>
              <w:right w:w="75" w:type="dxa"/>
            </w:tcMar>
            <w:vAlign w:val="center"/>
          </w:tcPr>
          <w:p w14:paraId="5CB1826D" w14:textId="77777777" w:rsidR="00153B4A" w:rsidRDefault="00000000">
            <w:r>
              <w:rPr>
                <w:sz w:val="16"/>
              </w:rPr>
              <w:t>Model/API/schema/reference failures are never represented as valid business no-result conclusions.</w:t>
            </w:r>
          </w:p>
        </w:tc>
      </w:tr>
      <w:tr w:rsidR="00153B4A" w14:paraId="1EFC1EA0" w14:textId="77777777">
        <w:trPr>
          <w:cantSplit/>
          <w:jc w:val="center"/>
        </w:trPr>
        <w:tc>
          <w:tcPr>
            <w:tcW w:w="1008" w:type="dxa"/>
            <w:shd w:val="clear" w:color="auto" w:fill="F3F6FA"/>
            <w:tcMar>
              <w:top w:w="55" w:type="dxa"/>
              <w:left w:w="75" w:type="dxa"/>
              <w:bottom w:w="55" w:type="dxa"/>
              <w:right w:w="75" w:type="dxa"/>
            </w:tcMar>
            <w:vAlign w:val="center"/>
          </w:tcPr>
          <w:p w14:paraId="1E666434" w14:textId="77777777" w:rsidR="00153B4A" w:rsidRDefault="00000000">
            <w:r>
              <w:rPr>
                <w:sz w:val="16"/>
              </w:rPr>
              <w:t>AC-12</w:t>
            </w:r>
          </w:p>
        </w:tc>
        <w:tc>
          <w:tcPr>
            <w:tcW w:w="2304" w:type="dxa"/>
            <w:shd w:val="clear" w:color="auto" w:fill="F3F6FA"/>
            <w:tcMar>
              <w:top w:w="55" w:type="dxa"/>
              <w:left w:w="75" w:type="dxa"/>
              <w:bottom w:w="55" w:type="dxa"/>
              <w:right w:w="75" w:type="dxa"/>
            </w:tcMar>
            <w:vAlign w:val="center"/>
          </w:tcPr>
          <w:p w14:paraId="591EE2D9" w14:textId="77777777" w:rsidR="00153B4A" w:rsidRDefault="00000000">
            <w:r>
              <w:rPr>
                <w:sz w:val="16"/>
              </w:rPr>
              <w:t>Schema governance</w:t>
            </w:r>
          </w:p>
        </w:tc>
        <w:tc>
          <w:tcPr>
            <w:tcW w:w="7488" w:type="dxa"/>
            <w:shd w:val="clear" w:color="auto" w:fill="F3F6FA"/>
            <w:tcMar>
              <w:top w:w="55" w:type="dxa"/>
              <w:left w:w="75" w:type="dxa"/>
              <w:bottom w:w="55" w:type="dxa"/>
              <w:right w:w="75" w:type="dxa"/>
            </w:tcMar>
            <w:vAlign w:val="center"/>
          </w:tcPr>
          <w:p w14:paraId="10F1955F" w14:textId="77777777" w:rsidR="00153B4A" w:rsidRDefault="00000000">
            <w:r>
              <w:rPr>
                <w:sz w:val="16"/>
              </w:rPr>
              <w:t>Enterprise input/output pass registered schema compatibility controls.</w:t>
            </w:r>
          </w:p>
        </w:tc>
      </w:tr>
      <w:tr w:rsidR="00153B4A" w14:paraId="636D1567" w14:textId="77777777">
        <w:trPr>
          <w:cantSplit/>
          <w:jc w:val="center"/>
        </w:trPr>
        <w:tc>
          <w:tcPr>
            <w:tcW w:w="1008" w:type="dxa"/>
            <w:tcMar>
              <w:top w:w="55" w:type="dxa"/>
              <w:left w:w="75" w:type="dxa"/>
              <w:bottom w:w="55" w:type="dxa"/>
              <w:right w:w="75" w:type="dxa"/>
            </w:tcMar>
            <w:vAlign w:val="center"/>
          </w:tcPr>
          <w:p w14:paraId="492FB40B" w14:textId="77777777" w:rsidR="00153B4A" w:rsidRDefault="00000000">
            <w:r>
              <w:rPr>
                <w:sz w:val="16"/>
              </w:rPr>
              <w:t>AC-13</w:t>
            </w:r>
          </w:p>
        </w:tc>
        <w:tc>
          <w:tcPr>
            <w:tcW w:w="2304" w:type="dxa"/>
            <w:tcMar>
              <w:top w:w="55" w:type="dxa"/>
              <w:left w:w="75" w:type="dxa"/>
              <w:bottom w:w="55" w:type="dxa"/>
              <w:right w:w="75" w:type="dxa"/>
            </w:tcMar>
            <w:vAlign w:val="center"/>
          </w:tcPr>
          <w:p w14:paraId="461AF49E" w14:textId="77777777" w:rsidR="00153B4A" w:rsidRDefault="00000000">
            <w:r>
              <w:rPr>
                <w:sz w:val="16"/>
              </w:rPr>
              <w:t>Security</w:t>
            </w:r>
          </w:p>
        </w:tc>
        <w:tc>
          <w:tcPr>
            <w:tcW w:w="7488" w:type="dxa"/>
            <w:tcMar>
              <w:top w:w="55" w:type="dxa"/>
              <w:left w:w="75" w:type="dxa"/>
              <w:bottom w:w="55" w:type="dxa"/>
              <w:right w:w="75" w:type="dxa"/>
            </w:tcMar>
            <w:vAlign w:val="center"/>
          </w:tcPr>
          <w:p w14:paraId="13273D73" w14:textId="77777777" w:rsidR="00153B4A" w:rsidRDefault="00000000">
            <w:r>
              <w:rPr>
                <w:sz w:val="16"/>
              </w:rPr>
              <w:t>Raw address data is absent from standard operational logs and protected at rest/in transit.</w:t>
            </w:r>
          </w:p>
        </w:tc>
      </w:tr>
    </w:tbl>
    <w:p w14:paraId="6ADB0C32" w14:textId="77777777" w:rsidR="00153B4A" w:rsidRDefault="00000000">
      <w:pPr>
        <w:pStyle w:val="Heading1"/>
      </w:pPr>
      <w:r>
        <w:t>19. Governance and Change Management</w:t>
      </w:r>
    </w:p>
    <w:p w14:paraId="706FDD10" w14:textId="77777777" w:rsidR="00153B4A" w:rsidRDefault="00000000">
      <w:pPr>
        <w:pStyle w:val="ListBullet"/>
        <w:spacing w:after="40"/>
      </w:pPr>
      <w:r>
        <w:t>Prompt versions, model versions, reference-data versions, scoring weights, forced-review rules and HITL thresholds must be separately versioned.</w:t>
      </w:r>
    </w:p>
    <w:p w14:paraId="0E80953E" w14:textId="77777777" w:rsidR="00153B4A" w:rsidRDefault="00000000">
      <w:pPr>
        <w:pStyle w:val="ListBullet"/>
        <w:spacing w:after="40"/>
      </w:pPr>
      <w:r>
        <w:t>Weights/threshold/forced-review changes are business-policy changes and require business/model-governance approval, not only code review.</w:t>
      </w:r>
    </w:p>
    <w:p w14:paraId="75EA2AAF" w14:textId="77777777" w:rsidR="00153B4A" w:rsidRDefault="00000000">
      <w:pPr>
        <w:pStyle w:val="ListBullet"/>
        <w:spacing w:after="40"/>
      </w:pPr>
      <w:r>
        <w:t>Model or prompt promotion must include regression testing on a stable labeled benchmark and threshold/coverage analysis.</w:t>
      </w:r>
    </w:p>
    <w:p w14:paraId="33748080" w14:textId="77777777" w:rsidR="00153B4A" w:rsidRDefault="00000000">
      <w:pPr>
        <w:pStyle w:val="ListBullet"/>
        <w:spacing w:after="40"/>
      </w:pPr>
      <w:r>
        <w:t>Reference-data replacement must update provenance/version and invalidate stale cache where reference context affects outcomes.</w:t>
      </w:r>
    </w:p>
    <w:p w14:paraId="17726AD2" w14:textId="77777777" w:rsidR="00153B4A" w:rsidRDefault="00000000">
      <w:pPr>
        <w:pStyle w:val="ListBullet"/>
        <w:spacing w:after="40"/>
      </w:pPr>
      <w:r>
        <w:t>Schema changes must follow enterprise compatibility rules and producer/consumer change management.</w:t>
      </w:r>
    </w:p>
    <w:p w14:paraId="1B78B63C" w14:textId="77777777" w:rsidR="00153B4A" w:rsidRDefault="00000000">
      <w:pPr>
        <w:pStyle w:val="ListBullet"/>
        <w:spacing w:after="40"/>
      </w:pPr>
      <w:r>
        <w:t>Phase 2 human corrections should be retained as governed labeled feedback for calibration and challenger analysis.</w:t>
      </w:r>
    </w:p>
    <w:p w14:paraId="00F3DB44" w14:textId="77777777" w:rsidR="00153B4A" w:rsidRDefault="00000000">
      <w:pPr>
        <w:pStyle w:val="Heading1"/>
      </w:pPr>
      <w:r>
        <w:lastRenderedPageBreak/>
        <w:t>20. Risks, Assumptions and Dependencies</w:t>
      </w:r>
    </w:p>
    <w:tbl>
      <w:tblPr>
        <w:tblStyle w:val="TableGrid"/>
        <w:tblW w:w="0" w:type="auto"/>
        <w:jc w:val="center"/>
        <w:tblLook w:val="04A0" w:firstRow="1" w:lastRow="0" w:firstColumn="1" w:lastColumn="0" w:noHBand="0" w:noVBand="1"/>
      </w:tblPr>
      <w:tblGrid>
        <w:gridCol w:w="2632"/>
        <w:gridCol w:w="3733"/>
        <w:gridCol w:w="4009"/>
      </w:tblGrid>
      <w:tr w:rsidR="00153B4A" w14:paraId="41C58809" w14:textId="77777777">
        <w:trPr>
          <w:cantSplit/>
          <w:tblHeader/>
          <w:jc w:val="center"/>
        </w:trPr>
        <w:tc>
          <w:tcPr>
            <w:tcW w:w="2736" w:type="dxa"/>
            <w:shd w:val="clear" w:color="auto" w:fill="17365D"/>
            <w:tcMar>
              <w:top w:w="55" w:type="dxa"/>
              <w:left w:w="75" w:type="dxa"/>
              <w:bottom w:w="55" w:type="dxa"/>
              <w:right w:w="75" w:type="dxa"/>
            </w:tcMar>
            <w:vAlign w:val="center"/>
          </w:tcPr>
          <w:p w14:paraId="262F6D69" w14:textId="77777777" w:rsidR="00153B4A" w:rsidRDefault="00000000">
            <w:r>
              <w:rPr>
                <w:b/>
                <w:color w:val="FFFFFF"/>
                <w:sz w:val="15"/>
              </w:rPr>
              <w:t>Risk / Dependency</w:t>
            </w:r>
          </w:p>
        </w:tc>
        <w:tc>
          <w:tcPr>
            <w:tcW w:w="3888" w:type="dxa"/>
            <w:shd w:val="clear" w:color="auto" w:fill="17365D"/>
            <w:tcMar>
              <w:top w:w="55" w:type="dxa"/>
              <w:left w:w="75" w:type="dxa"/>
              <w:bottom w:w="55" w:type="dxa"/>
              <w:right w:w="75" w:type="dxa"/>
            </w:tcMar>
            <w:vAlign w:val="center"/>
          </w:tcPr>
          <w:p w14:paraId="04852759" w14:textId="77777777" w:rsidR="00153B4A" w:rsidRDefault="00000000">
            <w:r>
              <w:rPr>
                <w:b/>
                <w:color w:val="FFFFFF"/>
                <w:sz w:val="15"/>
              </w:rPr>
              <w:t>Business Impact</w:t>
            </w:r>
          </w:p>
        </w:tc>
        <w:tc>
          <w:tcPr>
            <w:tcW w:w="4176" w:type="dxa"/>
            <w:shd w:val="clear" w:color="auto" w:fill="17365D"/>
            <w:tcMar>
              <w:top w:w="55" w:type="dxa"/>
              <w:left w:w="75" w:type="dxa"/>
              <w:bottom w:w="55" w:type="dxa"/>
              <w:right w:w="75" w:type="dxa"/>
            </w:tcMar>
            <w:vAlign w:val="center"/>
          </w:tcPr>
          <w:p w14:paraId="034323EA" w14:textId="77777777" w:rsidR="00153B4A" w:rsidRDefault="00000000">
            <w:r>
              <w:rPr>
                <w:b/>
                <w:color w:val="FFFFFF"/>
                <w:sz w:val="15"/>
              </w:rPr>
              <w:t>Required Mitigation</w:t>
            </w:r>
          </w:p>
        </w:tc>
      </w:tr>
      <w:tr w:rsidR="00153B4A" w14:paraId="7247B4B9" w14:textId="77777777">
        <w:trPr>
          <w:cantSplit/>
          <w:jc w:val="center"/>
        </w:trPr>
        <w:tc>
          <w:tcPr>
            <w:tcW w:w="2736" w:type="dxa"/>
            <w:tcMar>
              <w:top w:w="55" w:type="dxa"/>
              <w:left w:w="75" w:type="dxa"/>
              <w:bottom w:w="55" w:type="dxa"/>
              <w:right w:w="75" w:type="dxa"/>
            </w:tcMar>
            <w:vAlign w:val="center"/>
          </w:tcPr>
          <w:p w14:paraId="5200900F" w14:textId="77777777" w:rsidR="00153B4A" w:rsidRDefault="00000000">
            <w:r>
              <w:rPr>
                <w:sz w:val="15"/>
              </w:rPr>
              <w:t>Model confidence not calibrated</w:t>
            </w:r>
          </w:p>
        </w:tc>
        <w:tc>
          <w:tcPr>
            <w:tcW w:w="3888" w:type="dxa"/>
            <w:tcMar>
              <w:top w:w="55" w:type="dxa"/>
              <w:left w:w="75" w:type="dxa"/>
              <w:bottom w:w="55" w:type="dxa"/>
              <w:right w:w="75" w:type="dxa"/>
            </w:tcMar>
            <w:vAlign w:val="center"/>
          </w:tcPr>
          <w:p w14:paraId="7AA36CE2" w14:textId="77777777" w:rsidR="00153B4A" w:rsidRDefault="00000000">
            <w:r>
              <w:rPr>
                <w:sz w:val="15"/>
              </w:rPr>
              <w:t>A high raw probability is not automatically an approved accuracy guarantee.</w:t>
            </w:r>
          </w:p>
        </w:tc>
        <w:tc>
          <w:tcPr>
            <w:tcW w:w="4176" w:type="dxa"/>
            <w:tcMar>
              <w:top w:w="55" w:type="dxa"/>
              <w:left w:w="75" w:type="dxa"/>
              <w:bottom w:w="55" w:type="dxa"/>
              <w:right w:w="75" w:type="dxa"/>
            </w:tcMar>
            <w:vAlign w:val="center"/>
          </w:tcPr>
          <w:p w14:paraId="6A950758" w14:textId="77777777" w:rsidR="00153B4A" w:rsidRDefault="00000000">
            <w:r>
              <w:rPr>
                <w:sz w:val="15"/>
              </w:rPr>
              <w:t>Use policy weights; calibrate threshold on labeled data; monitor cross-entropy on grounded cases.</w:t>
            </w:r>
          </w:p>
        </w:tc>
      </w:tr>
      <w:tr w:rsidR="00153B4A" w14:paraId="2AAA77E3" w14:textId="77777777">
        <w:trPr>
          <w:cantSplit/>
          <w:jc w:val="center"/>
        </w:trPr>
        <w:tc>
          <w:tcPr>
            <w:tcW w:w="2736" w:type="dxa"/>
            <w:shd w:val="clear" w:color="auto" w:fill="F3F6FA"/>
            <w:tcMar>
              <w:top w:w="55" w:type="dxa"/>
              <w:left w:w="75" w:type="dxa"/>
              <w:bottom w:w="55" w:type="dxa"/>
              <w:right w:w="75" w:type="dxa"/>
            </w:tcMar>
            <w:vAlign w:val="center"/>
          </w:tcPr>
          <w:p w14:paraId="43ED23C7" w14:textId="77777777" w:rsidR="00153B4A" w:rsidRDefault="00000000">
            <w:r>
              <w:rPr>
                <w:sz w:val="15"/>
              </w:rPr>
              <w:t>Reference coverage varies</w:t>
            </w:r>
          </w:p>
        </w:tc>
        <w:tc>
          <w:tcPr>
            <w:tcW w:w="3888" w:type="dxa"/>
            <w:shd w:val="clear" w:color="auto" w:fill="F3F6FA"/>
            <w:tcMar>
              <w:top w:w="55" w:type="dxa"/>
              <w:left w:w="75" w:type="dxa"/>
              <w:bottom w:w="55" w:type="dxa"/>
              <w:right w:w="75" w:type="dxa"/>
            </w:tcMar>
            <w:vAlign w:val="center"/>
          </w:tcPr>
          <w:p w14:paraId="7B826BD2" w14:textId="77777777" w:rsidR="00153B4A" w:rsidRDefault="00000000">
            <w:r>
              <w:rPr>
                <w:sz w:val="15"/>
              </w:rPr>
              <w:t>Missing reference coverage is not proof that a prediction is wrong.</w:t>
            </w:r>
          </w:p>
        </w:tc>
        <w:tc>
          <w:tcPr>
            <w:tcW w:w="4176" w:type="dxa"/>
            <w:shd w:val="clear" w:color="auto" w:fill="F3F6FA"/>
            <w:tcMar>
              <w:top w:w="55" w:type="dxa"/>
              <w:left w:w="75" w:type="dxa"/>
              <w:bottom w:w="55" w:type="dxa"/>
              <w:right w:w="75" w:type="dxa"/>
            </w:tcMar>
            <w:vAlign w:val="center"/>
          </w:tcPr>
          <w:p w14:paraId="556F5205" w14:textId="77777777" w:rsidR="00153B4A" w:rsidRDefault="00000000">
            <w:r>
              <w:rPr>
                <w:sz w:val="15"/>
              </w:rPr>
              <w:t>Use approved enterprise source; retain availability/basis status.</w:t>
            </w:r>
          </w:p>
        </w:tc>
      </w:tr>
      <w:tr w:rsidR="00153B4A" w14:paraId="0A2B687D" w14:textId="77777777">
        <w:trPr>
          <w:cantSplit/>
          <w:jc w:val="center"/>
        </w:trPr>
        <w:tc>
          <w:tcPr>
            <w:tcW w:w="2736" w:type="dxa"/>
            <w:tcMar>
              <w:top w:w="55" w:type="dxa"/>
              <w:left w:w="75" w:type="dxa"/>
              <w:bottom w:w="55" w:type="dxa"/>
              <w:right w:w="75" w:type="dxa"/>
            </w:tcMar>
            <w:vAlign w:val="center"/>
          </w:tcPr>
          <w:p w14:paraId="68C612C8" w14:textId="77777777" w:rsidR="00153B4A" w:rsidRDefault="00000000">
            <w:r>
              <w:rPr>
                <w:sz w:val="15"/>
              </w:rPr>
              <w:t>Ambiguous Town names</w:t>
            </w:r>
          </w:p>
        </w:tc>
        <w:tc>
          <w:tcPr>
            <w:tcW w:w="3888" w:type="dxa"/>
            <w:tcMar>
              <w:top w:w="55" w:type="dxa"/>
              <w:left w:w="75" w:type="dxa"/>
              <w:bottom w:w="55" w:type="dxa"/>
              <w:right w:w="75" w:type="dxa"/>
            </w:tcMar>
            <w:vAlign w:val="center"/>
          </w:tcPr>
          <w:p w14:paraId="11CB8243" w14:textId="77777777" w:rsidR="00153B4A" w:rsidRDefault="00000000">
            <w:r>
              <w:rPr>
                <w:sz w:val="15"/>
              </w:rPr>
              <w:t>One Town may map to multiple Countries.</w:t>
            </w:r>
          </w:p>
        </w:tc>
        <w:tc>
          <w:tcPr>
            <w:tcW w:w="4176" w:type="dxa"/>
            <w:tcMar>
              <w:top w:w="55" w:type="dxa"/>
              <w:left w:w="75" w:type="dxa"/>
              <w:bottom w:w="55" w:type="dxa"/>
              <w:right w:w="75" w:type="dxa"/>
            </w:tcMar>
            <w:vAlign w:val="center"/>
          </w:tcPr>
          <w:p w14:paraId="475104A1" w14:textId="77777777" w:rsidR="00153B4A" w:rsidRDefault="00000000">
            <w:r>
              <w:rPr>
                <w:sz w:val="15"/>
              </w:rPr>
              <w:t>Preserve unresolved candidate sets; apply configured ambiguity policy and human review where final result remains ambiguous.</w:t>
            </w:r>
          </w:p>
        </w:tc>
      </w:tr>
      <w:tr w:rsidR="00153B4A" w14:paraId="36AB8E7F" w14:textId="77777777">
        <w:trPr>
          <w:cantSplit/>
          <w:jc w:val="center"/>
        </w:trPr>
        <w:tc>
          <w:tcPr>
            <w:tcW w:w="2736" w:type="dxa"/>
            <w:shd w:val="clear" w:color="auto" w:fill="F3F6FA"/>
            <w:tcMar>
              <w:top w:w="55" w:type="dxa"/>
              <w:left w:w="75" w:type="dxa"/>
              <w:bottom w:w="55" w:type="dxa"/>
              <w:right w:w="75" w:type="dxa"/>
            </w:tcMar>
            <w:vAlign w:val="center"/>
          </w:tcPr>
          <w:p w14:paraId="3E542846" w14:textId="77777777" w:rsidR="00153B4A" w:rsidRDefault="00000000">
            <w:r>
              <w:rPr>
                <w:sz w:val="15"/>
              </w:rPr>
              <w:t>Reference conflict</w:t>
            </w:r>
          </w:p>
        </w:tc>
        <w:tc>
          <w:tcPr>
            <w:tcW w:w="3888" w:type="dxa"/>
            <w:shd w:val="clear" w:color="auto" w:fill="F3F6FA"/>
            <w:tcMar>
              <w:top w:w="55" w:type="dxa"/>
              <w:left w:w="75" w:type="dxa"/>
              <w:bottom w:w="55" w:type="dxa"/>
              <w:right w:w="75" w:type="dxa"/>
            </w:tcMar>
            <w:vAlign w:val="center"/>
          </w:tcPr>
          <w:p w14:paraId="3D99ED5B" w14:textId="77777777" w:rsidR="00153B4A" w:rsidRDefault="00000000">
            <w:r>
              <w:rPr>
                <w:sz w:val="15"/>
              </w:rPr>
              <w:t>High model confidence may disagree with deterministic reference evidence.</w:t>
            </w:r>
          </w:p>
        </w:tc>
        <w:tc>
          <w:tcPr>
            <w:tcW w:w="4176" w:type="dxa"/>
            <w:shd w:val="clear" w:color="auto" w:fill="F3F6FA"/>
            <w:tcMar>
              <w:top w:w="55" w:type="dxa"/>
              <w:left w:w="75" w:type="dxa"/>
              <w:bottom w:w="55" w:type="dxa"/>
              <w:right w:w="75" w:type="dxa"/>
            </w:tcMar>
            <w:vAlign w:val="center"/>
          </w:tcPr>
          <w:p w14:paraId="5533936D" w14:textId="77777777" w:rsidR="00153B4A" w:rsidRDefault="00000000">
            <w:r>
              <w:rPr>
                <w:sz w:val="15"/>
              </w:rPr>
              <w:t>Force HITL irrespective of score; do not silently overwrite.</w:t>
            </w:r>
          </w:p>
        </w:tc>
      </w:tr>
      <w:tr w:rsidR="00153B4A" w14:paraId="135AE2E5" w14:textId="77777777">
        <w:trPr>
          <w:cantSplit/>
          <w:jc w:val="center"/>
        </w:trPr>
        <w:tc>
          <w:tcPr>
            <w:tcW w:w="2736" w:type="dxa"/>
            <w:tcMar>
              <w:top w:w="55" w:type="dxa"/>
              <w:left w:w="75" w:type="dxa"/>
              <w:bottom w:w="55" w:type="dxa"/>
              <w:right w:w="75" w:type="dxa"/>
            </w:tcMar>
            <w:vAlign w:val="center"/>
          </w:tcPr>
          <w:p w14:paraId="6E866611" w14:textId="77777777" w:rsidR="00153B4A" w:rsidRDefault="00000000">
            <w:r>
              <w:rPr>
                <w:sz w:val="15"/>
              </w:rPr>
              <w:t>Sensitive address data</w:t>
            </w:r>
          </w:p>
        </w:tc>
        <w:tc>
          <w:tcPr>
            <w:tcW w:w="3888" w:type="dxa"/>
            <w:tcMar>
              <w:top w:w="55" w:type="dxa"/>
              <w:left w:w="75" w:type="dxa"/>
              <w:bottom w:w="55" w:type="dxa"/>
              <w:right w:w="75" w:type="dxa"/>
            </w:tcMar>
            <w:vAlign w:val="center"/>
          </w:tcPr>
          <w:p w14:paraId="35068267" w14:textId="77777777" w:rsidR="00153B4A" w:rsidRDefault="00000000">
            <w:r>
              <w:rPr>
                <w:sz w:val="15"/>
              </w:rPr>
              <w:t>Audit payload contains customer/payment address data.</w:t>
            </w:r>
          </w:p>
        </w:tc>
        <w:tc>
          <w:tcPr>
            <w:tcW w:w="4176" w:type="dxa"/>
            <w:tcMar>
              <w:top w:w="55" w:type="dxa"/>
              <w:left w:w="75" w:type="dxa"/>
              <w:bottom w:w="55" w:type="dxa"/>
              <w:right w:w="75" w:type="dxa"/>
            </w:tcMar>
            <w:vAlign w:val="center"/>
          </w:tcPr>
          <w:p w14:paraId="55C5765E" w14:textId="77777777" w:rsidR="00153B4A" w:rsidRDefault="00000000">
            <w:r>
              <w:rPr>
                <w:sz w:val="15"/>
              </w:rPr>
              <w:t>Encryption, least privilege, protected logs, controlled retention.</w:t>
            </w:r>
          </w:p>
        </w:tc>
      </w:tr>
      <w:tr w:rsidR="00153B4A" w14:paraId="25C1FD33" w14:textId="77777777">
        <w:trPr>
          <w:cantSplit/>
          <w:jc w:val="center"/>
        </w:trPr>
        <w:tc>
          <w:tcPr>
            <w:tcW w:w="2736" w:type="dxa"/>
            <w:shd w:val="clear" w:color="auto" w:fill="F3F6FA"/>
            <w:tcMar>
              <w:top w:w="55" w:type="dxa"/>
              <w:left w:w="75" w:type="dxa"/>
              <w:bottom w:w="55" w:type="dxa"/>
              <w:right w:w="75" w:type="dxa"/>
            </w:tcMar>
            <w:vAlign w:val="center"/>
          </w:tcPr>
          <w:p w14:paraId="20BF3081" w14:textId="77777777" w:rsidR="00153B4A" w:rsidRDefault="00000000">
            <w:r>
              <w:rPr>
                <w:sz w:val="15"/>
              </w:rPr>
              <w:t>Schema proliferation</w:t>
            </w:r>
          </w:p>
        </w:tc>
        <w:tc>
          <w:tcPr>
            <w:tcW w:w="3888" w:type="dxa"/>
            <w:shd w:val="clear" w:color="auto" w:fill="F3F6FA"/>
            <w:tcMar>
              <w:top w:w="55" w:type="dxa"/>
              <w:left w:w="75" w:type="dxa"/>
              <w:bottom w:w="55" w:type="dxa"/>
              <w:right w:w="75" w:type="dxa"/>
            </w:tcMar>
            <w:vAlign w:val="center"/>
          </w:tcPr>
          <w:p w14:paraId="61B47903" w14:textId="77777777" w:rsidR="00153B4A" w:rsidRDefault="00000000">
            <w:r>
              <w:rPr>
                <w:sz w:val="15"/>
              </w:rPr>
              <w:t>Flat CSV grows rapidly as group features expand.</w:t>
            </w:r>
          </w:p>
        </w:tc>
        <w:tc>
          <w:tcPr>
            <w:tcW w:w="4176" w:type="dxa"/>
            <w:shd w:val="clear" w:color="auto" w:fill="F3F6FA"/>
            <w:tcMar>
              <w:top w:w="55" w:type="dxa"/>
              <w:left w:w="75" w:type="dxa"/>
              <w:bottom w:w="55" w:type="dxa"/>
              <w:right w:w="75" w:type="dxa"/>
            </w:tcMar>
            <w:vAlign w:val="center"/>
          </w:tcPr>
          <w:p w14:paraId="6393521D" w14:textId="77777777" w:rsidR="00153B4A" w:rsidRDefault="00000000">
            <w:r>
              <w:rPr>
                <w:sz w:val="15"/>
              </w:rPr>
              <w:t>Canonical nested JSON; keep CSV as derivative compatibility surface.</w:t>
            </w:r>
          </w:p>
        </w:tc>
      </w:tr>
      <w:tr w:rsidR="00153B4A" w14:paraId="05273A23" w14:textId="77777777">
        <w:trPr>
          <w:cantSplit/>
          <w:jc w:val="center"/>
        </w:trPr>
        <w:tc>
          <w:tcPr>
            <w:tcW w:w="2736" w:type="dxa"/>
            <w:tcMar>
              <w:top w:w="55" w:type="dxa"/>
              <w:left w:w="75" w:type="dxa"/>
              <w:bottom w:w="55" w:type="dxa"/>
              <w:right w:w="75" w:type="dxa"/>
            </w:tcMar>
            <w:vAlign w:val="center"/>
          </w:tcPr>
          <w:p w14:paraId="1E1B5F20" w14:textId="77777777" w:rsidR="00153B4A" w:rsidRDefault="00000000">
            <w:r>
              <w:rPr>
                <w:sz w:val="15"/>
              </w:rPr>
              <w:t>Model/service quota</w:t>
            </w:r>
          </w:p>
        </w:tc>
        <w:tc>
          <w:tcPr>
            <w:tcW w:w="3888" w:type="dxa"/>
            <w:tcMar>
              <w:top w:w="55" w:type="dxa"/>
              <w:left w:w="75" w:type="dxa"/>
              <w:bottom w:w="55" w:type="dxa"/>
              <w:right w:w="75" w:type="dxa"/>
            </w:tcMar>
            <w:vAlign w:val="center"/>
          </w:tcPr>
          <w:p w14:paraId="1B1D210C" w14:textId="77777777" w:rsidR="00153B4A" w:rsidRDefault="00000000">
            <w:r>
              <w:rPr>
                <w:sz w:val="15"/>
              </w:rPr>
              <w:t>High throughput may encounter 429/transient failures.</w:t>
            </w:r>
          </w:p>
        </w:tc>
        <w:tc>
          <w:tcPr>
            <w:tcW w:w="4176" w:type="dxa"/>
            <w:tcMar>
              <w:top w:w="55" w:type="dxa"/>
              <w:left w:w="75" w:type="dxa"/>
              <w:bottom w:w="55" w:type="dxa"/>
              <w:right w:w="75" w:type="dxa"/>
            </w:tcMar>
            <w:vAlign w:val="center"/>
          </w:tcPr>
          <w:p w14:paraId="47899BB5" w14:textId="77777777" w:rsidR="00153B4A" w:rsidRDefault="00000000">
            <w:r>
              <w:rPr>
                <w:sz w:val="15"/>
              </w:rPr>
              <w:t>Quota-aware concurrency, backoff, cache/dedupe, checkpoint/replay.</w:t>
            </w:r>
          </w:p>
        </w:tc>
      </w:tr>
      <w:tr w:rsidR="00153B4A" w14:paraId="43595C93" w14:textId="77777777">
        <w:trPr>
          <w:cantSplit/>
          <w:jc w:val="center"/>
        </w:trPr>
        <w:tc>
          <w:tcPr>
            <w:tcW w:w="2736" w:type="dxa"/>
            <w:shd w:val="clear" w:color="auto" w:fill="F3F6FA"/>
            <w:tcMar>
              <w:top w:w="55" w:type="dxa"/>
              <w:left w:w="75" w:type="dxa"/>
              <w:bottom w:w="55" w:type="dxa"/>
              <w:right w:w="75" w:type="dxa"/>
            </w:tcMar>
            <w:vAlign w:val="center"/>
          </w:tcPr>
          <w:p w14:paraId="4CEDF9DA" w14:textId="77777777" w:rsidR="00153B4A" w:rsidRDefault="00000000">
            <w:r>
              <w:rPr>
                <w:sz w:val="15"/>
              </w:rPr>
              <w:t>Human workload</w:t>
            </w:r>
          </w:p>
        </w:tc>
        <w:tc>
          <w:tcPr>
            <w:tcW w:w="3888" w:type="dxa"/>
            <w:shd w:val="clear" w:color="auto" w:fill="F3F6FA"/>
            <w:tcMar>
              <w:top w:w="55" w:type="dxa"/>
              <w:left w:w="75" w:type="dxa"/>
              <w:bottom w:w="55" w:type="dxa"/>
              <w:right w:w="75" w:type="dxa"/>
            </w:tcMar>
            <w:vAlign w:val="center"/>
          </w:tcPr>
          <w:p w14:paraId="6096EF51" w14:textId="77777777" w:rsidR="00153B4A" w:rsidRDefault="00000000">
            <w:r>
              <w:rPr>
                <w:sz w:val="15"/>
              </w:rPr>
              <w:t>Conservative thresholds can produce significant review volume.</w:t>
            </w:r>
          </w:p>
        </w:tc>
        <w:tc>
          <w:tcPr>
            <w:tcW w:w="4176" w:type="dxa"/>
            <w:shd w:val="clear" w:color="auto" w:fill="F3F6FA"/>
            <w:tcMar>
              <w:top w:w="55" w:type="dxa"/>
              <w:left w:w="75" w:type="dxa"/>
              <w:bottom w:w="55" w:type="dxa"/>
              <w:right w:w="75" w:type="dxa"/>
            </w:tcMar>
            <w:vAlign w:val="center"/>
          </w:tcPr>
          <w:p w14:paraId="1967EF70" w14:textId="77777777" w:rsidR="00153B4A" w:rsidRDefault="00000000">
            <w:r>
              <w:rPr>
                <w:sz w:val="15"/>
              </w:rPr>
              <w:t>Threshold sensitivity, scenario/state monitoring, staffing plan.</w:t>
            </w:r>
          </w:p>
        </w:tc>
      </w:tr>
      <w:tr w:rsidR="00153B4A" w14:paraId="17CE6D0A" w14:textId="77777777">
        <w:trPr>
          <w:cantSplit/>
          <w:jc w:val="center"/>
        </w:trPr>
        <w:tc>
          <w:tcPr>
            <w:tcW w:w="2736" w:type="dxa"/>
            <w:tcMar>
              <w:top w:w="55" w:type="dxa"/>
              <w:left w:w="75" w:type="dxa"/>
              <w:bottom w:w="55" w:type="dxa"/>
              <w:right w:w="75" w:type="dxa"/>
            </w:tcMar>
            <w:vAlign w:val="center"/>
          </w:tcPr>
          <w:p w14:paraId="564158C7" w14:textId="77777777" w:rsidR="00153B4A" w:rsidRDefault="00000000">
            <w:r>
              <w:rPr>
                <w:sz w:val="15"/>
              </w:rPr>
              <w:t>Reference licensing</w:t>
            </w:r>
          </w:p>
        </w:tc>
        <w:tc>
          <w:tcPr>
            <w:tcW w:w="3888" w:type="dxa"/>
            <w:tcMar>
              <w:top w:w="55" w:type="dxa"/>
              <w:left w:w="75" w:type="dxa"/>
              <w:bottom w:w="55" w:type="dxa"/>
              <w:right w:w="75" w:type="dxa"/>
            </w:tcMar>
            <w:vAlign w:val="center"/>
          </w:tcPr>
          <w:p w14:paraId="23F7C148" w14:textId="77777777" w:rsidR="00153B4A" w:rsidRDefault="00000000">
            <w:r>
              <w:rPr>
                <w:sz w:val="15"/>
              </w:rPr>
              <w:t>SWIFTRef/BIC data is entitled/licensed.</w:t>
            </w:r>
          </w:p>
        </w:tc>
        <w:tc>
          <w:tcPr>
            <w:tcW w:w="4176" w:type="dxa"/>
            <w:tcMar>
              <w:top w:w="55" w:type="dxa"/>
              <w:left w:w="75" w:type="dxa"/>
              <w:bottom w:w="55" w:type="dxa"/>
              <w:right w:w="75" w:type="dxa"/>
            </w:tcMar>
            <w:vAlign w:val="center"/>
          </w:tcPr>
          <w:p w14:paraId="72BEABB6" w14:textId="77777777" w:rsidR="00153B4A" w:rsidRDefault="00000000">
            <w:r>
              <w:rPr>
                <w:sz w:val="15"/>
              </w:rPr>
              <w:t>Approved credentials/data only; no scraping/simulation.</w:t>
            </w:r>
          </w:p>
        </w:tc>
      </w:tr>
    </w:tbl>
    <w:p w14:paraId="6539DF23" w14:textId="77777777" w:rsidR="00153B4A" w:rsidRDefault="00000000">
      <w:pPr>
        <w:pStyle w:val="Heading1"/>
      </w:pPr>
      <w:r>
        <w:t>21. Delivery Feasibility, Resource and Schedule Risk</w:t>
      </w:r>
    </w:p>
    <w:tbl>
      <w:tblPr>
        <w:tblStyle w:val="TableGrid"/>
        <w:tblW w:w="0" w:type="auto"/>
        <w:jc w:val="center"/>
        <w:tblLook w:val="04A0" w:firstRow="1" w:lastRow="0" w:firstColumn="1" w:lastColumn="0" w:noHBand="0" w:noVBand="1"/>
      </w:tblPr>
      <w:tblGrid>
        <w:gridCol w:w="10224"/>
      </w:tblGrid>
      <w:tr w:rsidR="00153B4A" w14:paraId="3AA78B16" w14:textId="77777777">
        <w:trPr>
          <w:cantSplit/>
          <w:jc w:val="center"/>
        </w:trPr>
        <w:tc>
          <w:tcPr>
            <w:tcW w:w="10224" w:type="dxa"/>
            <w:shd w:val="clear" w:color="auto" w:fill="FCE4D6"/>
            <w:tcMar>
              <w:top w:w="85" w:type="dxa"/>
              <w:left w:w="100" w:type="dxa"/>
              <w:bottom w:w="85" w:type="dxa"/>
              <w:right w:w="100" w:type="dxa"/>
            </w:tcMar>
          </w:tcPr>
          <w:p w14:paraId="78323EFE" w14:textId="77777777" w:rsidR="00153B4A" w:rsidRDefault="00000000">
            <w:r>
              <w:rPr>
                <w:b/>
                <w:color w:val="17365D"/>
              </w:rPr>
              <w:t xml:space="preserve">Critical program risk: </w:t>
            </w:r>
            <w:r>
              <w:t>The current plan combines enterprise engineering, GenAI integration, performance/quota validation, MRM evidence, security/architecture alignment and HITL expectations within a compressed 17 August - 25 September end-to-end window. Without scope freeze, bottom-up estimation, dedicated staffing and early dependency decisions, the delivery commitment is not sufficiently supported.</w:t>
            </w:r>
          </w:p>
        </w:tc>
      </w:tr>
    </w:tbl>
    <w:p w14:paraId="488FABB9" w14:textId="77777777" w:rsidR="00153B4A" w:rsidRDefault="00000000">
      <w:pPr>
        <w:pStyle w:val="Heading2"/>
      </w:pPr>
      <w:r>
        <w:t>21.1 Current Constraints Requiring Program Attention</w:t>
      </w:r>
    </w:p>
    <w:tbl>
      <w:tblPr>
        <w:tblStyle w:val="TableGrid"/>
        <w:tblW w:w="0" w:type="auto"/>
        <w:jc w:val="center"/>
        <w:tblLook w:val="04A0" w:firstRow="1" w:lastRow="0" w:firstColumn="1" w:lastColumn="0" w:noHBand="0" w:noVBand="1"/>
      </w:tblPr>
      <w:tblGrid>
        <w:gridCol w:w="2012"/>
        <w:gridCol w:w="3606"/>
        <w:gridCol w:w="977"/>
        <w:gridCol w:w="3779"/>
      </w:tblGrid>
      <w:tr w:rsidR="00153B4A" w14:paraId="29EA0597" w14:textId="77777777">
        <w:trPr>
          <w:cantSplit/>
          <w:tblHeader/>
          <w:jc w:val="center"/>
        </w:trPr>
        <w:tc>
          <w:tcPr>
            <w:tcW w:w="2088" w:type="dxa"/>
            <w:shd w:val="clear" w:color="auto" w:fill="17365D"/>
            <w:tcMar>
              <w:top w:w="55" w:type="dxa"/>
              <w:left w:w="75" w:type="dxa"/>
              <w:bottom w:w="55" w:type="dxa"/>
              <w:right w:w="75" w:type="dxa"/>
            </w:tcMar>
            <w:vAlign w:val="center"/>
          </w:tcPr>
          <w:p w14:paraId="4ABBC527" w14:textId="77777777" w:rsidR="00153B4A" w:rsidRDefault="00000000">
            <w:r>
              <w:rPr>
                <w:b/>
                <w:color w:val="FFFFFF"/>
                <w:sz w:val="14"/>
              </w:rPr>
              <w:t>Constraint</w:t>
            </w:r>
          </w:p>
        </w:tc>
        <w:tc>
          <w:tcPr>
            <w:tcW w:w="3744" w:type="dxa"/>
            <w:shd w:val="clear" w:color="auto" w:fill="17365D"/>
            <w:tcMar>
              <w:top w:w="55" w:type="dxa"/>
              <w:left w:w="75" w:type="dxa"/>
              <w:bottom w:w="55" w:type="dxa"/>
              <w:right w:w="75" w:type="dxa"/>
            </w:tcMar>
            <w:vAlign w:val="center"/>
          </w:tcPr>
          <w:p w14:paraId="2087470E" w14:textId="77777777" w:rsidR="00153B4A" w:rsidRDefault="00000000">
            <w:r>
              <w:rPr>
                <w:b/>
                <w:color w:val="FFFFFF"/>
                <w:sz w:val="14"/>
              </w:rPr>
              <w:t>Observed / Stated Condition</w:t>
            </w:r>
          </w:p>
        </w:tc>
        <w:tc>
          <w:tcPr>
            <w:tcW w:w="1008" w:type="dxa"/>
            <w:shd w:val="clear" w:color="auto" w:fill="17365D"/>
            <w:tcMar>
              <w:top w:w="55" w:type="dxa"/>
              <w:left w:w="75" w:type="dxa"/>
              <w:bottom w:w="55" w:type="dxa"/>
              <w:right w:w="75" w:type="dxa"/>
            </w:tcMar>
            <w:vAlign w:val="center"/>
          </w:tcPr>
          <w:p w14:paraId="00BDAE6B" w14:textId="77777777" w:rsidR="00153B4A" w:rsidRDefault="00000000">
            <w:r>
              <w:rPr>
                <w:b/>
                <w:color w:val="FFFFFF"/>
                <w:sz w:val="14"/>
              </w:rPr>
              <w:t>Risk</w:t>
            </w:r>
          </w:p>
        </w:tc>
        <w:tc>
          <w:tcPr>
            <w:tcW w:w="3960" w:type="dxa"/>
            <w:shd w:val="clear" w:color="auto" w:fill="17365D"/>
            <w:tcMar>
              <w:top w:w="55" w:type="dxa"/>
              <w:left w:w="75" w:type="dxa"/>
              <w:bottom w:w="55" w:type="dxa"/>
              <w:right w:w="75" w:type="dxa"/>
            </w:tcMar>
            <w:vAlign w:val="center"/>
          </w:tcPr>
          <w:p w14:paraId="07D8F98B" w14:textId="77777777" w:rsidR="00153B4A" w:rsidRDefault="00000000">
            <w:r>
              <w:rPr>
                <w:b/>
                <w:color w:val="FFFFFF"/>
                <w:sz w:val="14"/>
              </w:rPr>
              <w:t>Required Management Action</w:t>
            </w:r>
          </w:p>
        </w:tc>
      </w:tr>
      <w:tr w:rsidR="00153B4A" w14:paraId="2A6134F2" w14:textId="77777777">
        <w:trPr>
          <w:cantSplit/>
          <w:jc w:val="center"/>
        </w:trPr>
        <w:tc>
          <w:tcPr>
            <w:tcW w:w="2088" w:type="dxa"/>
            <w:tcMar>
              <w:top w:w="55" w:type="dxa"/>
              <w:left w:w="75" w:type="dxa"/>
              <w:bottom w:w="55" w:type="dxa"/>
              <w:right w:w="75" w:type="dxa"/>
            </w:tcMar>
            <w:vAlign w:val="center"/>
          </w:tcPr>
          <w:p w14:paraId="11E54AC3" w14:textId="77777777" w:rsidR="00153B4A" w:rsidRDefault="00000000">
            <w:r>
              <w:rPr>
                <w:sz w:val="14"/>
              </w:rPr>
              <w:t>Compressed delivery window</w:t>
            </w:r>
          </w:p>
        </w:tc>
        <w:tc>
          <w:tcPr>
            <w:tcW w:w="3744" w:type="dxa"/>
            <w:tcMar>
              <w:top w:w="55" w:type="dxa"/>
              <w:left w:w="75" w:type="dxa"/>
              <w:bottom w:w="55" w:type="dxa"/>
              <w:right w:w="75" w:type="dxa"/>
            </w:tcMar>
            <w:vAlign w:val="center"/>
          </w:tcPr>
          <w:p w14:paraId="2471CEF4" w14:textId="77777777" w:rsidR="00153B4A" w:rsidRDefault="00000000">
            <w:r>
              <w:rPr>
                <w:sz w:val="14"/>
              </w:rPr>
              <w:t>17 August - 25 September for end-to-end implementation/governance; approximately two weeks assumed for development.</w:t>
            </w:r>
          </w:p>
        </w:tc>
        <w:tc>
          <w:tcPr>
            <w:tcW w:w="1008" w:type="dxa"/>
            <w:tcMar>
              <w:top w:w="55" w:type="dxa"/>
              <w:left w:w="75" w:type="dxa"/>
              <w:bottom w:w="55" w:type="dxa"/>
              <w:right w:w="75" w:type="dxa"/>
            </w:tcMar>
            <w:vAlign w:val="center"/>
          </w:tcPr>
          <w:p w14:paraId="3D1D3A00" w14:textId="77777777" w:rsidR="00153B4A" w:rsidRDefault="00000000">
            <w:r>
              <w:rPr>
                <w:sz w:val="14"/>
              </w:rPr>
              <w:t>Critical</w:t>
            </w:r>
          </w:p>
        </w:tc>
        <w:tc>
          <w:tcPr>
            <w:tcW w:w="3960" w:type="dxa"/>
            <w:tcMar>
              <w:top w:w="55" w:type="dxa"/>
              <w:left w:w="75" w:type="dxa"/>
              <w:bottom w:w="55" w:type="dxa"/>
              <w:right w:w="75" w:type="dxa"/>
            </w:tcMar>
            <w:vAlign w:val="center"/>
          </w:tcPr>
          <w:p w14:paraId="2546DB8B" w14:textId="77777777" w:rsidR="00153B4A" w:rsidRDefault="00000000">
            <w:r>
              <w:rPr>
                <w:sz w:val="14"/>
              </w:rPr>
              <w:t>Rebaseline by deliverable/gate; separate enterprise hardening and HITL.</w:t>
            </w:r>
          </w:p>
        </w:tc>
      </w:tr>
      <w:tr w:rsidR="00153B4A" w14:paraId="4A6A09FE" w14:textId="77777777">
        <w:trPr>
          <w:cantSplit/>
          <w:jc w:val="center"/>
        </w:trPr>
        <w:tc>
          <w:tcPr>
            <w:tcW w:w="2088" w:type="dxa"/>
            <w:shd w:val="clear" w:color="auto" w:fill="F3F6FA"/>
            <w:tcMar>
              <w:top w:w="55" w:type="dxa"/>
              <w:left w:w="75" w:type="dxa"/>
              <w:bottom w:w="55" w:type="dxa"/>
              <w:right w:w="75" w:type="dxa"/>
            </w:tcMar>
            <w:vAlign w:val="center"/>
          </w:tcPr>
          <w:p w14:paraId="6E38EC65" w14:textId="77777777" w:rsidR="00153B4A" w:rsidRDefault="00000000">
            <w:r>
              <w:rPr>
                <w:sz w:val="14"/>
              </w:rPr>
              <w:t>MRM expectation</w:t>
            </w:r>
          </w:p>
        </w:tc>
        <w:tc>
          <w:tcPr>
            <w:tcW w:w="3744" w:type="dxa"/>
            <w:shd w:val="clear" w:color="auto" w:fill="F3F6FA"/>
            <w:tcMar>
              <w:top w:w="55" w:type="dxa"/>
              <w:left w:w="75" w:type="dxa"/>
              <w:bottom w:w="55" w:type="dxa"/>
              <w:right w:w="75" w:type="dxa"/>
            </w:tcMar>
            <w:vAlign w:val="center"/>
          </w:tcPr>
          <w:p w14:paraId="18D1DFA5" w14:textId="77777777" w:rsidR="00153B4A" w:rsidRDefault="00000000">
            <w:r>
              <w:rPr>
                <w:sz w:val="14"/>
              </w:rPr>
              <w:t>Expectation that MRM approval can complete within the remaining four-week period.</w:t>
            </w:r>
          </w:p>
        </w:tc>
        <w:tc>
          <w:tcPr>
            <w:tcW w:w="1008" w:type="dxa"/>
            <w:shd w:val="clear" w:color="auto" w:fill="F3F6FA"/>
            <w:tcMar>
              <w:top w:w="55" w:type="dxa"/>
              <w:left w:w="75" w:type="dxa"/>
              <w:bottom w:w="55" w:type="dxa"/>
              <w:right w:w="75" w:type="dxa"/>
            </w:tcMar>
            <w:vAlign w:val="center"/>
          </w:tcPr>
          <w:p w14:paraId="467D87A5" w14:textId="77777777" w:rsidR="00153B4A" w:rsidRDefault="00000000">
            <w:r>
              <w:rPr>
                <w:sz w:val="14"/>
              </w:rPr>
              <w:t>Critical</w:t>
            </w:r>
          </w:p>
        </w:tc>
        <w:tc>
          <w:tcPr>
            <w:tcW w:w="3960" w:type="dxa"/>
            <w:shd w:val="clear" w:color="auto" w:fill="F3F6FA"/>
            <w:tcMar>
              <w:top w:w="55" w:type="dxa"/>
              <w:left w:w="75" w:type="dxa"/>
              <w:bottom w:w="55" w:type="dxa"/>
              <w:right w:w="75" w:type="dxa"/>
            </w:tcMar>
            <w:vAlign w:val="center"/>
          </w:tcPr>
          <w:p w14:paraId="58C9A273" w14:textId="77777777" w:rsidR="00153B4A" w:rsidRDefault="00000000">
            <w:r>
              <w:rPr>
                <w:sz w:val="14"/>
              </w:rPr>
              <w:t>Begin MRM pre-alignment immediately; agree evidence and review calendar.</w:t>
            </w:r>
          </w:p>
        </w:tc>
      </w:tr>
      <w:tr w:rsidR="00153B4A" w14:paraId="1566D16C" w14:textId="77777777">
        <w:trPr>
          <w:cantSplit/>
          <w:jc w:val="center"/>
        </w:trPr>
        <w:tc>
          <w:tcPr>
            <w:tcW w:w="2088" w:type="dxa"/>
            <w:tcMar>
              <w:top w:w="55" w:type="dxa"/>
              <w:left w:w="75" w:type="dxa"/>
              <w:bottom w:w="55" w:type="dxa"/>
              <w:right w:w="75" w:type="dxa"/>
            </w:tcMar>
            <w:vAlign w:val="center"/>
          </w:tcPr>
          <w:p w14:paraId="610E248C" w14:textId="77777777" w:rsidR="00153B4A" w:rsidRDefault="00000000">
            <w:r>
              <w:rPr>
                <w:sz w:val="14"/>
              </w:rPr>
              <w:t>Insufficient formal estimation</w:t>
            </w:r>
          </w:p>
        </w:tc>
        <w:tc>
          <w:tcPr>
            <w:tcW w:w="3744" w:type="dxa"/>
            <w:tcMar>
              <w:top w:w="55" w:type="dxa"/>
              <w:left w:w="75" w:type="dxa"/>
              <w:bottom w:w="55" w:type="dxa"/>
              <w:right w:w="75" w:type="dxa"/>
            </w:tcMar>
            <w:vAlign w:val="center"/>
          </w:tcPr>
          <w:p w14:paraId="769CEF70" w14:textId="77777777" w:rsidR="00153B4A" w:rsidRDefault="00000000">
            <w:r>
              <w:rPr>
                <w:sz w:val="14"/>
              </w:rPr>
              <w:t>Dates established before architecture, capacity, data, security and dependency estimates were complete.</w:t>
            </w:r>
          </w:p>
        </w:tc>
        <w:tc>
          <w:tcPr>
            <w:tcW w:w="1008" w:type="dxa"/>
            <w:tcMar>
              <w:top w:w="55" w:type="dxa"/>
              <w:left w:w="75" w:type="dxa"/>
              <w:bottom w:w="55" w:type="dxa"/>
              <w:right w:w="75" w:type="dxa"/>
            </w:tcMar>
            <w:vAlign w:val="center"/>
          </w:tcPr>
          <w:p w14:paraId="7D9AA10E" w14:textId="77777777" w:rsidR="00153B4A" w:rsidRDefault="00000000">
            <w:r>
              <w:rPr>
                <w:sz w:val="14"/>
              </w:rPr>
              <w:t>High</w:t>
            </w:r>
          </w:p>
        </w:tc>
        <w:tc>
          <w:tcPr>
            <w:tcW w:w="3960" w:type="dxa"/>
            <w:tcMar>
              <w:top w:w="55" w:type="dxa"/>
              <w:left w:w="75" w:type="dxa"/>
              <w:bottom w:w="55" w:type="dxa"/>
              <w:right w:w="75" w:type="dxa"/>
            </w:tcMar>
            <w:vAlign w:val="center"/>
          </w:tcPr>
          <w:p w14:paraId="3021A294" w14:textId="77777777" w:rsidR="00153B4A" w:rsidRDefault="00000000">
            <w:r>
              <w:rPr>
                <w:sz w:val="14"/>
              </w:rPr>
              <w:t>Create bottom-up work breakdown and dependency-based estimate.</w:t>
            </w:r>
          </w:p>
        </w:tc>
      </w:tr>
      <w:tr w:rsidR="00153B4A" w14:paraId="575A31B5" w14:textId="77777777">
        <w:trPr>
          <w:cantSplit/>
          <w:jc w:val="center"/>
        </w:trPr>
        <w:tc>
          <w:tcPr>
            <w:tcW w:w="2088" w:type="dxa"/>
            <w:shd w:val="clear" w:color="auto" w:fill="F3F6FA"/>
            <w:tcMar>
              <w:top w:w="55" w:type="dxa"/>
              <w:left w:w="75" w:type="dxa"/>
              <w:bottom w:w="55" w:type="dxa"/>
              <w:right w:w="75" w:type="dxa"/>
            </w:tcMar>
            <w:vAlign w:val="center"/>
          </w:tcPr>
          <w:p w14:paraId="247CE4EB" w14:textId="77777777" w:rsidR="00153B4A" w:rsidRDefault="00000000">
            <w:r>
              <w:rPr>
                <w:sz w:val="14"/>
              </w:rPr>
              <w:t>Limited dedicated engineering / DS capacity</w:t>
            </w:r>
          </w:p>
        </w:tc>
        <w:tc>
          <w:tcPr>
            <w:tcW w:w="3744" w:type="dxa"/>
            <w:shd w:val="clear" w:color="auto" w:fill="F3F6FA"/>
            <w:tcMar>
              <w:top w:w="55" w:type="dxa"/>
              <w:left w:w="75" w:type="dxa"/>
              <w:bottom w:w="55" w:type="dxa"/>
              <w:right w:w="75" w:type="dxa"/>
            </w:tcMar>
            <w:vAlign w:val="center"/>
          </w:tcPr>
          <w:p w14:paraId="6666C630" w14:textId="77777777" w:rsidR="00153B4A" w:rsidRDefault="00000000">
            <w:r>
              <w:rPr>
                <w:sz w:val="14"/>
              </w:rPr>
              <w:t>Enterprise scope requires engineering, DS, UI, platform and governance skills beyond a feasibility exercise.</w:t>
            </w:r>
          </w:p>
        </w:tc>
        <w:tc>
          <w:tcPr>
            <w:tcW w:w="1008" w:type="dxa"/>
            <w:shd w:val="clear" w:color="auto" w:fill="F3F6FA"/>
            <w:tcMar>
              <w:top w:w="55" w:type="dxa"/>
              <w:left w:w="75" w:type="dxa"/>
              <w:bottom w:w="55" w:type="dxa"/>
              <w:right w:w="75" w:type="dxa"/>
            </w:tcMar>
            <w:vAlign w:val="center"/>
          </w:tcPr>
          <w:p w14:paraId="0FCE0FD5" w14:textId="77777777" w:rsidR="00153B4A" w:rsidRDefault="00000000">
            <w:r>
              <w:rPr>
                <w:sz w:val="14"/>
              </w:rPr>
              <w:t>High</w:t>
            </w:r>
          </w:p>
        </w:tc>
        <w:tc>
          <w:tcPr>
            <w:tcW w:w="3960" w:type="dxa"/>
            <w:shd w:val="clear" w:color="auto" w:fill="F3F6FA"/>
            <w:tcMar>
              <w:top w:w="55" w:type="dxa"/>
              <w:left w:w="75" w:type="dxa"/>
              <w:bottom w:w="55" w:type="dxa"/>
              <w:right w:w="75" w:type="dxa"/>
            </w:tcMar>
            <w:vAlign w:val="center"/>
          </w:tcPr>
          <w:p w14:paraId="6F422389" w14:textId="77777777" w:rsidR="00153B4A" w:rsidRDefault="00000000">
            <w:r>
              <w:rPr>
                <w:sz w:val="14"/>
              </w:rPr>
              <w:t>Assign dedicated resources and named platform/security/MRM support.</w:t>
            </w:r>
          </w:p>
        </w:tc>
      </w:tr>
      <w:tr w:rsidR="00153B4A" w14:paraId="79B0DB15" w14:textId="77777777">
        <w:trPr>
          <w:cantSplit/>
          <w:jc w:val="center"/>
        </w:trPr>
        <w:tc>
          <w:tcPr>
            <w:tcW w:w="2088" w:type="dxa"/>
            <w:tcMar>
              <w:top w:w="55" w:type="dxa"/>
              <w:left w:w="75" w:type="dxa"/>
              <w:bottom w:w="55" w:type="dxa"/>
              <w:right w:w="75" w:type="dxa"/>
            </w:tcMar>
            <w:vAlign w:val="center"/>
          </w:tcPr>
          <w:p w14:paraId="3A31DF05" w14:textId="77777777" w:rsidR="00153B4A" w:rsidRDefault="00000000">
            <w:r>
              <w:rPr>
                <w:sz w:val="14"/>
              </w:rPr>
              <w:t>Limited GenAI experience in Product / BA</w:t>
            </w:r>
          </w:p>
        </w:tc>
        <w:tc>
          <w:tcPr>
            <w:tcW w:w="3744" w:type="dxa"/>
            <w:tcMar>
              <w:top w:w="55" w:type="dxa"/>
              <w:left w:w="75" w:type="dxa"/>
              <w:bottom w:w="55" w:type="dxa"/>
              <w:right w:w="75" w:type="dxa"/>
            </w:tcMar>
            <w:vAlign w:val="center"/>
          </w:tcPr>
          <w:p w14:paraId="26459CBB" w14:textId="77777777" w:rsidR="00153B4A" w:rsidRDefault="00000000">
            <w:r>
              <w:rPr>
                <w:sz w:val="14"/>
              </w:rPr>
              <w:t>Requirements and acceptance criteria may evolve late without specialist support.</w:t>
            </w:r>
          </w:p>
        </w:tc>
        <w:tc>
          <w:tcPr>
            <w:tcW w:w="1008" w:type="dxa"/>
            <w:tcMar>
              <w:top w:w="55" w:type="dxa"/>
              <w:left w:w="75" w:type="dxa"/>
              <w:bottom w:w="55" w:type="dxa"/>
              <w:right w:w="75" w:type="dxa"/>
            </w:tcMar>
            <w:vAlign w:val="center"/>
          </w:tcPr>
          <w:p w14:paraId="579A8A93" w14:textId="77777777" w:rsidR="00153B4A" w:rsidRDefault="00000000">
            <w:r>
              <w:rPr>
                <w:sz w:val="14"/>
              </w:rPr>
              <w:t>High</w:t>
            </w:r>
          </w:p>
        </w:tc>
        <w:tc>
          <w:tcPr>
            <w:tcW w:w="3960" w:type="dxa"/>
            <w:tcMar>
              <w:top w:w="55" w:type="dxa"/>
              <w:left w:w="75" w:type="dxa"/>
              <w:bottom w:w="55" w:type="dxa"/>
              <w:right w:w="75" w:type="dxa"/>
            </w:tcMar>
            <w:vAlign w:val="center"/>
          </w:tcPr>
          <w:p w14:paraId="5EC2FEAB" w14:textId="77777777" w:rsidR="00153B4A" w:rsidRDefault="00000000">
            <w:r>
              <w:rPr>
                <w:sz w:val="14"/>
              </w:rPr>
              <w:t>Add GenAI product/solution expertise and structured requirement walkthroughs.</w:t>
            </w:r>
          </w:p>
        </w:tc>
      </w:tr>
      <w:tr w:rsidR="00153B4A" w14:paraId="22C4EFE1" w14:textId="77777777">
        <w:trPr>
          <w:cantSplit/>
          <w:jc w:val="center"/>
        </w:trPr>
        <w:tc>
          <w:tcPr>
            <w:tcW w:w="2088" w:type="dxa"/>
            <w:shd w:val="clear" w:color="auto" w:fill="F3F6FA"/>
            <w:tcMar>
              <w:top w:w="55" w:type="dxa"/>
              <w:left w:w="75" w:type="dxa"/>
              <w:bottom w:w="55" w:type="dxa"/>
              <w:right w:w="75" w:type="dxa"/>
            </w:tcMar>
            <w:vAlign w:val="center"/>
          </w:tcPr>
          <w:p w14:paraId="10D1A33A" w14:textId="77777777" w:rsidR="00153B4A" w:rsidRDefault="00000000">
            <w:r>
              <w:rPr>
                <w:sz w:val="14"/>
              </w:rPr>
              <w:t>Heterogeneous cross-stream engagement</w:t>
            </w:r>
          </w:p>
        </w:tc>
        <w:tc>
          <w:tcPr>
            <w:tcW w:w="3744" w:type="dxa"/>
            <w:shd w:val="clear" w:color="auto" w:fill="F3F6FA"/>
            <w:tcMar>
              <w:top w:w="55" w:type="dxa"/>
              <w:left w:w="75" w:type="dxa"/>
              <w:bottom w:w="55" w:type="dxa"/>
              <w:right w:w="75" w:type="dxa"/>
            </w:tcMar>
            <w:vAlign w:val="center"/>
          </w:tcPr>
          <w:p w14:paraId="556F9F71" w14:textId="77777777" w:rsidR="00153B4A" w:rsidRDefault="00000000">
            <w:r>
              <w:rPr>
                <w:sz w:val="14"/>
              </w:rPr>
              <w:t>Dependencies span business, product, data, LLM platform, reference data, architecture, MRM, security and operations.</w:t>
            </w:r>
          </w:p>
        </w:tc>
        <w:tc>
          <w:tcPr>
            <w:tcW w:w="1008" w:type="dxa"/>
            <w:shd w:val="clear" w:color="auto" w:fill="F3F6FA"/>
            <w:tcMar>
              <w:top w:w="55" w:type="dxa"/>
              <w:left w:w="75" w:type="dxa"/>
              <w:bottom w:w="55" w:type="dxa"/>
              <w:right w:w="75" w:type="dxa"/>
            </w:tcMar>
            <w:vAlign w:val="center"/>
          </w:tcPr>
          <w:p w14:paraId="364494CF" w14:textId="77777777" w:rsidR="00153B4A" w:rsidRDefault="00000000">
            <w:r>
              <w:rPr>
                <w:sz w:val="14"/>
              </w:rPr>
              <w:t>High</w:t>
            </w:r>
          </w:p>
        </w:tc>
        <w:tc>
          <w:tcPr>
            <w:tcW w:w="3960" w:type="dxa"/>
            <w:shd w:val="clear" w:color="auto" w:fill="F3F6FA"/>
            <w:tcMar>
              <w:top w:w="55" w:type="dxa"/>
              <w:left w:w="75" w:type="dxa"/>
              <w:bottom w:w="55" w:type="dxa"/>
              <w:right w:w="75" w:type="dxa"/>
            </w:tcMar>
            <w:vAlign w:val="center"/>
          </w:tcPr>
          <w:p w14:paraId="000D8C1D" w14:textId="77777777" w:rsidR="00153B4A" w:rsidRDefault="00000000">
            <w:r>
              <w:rPr>
                <w:sz w:val="14"/>
              </w:rPr>
              <w:t>Establish integrated RACI, decision forum and dependency log.</w:t>
            </w:r>
          </w:p>
        </w:tc>
      </w:tr>
      <w:tr w:rsidR="00153B4A" w14:paraId="274569DD" w14:textId="77777777">
        <w:trPr>
          <w:cantSplit/>
          <w:jc w:val="center"/>
        </w:trPr>
        <w:tc>
          <w:tcPr>
            <w:tcW w:w="2088" w:type="dxa"/>
            <w:tcMar>
              <w:top w:w="55" w:type="dxa"/>
              <w:left w:w="75" w:type="dxa"/>
              <w:bottom w:w="55" w:type="dxa"/>
              <w:right w:w="75" w:type="dxa"/>
            </w:tcMar>
            <w:vAlign w:val="center"/>
          </w:tcPr>
          <w:p w14:paraId="78335F2E" w14:textId="77777777" w:rsidR="00153B4A" w:rsidRDefault="00000000">
            <w:r>
              <w:rPr>
                <w:sz w:val="14"/>
              </w:rPr>
              <w:t>Shared LLM quota uncertainty</w:t>
            </w:r>
          </w:p>
        </w:tc>
        <w:tc>
          <w:tcPr>
            <w:tcW w:w="3744" w:type="dxa"/>
            <w:tcMar>
              <w:top w:w="55" w:type="dxa"/>
              <w:left w:w="75" w:type="dxa"/>
              <w:bottom w:w="55" w:type="dxa"/>
              <w:right w:w="75" w:type="dxa"/>
            </w:tcMar>
            <w:vAlign w:val="center"/>
          </w:tcPr>
          <w:p w14:paraId="65D76A62" w14:textId="77777777" w:rsidR="00153B4A" w:rsidRDefault="00000000">
            <w:r>
              <w:rPr>
                <w:sz w:val="14"/>
              </w:rPr>
              <w:t>QPM/TPM/concurrency may constrain throughput and trigger 429s.</w:t>
            </w:r>
          </w:p>
        </w:tc>
        <w:tc>
          <w:tcPr>
            <w:tcW w:w="1008" w:type="dxa"/>
            <w:tcMar>
              <w:top w:w="55" w:type="dxa"/>
              <w:left w:w="75" w:type="dxa"/>
              <w:bottom w:w="55" w:type="dxa"/>
              <w:right w:w="75" w:type="dxa"/>
            </w:tcMar>
            <w:vAlign w:val="center"/>
          </w:tcPr>
          <w:p w14:paraId="1419296A" w14:textId="77777777" w:rsidR="00153B4A" w:rsidRDefault="00000000">
            <w:r>
              <w:rPr>
                <w:sz w:val="14"/>
              </w:rPr>
              <w:t>High</w:t>
            </w:r>
          </w:p>
        </w:tc>
        <w:tc>
          <w:tcPr>
            <w:tcW w:w="3960" w:type="dxa"/>
            <w:tcMar>
              <w:top w:w="55" w:type="dxa"/>
              <w:left w:w="75" w:type="dxa"/>
              <w:bottom w:w="55" w:type="dxa"/>
              <w:right w:w="75" w:type="dxa"/>
            </w:tcMar>
            <w:vAlign w:val="center"/>
          </w:tcPr>
          <w:p w14:paraId="24568BFF" w14:textId="77777777" w:rsidR="00153B4A" w:rsidRDefault="00000000">
            <w:r>
              <w:rPr>
                <w:sz w:val="14"/>
              </w:rPr>
              <w:t>Obtain committed quota; load test and throttle before scale commitment.</w:t>
            </w:r>
          </w:p>
        </w:tc>
      </w:tr>
      <w:tr w:rsidR="00153B4A" w14:paraId="54842DFE" w14:textId="77777777">
        <w:trPr>
          <w:cantSplit/>
          <w:jc w:val="center"/>
        </w:trPr>
        <w:tc>
          <w:tcPr>
            <w:tcW w:w="2088" w:type="dxa"/>
            <w:shd w:val="clear" w:color="auto" w:fill="F3F6FA"/>
            <w:tcMar>
              <w:top w:w="55" w:type="dxa"/>
              <w:left w:w="75" w:type="dxa"/>
              <w:bottom w:w="55" w:type="dxa"/>
              <w:right w:w="75" w:type="dxa"/>
            </w:tcMar>
            <w:vAlign w:val="center"/>
          </w:tcPr>
          <w:p w14:paraId="2CFB0DEA" w14:textId="77777777" w:rsidR="00153B4A" w:rsidRDefault="00000000">
            <w:r>
              <w:rPr>
                <w:sz w:val="14"/>
              </w:rPr>
              <w:lastRenderedPageBreak/>
              <w:t>450K-scale throughput</w:t>
            </w:r>
          </w:p>
        </w:tc>
        <w:tc>
          <w:tcPr>
            <w:tcW w:w="3744" w:type="dxa"/>
            <w:shd w:val="clear" w:color="auto" w:fill="F3F6FA"/>
            <w:tcMar>
              <w:top w:w="55" w:type="dxa"/>
              <w:left w:w="75" w:type="dxa"/>
              <w:bottom w:w="55" w:type="dxa"/>
              <w:right w:w="75" w:type="dxa"/>
            </w:tcMar>
            <w:vAlign w:val="center"/>
          </w:tcPr>
          <w:p w14:paraId="3651A08D" w14:textId="77777777" w:rsidR="00153B4A" w:rsidRDefault="00000000">
            <w:r>
              <w:rPr>
                <w:sz w:val="14"/>
              </w:rPr>
              <w:t>Unique-request and token volume may be substantial and runtime/cost are not yet fully characterized.</w:t>
            </w:r>
          </w:p>
        </w:tc>
        <w:tc>
          <w:tcPr>
            <w:tcW w:w="1008" w:type="dxa"/>
            <w:shd w:val="clear" w:color="auto" w:fill="F3F6FA"/>
            <w:tcMar>
              <w:top w:w="55" w:type="dxa"/>
              <w:left w:w="75" w:type="dxa"/>
              <w:bottom w:w="55" w:type="dxa"/>
              <w:right w:w="75" w:type="dxa"/>
            </w:tcMar>
            <w:vAlign w:val="center"/>
          </w:tcPr>
          <w:p w14:paraId="74891331" w14:textId="77777777" w:rsidR="00153B4A" w:rsidRDefault="00000000">
            <w:r>
              <w:rPr>
                <w:sz w:val="14"/>
              </w:rPr>
              <w:t>High</w:t>
            </w:r>
          </w:p>
        </w:tc>
        <w:tc>
          <w:tcPr>
            <w:tcW w:w="3960" w:type="dxa"/>
            <w:shd w:val="clear" w:color="auto" w:fill="F3F6FA"/>
            <w:tcMar>
              <w:top w:w="55" w:type="dxa"/>
              <w:left w:w="75" w:type="dxa"/>
              <w:bottom w:w="55" w:type="dxa"/>
              <w:right w:w="75" w:type="dxa"/>
            </w:tcMar>
            <w:vAlign w:val="center"/>
          </w:tcPr>
          <w:p w14:paraId="49B23410" w14:textId="77777777" w:rsidR="00153B4A" w:rsidRDefault="00000000">
            <w:r>
              <w:rPr>
                <w:sz w:val="14"/>
              </w:rPr>
              <w:t>Pilot representative sample; measure dedupe, tokens, 429s and completion-time forecast.</w:t>
            </w:r>
          </w:p>
        </w:tc>
      </w:tr>
      <w:tr w:rsidR="00153B4A" w14:paraId="3DC81597" w14:textId="77777777">
        <w:trPr>
          <w:cantSplit/>
          <w:jc w:val="center"/>
        </w:trPr>
        <w:tc>
          <w:tcPr>
            <w:tcW w:w="2088" w:type="dxa"/>
            <w:tcMar>
              <w:top w:w="55" w:type="dxa"/>
              <w:left w:w="75" w:type="dxa"/>
              <w:bottom w:w="55" w:type="dxa"/>
              <w:right w:w="75" w:type="dxa"/>
            </w:tcMar>
            <w:vAlign w:val="center"/>
          </w:tcPr>
          <w:p w14:paraId="6DE53D7E" w14:textId="77777777" w:rsidR="00153B4A" w:rsidRDefault="00000000">
            <w:r>
              <w:rPr>
                <w:sz w:val="14"/>
              </w:rPr>
              <w:t>Phase 2 HITL not yet productized</w:t>
            </w:r>
          </w:p>
        </w:tc>
        <w:tc>
          <w:tcPr>
            <w:tcW w:w="3744" w:type="dxa"/>
            <w:tcMar>
              <w:top w:w="55" w:type="dxa"/>
              <w:left w:w="75" w:type="dxa"/>
              <w:bottom w:w="55" w:type="dxa"/>
              <w:right w:w="75" w:type="dxa"/>
            </w:tcMar>
            <w:vAlign w:val="center"/>
          </w:tcPr>
          <w:p w14:paraId="0E74EAE9" w14:textId="77777777" w:rsidR="00153B4A" w:rsidRDefault="00000000">
            <w:r>
              <w:rPr>
                <w:sz w:val="14"/>
              </w:rPr>
              <w:t>Reviewer UI, work queue, edit capture and approval workflow are separate product/engineering scope.</w:t>
            </w:r>
          </w:p>
        </w:tc>
        <w:tc>
          <w:tcPr>
            <w:tcW w:w="1008" w:type="dxa"/>
            <w:tcMar>
              <w:top w:w="55" w:type="dxa"/>
              <w:left w:w="75" w:type="dxa"/>
              <w:bottom w:w="55" w:type="dxa"/>
              <w:right w:w="75" w:type="dxa"/>
            </w:tcMar>
            <w:vAlign w:val="center"/>
          </w:tcPr>
          <w:p w14:paraId="3664A1EB" w14:textId="77777777" w:rsidR="00153B4A" w:rsidRDefault="00000000">
            <w:r>
              <w:rPr>
                <w:sz w:val="14"/>
              </w:rPr>
              <w:t>High</w:t>
            </w:r>
          </w:p>
        </w:tc>
        <w:tc>
          <w:tcPr>
            <w:tcW w:w="3960" w:type="dxa"/>
            <w:tcMar>
              <w:top w:w="55" w:type="dxa"/>
              <w:left w:w="75" w:type="dxa"/>
              <w:bottom w:w="55" w:type="dxa"/>
              <w:right w:w="75" w:type="dxa"/>
            </w:tcMar>
            <w:vAlign w:val="center"/>
          </w:tcPr>
          <w:p w14:paraId="4DA493D4" w14:textId="77777777" w:rsidR="00153B4A" w:rsidRDefault="00000000">
            <w:r>
              <w:rPr>
                <w:sz w:val="14"/>
              </w:rPr>
              <w:t>Fund/staff HITL as a separate phase.</w:t>
            </w:r>
          </w:p>
        </w:tc>
      </w:tr>
    </w:tbl>
    <w:p w14:paraId="3FF11913" w14:textId="77777777" w:rsidR="00153B4A" w:rsidRDefault="00000000">
      <w:pPr>
        <w:pStyle w:val="Heading2"/>
      </w:pPr>
      <w:r>
        <w:t>21.2 Professional Delivery Assessment</w:t>
      </w:r>
    </w:p>
    <w:p w14:paraId="1F5BB1DD" w14:textId="77777777" w:rsidR="00153B4A" w:rsidRDefault="00000000">
      <w:r>
        <w:t>These are program-level constraints and should not be treated as individual execution failures. Technical feasibility has been demonstrated, but an enterprise outcome depends on staffing, quotas, approved reference data, security architecture, platform integration, HITL scope, cross-stream decisions and governance timelines that are not controlled by a single contributor.</w:t>
      </w:r>
    </w:p>
    <w:p w14:paraId="1BC33B76" w14:textId="77777777" w:rsidR="00153B4A" w:rsidRDefault="00000000">
      <w:r>
        <w:t>Accordingly, an unconditional commitment to full enterprise readiness and MRM approval by 25 September is not recommended on the currently documented assumptions. A credible commitment requires either scope reduction for the September milestone or additional dedicated capacity, confirmed quotas, early governance engagement and explicit acceptance of residual schedule risk.</w:t>
      </w:r>
    </w:p>
    <w:p w14:paraId="2BCCDEFB" w14:textId="77777777" w:rsidR="00153B4A" w:rsidRDefault="00000000">
      <w:pPr>
        <w:pStyle w:val="Heading1"/>
      </w:pPr>
      <w:r>
        <w:t>22. Recommended Delivery Plan and Go/No-Go Gates</w:t>
      </w:r>
    </w:p>
    <w:tbl>
      <w:tblPr>
        <w:tblStyle w:val="TableGrid"/>
        <w:tblW w:w="0" w:type="auto"/>
        <w:jc w:val="center"/>
        <w:tblLook w:val="04A0" w:firstRow="1" w:lastRow="0" w:firstColumn="1" w:lastColumn="0" w:noHBand="0" w:noVBand="1"/>
      </w:tblPr>
      <w:tblGrid>
        <w:gridCol w:w="2229"/>
        <w:gridCol w:w="5096"/>
        <w:gridCol w:w="3049"/>
      </w:tblGrid>
      <w:tr w:rsidR="00153B4A" w14:paraId="18219C92" w14:textId="77777777">
        <w:trPr>
          <w:cantSplit/>
          <w:tblHeader/>
          <w:jc w:val="center"/>
        </w:trPr>
        <w:tc>
          <w:tcPr>
            <w:tcW w:w="2304" w:type="dxa"/>
            <w:shd w:val="clear" w:color="auto" w:fill="17365D"/>
            <w:tcMar>
              <w:top w:w="55" w:type="dxa"/>
              <w:left w:w="75" w:type="dxa"/>
              <w:bottom w:w="55" w:type="dxa"/>
              <w:right w:w="75" w:type="dxa"/>
            </w:tcMar>
            <w:vAlign w:val="center"/>
          </w:tcPr>
          <w:p w14:paraId="6D93171A" w14:textId="77777777" w:rsidR="00153B4A" w:rsidRDefault="00000000">
            <w:r>
              <w:rPr>
                <w:b/>
                <w:color w:val="FFFFFF"/>
                <w:sz w:val="15"/>
              </w:rPr>
              <w:t>Gate</w:t>
            </w:r>
          </w:p>
        </w:tc>
        <w:tc>
          <w:tcPr>
            <w:tcW w:w="5328" w:type="dxa"/>
            <w:shd w:val="clear" w:color="auto" w:fill="17365D"/>
            <w:tcMar>
              <w:top w:w="55" w:type="dxa"/>
              <w:left w:w="75" w:type="dxa"/>
              <w:bottom w:w="55" w:type="dxa"/>
              <w:right w:w="75" w:type="dxa"/>
            </w:tcMar>
            <w:vAlign w:val="center"/>
          </w:tcPr>
          <w:p w14:paraId="3EEA2B12" w14:textId="77777777" w:rsidR="00153B4A" w:rsidRDefault="00000000">
            <w:r>
              <w:rPr>
                <w:b/>
                <w:color w:val="FFFFFF"/>
                <w:sz w:val="15"/>
              </w:rPr>
              <w:t>Required Outcome</w:t>
            </w:r>
          </w:p>
        </w:tc>
        <w:tc>
          <w:tcPr>
            <w:tcW w:w="3168" w:type="dxa"/>
            <w:shd w:val="clear" w:color="auto" w:fill="17365D"/>
            <w:tcMar>
              <w:top w:w="55" w:type="dxa"/>
              <w:left w:w="75" w:type="dxa"/>
              <w:bottom w:w="55" w:type="dxa"/>
              <w:right w:w="75" w:type="dxa"/>
            </w:tcMar>
            <w:vAlign w:val="center"/>
          </w:tcPr>
          <w:p w14:paraId="3883174C" w14:textId="77777777" w:rsidR="00153B4A" w:rsidRDefault="00000000">
            <w:r>
              <w:rPr>
                <w:b/>
                <w:color w:val="FFFFFF"/>
                <w:sz w:val="15"/>
              </w:rPr>
              <w:t>Exit Criterion</w:t>
            </w:r>
          </w:p>
        </w:tc>
      </w:tr>
      <w:tr w:rsidR="00153B4A" w14:paraId="54864EE1" w14:textId="77777777">
        <w:trPr>
          <w:cantSplit/>
          <w:jc w:val="center"/>
        </w:trPr>
        <w:tc>
          <w:tcPr>
            <w:tcW w:w="2304" w:type="dxa"/>
            <w:tcMar>
              <w:top w:w="55" w:type="dxa"/>
              <w:left w:w="75" w:type="dxa"/>
              <w:bottom w:w="55" w:type="dxa"/>
              <w:right w:w="75" w:type="dxa"/>
            </w:tcMar>
            <w:vAlign w:val="center"/>
          </w:tcPr>
          <w:p w14:paraId="5C805E56" w14:textId="77777777" w:rsidR="00153B4A" w:rsidRDefault="00000000">
            <w:r>
              <w:rPr>
                <w:sz w:val="15"/>
              </w:rPr>
              <w:t>Gate 0 - Scope / Ownership</w:t>
            </w:r>
          </w:p>
        </w:tc>
        <w:tc>
          <w:tcPr>
            <w:tcW w:w="5328" w:type="dxa"/>
            <w:tcMar>
              <w:top w:w="55" w:type="dxa"/>
              <w:left w:w="75" w:type="dxa"/>
              <w:bottom w:w="55" w:type="dxa"/>
              <w:right w:w="75" w:type="dxa"/>
            </w:tcMar>
            <w:vAlign w:val="center"/>
          </w:tcPr>
          <w:p w14:paraId="43AFE627" w14:textId="77777777" w:rsidR="00153B4A" w:rsidRDefault="00000000">
            <w:r>
              <w:rPr>
                <w:sz w:val="15"/>
              </w:rPr>
              <w:t>Approve Phase 1 enterprise scope, Phase 2 HITL scope, RACI, resource plan and success criteria.</w:t>
            </w:r>
          </w:p>
        </w:tc>
        <w:tc>
          <w:tcPr>
            <w:tcW w:w="3168" w:type="dxa"/>
            <w:tcMar>
              <w:top w:w="55" w:type="dxa"/>
              <w:left w:w="75" w:type="dxa"/>
              <w:bottom w:w="55" w:type="dxa"/>
              <w:right w:w="75" w:type="dxa"/>
            </w:tcMar>
            <w:vAlign w:val="center"/>
          </w:tcPr>
          <w:p w14:paraId="4E1D48FF" w14:textId="77777777" w:rsidR="00153B4A" w:rsidRDefault="00000000">
            <w:r>
              <w:rPr>
                <w:sz w:val="15"/>
              </w:rPr>
              <w:t>No engineering date commitment until complete.</w:t>
            </w:r>
          </w:p>
        </w:tc>
      </w:tr>
      <w:tr w:rsidR="00153B4A" w14:paraId="1CBD0BA2" w14:textId="77777777">
        <w:trPr>
          <w:cantSplit/>
          <w:jc w:val="center"/>
        </w:trPr>
        <w:tc>
          <w:tcPr>
            <w:tcW w:w="2304" w:type="dxa"/>
            <w:shd w:val="clear" w:color="auto" w:fill="F3F6FA"/>
            <w:tcMar>
              <w:top w:w="55" w:type="dxa"/>
              <w:left w:w="75" w:type="dxa"/>
              <w:bottom w:w="55" w:type="dxa"/>
              <w:right w:w="75" w:type="dxa"/>
            </w:tcMar>
            <w:vAlign w:val="center"/>
          </w:tcPr>
          <w:p w14:paraId="3F8CEB53" w14:textId="77777777" w:rsidR="00153B4A" w:rsidRDefault="00000000">
            <w:r>
              <w:rPr>
                <w:sz w:val="15"/>
              </w:rPr>
              <w:t>Gate 1 - Data / Schema</w:t>
            </w:r>
          </w:p>
        </w:tc>
        <w:tc>
          <w:tcPr>
            <w:tcW w:w="5328" w:type="dxa"/>
            <w:shd w:val="clear" w:color="auto" w:fill="F3F6FA"/>
            <w:tcMar>
              <w:top w:w="55" w:type="dxa"/>
              <w:left w:w="75" w:type="dxa"/>
              <w:bottom w:w="55" w:type="dxa"/>
              <w:right w:w="75" w:type="dxa"/>
            </w:tcMar>
            <w:vAlign w:val="center"/>
          </w:tcPr>
          <w:p w14:paraId="1C2CA3F9" w14:textId="77777777" w:rsidR="00153B4A" w:rsidRDefault="00000000">
            <w:r>
              <w:rPr>
                <w:sz w:val="15"/>
              </w:rPr>
              <w:t>Approve source schema, group config, canonical JSON/Avro contract, reference sources and sample dataset.</w:t>
            </w:r>
          </w:p>
        </w:tc>
        <w:tc>
          <w:tcPr>
            <w:tcW w:w="3168" w:type="dxa"/>
            <w:shd w:val="clear" w:color="auto" w:fill="F3F6FA"/>
            <w:tcMar>
              <w:top w:w="55" w:type="dxa"/>
              <w:left w:w="75" w:type="dxa"/>
              <w:bottom w:w="55" w:type="dxa"/>
              <w:right w:w="75" w:type="dxa"/>
            </w:tcMar>
            <w:vAlign w:val="center"/>
          </w:tcPr>
          <w:p w14:paraId="779B529B" w14:textId="77777777" w:rsidR="00153B4A" w:rsidRDefault="00000000">
            <w:r>
              <w:rPr>
                <w:sz w:val="15"/>
              </w:rPr>
              <w:t>Required before stable enterprise build.</w:t>
            </w:r>
          </w:p>
        </w:tc>
      </w:tr>
      <w:tr w:rsidR="00153B4A" w14:paraId="33059EB4" w14:textId="77777777">
        <w:trPr>
          <w:cantSplit/>
          <w:jc w:val="center"/>
        </w:trPr>
        <w:tc>
          <w:tcPr>
            <w:tcW w:w="2304" w:type="dxa"/>
            <w:tcMar>
              <w:top w:w="55" w:type="dxa"/>
              <w:left w:w="75" w:type="dxa"/>
              <w:bottom w:w="55" w:type="dxa"/>
              <w:right w:w="75" w:type="dxa"/>
            </w:tcMar>
            <w:vAlign w:val="center"/>
          </w:tcPr>
          <w:p w14:paraId="1B73FAFA" w14:textId="77777777" w:rsidR="00153B4A" w:rsidRDefault="00000000">
            <w:r>
              <w:rPr>
                <w:sz w:val="15"/>
              </w:rPr>
              <w:t>Gate 2 - LLM Capacity</w:t>
            </w:r>
          </w:p>
        </w:tc>
        <w:tc>
          <w:tcPr>
            <w:tcW w:w="5328" w:type="dxa"/>
            <w:tcMar>
              <w:top w:w="55" w:type="dxa"/>
              <w:left w:w="75" w:type="dxa"/>
              <w:bottom w:w="55" w:type="dxa"/>
              <w:right w:w="75" w:type="dxa"/>
            </w:tcMar>
            <w:vAlign w:val="center"/>
          </w:tcPr>
          <w:p w14:paraId="4B701A58" w14:textId="77777777" w:rsidR="00153B4A" w:rsidRDefault="00000000">
            <w:r>
              <w:rPr>
                <w:sz w:val="15"/>
              </w:rPr>
              <w:t>Confirm model version, QPM/TPM, token limits, concurrency, 429 policy and representative load-test plan.</w:t>
            </w:r>
          </w:p>
        </w:tc>
        <w:tc>
          <w:tcPr>
            <w:tcW w:w="3168" w:type="dxa"/>
            <w:tcMar>
              <w:top w:w="55" w:type="dxa"/>
              <w:left w:w="75" w:type="dxa"/>
              <w:bottom w:w="55" w:type="dxa"/>
              <w:right w:w="75" w:type="dxa"/>
            </w:tcMar>
            <w:vAlign w:val="center"/>
          </w:tcPr>
          <w:p w14:paraId="26AF6D6C" w14:textId="77777777" w:rsidR="00153B4A" w:rsidRDefault="00000000">
            <w:r>
              <w:rPr>
                <w:sz w:val="15"/>
              </w:rPr>
              <w:t>Required before 450K-scale forecast.</w:t>
            </w:r>
          </w:p>
        </w:tc>
      </w:tr>
      <w:tr w:rsidR="00153B4A" w14:paraId="75BD69AD" w14:textId="77777777">
        <w:trPr>
          <w:cantSplit/>
          <w:jc w:val="center"/>
        </w:trPr>
        <w:tc>
          <w:tcPr>
            <w:tcW w:w="2304" w:type="dxa"/>
            <w:shd w:val="clear" w:color="auto" w:fill="F3F6FA"/>
            <w:tcMar>
              <w:top w:w="55" w:type="dxa"/>
              <w:left w:w="75" w:type="dxa"/>
              <w:bottom w:w="55" w:type="dxa"/>
              <w:right w:w="75" w:type="dxa"/>
            </w:tcMar>
            <w:vAlign w:val="center"/>
          </w:tcPr>
          <w:p w14:paraId="79A62A64" w14:textId="77777777" w:rsidR="00153B4A" w:rsidRDefault="00000000">
            <w:r>
              <w:rPr>
                <w:sz w:val="15"/>
              </w:rPr>
              <w:t>Gate 3 - Functional Validation</w:t>
            </w:r>
          </w:p>
        </w:tc>
        <w:tc>
          <w:tcPr>
            <w:tcW w:w="5328" w:type="dxa"/>
            <w:shd w:val="clear" w:color="auto" w:fill="F3F6FA"/>
            <w:tcMar>
              <w:top w:w="55" w:type="dxa"/>
              <w:left w:w="75" w:type="dxa"/>
              <w:bottom w:w="55" w:type="dxa"/>
              <w:right w:w="75" w:type="dxa"/>
            </w:tcMar>
            <w:vAlign w:val="center"/>
          </w:tcPr>
          <w:p w14:paraId="76B537B5" w14:textId="77777777" w:rsidR="00153B4A" w:rsidRDefault="00000000">
            <w:r>
              <w:rPr>
                <w:sz w:val="15"/>
              </w:rPr>
              <w:t>Demonstrate extraction, scoring, forced-review states, ambiguity, cross-entropy and audit on representative labeled data.</w:t>
            </w:r>
          </w:p>
        </w:tc>
        <w:tc>
          <w:tcPr>
            <w:tcW w:w="3168" w:type="dxa"/>
            <w:shd w:val="clear" w:color="auto" w:fill="F3F6FA"/>
            <w:tcMar>
              <w:top w:w="55" w:type="dxa"/>
              <w:left w:w="75" w:type="dxa"/>
              <w:bottom w:w="55" w:type="dxa"/>
              <w:right w:w="75" w:type="dxa"/>
            </w:tcMar>
            <w:vAlign w:val="center"/>
          </w:tcPr>
          <w:p w14:paraId="212724D9" w14:textId="77777777" w:rsidR="00153B4A" w:rsidRDefault="00000000">
            <w:r>
              <w:rPr>
                <w:sz w:val="15"/>
              </w:rPr>
              <w:t>Required for MRM evidence.</w:t>
            </w:r>
          </w:p>
        </w:tc>
      </w:tr>
      <w:tr w:rsidR="00153B4A" w14:paraId="29400CB6" w14:textId="77777777">
        <w:trPr>
          <w:cantSplit/>
          <w:jc w:val="center"/>
        </w:trPr>
        <w:tc>
          <w:tcPr>
            <w:tcW w:w="2304" w:type="dxa"/>
            <w:tcMar>
              <w:top w:w="55" w:type="dxa"/>
              <w:left w:w="75" w:type="dxa"/>
              <w:bottom w:w="55" w:type="dxa"/>
              <w:right w:w="75" w:type="dxa"/>
            </w:tcMar>
            <w:vAlign w:val="center"/>
          </w:tcPr>
          <w:p w14:paraId="7E8C11AC" w14:textId="77777777" w:rsidR="00153B4A" w:rsidRDefault="00000000">
            <w:r>
              <w:rPr>
                <w:sz w:val="15"/>
              </w:rPr>
              <w:t>Gate 4 - Operational Hardening</w:t>
            </w:r>
          </w:p>
        </w:tc>
        <w:tc>
          <w:tcPr>
            <w:tcW w:w="5328" w:type="dxa"/>
            <w:tcMar>
              <w:top w:w="55" w:type="dxa"/>
              <w:left w:w="75" w:type="dxa"/>
              <w:bottom w:w="55" w:type="dxa"/>
              <w:right w:w="75" w:type="dxa"/>
            </w:tcMar>
            <w:vAlign w:val="center"/>
          </w:tcPr>
          <w:p w14:paraId="5E8EEF0A" w14:textId="77777777" w:rsidR="00153B4A" w:rsidRDefault="00000000">
            <w:r>
              <w:rPr>
                <w:sz w:val="15"/>
              </w:rPr>
              <w:t>S3/Kafka, retry/replay, monitoring, security, logging, JSON audit persistence and error handling.</w:t>
            </w:r>
          </w:p>
        </w:tc>
        <w:tc>
          <w:tcPr>
            <w:tcW w:w="3168" w:type="dxa"/>
            <w:tcMar>
              <w:top w:w="55" w:type="dxa"/>
              <w:left w:w="75" w:type="dxa"/>
              <w:bottom w:w="55" w:type="dxa"/>
              <w:right w:w="75" w:type="dxa"/>
            </w:tcMar>
            <w:vAlign w:val="center"/>
          </w:tcPr>
          <w:p w14:paraId="2C7540B4" w14:textId="77777777" w:rsidR="00153B4A" w:rsidRDefault="00000000">
            <w:r>
              <w:rPr>
                <w:sz w:val="15"/>
              </w:rPr>
              <w:t>Required before production.</w:t>
            </w:r>
          </w:p>
        </w:tc>
      </w:tr>
      <w:tr w:rsidR="00153B4A" w14:paraId="61978DC3" w14:textId="77777777">
        <w:trPr>
          <w:cantSplit/>
          <w:jc w:val="center"/>
        </w:trPr>
        <w:tc>
          <w:tcPr>
            <w:tcW w:w="2304" w:type="dxa"/>
            <w:shd w:val="clear" w:color="auto" w:fill="F3F6FA"/>
            <w:tcMar>
              <w:top w:w="55" w:type="dxa"/>
              <w:left w:w="75" w:type="dxa"/>
              <w:bottom w:w="55" w:type="dxa"/>
              <w:right w:w="75" w:type="dxa"/>
            </w:tcMar>
            <w:vAlign w:val="center"/>
          </w:tcPr>
          <w:p w14:paraId="19347B5C" w14:textId="77777777" w:rsidR="00153B4A" w:rsidRDefault="00000000">
            <w:r>
              <w:rPr>
                <w:sz w:val="15"/>
              </w:rPr>
              <w:t>Gate 5 - MRM / Control Approval</w:t>
            </w:r>
          </w:p>
        </w:tc>
        <w:tc>
          <w:tcPr>
            <w:tcW w:w="5328" w:type="dxa"/>
            <w:shd w:val="clear" w:color="auto" w:fill="F3F6FA"/>
            <w:tcMar>
              <w:top w:w="55" w:type="dxa"/>
              <w:left w:w="75" w:type="dxa"/>
              <w:bottom w:w="55" w:type="dxa"/>
              <w:right w:w="75" w:type="dxa"/>
            </w:tcMar>
            <w:vAlign w:val="center"/>
          </w:tcPr>
          <w:p w14:paraId="0D6D38B7" w14:textId="77777777" w:rsidR="00153B4A" w:rsidRDefault="00000000">
            <w:r>
              <w:rPr>
                <w:sz w:val="15"/>
              </w:rPr>
              <w:t>Complete model-risk, business-control, security and architecture approvals.</w:t>
            </w:r>
          </w:p>
        </w:tc>
        <w:tc>
          <w:tcPr>
            <w:tcW w:w="3168" w:type="dxa"/>
            <w:shd w:val="clear" w:color="auto" w:fill="F3F6FA"/>
            <w:tcMar>
              <w:top w:w="55" w:type="dxa"/>
              <w:left w:w="75" w:type="dxa"/>
              <w:bottom w:w="55" w:type="dxa"/>
              <w:right w:w="75" w:type="dxa"/>
            </w:tcMar>
            <w:vAlign w:val="center"/>
          </w:tcPr>
          <w:p w14:paraId="3225721D" w14:textId="77777777" w:rsidR="00153B4A" w:rsidRDefault="00000000">
            <w:r>
              <w:rPr>
                <w:sz w:val="15"/>
              </w:rPr>
              <w:t>Required before production use.</w:t>
            </w:r>
          </w:p>
        </w:tc>
      </w:tr>
      <w:tr w:rsidR="00153B4A" w14:paraId="7C818C31" w14:textId="77777777">
        <w:trPr>
          <w:cantSplit/>
          <w:jc w:val="center"/>
        </w:trPr>
        <w:tc>
          <w:tcPr>
            <w:tcW w:w="2304" w:type="dxa"/>
            <w:tcMar>
              <w:top w:w="55" w:type="dxa"/>
              <w:left w:w="75" w:type="dxa"/>
              <w:bottom w:w="55" w:type="dxa"/>
              <w:right w:w="75" w:type="dxa"/>
            </w:tcMar>
            <w:vAlign w:val="center"/>
          </w:tcPr>
          <w:p w14:paraId="0E2659C5" w14:textId="77777777" w:rsidR="00153B4A" w:rsidRDefault="00000000">
            <w:r>
              <w:rPr>
                <w:sz w:val="15"/>
              </w:rPr>
              <w:t>Gate 6 - Phase 2 HITL</w:t>
            </w:r>
          </w:p>
        </w:tc>
        <w:tc>
          <w:tcPr>
            <w:tcW w:w="5328" w:type="dxa"/>
            <w:tcMar>
              <w:top w:w="55" w:type="dxa"/>
              <w:left w:w="75" w:type="dxa"/>
              <w:bottom w:w="55" w:type="dxa"/>
              <w:right w:w="75" w:type="dxa"/>
            </w:tcMar>
            <w:vAlign w:val="center"/>
          </w:tcPr>
          <w:p w14:paraId="704E8B91" w14:textId="77777777" w:rsidR="00153B4A" w:rsidRDefault="00000000">
            <w:r>
              <w:rPr>
                <w:sz w:val="15"/>
              </w:rPr>
              <w:t>Deliver UI, work queue, human edit tracking and decision-event persistence.</w:t>
            </w:r>
          </w:p>
        </w:tc>
        <w:tc>
          <w:tcPr>
            <w:tcW w:w="3168" w:type="dxa"/>
            <w:tcMar>
              <w:top w:w="55" w:type="dxa"/>
              <w:left w:w="75" w:type="dxa"/>
              <w:bottom w:w="55" w:type="dxa"/>
              <w:right w:w="75" w:type="dxa"/>
            </w:tcMar>
            <w:vAlign w:val="center"/>
          </w:tcPr>
          <w:p w14:paraId="104D31F0" w14:textId="77777777" w:rsidR="00153B4A" w:rsidRDefault="00000000">
            <w:r>
              <w:rPr>
                <w:sz w:val="15"/>
              </w:rPr>
              <w:t>Separate product milestone.</w:t>
            </w:r>
          </w:p>
        </w:tc>
      </w:tr>
    </w:tbl>
    <w:p w14:paraId="10EC22FF" w14:textId="77777777" w:rsidR="00153B4A" w:rsidRDefault="00000000">
      <w:pPr>
        <w:pStyle w:val="Heading1"/>
      </w:pPr>
      <w:r>
        <w:t>23. Management Decisions Required</w:t>
      </w:r>
    </w:p>
    <w:tbl>
      <w:tblPr>
        <w:tblStyle w:val="TableGrid"/>
        <w:tblW w:w="0" w:type="auto"/>
        <w:jc w:val="center"/>
        <w:tblLook w:val="04A0" w:firstRow="1" w:lastRow="0" w:firstColumn="1" w:lastColumn="0" w:noHBand="0" w:noVBand="1"/>
      </w:tblPr>
      <w:tblGrid>
        <w:gridCol w:w="1271"/>
        <w:gridCol w:w="8553"/>
        <w:gridCol w:w="550"/>
      </w:tblGrid>
      <w:tr w:rsidR="00153B4A" w14:paraId="2F92E998" w14:textId="77777777">
        <w:trPr>
          <w:cantSplit/>
          <w:tblHeader/>
          <w:jc w:val="center"/>
        </w:trPr>
        <w:tc>
          <w:tcPr>
            <w:tcW w:w="1296" w:type="dxa"/>
            <w:shd w:val="clear" w:color="auto" w:fill="17365D"/>
            <w:tcMar>
              <w:top w:w="55" w:type="dxa"/>
              <w:left w:w="75" w:type="dxa"/>
              <w:bottom w:w="55" w:type="dxa"/>
              <w:right w:w="75" w:type="dxa"/>
            </w:tcMar>
            <w:vAlign w:val="center"/>
          </w:tcPr>
          <w:p w14:paraId="4E075964" w14:textId="77777777" w:rsidR="00153B4A" w:rsidRDefault="00000000">
            <w:r>
              <w:rPr>
                <w:b/>
                <w:color w:val="FFFFFF"/>
                <w:sz w:val="16"/>
              </w:rPr>
              <w:t>Decision</w:t>
            </w:r>
          </w:p>
        </w:tc>
        <w:tc>
          <w:tcPr>
            <w:tcW w:w="9504" w:type="dxa"/>
            <w:gridSpan w:val="2"/>
            <w:shd w:val="clear" w:color="auto" w:fill="17365D"/>
            <w:tcMar>
              <w:top w:w="55" w:type="dxa"/>
              <w:left w:w="75" w:type="dxa"/>
              <w:bottom w:w="55" w:type="dxa"/>
              <w:right w:w="75" w:type="dxa"/>
            </w:tcMar>
            <w:vAlign w:val="center"/>
          </w:tcPr>
          <w:p w14:paraId="0AFD397B" w14:textId="77777777" w:rsidR="00153B4A" w:rsidRDefault="00000000">
            <w:r>
              <w:rPr>
                <w:b/>
                <w:color w:val="FFFFFF"/>
                <w:sz w:val="16"/>
              </w:rPr>
              <w:t>Question / Required Resolution</w:t>
            </w:r>
          </w:p>
        </w:tc>
      </w:tr>
      <w:tr w:rsidR="00153B4A" w14:paraId="6A438947" w14:textId="77777777">
        <w:trPr>
          <w:cantSplit/>
          <w:jc w:val="center"/>
        </w:trPr>
        <w:tc>
          <w:tcPr>
            <w:tcW w:w="1296" w:type="dxa"/>
            <w:tcMar>
              <w:top w:w="55" w:type="dxa"/>
              <w:left w:w="75" w:type="dxa"/>
              <w:bottom w:w="55" w:type="dxa"/>
              <w:right w:w="75" w:type="dxa"/>
            </w:tcMar>
            <w:vAlign w:val="center"/>
          </w:tcPr>
          <w:p w14:paraId="321831C1" w14:textId="77777777" w:rsidR="00153B4A" w:rsidRDefault="00000000">
            <w:r>
              <w:rPr>
                <w:sz w:val="16"/>
              </w:rPr>
              <w:t>D-01</w:t>
            </w:r>
          </w:p>
        </w:tc>
        <w:tc>
          <w:tcPr>
            <w:tcW w:w="9504" w:type="dxa"/>
            <w:gridSpan w:val="2"/>
            <w:tcMar>
              <w:top w:w="55" w:type="dxa"/>
              <w:left w:w="75" w:type="dxa"/>
              <w:bottom w:w="55" w:type="dxa"/>
              <w:right w:w="75" w:type="dxa"/>
            </w:tcMar>
            <w:vAlign w:val="center"/>
          </w:tcPr>
          <w:p w14:paraId="6539822B" w14:textId="77777777" w:rsidR="00153B4A" w:rsidRDefault="00000000">
            <w:r>
              <w:rPr>
                <w:sz w:val="16"/>
              </w:rPr>
              <w:t>What is the September milestone: enterprise production, controlled pilot, or MRM-ready evidence package?</w:t>
            </w:r>
          </w:p>
        </w:tc>
      </w:tr>
      <w:tr w:rsidR="00153B4A" w14:paraId="5A39013F" w14:textId="77777777">
        <w:trPr>
          <w:cantSplit/>
          <w:jc w:val="center"/>
        </w:trPr>
        <w:tc>
          <w:tcPr>
            <w:tcW w:w="1296" w:type="dxa"/>
            <w:shd w:val="clear" w:color="auto" w:fill="F3F6FA"/>
            <w:tcMar>
              <w:top w:w="55" w:type="dxa"/>
              <w:left w:w="75" w:type="dxa"/>
              <w:bottom w:w="55" w:type="dxa"/>
              <w:right w:w="75" w:type="dxa"/>
            </w:tcMar>
            <w:vAlign w:val="center"/>
          </w:tcPr>
          <w:p w14:paraId="3BF66AF2" w14:textId="77777777" w:rsidR="00153B4A" w:rsidRDefault="00000000">
            <w:r>
              <w:rPr>
                <w:sz w:val="16"/>
              </w:rPr>
              <w:t>D-02</w:t>
            </w:r>
          </w:p>
        </w:tc>
        <w:tc>
          <w:tcPr>
            <w:tcW w:w="9504" w:type="dxa"/>
            <w:gridSpan w:val="2"/>
            <w:shd w:val="clear" w:color="auto" w:fill="F3F6FA"/>
            <w:tcMar>
              <w:top w:w="55" w:type="dxa"/>
              <w:left w:w="75" w:type="dxa"/>
              <w:bottom w:w="55" w:type="dxa"/>
              <w:right w:w="75" w:type="dxa"/>
            </w:tcMar>
            <w:vAlign w:val="center"/>
          </w:tcPr>
          <w:p w14:paraId="77718CF1" w14:textId="77777777" w:rsidR="00153B4A" w:rsidRDefault="00000000">
            <w:r>
              <w:rPr>
                <w:sz w:val="16"/>
              </w:rPr>
              <w:t>What scope is explicitly deferred to Phase 2 HITL?</w:t>
            </w:r>
          </w:p>
        </w:tc>
      </w:tr>
      <w:tr w:rsidR="00153B4A" w14:paraId="3A91A28A" w14:textId="77777777">
        <w:trPr>
          <w:cantSplit/>
          <w:jc w:val="center"/>
        </w:trPr>
        <w:tc>
          <w:tcPr>
            <w:tcW w:w="1296" w:type="dxa"/>
            <w:tcMar>
              <w:top w:w="55" w:type="dxa"/>
              <w:left w:w="75" w:type="dxa"/>
              <w:bottom w:w="55" w:type="dxa"/>
              <w:right w:w="75" w:type="dxa"/>
            </w:tcMar>
            <w:vAlign w:val="center"/>
          </w:tcPr>
          <w:p w14:paraId="57F1A5ED" w14:textId="77777777" w:rsidR="00153B4A" w:rsidRDefault="00000000">
            <w:r>
              <w:rPr>
                <w:sz w:val="16"/>
              </w:rPr>
              <w:t>D-03</w:t>
            </w:r>
          </w:p>
        </w:tc>
        <w:tc>
          <w:tcPr>
            <w:tcW w:w="9504" w:type="dxa"/>
            <w:gridSpan w:val="2"/>
            <w:tcMar>
              <w:top w:w="55" w:type="dxa"/>
              <w:left w:w="75" w:type="dxa"/>
              <w:bottom w:w="55" w:type="dxa"/>
              <w:right w:w="75" w:type="dxa"/>
            </w:tcMar>
            <w:vAlign w:val="center"/>
          </w:tcPr>
          <w:p w14:paraId="6C775F58" w14:textId="77777777" w:rsidR="00153B4A" w:rsidRDefault="00000000">
            <w:r>
              <w:rPr>
                <w:sz w:val="16"/>
              </w:rPr>
              <w:t>Which engineers, data scientists, product/BA resources and platform owners are dedicated to the project, and at what capacity?</w:t>
            </w:r>
          </w:p>
        </w:tc>
      </w:tr>
      <w:tr w:rsidR="00153B4A" w14:paraId="1E5CF857" w14:textId="77777777">
        <w:trPr>
          <w:cantSplit/>
          <w:jc w:val="center"/>
        </w:trPr>
        <w:tc>
          <w:tcPr>
            <w:tcW w:w="1296" w:type="dxa"/>
            <w:shd w:val="clear" w:color="auto" w:fill="F3F6FA"/>
            <w:tcMar>
              <w:top w:w="55" w:type="dxa"/>
              <w:left w:w="75" w:type="dxa"/>
              <w:bottom w:w="55" w:type="dxa"/>
              <w:right w:w="75" w:type="dxa"/>
            </w:tcMar>
            <w:vAlign w:val="center"/>
          </w:tcPr>
          <w:p w14:paraId="00154D72" w14:textId="77777777" w:rsidR="00153B4A" w:rsidRDefault="00000000">
            <w:r>
              <w:rPr>
                <w:sz w:val="16"/>
              </w:rPr>
              <w:t>D-04</w:t>
            </w:r>
          </w:p>
        </w:tc>
        <w:tc>
          <w:tcPr>
            <w:tcW w:w="9504" w:type="dxa"/>
            <w:gridSpan w:val="2"/>
            <w:shd w:val="clear" w:color="auto" w:fill="F3F6FA"/>
            <w:tcMar>
              <w:top w:w="55" w:type="dxa"/>
              <w:left w:w="75" w:type="dxa"/>
              <w:bottom w:w="55" w:type="dxa"/>
              <w:right w:w="75" w:type="dxa"/>
            </w:tcMar>
            <w:vAlign w:val="center"/>
          </w:tcPr>
          <w:p w14:paraId="4C48C290" w14:textId="77777777" w:rsidR="00153B4A" w:rsidRDefault="00000000">
            <w:r>
              <w:rPr>
                <w:sz w:val="16"/>
              </w:rPr>
              <w:t>What QPM/TPM and concurrent-call quota is committed by the enterprise LLM platform?</w:t>
            </w:r>
          </w:p>
        </w:tc>
      </w:tr>
      <w:tr w:rsidR="00153B4A" w14:paraId="5DF43055" w14:textId="77777777">
        <w:trPr>
          <w:cantSplit/>
          <w:jc w:val="center"/>
        </w:trPr>
        <w:tc>
          <w:tcPr>
            <w:tcW w:w="1296" w:type="dxa"/>
            <w:tcMar>
              <w:top w:w="55" w:type="dxa"/>
              <w:left w:w="75" w:type="dxa"/>
              <w:bottom w:w="55" w:type="dxa"/>
              <w:right w:w="75" w:type="dxa"/>
            </w:tcMar>
            <w:vAlign w:val="center"/>
          </w:tcPr>
          <w:p w14:paraId="6FAFE38A" w14:textId="77777777" w:rsidR="00153B4A" w:rsidRDefault="00000000">
            <w:r>
              <w:rPr>
                <w:sz w:val="16"/>
              </w:rPr>
              <w:t>D-05</w:t>
            </w:r>
          </w:p>
        </w:tc>
        <w:tc>
          <w:tcPr>
            <w:tcW w:w="9504" w:type="dxa"/>
            <w:gridSpan w:val="2"/>
            <w:tcMar>
              <w:top w:w="55" w:type="dxa"/>
              <w:left w:w="75" w:type="dxa"/>
              <w:bottom w:w="55" w:type="dxa"/>
              <w:right w:w="75" w:type="dxa"/>
            </w:tcMar>
            <w:vAlign w:val="center"/>
          </w:tcPr>
          <w:p w14:paraId="49B91F57" w14:textId="77777777" w:rsidR="00153B4A" w:rsidRDefault="00000000">
            <w:r>
              <w:rPr>
                <w:sz w:val="16"/>
              </w:rPr>
              <w:t>What approved reference data will replace the development Town/Country file?</w:t>
            </w:r>
          </w:p>
        </w:tc>
      </w:tr>
      <w:tr w:rsidR="00153B4A" w14:paraId="254A66AB" w14:textId="77777777">
        <w:trPr>
          <w:cantSplit/>
          <w:jc w:val="center"/>
        </w:trPr>
        <w:tc>
          <w:tcPr>
            <w:tcW w:w="1296" w:type="dxa"/>
            <w:shd w:val="clear" w:color="auto" w:fill="F3F6FA"/>
            <w:tcMar>
              <w:top w:w="55" w:type="dxa"/>
              <w:left w:w="75" w:type="dxa"/>
              <w:bottom w:w="55" w:type="dxa"/>
              <w:right w:w="75" w:type="dxa"/>
            </w:tcMar>
            <w:vAlign w:val="center"/>
          </w:tcPr>
          <w:p w14:paraId="7BEF2403" w14:textId="77777777" w:rsidR="00153B4A" w:rsidRDefault="00000000">
            <w:r>
              <w:rPr>
                <w:sz w:val="16"/>
              </w:rPr>
              <w:t>D-06</w:t>
            </w:r>
          </w:p>
        </w:tc>
        <w:tc>
          <w:tcPr>
            <w:tcW w:w="9504" w:type="dxa"/>
            <w:gridSpan w:val="2"/>
            <w:shd w:val="clear" w:color="auto" w:fill="F3F6FA"/>
            <w:tcMar>
              <w:top w:w="55" w:type="dxa"/>
              <w:left w:w="75" w:type="dxa"/>
              <w:bottom w:w="55" w:type="dxa"/>
              <w:right w:w="75" w:type="dxa"/>
            </w:tcMar>
            <w:vAlign w:val="center"/>
          </w:tcPr>
          <w:p w14:paraId="20457FF4" w14:textId="77777777" w:rsidR="00153B4A" w:rsidRDefault="00000000">
            <w:r>
              <w:rPr>
                <w:sz w:val="16"/>
              </w:rPr>
              <w:t>What minimum precision/risk target must the production HITL threshold satisfy?</w:t>
            </w:r>
          </w:p>
        </w:tc>
      </w:tr>
      <w:tr w:rsidR="00153B4A" w14:paraId="0320CDF9" w14:textId="77777777">
        <w:trPr>
          <w:cantSplit/>
          <w:jc w:val="center"/>
        </w:trPr>
        <w:tc>
          <w:tcPr>
            <w:tcW w:w="1296" w:type="dxa"/>
            <w:tcMar>
              <w:top w:w="55" w:type="dxa"/>
              <w:left w:w="75" w:type="dxa"/>
              <w:bottom w:w="55" w:type="dxa"/>
              <w:right w:w="75" w:type="dxa"/>
            </w:tcMar>
            <w:vAlign w:val="center"/>
          </w:tcPr>
          <w:p w14:paraId="32517C59" w14:textId="77777777" w:rsidR="00153B4A" w:rsidRDefault="00000000">
            <w:r>
              <w:rPr>
                <w:sz w:val="16"/>
              </w:rPr>
              <w:t>D-07</w:t>
            </w:r>
          </w:p>
        </w:tc>
        <w:tc>
          <w:tcPr>
            <w:tcW w:w="9504" w:type="dxa"/>
            <w:gridSpan w:val="2"/>
            <w:tcMar>
              <w:top w:w="55" w:type="dxa"/>
              <w:left w:w="75" w:type="dxa"/>
              <w:bottom w:w="55" w:type="dxa"/>
              <w:right w:w="75" w:type="dxa"/>
            </w:tcMar>
            <w:vAlign w:val="center"/>
          </w:tcPr>
          <w:p w14:paraId="7B1C2E15" w14:textId="77777777" w:rsidR="00153B4A" w:rsidRDefault="00000000">
            <w:r>
              <w:rPr>
                <w:sz w:val="16"/>
              </w:rPr>
              <w:t>What MRM evidence and review dates are agreed with the model-risk team?</w:t>
            </w:r>
          </w:p>
        </w:tc>
      </w:tr>
      <w:tr w:rsidR="00153B4A" w14:paraId="5BF91040" w14:textId="77777777">
        <w:trPr>
          <w:cantSplit/>
          <w:jc w:val="center"/>
        </w:trPr>
        <w:tc>
          <w:tcPr>
            <w:tcW w:w="1296" w:type="dxa"/>
            <w:shd w:val="clear" w:color="auto" w:fill="F3F6FA"/>
            <w:tcMar>
              <w:top w:w="55" w:type="dxa"/>
              <w:left w:w="75" w:type="dxa"/>
              <w:bottom w:w="55" w:type="dxa"/>
              <w:right w:w="75" w:type="dxa"/>
            </w:tcMar>
            <w:vAlign w:val="center"/>
          </w:tcPr>
          <w:p w14:paraId="1C8A83FB" w14:textId="77777777" w:rsidR="00153B4A" w:rsidRDefault="00000000">
            <w:r>
              <w:rPr>
                <w:sz w:val="16"/>
              </w:rPr>
              <w:t>D-08</w:t>
            </w:r>
          </w:p>
        </w:tc>
        <w:tc>
          <w:tcPr>
            <w:tcW w:w="9504" w:type="dxa"/>
            <w:gridSpan w:val="2"/>
            <w:shd w:val="clear" w:color="auto" w:fill="F3F6FA"/>
            <w:tcMar>
              <w:top w:w="55" w:type="dxa"/>
              <w:left w:w="75" w:type="dxa"/>
              <w:bottom w:w="55" w:type="dxa"/>
              <w:right w:w="75" w:type="dxa"/>
            </w:tcMar>
            <w:vAlign w:val="center"/>
          </w:tcPr>
          <w:p w14:paraId="08F5E258" w14:textId="77777777" w:rsidR="00153B4A" w:rsidRDefault="00000000">
            <w:r>
              <w:rPr>
                <w:sz w:val="16"/>
              </w:rPr>
              <w:t>Who owns S3/Kafka/Schema Registry integration and production support?</w:t>
            </w:r>
          </w:p>
        </w:tc>
      </w:tr>
      <w:tr w:rsidR="00153B4A" w14:paraId="20D3E1B9" w14:textId="77777777">
        <w:trPr>
          <w:cantSplit/>
          <w:jc w:val="center"/>
        </w:trPr>
        <w:tc>
          <w:tcPr>
            <w:tcW w:w="1296" w:type="dxa"/>
            <w:tcMar>
              <w:top w:w="55" w:type="dxa"/>
              <w:left w:w="75" w:type="dxa"/>
              <w:bottom w:w="55" w:type="dxa"/>
              <w:right w:w="75" w:type="dxa"/>
            </w:tcMar>
            <w:vAlign w:val="center"/>
          </w:tcPr>
          <w:p w14:paraId="7CF14F9F" w14:textId="77777777" w:rsidR="00153B4A" w:rsidRDefault="00000000">
            <w:r>
              <w:rPr>
                <w:sz w:val="16"/>
              </w:rPr>
              <w:t>D-09</w:t>
            </w:r>
          </w:p>
        </w:tc>
        <w:tc>
          <w:tcPr>
            <w:tcW w:w="9504" w:type="dxa"/>
            <w:gridSpan w:val="2"/>
            <w:tcMar>
              <w:top w:w="55" w:type="dxa"/>
              <w:left w:w="75" w:type="dxa"/>
              <w:bottom w:w="55" w:type="dxa"/>
              <w:right w:w="75" w:type="dxa"/>
            </w:tcMar>
            <w:vAlign w:val="center"/>
          </w:tcPr>
          <w:p w14:paraId="508887F0" w14:textId="77777777" w:rsidR="00153B4A" w:rsidRDefault="00000000">
            <w:r>
              <w:rPr>
                <w:sz w:val="16"/>
              </w:rPr>
              <w:t>What residual schedule and production risk is the sponsor prepared to accept if scope/resources remain unchanged?</w:t>
            </w:r>
          </w:p>
        </w:tc>
      </w:tr>
      <w:tr w:rsidR="00153B4A" w14:paraId="0EBDE910" w14:textId="77777777">
        <w:trPr>
          <w:gridAfter w:val="1"/>
          <w:wAfter w:w="25" w:type="dxa"/>
          <w:cantSplit/>
          <w:jc w:val="center"/>
        </w:trPr>
        <w:tc>
          <w:tcPr>
            <w:tcW w:w="10224" w:type="dxa"/>
            <w:gridSpan w:val="2"/>
            <w:shd w:val="clear" w:color="auto" w:fill="FFF2CC"/>
            <w:tcMar>
              <w:top w:w="85" w:type="dxa"/>
              <w:left w:w="100" w:type="dxa"/>
              <w:bottom w:w="85" w:type="dxa"/>
              <w:right w:w="100" w:type="dxa"/>
            </w:tcMar>
          </w:tcPr>
          <w:p w14:paraId="7B874062" w14:textId="77777777" w:rsidR="00153B4A" w:rsidRDefault="00000000">
            <w:r>
              <w:rPr>
                <w:b/>
                <w:color w:val="17365D"/>
              </w:rPr>
              <w:lastRenderedPageBreak/>
              <w:t xml:space="preserve">Recommended governance position: </w:t>
            </w:r>
            <w:r>
              <w:t>The September commitment should be expressed as a gated delivery objective with named dependencies and assumptions, not as an unconditional outcome owned by a single contributor. Any retained date should carry explicit sponsor acceptance of unresolved quota, staffing, MRM, architecture and HITL risks.</w:t>
            </w:r>
          </w:p>
        </w:tc>
      </w:tr>
    </w:tbl>
    <w:p w14:paraId="26A2CF39" w14:textId="77777777" w:rsidR="00153B4A" w:rsidRDefault="00000000">
      <w:pPr>
        <w:pStyle w:val="Heading1"/>
      </w:pPr>
      <w:r>
        <w:t>24. Nice-to-Have / Future Enhancements</w:t>
      </w:r>
    </w:p>
    <w:tbl>
      <w:tblPr>
        <w:tblStyle w:val="TableGrid"/>
        <w:tblW w:w="0" w:type="auto"/>
        <w:jc w:val="center"/>
        <w:tblLook w:val="04A0" w:firstRow="1" w:lastRow="0" w:firstColumn="1" w:lastColumn="0" w:noHBand="0" w:noVBand="1"/>
      </w:tblPr>
      <w:tblGrid>
        <w:gridCol w:w="3197"/>
        <w:gridCol w:w="7177"/>
      </w:tblGrid>
      <w:tr w:rsidR="00153B4A" w14:paraId="746190DE" w14:textId="77777777">
        <w:trPr>
          <w:cantSplit/>
          <w:tblHeader/>
          <w:jc w:val="center"/>
        </w:trPr>
        <w:tc>
          <w:tcPr>
            <w:tcW w:w="3312" w:type="dxa"/>
            <w:shd w:val="clear" w:color="auto" w:fill="17365D"/>
            <w:tcMar>
              <w:top w:w="55" w:type="dxa"/>
              <w:left w:w="75" w:type="dxa"/>
              <w:bottom w:w="55" w:type="dxa"/>
              <w:right w:w="75" w:type="dxa"/>
            </w:tcMar>
            <w:vAlign w:val="center"/>
          </w:tcPr>
          <w:p w14:paraId="4EF49154" w14:textId="77777777" w:rsidR="00153B4A" w:rsidRDefault="00000000">
            <w:r>
              <w:rPr>
                <w:b/>
                <w:color w:val="FFFFFF"/>
                <w:sz w:val="16"/>
              </w:rPr>
              <w:t>Enhancement</w:t>
            </w:r>
          </w:p>
        </w:tc>
        <w:tc>
          <w:tcPr>
            <w:tcW w:w="7488" w:type="dxa"/>
            <w:shd w:val="clear" w:color="auto" w:fill="17365D"/>
            <w:tcMar>
              <w:top w:w="55" w:type="dxa"/>
              <w:left w:w="75" w:type="dxa"/>
              <w:bottom w:w="55" w:type="dxa"/>
              <w:right w:w="75" w:type="dxa"/>
            </w:tcMar>
            <w:vAlign w:val="center"/>
          </w:tcPr>
          <w:p w14:paraId="17781245" w14:textId="77777777" w:rsidR="00153B4A" w:rsidRDefault="00000000">
            <w:r>
              <w:rPr>
                <w:b/>
                <w:color w:val="FFFFFF"/>
                <w:sz w:val="16"/>
              </w:rPr>
              <w:t>Business Value / Recommendation</w:t>
            </w:r>
          </w:p>
        </w:tc>
      </w:tr>
      <w:tr w:rsidR="00153B4A" w14:paraId="291A4040" w14:textId="77777777">
        <w:trPr>
          <w:cantSplit/>
          <w:jc w:val="center"/>
        </w:trPr>
        <w:tc>
          <w:tcPr>
            <w:tcW w:w="3312" w:type="dxa"/>
            <w:tcMar>
              <w:top w:w="55" w:type="dxa"/>
              <w:left w:w="75" w:type="dxa"/>
              <w:bottom w:w="55" w:type="dxa"/>
              <w:right w:w="75" w:type="dxa"/>
            </w:tcMar>
            <w:vAlign w:val="center"/>
          </w:tcPr>
          <w:p w14:paraId="5DFF9081" w14:textId="77777777" w:rsidR="00153B4A" w:rsidRDefault="00000000">
            <w:r>
              <w:rPr>
                <w:sz w:val="16"/>
              </w:rPr>
              <w:t>BIC / SWIFTRef Integration</w:t>
            </w:r>
          </w:p>
        </w:tc>
        <w:tc>
          <w:tcPr>
            <w:tcW w:w="7488" w:type="dxa"/>
            <w:tcMar>
              <w:top w:w="55" w:type="dxa"/>
              <w:left w:w="75" w:type="dxa"/>
              <w:bottom w:w="55" w:type="dxa"/>
              <w:right w:w="75" w:type="dxa"/>
            </w:tcMar>
            <w:vAlign w:val="center"/>
          </w:tcPr>
          <w:p w14:paraId="30578872" w14:textId="77777777" w:rsidR="00153B4A" w:rsidRDefault="00000000">
            <w:r>
              <w:rPr>
                <w:sz w:val="16"/>
              </w:rPr>
              <w:t>Use entitled BIC8/BIC11/SWIFTRef data as stronger institution-address evidence.</w:t>
            </w:r>
          </w:p>
        </w:tc>
      </w:tr>
      <w:tr w:rsidR="00153B4A" w14:paraId="39EA899F" w14:textId="77777777">
        <w:trPr>
          <w:cantSplit/>
          <w:jc w:val="center"/>
        </w:trPr>
        <w:tc>
          <w:tcPr>
            <w:tcW w:w="3312" w:type="dxa"/>
            <w:shd w:val="clear" w:color="auto" w:fill="F3F6FA"/>
            <w:tcMar>
              <w:top w:w="55" w:type="dxa"/>
              <w:left w:w="75" w:type="dxa"/>
              <w:bottom w:w="55" w:type="dxa"/>
              <w:right w:w="75" w:type="dxa"/>
            </w:tcMar>
            <w:vAlign w:val="center"/>
          </w:tcPr>
          <w:p w14:paraId="6F1FB1FC" w14:textId="77777777" w:rsidR="00153B4A" w:rsidRDefault="00000000">
            <w:r>
              <w:rPr>
                <w:sz w:val="16"/>
              </w:rPr>
              <w:t>Enterprise Reference Mastering</w:t>
            </w:r>
          </w:p>
        </w:tc>
        <w:tc>
          <w:tcPr>
            <w:tcW w:w="7488" w:type="dxa"/>
            <w:shd w:val="clear" w:color="auto" w:fill="F3F6FA"/>
            <w:tcMar>
              <w:top w:w="55" w:type="dxa"/>
              <w:left w:w="75" w:type="dxa"/>
              <w:bottom w:w="55" w:type="dxa"/>
              <w:right w:w="75" w:type="dxa"/>
            </w:tcMar>
            <w:vAlign w:val="center"/>
          </w:tcPr>
          <w:p w14:paraId="2DFC0F7A" w14:textId="77777777" w:rsidR="00153B4A" w:rsidRDefault="00000000">
            <w:r>
              <w:rPr>
                <w:sz w:val="16"/>
              </w:rPr>
              <w:t>Replace development Town/Country data with approved mastered location/reference services and lineage.</w:t>
            </w:r>
          </w:p>
        </w:tc>
      </w:tr>
      <w:tr w:rsidR="00153B4A" w14:paraId="1D2CEE41" w14:textId="77777777">
        <w:trPr>
          <w:cantSplit/>
          <w:jc w:val="center"/>
        </w:trPr>
        <w:tc>
          <w:tcPr>
            <w:tcW w:w="3312" w:type="dxa"/>
            <w:tcMar>
              <w:top w:w="55" w:type="dxa"/>
              <w:left w:w="75" w:type="dxa"/>
              <w:bottom w:w="55" w:type="dxa"/>
              <w:right w:w="75" w:type="dxa"/>
            </w:tcMar>
            <w:vAlign w:val="center"/>
          </w:tcPr>
          <w:p w14:paraId="75AE6B7B" w14:textId="77777777" w:rsidR="00153B4A" w:rsidRDefault="00000000">
            <w:r>
              <w:rPr>
                <w:sz w:val="16"/>
              </w:rPr>
              <w:t>HITL Reviewer Workbench</w:t>
            </w:r>
          </w:p>
        </w:tc>
        <w:tc>
          <w:tcPr>
            <w:tcW w:w="7488" w:type="dxa"/>
            <w:tcMar>
              <w:top w:w="55" w:type="dxa"/>
              <w:left w:w="75" w:type="dxa"/>
              <w:bottom w:w="55" w:type="dxa"/>
              <w:right w:w="75" w:type="dxa"/>
            </w:tcMar>
            <w:vAlign w:val="center"/>
          </w:tcPr>
          <w:p w14:paraId="3F5E3BE7" w14:textId="77777777" w:rsidR="00153B4A" w:rsidRDefault="00000000">
            <w:r>
              <w:rPr>
                <w:sz w:val="16"/>
              </w:rPr>
              <w:t>Dedicated UI with evidence, score, state, correction and approval workflow.</w:t>
            </w:r>
          </w:p>
        </w:tc>
      </w:tr>
      <w:tr w:rsidR="00153B4A" w14:paraId="100AA1AB" w14:textId="77777777">
        <w:trPr>
          <w:cantSplit/>
          <w:jc w:val="center"/>
        </w:trPr>
        <w:tc>
          <w:tcPr>
            <w:tcW w:w="3312" w:type="dxa"/>
            <w:shd w:val="clear" w:color="auto" w:fill="F3F6FA"/>
            <w:tcMar>
              <w:top w:w="55" w:type="dxa"/>
              <w:left w:w="75" w:type="dxa"/>
              <w:bottom w:w="55" w:type="dxa"/>
              <w:right w:w="75" w:type="dxa"/>
            </w:tcMar>
            <w:vAlign w:val="center"/>
          </w:tcPr>
          <w:p w14:paraId="5FBCE537" w14:textId="77777777" w:rsidR="00153B4A" w:rsidRDefault="00000000">
            <w:r>
              <w:rPr>
                <w:sz w:val="16"/>
              </w:rPr>
              <w:t>Feedback Loop</w:t>
            </w:r>
          </w:p>
        </w:tc>
        <w:tc>
          <w:tcPr>
            <w:tcW w:w="7488" w:type="dxa"/>
            <w:shd w:val="clear" w:color="auto" w:fill="F3F6FA"/>
            <w:tcMar>
              <w:top w:w="55" w:type="dxa"/>
              <w:left w:w="75" w:type="dxa"/>
              <w:bottom w:w="55" w:type="dxa"/>
              <w:right w:w="75" w:type="dxa"/>
            </w:tcMar>
            <w:vAlign w:val="center"/>
          </w:tcPr>
          <w:p w14:paraId="6CB25242" w14:textId="77777777" w:rsidR="00153B4A" w:rsidRDefault="00000000">
            <w:r>
              <w:rPr>
                <w:sz w:val="16"/>
              </w:rPr>
              <w:t>Create governed labeled feedback from human corrections for calibration and challenger testing.</w:t>
            </w:r>
          </w:p>
        </w:tc>
      </w:tr>
      <w:tr w:rsidR="00153B4A" w14:paraId="0F9840A4" w14:textId="77777777">
        <w:trPr>
          <w:cantSplit/>
          <w:jc w:val="center"/>
        </w:trPr>
        <w:tc>
          <w:tcPr>
            <w:tcW w:w="3312" w:type="dxa"/>
            <w:tcMar>
              <w:top w:w="55" w:type="dxa"/>
              <w:left w:w="75" w:type="dxa"/>
              <w:bottom w:w="55" w:type="dxa"/>
              <w:right w:w="75" w:type="dxa"/>
            </w:tcMar>
            <w:vAlign w:val="center"/>
          </w:tcPr>
          <w:p w14:paraId="02E8E1FC" w14:textId="77777777" w:rsidR="00153B4A" w:rsidRDefault="00000000">
            <w:r>
              <w:rPr>
                <w:sz w:val="16"/>
              </w:rPr>
              <w:t>Model Registry and Promotion Gates</w:t>
            </w:r>
          </w:p>
        </w:tc>
        <w:tc>
          <w:tcPr>
            <w:tcW w:w="7488" w:type="dxa"/>
            <w:tcMar>
              <w:top w:w="55" w:type="dxa"/>
              <w:left w:w="75" w:type="dxa"/>
              <w:bottom w:w="55" w:type="dxa"/>
              <w:right w:w="75" w:type="dxa"/>
            </w:tcMar>
            <w:vAlign w:val="center"/>
          </w:tcPr>
          <w:p w14:paraId="3B323140" w14:textId="77777777" w:rsidR="00153B4A" w:rsidRDefault="00000000">
            <w:r>
              <w:rPr>
                <w:sz w:val="16"/>
              </w:rPr>
              <w:t>Integrate model/prompt packages with enterprise model registry, approvals and rollback.</w:t>
            </w:r>
          </w:p>
        </w:tc>
      </w:tr>
      <w:tr w:rsidR="00153B4A" w14:paraId="04310D62" w14:textId="77777777">
        <w:trPr>
          <w:cantSplit/>
          <w:jc w:val="center"/>
        </w:trPr>
        <w:tc>
          <w:tcPr>
            <w:tcW w:w="3312" w:type="dxa"/>
            <w:shd w:val="clear" w:color="auto" w:fill="F3F6FA"/>
            <w:tcMar>
              <w:top w:w="55" w:type="dxa"/>
              <w:left w:w="75" w:type="dxa"/>
              <w:bottom w:w="55" w:type="dxa"/>
              <w:right w:w="75" w:type="dxa"/>
            </w:tcMar>
            <w:vAlign w:val="center"/>
          </w:tcPr>
          <w:p w14:paraId="5EF49CA2" w14:textId="77777777" w:rsidR="00153B4A" w:rsidRDefault="00000000">
            <w:r>
              <w:rPr>
                <w:sz w:val="16"/>
              </w:rPr>
              <w:t>Calibration Dashboard</w:t>
            </w:r>
          </w:p>
        </w:tc>
        <w:tc>
          <w:tcPr>
            <w:tcW w:w="7488" w:type="dxa"/>
            <w:shd w:val="clear" w:color="auto" w:fill="F3F6FA"/>
            <w:tcMar>
              <w:top w:w="55" w:type="dxa"/>
              <w:left w:w="75" w:type="dxa"/>
              <w:bottom w:w="55" w:type="dxa"/>
              <w:right w:w="75" w:type="dxa"/>
            </w:tcMar>
            <w:vAlign w:val="center"/>
          </w:tcPr>
          <w:p w14:paraId="6929D082" w14:textId="77777777" w:rsidR="00153B4A" w:rsidRDefault="00000000">
            <w:r>
              <w:rPr>
                <w:sz w:val="16"/>
              </w:rPr>
              <w:t>Track reliability, cross-entropy, correctness/coverage by confidence band, source and scenario.</w:t>
            </w:r>
          </w:p>
        </w:tc>
      </w:tr>
      <w:tr w:rsidR="00153B4A" w14:paraId="257A8A06" w14:textId="77777777">
        <w:trPr>
          <w:cantSplit/>
          <w:jc w:val="center"/>
        </w:trPr>
        <w:tc>
          <w:tcPr>
            <w:tcW w:w="3312" w:type="dxa"/>
            <w:tcMar>
              <w:top w:w="55" w:type="dxa"/>
              <w:left w:w="75" w:type="dxa"/>
              <w:bottom w:w="55" w:type="dxa"/>
              <w:right w:w="75" w:type="dxa"/>
            </w:tcMar>
            <w:vAlign w:val="center"/>
          </w:tcPr>
          <w:p w14:paraId="68DB0945" w14:textId="77777777" w:rsidR="00153B4A" w:rsidRDefault="00000000">
            <w:r>
              <w:rPr>
                <w:sz w:val="16"/>
              </w:rPr>
              <w:t>Challenger Models</w:t>
            </w:r>
          </w:p>
        </w:tc>
        <w:tc>
          <w:tcPr>
            <w:tcW w:w="7488" w:type="dxa"/>
            <w:tcMar>
              <w:top w:w="55" w:type="dxa"/>
              <w:left w:w="75" w:type="dxa"/>
              <w:bottom w:w="55" w:type="dxa"/>
              <w:right w:w="75" w:type="dxa"/>
            </w:tcMar>
            <w:vAlign w:val="center"/>
          </w:tcPr>
          <w:p w14:paraId="35FF7D66" w14:textId="77777777" w:rsidR="00153B4A" w:rsidRDefault="00000000">
            <w:r>
              <w:rPr>
                <w:sz w:val="16"/>
              </w:rPr>
              <w:t>Run offline/shadow alternatives on difficult cohorts without changing production decisions.</w:t>
            </w:r>
          </w:p>
        </w:tc>
      </w:tr>
      <w:tr w:rsidR="00153B4A" w14:paraId="06280A02" w14:textId="77777777">
        <w:trPr>
          <w:cantSplit/>
          <w:jc w:val="center"/>
        </w:trPr>
        <w:tc>
          <w:tcPr>
            <w:tcW w:w="3312" w:type="dxa"/>
            <w:shd w:val="clear" w:color="auto" w:fill="F3F6FA"/>
            <w:tcMar>
              <w:top w:w="55" w:type="dxa"/>
              <w:left w:w="75" w:type="dxa"/>
              <w:bottom w:w="55" w:type="dxa"/>
              <w:right w:w="75" w:type="dxa"/>
            </w:tcMar>
            <w:vAlign w:val="center"/>
          </w:tcPr>
          <w:p w14:paraId="690DC518" w14:textId="77777777" w:rsidR="00153B4A" w:rsidRDefault="00000000">
            <w:r>
              <w:rPr>
                <w:sz w:val="16"/>
              </w:rPr>
              <w:t>Operational Replay</w:t>
            </w:r>
          </w:p>
        </w:tc>
        <w:tc>
          <w:tcPr>
            <w:tcW w:w="7488" w:type="dxa"/>
            <w:shd w:val="clear" w:color="auto" w:fill="F3F6FA"/>
            <w:tcMar>
              <w:top w:w="55" w:type="dxa"/>
              <w:left w:w="75" w:type="dxa"/>
              <w:bottom w:w="55" w:type="dxa"/>
              <w:right w:w="75" w:type="dxa"/>
            </w:tcMar>
            <w:vAlign w:val="center"/>
          </w:tcPr>
          <w:p w14:paraId="504F1D68" w14:textId="77777777" w:rsidR="00153B4A" w:rsidRDefault="00000000">
            <w:r>
              <w:rPr>
                <w:sz w:val="16"/>
              </w:rPr>
              <w:t>Replay by event ID, batch ID or S3 object version with idempotent semantics.</w:t>
            </w:r>
          </w:p>
        </w:tc>
      </w:tr>
      <w:tr w:rsidR="00153B4A" w14:paraId="0B66FDC0" w14:textId="77777777">
        <w:trPr>
          <w:cantSplit/>
          <w:jc w:val="center"/>
        </w:trPr>
        <w:tc>
          <w:tcPr>
            <w:tcW w:w="3312" w:type="dxa"/>
            <w:tcMar>
              <w:top w:w="55" w:type="dxa"/>
              <w:left w:w="75" w:type="dxa"/>
              <w:bottom w:w="55" w:type="dxa"/>
              <w:right w:w="75" w:type="dxa"/>
            </w:tcMar>
            <w:vAlign w:val="center"/>
          </w:tcPr>
          <w:p w14:paraId="49149F6E" w14:textId="77777777" w:rsidR="00153B4A" w:rsidRDefault="00000000">
            <w:r>
              <w:rPr>
                <w:sz w:val="16"/>
              </w:rPr>
              <w:t>Analytics Derivatives</w:t>
            </w:r>
          </w:p>
        </w:tc>
        <w:tc>
          <w:tcPr>
            <w:tcW w:w="7488" w:type="dxa"/>
            <w:tcMar>
              <w:top w:w="55" w:type="dxa"/>
              <w:left w:w="75" w:type="dxa"/>
              <w:bottom w:w="55" w:type="dxa"/>
              <w:right w:w="75" w:type="dxa"/>
            </w:tcMar>
            <w:vAlign w:val="center"/>
          </w:tcPr>
          <w:p w14:paraId="37351B59" w14:textId="77777777" w:rsidR="00153B4A" w:rsidRDefault="00000000">
            <w:r>
              <w:rPr>
                <w:sz w:val="16"/>
              </w:rPr>
              <w:t>Generate Parquet/warehouse tables from canonical JSON without changing business contract.</w:t>
            </w:r>
          </w:p>
        </w:tc>
      </w:tr>
      <w:tr w:rsidR="00153B4A" w14:paraId="2924A39C" w14:textId="77777777">
        <w:trPr>
          <w:cantSplit/>
          <w:jc w:val="center"/>
        </w:trPr>
        <w:tc>
          <w:tcPr>
            <w:tcW w:w="3312" w:type="dxa"/>
            <w:shd w:val="clear" w:color="auto" w:fill="F3F6FA"/>
            <w:tcMar>
              <w:top w:w="55" w:type="dxa"/>
              <w:left w:w="75" w:type="dxa"/>
              <w:bottom w:w="55" w:type="dxa"/>
              <w:right w:w="75" w:type="dxa"/>
            </w:tcMar>
            <w:vAlign w:val="center"/>
          </w:tcPr>
          <w:p w14:paraId="09216F1E" w14:textId="77777777" w:rsidR="00153B4A" w:rsidRDefault="00000000">
            <w:r>
              <w:rPr>
                <w:sz w:val="16"/>
              </w:rPr>
              <w:t>Automated Drift Alerts</w:t>
            </w:r>
          </w:p>
        </w:tc>
        <w:tc>
          <w:tcPr>
            <w:tcW w:w="7488" w:type="dxa"/>
            <w:shd w:val="clear" w:color="auto" w:fill="F3F6FA"/>
            <w:tcMar>
              <w:top w:w="55" w:type="dxa"/>
              <w:left w:w="75" w:type="dxa"/>
              <w:bottom w:w="55" w:type="dxa"/>
              <w:right w:w="75" w:type="dxa"/>
            </w:tcMar>
            <w:vAlign w:val="center"/>
          </w:tcPr>
          <w:p w14:paraId="62B0867F" w14:textId="77777777" w:rsidR="00153B4A" w:rsidRDefault="00000000">
            <w:r>
              <w:rPr>
                <w:sz w:val="16"/>
              </w:rPr>
              <w:t>Alert on score distribution, HITL state, reference conflict, 429/error or cross-entropy drift.</w:t>
            </w:r>
          </w:p>
        </w:tc>
      </w:tr>
    </w:tbl>
    <w:p w14:paraId="7DA5599B" w14:textId="77777777" w:rsidR="00153B4A" w:rsidRDefault="00000000">
      <w:pPr>
        <w:pStyle w:val="Heading1"/>
      </w:pPr>
      <w:r>
        <w:t>Appendix A - Key Field and Metric Semantics</w:t>
      </w:r>
    </w:p>
    <w:tbl>
      <w:tblPr>
        <w:tblStyle w:val="TableGrid"/>
        <w:tblW w:w="0" w:type="auto"/>
        <w:jc w:val="center"/>
        <w:tblLook w:val="04A0" w:firstRow="1" w:lastRow="0" w:firstColumn="1" w:lastColumn="0" w:noHBand="0" w:noVBand="1"/>
      </w:tblPr>
      <w:tblGrid>
        <w:gridCol w:w="3505"/>
        <w:gridCol w:w="6869"/>
      </w:tblGrid>
      <w:tr w:rsidR="00153B4A" w14:paraId="21FABA59" w14:textId="77777777">
        <w:trPr>
          <w:cantSplit/>
          <w:tblHeader/>
          <w:jc w:val="center"/>
        </w:trPr>
        <w:tc>
          <w:tcPr>
            <w:tcW w:w="3600" w:type="dxa"/>
            <w:shd w:val="clear" w:color="auto" w:fill="17365D"/>
            <w:tcMar>
              <w:top w:w="55" w:type="dxa"/>
              <w:left w:w="75" w:type="dxa"/>
              <w:bottom w:w="55" w:type="dxa"/>
              <w:right w:w="75" w:type="dxa"/>
            </w:tcMar>
            <w:vAlign w:val="center"/>
          </w:tcPr>
          <w:p w14:paraId="4B6B8984" w14:textId="77777777" w:rsidR="00153B4A" w:rsidRDefault="00000000">
            <w:r>
              <w:rPr>
                <w:b/>
                <w:color w:val="FFFFFF"/>
                <w:sz w:val="16"/>
              </w:rPr>
              <w:t>Field / Concept</w:t>
            </w:r>
          </w:p>
        </w:tc>
        <w:tc>
          <w:tcPr>
            <w:tcW w:w="7200" w:type="dxa"/>
            <w:shd w:val="clear" w:color="auto" w:fill="17365D"/>
            <w:tcMar>
              <w:top w:w="55" w:type="dxa"/>
              <w:left w:w="75" w:type="dxa"/>
              <w:bottom w:w="55" w:type="dxa"/>
              <w:right w:w="75" w:type="dxa"/>
            </w:tcMar>
            <w:vAlign w:val="center"/>
          </w:tcPr>
          <w:p w14:paraId="778770AE" w14:textId="77777777" w:rsidR="00153B4A" w:rsidRDefault="00000000">
            <w:r>
              <w:rPr>
                <w:b/>
                <w:color w:val="FFFFFF"/>
                <w:sz w:val="16"/>
              </w:rPr>
              <w:t>Business Meaning</w:t>
            </w:r>
          </w:p>
        </w:tc>
      </w:tr>
      <w:tr w:rsidR="00153B4A" w14:paraId="6209F422" w14:textId="77777777">
        <w:trPr>
          <w:cantSplit/>
          <w:jc w:val="center"/>
        </w:trPr>
        <w:tc>
          <w:tcPr>
            <w:tcW w:w="3600" w:type="dxa"/>
            <w:tcMar>
              <w:top w:w="55" w:type="dxa"/>
              <w:left w:w="75" w:type="dxa"/>
              <w:bottom w:w="55" w:type="dxa"/>
              <w:right w:w="75" w:type="dxa"/>
            </w:tcMar>
            <w:vAlign w:val="center"/>
          </w:tcPr>
          <w:p w14:paraId="2ACBBAD4" w14:textId="77777777" w:rsidR="00153B4A" w:rsidRDefault="00000000">
            <w:r>
              <w:rPr>
                <w:sz w:val="16"/>
              </w:rPr>
              <w:t>predicted_town / predicted_country</w:t>
            </w:r>
          </w:p>
        </w:tc>
        <w:tc>
          <w:tcPr>
            <w:tcW w:w="7200" w:type="dxa"/>
            <w:tcMar>
              <w:top w:w="55" w:type="dxa"/>
              <w:left w:w="75" w:type="dxa"/>
              <w:bottom w:w="55" w:type="dxa"/>
              <w:right w:w="75" w:type="dxa"/>
            </w:tcMar>
            <w:vAlign w:val="center"/>
          </w:tcPr>
          <w:p w14:paraId="64CB3054" w14:textId="77777777" w:rsidR="00153B4A" w:rsidRDefault="00000000">
            <w:r>
              <w:rPr>
                <w:sz w:val="16"/>
              </w:rPr>
              <w:t>Final normalized model-derived Town/Country result after deterministic verification.</w:t>
            </w:r>
          </w:p>
        </w:tc>
      </w:tr>
      <w:tr w:rsidR="00153B4A" w14:paraId="0D596AE9" w14:textId="77777777">
        <w:trPr>
          <w:cantSplit/>
          <w:jc w:val="center"/>
        </w:trPr>
        <w:tc>
          <w:tcPr>
            <w:tcW w:w="3600" w:type="dxa"/>
            <w:shd w:val="clear" w:color="auto" w:fill="F3F6FA"/>
            <w:tcMar>
              <w:top w:w="55" w:type="dxa"/>
              <w:left w:w="75" w:type="dxa"/>
              <w:bottom w:w="55" w:type="dxa"/>
              <w:right w:w="75" w:type="dxa"/>
            </w:tcMar>
            <w:vAlign w:val="center"/>
          </w:tcPr>
          <w:p w14:paraId="32E7B297" w14:textId="77777777" w:rsidR="00153B4A" w:rsidRDefault="00000000">
            <w:r>
              <w:rPr>
                <w:sz w:val="16"/>
              </w:rPr>
              <w:t>predicted_country_name</w:t>
            </w:r>
          </w:p>
        </w:tc>
        <w:tc>
          <w:tcPr>
            <w:tcW w:w="7200" w:type="dxa"/>
            <w:shd w:val="clear" w:color="auto" w:fill="F3F6FA"/>
            <w:tcMar>
              <w:top w:w="55" w:type="dxa"/>
              <w:left w:w="75" w:type="dxa"/>
              <w:bottom w:w="55" w:type="dxa"/>
              <w:right w:w="75" w:type="dxa"/>
            </w:tcMar>
            <w:vAlign w:val="center"/>
          </w:tcPr>
          <w:p w14:paraId="7DBB1674" w14:textId="77777777" w:rsidR="00153B4A" w:rsidRDefault="00000000">
            <w:r>
              <w:rPr>
                <w:sz w:val="16"/>
              </w:rPr>
              <w:t>Deterministic ISO-derived display name aligned to Country code(s).</w:t>
            </w:r>
          </w:p>
        </w:tc>
      </w:tr>
      <w:tr w:rsidR="00153B4A" w14:paraId="45C109E9" w14:textId="77777777">
        <w:trPr>
          <w:cantSplit/>
          <w:jc w:val="center"/>
        </w:trPr>
        <w:tc>
          <w:tcPr>
            <w:tcW w:w="3600" w:type="dxa"/>
            <w:tcMar>
              <w:top w:w="55" w:type="dxa"/>
              <w:left w:w="75" w:type="dxa"/>
              <w:bottom w:w="55" w:type="dxa"/>
              <w:right w:w="75" w:type="dxa"/>
            </w:tcMar>
            <w:vAlign w:val="center"/>
          </w:tcPr>
          <w:p w14:paraId="3A672F68" w14:textId="77777777" w:rsidR="00153B4A" w:rsidRDefault="00000000">
            <w:r>
              <w:rPr>
                <w:sz w:val="16"/>
              </w:rPr>
              <w:t>predicted_*_probability</w:t>
            </w:r>
          </w:p>
        </w:tc>
        <w:tc>
          <w:tcPr>
            <w:tcW w:w="7200" w:type="dxa"/>
            <w:tcMar>
              <w:top w:w="55" w:type="dxa"/>
              <w:left w:w="75" w:type="dxa"/>
              <w:bottom w:w="55" w:type="dxa"/>
              <w:right w:w="75" w:type="dxa"/>
            </w:tcMar>
            <w:vAlign w:val="center"/>
          </w:tcPr>
          <w:p w14:paraId="23927C8E" w14:textId="77777777" w:rsidR="00153B4A" w:rsidRDefault="00000000">
            <w:r>
              <w:rPr>
                <w:sz w:val="16"/>
              </w:rPr>
              <w:t>Validated model-confidence inputs used by scoring.</w:t>
            </w:r>
          </w:p>
        </w:tc>
      </w:tr>
      <w:tr w:rsidR="00153B4A" w14:paraId="0FFAC69F" w14:textId="77777777">
        <w:trPr>
          <w:cantSplit/>
          <w:jc w:val="center"/>
        </w:trPr>
        <w:tc>
          <w:tcPr>
            <w:tcW w:w="3600" w:type="dxa"/>
            <w:shd w:val="clear" w:color="auto" w:fill="F3F6FA"/>
            <w:tcMar>
              <w:top w:w="55" w:type="dxa"/>
              <w:left w:w="75" w:type="dxa"/>
              <w:bottom w:w="55" w:type="dxa"/>
              <w:right w:w="75" w:type="dxa"/>
            </w:tcMar>
            <w:vAlign w:val="center"/>
          </w:tcPr>
          <w:p w14:paraId="19A5FD93" w14:textId="77777777" w:rsidR="00153B4A" w:rsidRDefault="00000000">
            <w:r>
              <w:rPr>
                <w:sz w:val="16"/>
              </w:rPr>
              <w:t>predicted_*_exists</w:t>
            </w:r>
          </w:p>
        </w:tc>
        <w:tc>
          <w:tcPr>
            <w:tcW w:w="7200" w:type="dxa"/>
            <w:shd w:val="clear" w:color="auto" w:fill="F3F6FA"/>
            <w:tcMar>
              <w:top w:w="55" w:type="dxa"/>
              <w:left w:w="75" w:type="dxa"/>
              <w:bottom w:w="55" w:type="dxa"/>
              <w:right w:w="75" w:type="dxa"/>
            </w:tcMar>
            <w:vAlign w:val="center"/>
          </w:tcPr>
          <w:p w14:paraId="0FFDA049" w14:textId="77777777" w:rsidR="00153B4A" w:rsidRDefault="00000000">
            <w:r>
              <w:rPr>
                <w:sz w:val="16"/>
              </w:rPr>
              <w:t>Whether the predicted value is explicitly supported by source text.</w:t>
            </w:r>
          </w:p>
        </w:tc>
      </w:tr>
      <w:tr w:rsidR="00153B4A" w14:paraId="01CE3EAE" w14:textId="77777777">
        <w:trPr>
          <w:cantSplit/>
          <w:jc w:val="center"/>
        </w:trPr>
        <w:tc>
          <w:tcPr>
            <w:tcW w:w="3600" w:type="dxa"/>
            <w:tcMar>
              <w:top w:w="55" w:type="dxa"/>
              <w:left w:w="75" w:type="dxa"/>
              <w:bottom w:w="55" w:type="dxa"/>
              <w:right w:w="75" w:type="dxa"/>
            </w:tcMar>
            <w:vAlign w:val="center"/>
          </w:tcPr>
          <w:p w14:paraId="22A27AC9" w14:textId="77777777" w:rsidR="00153B4A" w:rsidRDefault="00000000">
            <w:r>
              <w:rPr>
                <w:sz w:val="16"/>
              </w:rPr>
              <w:t>*_exists_ok</w:t>
            </w:r>
          </w:p>
        </w:tc>
        <w:tc>
          <w:tcPr>
            <w:tcW w:w="7200" w:type="dxa"/>
            <w:tcMar>
              <w:top w:w="55" w:type="dxa"/>
              <w:left w:w="75" w:type="dxa"/>
              <w:bottom w:w="55" w:type="dxa"/>
              <w:right w:w="75" w:type="dxa"/>
            </w:tcMar>
            <w:vAlign w:val="center"/>
          </w:tcPr>
          <w:p w14:paraId="4E4D2D43" w14:textId="77777777" w:rsidR="00153B4A" w:rsidRDefault="00000000">
            <w:r>
              <w:rPr>
                <w:sz w:val="16"/>
              </w:rPr>
              <w:t>Flat correctness indicator; detailed audit separately retains whether independent ground truth was actually available and its basis.</w:t>
            </w:r>
          </w:p>
        </w:tc>
      </w:tr>
      <w:tr w:rsidR="00153B4A" w14:paraId="55E0B88E" w14:textId="77777777">
        <w:trPr>
          <w:cantSplit/>
          <w:jc w:val="center"/>
        </w:trPr>
        <w:tc>
          <w:tcPr>
            <w:tcW w:w="3600" w:type="dxa"/>
            <w:shd w:val="clear" w:color="auto" w:fill="F3F6FA"/>
            <w:tcMar>
              <w:top w:w="55" w:type="dxa"/>
              <w:left w:w="75" w:type="dxa"/>
              <w:bottom w:w="55" w:type="dxa"/>
              <w:right w:w="75" w:type="dxa"/>
            </w:tcMar>
            <w:vAlign w:val="center"/>
          </w:tcPr>
          <w:p w14:paraId="60475CCB" w14:textId="77777777" w:rsidR="00153B4A" w:rsidRDefault="00000000">
            <w:r>
              <w:rPr>
                <w:sz w:val="16"/>
              </w:rPr>
              <w:t>Composite Weighted Score</w:t>
            </w:r>
          </w:p>
        </w:tc>
        <w:tc>
          <w:tcPr>
            <w:tcW w:w="7200" w:type="dxa"/>
            <w:shd w:val="clear" w:color="auto" w:fill="F3F6FA"/>
            <w:tcMar>
              <w:top w:w="55" w:type="dxa"/>
              <w:left w:w="75" w:type="dxa"/>
              <w:bottom w:w="55" w:type="dxa"/>
              <w:right w:w="75" w:type="dxa"/>
            </w:tcMar>
            <w:vAlign w:val="center"/>
          </w:tcPr>
          <w:p w14:paraId="2CBFD1CF" w14:textId="77777777" w:rsidR="00153B4A" w:rsidRDefault="00000000">
            <w:r>
              <w:rPr>
                <w:sz w:val="16"/>
              </w:rPr>
              <w:t>Operational HITL routing score; higher is better.</w:t>
            </w:r>
          </w:p>
        </w:tc>
      </w:tr>
      <w:tr w:rsidR="00153B4A" w14:paraId="6DB59313" w14:textId="77777777">
        <w:trPr>
          <w:cantSplit/>
          <w:jc w:val="center"/>
        </w:trPr>
        <w:tc>
          <w:tcPr>
            <w:tcW w:w="3600" w:type="dxa"/>
            <w:tcMar>
              <w:top w:w="55" w:type="dxa"/>
              <w:left w:w="75" w:type="dxa"/>
              <w:bottom w:w="55" w:type="dxa"/>
              <w:right w:w="75" w:type="dxa"/>
            </w:tcMar>
            <w:vAlign w:val="center"/>
          </w:tcPr>
          <w:p w14:paraId="29150EEE" w14:textId="77777777" w:rsidR="00153B4A" w:rsidRDefault="00000000">
            <w:r>
              <w:rPr>
                <w:sz w:val="16"/>
              </w:rPr>
              <w:t>Cross-Entropy</w:t>
            </w:r>
          </w:p>
        </w:tc>
        <w:tc>
          <w:tcPr>
            <w:tcW w:w="7200" w:type="dxa"/>
            <w:tcMar>
              <w:top w:w="55" w:type="dxa"/>
              <w:left w:w="75" w:type="dxa"/>
              <w:bottom w:w="55" w:type="dxa"/>
              <w:right w:w="75" w:type="dxa"/>
            </w:tcMar>
            <w:vAlign w:val="center"/>
          </w:tcPr>
          <w:p w14:paraId="27EA9728" w14:textId="77777777" w:rsidR="00153B4A" w:rsidRDefault="00000000">
            <w:r>
              <w:rPr>
                <w:sz w:val="16"/>
              </w:rPr>
              <w:t>Confidence-quality loss against independent ground truth; lower is better; unavailable when not grounded.</w:t>
            </w:r>
          </w:p>
        </w:tc>
      </w:tr>
      <w:tr w:rsidR="00153B4A" w14:paraId="2CB0CCEF" w14:textId="77777777">
        <w:trPr>
          <w:cantSplit/>
          <w:jc w:val="center"/>
        </w:trPr>
        <w:tc>
          <w:tcPr>
            <w:tcW w:w="3600" w:type="dxa"/>
            <w:shd w:val="clear" w:color="auto" w:fill="F3F6FA"/>
            <w:tcMar>
              <w:top w:w="55" w:type="dxa"/>
              <w:left w:w="75" w:type="dxa"/>
              <w:bottom w:w="55" w:type="dxa"/>
              <w:right w:w="75" w:type="dxa"/>
            </w:tcMar>
            <w:vAlign w:val="center"/>
          </w:tcPr>
          <w:p w14:paraId="69D82CEC" w14:textId="77777777" w:rsidR="00153B4A" w:rsidRDefault="00000000">
            <w:r>
              <w:rPr>
                <w:sz w:val="16"/>
              </w:rPr>
              <w:t>HITL_flag</w:t>
            </w:r>
          </w:p>
        </w:tc>
        <w:tc>
          <w:tcPr>
            <w:tcW w:w="7200" w:type="dxa"/>
            <w:shd w:val="clear" w:color="auto" w:fill="F3F6FA"/>
            <w:tcMar>
              <w:top w:w="55" w:type="dxa"/>
              <w:left w:w="75" w:type="dxa"/>
              <w:bottom w:w="55" w:type="dxa"/>
              <w:right w:w="75" w:type="dxa"/>
            </w:tcMar>
            <w:vAlign w:val="center"/>
          </w:tcPr>
          <w:p w14:paraId="25403EAA" w14:textId="77777777" w:rsidR="00153B4A" w:rsidRDefault="00000000">
            <w:r>
              <w:rPr>
                <w:sz w:val="16"/>
              </w:rPr>
              <w:t>Final yes/no human-review decision.</w:t>
            </w:r>
          </w:p>
        </w:tc>
      </w:tr>
      <w:tr w:rsidR="00153B4A" w14:paraId="375B1152" w14:textId="77777777">
        <w:trPr>
          <w:cantSplit/>
          <w:jc w:val="center"/>
        </w:trPr>
        <w:tc>
          <w:tcPr>
            <w:tcW w:w="3600" w:type="dxa"/>
            <w:tcMar>
              <w:top w:w="55" w:type="dxa"/>
              <w:left w:w="75" w:type="dxa"/>
              <w:bottom w:w="55" w:type="dxa"/>
              <w:right w:w="75" w:type="dxa"/>
            </w:tcMar>
            <w:vAlign w:val="center"/>
          </w:tcPr>
          <w:p w14:paraId="15B2CA1D" w14:textId="77777777" w:rsidR="00153B4A" w:rsidRDefault="00000000">
            <w:r>
              <w:rPr>
                <w:sz w:val="16"/>
              </w:rPr>
              <w:t>HITL_state</w:t>
            </w:r>
          </w:p>
        </w:tc>
        <w:tc>
          <w:tcPr>
            <w:tcW w:w="7200" w:type="dxa"/>
            <w:tcMar>
              <w:top w:w="55" w:type="dxa"/>
              <w:left w:w="75" w:type="dxa"/>
              <w:bottom w:w="55" w:type="dxa"/>
              <w:right w:w="75" w:type="dxa"/>
            </w:tcMar>
            <w:vAlign w:val="center"/>
          </w:tcPr>
          <w:p w14:paraId="0700737C" w14:textId="77777777" w:rsidR="00153B4A" w:rsidRDefault="00000000">
            <w:r>
              <w:rPr>
                <w:sz w:val="16"/>
              </w:rPr>
              <w:t>Primary routing state after deterministic precedence.</w:t>
            </w:r>
          </w:p>
        </w:tc>
      </w:tr>
      <w:tr w:rsidR="00153B4A" w14:paraId="71AEBE15" w14:textId="77777777">
        <w:trPr>
          <w:cantSplit/>
          <w:jc w:val="center"/>
        </w:trPr>
        <w:tc>
          <w:tcPr>
            <w:tcW w:w="3600" w:type="dxa"/>
            <w:shd w:val="clear" w:color="auto" w:fill="F3F6FA"/>
            <w:tcMar>
              <w:top w:w="55" w:type="dxa"/>
              <w:left w:w="75" w:type="dxa"/>
              <w:bottom w:w="55" w:type="dxa"/>
              <w:right w:w="75" w:type="dxa"/>
            </w:tcMar>
            <w:vAlign w:val="center"/>
          </w:tcPr>
          <w:p w14:paraId="3BB45640" w14:textId="77777777" w:rsidR="00153B4A" w:rsidRDefault="00000000">
            <w:r>
              <w:rPr>
                <w:sz w:val="16"/>
              </w:rPr>
              <w:t>HITL_state_reason</w:t>
            </w:r>
          </w:p>
        </w:tc>
        <w:tc>
          <w:tcPr>
            <w:tcW w:w="7200" w:type="dxa"/>
            <w:shd w:val="clear" w:color="auto" w:fill="F3F6FA"/>
            <w:tcMar>
              <w:top w:w="55" w:type="dxa"/>
              <w:left w:w="75" w:type="dxa"/>
              <w:bottom w:w="55" w:type="dxa"/>
              <w:right w:w="75" w:type="dxa"/>
            </w:tcMar>
            <w:vAlign w:val="center"/>
          </w:tcPr>
          <w:p w14:paraId="105D9877" w14:textId="77777777" w:rsidR="00153B4A" w:rsidRDefault="00000000">
            <w:r>
              <w:rPr>
                <w:sz w:val="16"/>
              </w:rPr>
              <w:t>Deterministic human-readable explanation of the routing outcome.</w:t>
            </w:r>
          </w:p>
        </w:tc>
      </w:tr>
      <w:tr w:rsidR="00153B4A" w14:paraId="72E74FE8" w14:textId="77777777">
        <w:trPr>
          <w:cantSplit/>
          <w:jc w:val="center"/>
        </w:trPr>
        <w:tc>
          <w:tcPr>
            <w:tcW w:w="3600" w:type="dxa"/>
            <w:tcMar>
              <w:top w:w="55" w:type="dxa"/>
              <w:left w:w="75" w:type="dxa"/>
              <w:bottom w:w="55" w:type="dxa"/>
              <w:right w:w="75" w:type="dxa"/>
            </w:tcMar>
            <w:vAlign w:val="center"/>
          </w:tcPr>
          <w:p w14:paraId="57BF15F3" w14:textId="77777777" w:rsidR="00153B4A" w:rsidRDefault="00000000">
            <w:r>
              <w:rPr>
                <w:sz w:val="16"/>
              </w:rPr>
              <w:t>forced_review</w:t>
            </w:r>
          </w:p>
        </w:tc>
        <w:tc>
          <w:tcPr>
            <w:tcW w:w="7200" w:type="dxa"/>
            <w:tcMar>
              <w:top w:w="55" w:type="dxa"/>
              <w:left w:w="75" w:type="dxa"/>
              <w:bottom w:w="55" w:type="dxa"/>
              <w:right w:w="75" w:type="dxa"/>
            </w:tcMar>
            <w:vAlign w:val="center"/>
          </w:tcPr>
          <w:p w14:paraId="58BA01E3" w14:textId="77777777" w:rsidR="00153B4A" w:rsidRDefault="00000000">
            <w:r>
              <w:rPr>
                <w:sz w:val="16"/>
              </w:rPr>
              <w:t>Detailed-audit indicator that a control independently required review rather than score alone.</w:t>
            </w:r>
          </w:p>
        </w:tc>
      </w:tr>
      <w:tr w:rsidR="00153B4A" w14:paraId="4F4D5BC1" w14:textId="77777777">
        <w:trPr>
          <w:cantSplit/>
          <w:jc w:val="center"/>
        </w:trPr>
        <w:tc>
          <w:tcPr>
            <w:tcW w:w="3600" w:type="dxa"/>
            <w:shd w:val="clear" w:color="auto" w:fill="F3F6FA"/>
            <w:tcMar>
              <w:top w:w="55" w:type="dxa"/>
              <w:left w:w="75" w:type="dxa"/>
              <w:bottom w:w="55" w:type="dxa"/>
              <w:right w:w="75" w:type="dxa"/>
            </w:tcMar>
            <w:vAlign w:val="center"/>
          </w:tcPr>
          <w:p w14:paraId="2EF16D72" w14:textId="77777777" w:rsidR="00153B4A" w:rsidRDefault="00000000">
            <w:r>
              <w:rPr>
                <w:sz w:val="16"/>
              </w:rPr>
              <w:t>Reference Conflict</w:t>
            </w:r>
          </w:p>
        </w:tc>
        <w:tc>
          <w:tcPr>
            <w:tcW w:w="7200" w:type="dxa"/>
            <w:shd w:val="clear" w:color="auto" w:fill="F3F6FA"/>
            <w:tcMar>
              <w:top w:w="55" w:type="dxa"/>
              <w:left w:w="75" w:type="dxa"/>
              <w:bottom w:w="55" w:type="dxa"/>
              <w:right w:w="75" w:type="dxa"/>
            </w:tcMar>
            <w:vAlign w:val="center"/>
          </w:tcPr>
          <w:p w14:paraId="7F00731F" w14:textId="77777777" w:rsidR="00153B4A" w:rsidRDefault="00000000">
            <w:r>
              <w:rPr>
                <w:sz w:val="16"/>
              </w:rPr>
              <w:t>Deterministic approved reference evidence disagrees with the proposed result; forces HITL.</w:t>
            </w:r>
          </w:p>
        </w:tc>
      </w:tr>
      <w:tr w:rsidR="00153B4A" w14:paraId="7A0874B4" w14:textId="77777777">
        <w:trPr>
          <w:cantSplit/>
          <w:jc w:val="center"/>
        </w:trPr>
        <w:tc>
          <w:tcPr>
            <w:tcW w:w="3600" w:type="dxa"/>
            <w:tcMar>
              <w:top w:w="55" w:type="dxa"/>
              <w:left w:w="75" w:type="dxa"/>
              <w:bottom w:w="55" w:type="dxa"/>
              <w:right w:w="75" w:type="dxa"/>
            </w:tcMar>
            <w:vAlign w:val="center"/>
          </w:tcPr>
          <w:p w14:paraId="65C5DFBD" w14:textId="77777777" w:rsidR="00153B4A" w:rsidRDefault="00000000">
            <w:r>
              <w:rPr>
                <w:sz w:val="16"/>
              </w:rPr>
              <w:t>Address Retraction</w:t>
            </w:r>
          </w:p>
        </w:tc>
        <w:tc>
          <w:tcPr>
            <w:tcW w:w="7200" w:type="dxa"/>
            <w:tcMar>
              <w:top w:w="55" w:type="dxa"/>
              <w:left w:w="75" w:type="dxa"/>
              <w:bottom w:w="55" w:type="dxa"/>
              <w:right w:w="75" w:type="dxa"/>
            </w:tcMar>
            <w:vAlign w:val="center"/>
          </w:tcPr>
          <w:p w14:paraId="732553B0" w14:textId="77777777" w:rsidR="00153B4A" w:rsidRDefault="00000000">
            <w:r>
              <w:rPr>
                <w:sz w:val="16"/>
              </w:rPr>
              <w:t>Safe removal of explicitly verified Town/Country evidence from copies of source address fields.</w:t>
            </w:r>
          </w:p>
        </w:tc>
      </w:tr>
      <w:tr w:rsidR="00153B4A" w14:paraId="378C372F" w14:textId="77777777">
        <w:trPr>
          <w:cantSplit/>
          <w:jc w:val="center"/>
        </w:trPr>
        <w:tc>
          <w:tcPr>
            <w:tcW w:w="3600" w:type="dxa"/>
            <w:shd w:val="clear" w:color="auto" w:fill="F3F6FA"/>
            <w:tcMar>
              <w:top w:w="55" w:type="dxa"/>
              <w:left w:w="75" w:type="dxa"/>
              <w:bottom w:w="55" w:type="dxa"/>
              <w:right w:w="75" w:type="dxa"/>
            </w:tcMar>
            <w:vAlign w:val="center"/>
          </w:tcPr>
          <w:p w14:paraId="317221A4" w14:textId="77777777" w:rsidR="00153B4A" w:rsidRDefault="00000000">
            <w:r>
              <w:rPr>
                <w:sz w:val="16"/>
              </w:rPr>
              <w:lastRenderedPageBreak/>
              <w:t>Canonical JSON</w:t>
            </w:r>
          </w:p>
        </w:tc>
        <w:tc>
          <w:tcPr>
            <w:tcW w:w="7200" w:type="dxa"/>
            <w:shd w:val="clear" w:color="auto" w:fill="F3F6FA"/>
            <w:tcMar>
              <w:top w:w="55" w:type="dxa"/>
              <w:left w:w="75" w:type="dxa"/>
              <w:bottom w:w="55" w:type="dxa"/>
              <w:right w:w="75" w:type="dxa"/>
            </w:tcMar>
            <w:vAlign w:val="center"/>
          </w:tcPr>
          <w:p w14:paraId="02815AFC" w14:textId="77777777" w:rsidR="00153B4A" w:rsidRDefault="00000000">
            <w:r>
              <w:rPr>
                <w:sz w:val="16"/>
              </w:rPr>
              <w:t>Long-term business/audit contract with nested group detail and lineage.</w:t>
            </w:r>
          </w:p>
        </w:tc>
      </w:tr>
      <w:tr w:rsidR="00153B4A" w14:paraId="76B26756" w14:textId="77777777">
        <w:trPr>
          <w:cantSplit/>
          <w:jc w:val="center"/>
        </w:trPr>
        <w:tc>
          <w:tcPr>
            <w:tcW w:w="3600" w:type="dxa"/>
            <w:tcMar>
              <w:top w:w="55" w:type="dxa"/>
              <w:left w:w="75" w:type="dxa"/>
              <w:bottom w:w="55" w:type="dxa"/>
              <w:right w:w="75" w:type="dxa"/>
            </w:tcMar>
            <w:vAlign w:val="center"/>
          </w:tcPr>
          <w:p w14:paraId="192DE46A" w14:textId="77777777" w:rsidR="00153B4A" w:rsidRDefault="00000000">
            <w:r>
              <w:rPr>
                <w:sz w:val="16"/>
              </w:rPr>
              <w:t>CSV</w:t>
            </w:r>
          </w:p>
        </w:tc>
        <w:tc>
          <w:tcPr>
            <w:tcW w:w="7200" w:type="dxa"/>
            <w:tcMar>
              <w:top w:w="55" w:type="dxa"/>
              <w:left w:w="75" w:type="dxa"/>
              <w:bottom w:w="55" w:type="dxa"/>
              <w:right w:w="75" w:type="dxa"/>
            </w:tcMar>
            <w:vAlign w:val="center"/>
          </w:tcPr>
          <w:p w14:paraId="10A074ED" w14:textId="77777777" w:rsidR="00153B4A" w:rsidRDefault="00000000">
            <w:r>
              <w:rPr>
                <w:sz w:val="16"/>
              </w:rPr>
              <w:t>Phase 1 feasibility and compatibility derivative; not the preferred long-term audit contract.</w:t>
            </w:r>
          </w:p>
        </w:tc>
      </w:tr>
    </w:tbl>
    <w:p w14:paraId="353333C5" w14:textId="77777777" w:rsidR="00153B4A" w:rsidRDefault="00000000">
      <w:pPr>
        <w:pStyle w:val="Heading1"/>
      </w:pPr>
      <w:r>
        <w:t>Appendix B - Planning Assumptions to Validate</w:t>
      </w:r>
    </w:p>
    <w:p w14:paraId="0855EB34" w14:textId="77777777" w:rsidR="00153B4A" w:rsidRDefault="00000000">
      <w:pPr>
        <w:pStyle w:val="ListBullet"/>
        <w:spacing w:after="40"/>
      </w:pPr>
      <w:r>
        <w:t>Approximately 450,000 source records are expected for the enterprise processing population.</w:t>
      </w:r>
    </w:p>
    <w:p w14:paraId="632CED2D" w14:textId="77777777" w:rsidR="00153B4A" w:rsidRDefault="00000000">
      <w:pPr>
        <w:pStyle w:val="ListBullet"/>
        <w:spacing w:after="40"/>
      </w:pPr>
      <w:r>
        <w:t>Actual non-empty and unique address counts must be measured from enterprise data.</w:t>
      </w:r>
    </w:p>
    <w:p w14:paraId="4D93B588" w14:textId="77777777" w:rsidR="00153B4A" w:rsidRDefault="00000000">
      <w:pPr>
        <w:pStyle w:val="ListBullet"/>
        <w:spacing w:after="40"/>
      </w:pPr>
      <w:r>
        <w:t>Shared LLM infrastructure may impose QPM/TPM/concurrency limits that are not controlled by the project.</w:t>
      </w:r>
    </w:p>
    <w:p w14:paraId="36A8089C" w14:textId="77777777" w:rsidR="00153B4A" w:rsidRDefault="00000000">
      <w:pPr>
        <w:pStyle w:val="ListBullet"/>
        <w:spacing w:after="40"/>
      </w:pPr>
      <w:r>
        <w:t>Token counts can be measured; direct dollar cost may not be observable because the LLM infrastructure is shared.</w:t>
      </w:r>
    </w:p>
    <w:p w14:paraId="675F1938" w14:textId="77777777" w:rsidR="00153B4A" w:rsidRDefault="00000000">
      <w:pPr>
        <w:pStyle w:val="ListBullet"/>
        <w:spacing w:after="40"/>
      </w:pPr>
      <w:r>
        <w:t>Phase 2 HITL requires additional UI/workflow/product scope and should not be assumed to fit inside the Phase 1 engineering estimate.</w:t>
      </w:r>
    </w:p>
    <w:p w14:paraId="46575D4C" w14:textId="77777777" w:rsidR="00153B4A" w:rsidRDefault="00000000">
      <w:pPr>
        <w:pStyle w:val="ListBullet"/>
        <w:spacing w:after="40"/>
      </w:pPr>
      <w:r>
        <w:t>Enterprise reference-data source, security architecture and MRM evidence requirements require cross-team decisions.</w:t>
      </w:r>
    </w:p>
    <w:p w14:paraId="20A3124A" w14:textId="77777777" w:rsidR="00153B4A" w:rsidRDefault="00000000">
      <w:pPr>
        <w:pStyle w:val="ListBullet"/>
        <w:spacing w:after="40"/>
      </w:pPr>
      <w:r>
        <w:t>The 17 August - 25 September timeline is a planning constraint, not evidence of estimated effort.</w:t>
      </w:r>
    </w:p>
    <w:p w14:paraId="2B016704" w14:textId="77777777" w:rsidR="00153B4A" w:rsidRDefault="00000000">
      <w:pPr>
        <w:pStyle w:val="BRDNote"/>
      </w:pPr>
      <w:r>
        <w:t>Risk statements in this BRD are program-level observations intended to make assumptions, dependencies and ownership explicit. They should be reviewed jointly by business, product, technology, architecture, MRM and operations.</w:t>
      </w:r>
    </w:p>
    <w:p w14:paraId="6FD9DEE4" w14:textId="77777777" w:rsidR="00153B4A" w:rsidRDefault="00000000">
      <w:pPr>
        <w:pStyle w:val="Heading1"/>
      </w:pPr>
      <w:r>
        <w:t>Appendix C - Glossary</w:t>
      </w:r>
    </w:p>
    <w:tbl>
      <w:tblPr>
        <w:tblStyle w:val="TableGrid"/>
        <w:tblW w:w="0" w:type="auto"/>
        <w:jc w:val="center"/>
        <w:tblLook w:val="04A0" w:firstRow="1" w:lastRow="0" w:firstColumn="1" w:lastColumn="0" w:noHBand="0" w:noVBand="1"/>
      </w:tblPr>
      <w:tblGrid>
        <w:gridCol w:w="2915"/>
        <w:gridCol w:w="7459"/>
      </w:tblGrid>
      <w:tr w:rsidR="00153B4A" w14:paraId="114CACB1" w14:textId="77777777">
        <w:trPr>
          <w:cantSplit/>
          <w:tblHeader/>
          <w:jc w:val="center"/>
        </w:trPr>
        <w:tc>
          <w:tcPr>
            <w:tcW w:w="3024" w:type="dxa"/>
            <w:shd w:val="clear" w:color="auto" w:fill="17365D"/>
            <w:tcMar>
              <w:top w:w="55" w:type="dxa"/>
              <w:left w:w="75" w:type="dxa"/>
              <w:bottom w:w="55" w:type="dxa"/>
              <w:right w:w="75" w:type="dxa"/>
            </w:tcMar>
            <w:vAlign w:val="center"/>
          </w:tcPr>
          <w:p w14:paraId="1448B3E3" w14:textId="77777777" w:rsidR="00153B4A" w:rsidRDefault="00000000">
            <w:r>
              <w:rPr>
                <w:b/>
                <w:color w:val="FFFFFF"/>
                <w:sz w:val="16"/>
              </w:rPr>
              <w:t>Term</w:t>
            </w:r>
          </w:p>
        </w:tc>
        <w:tc>
          <w:tcPr>
            <w:tcW w:w="7776" w:type="dxa"/>
            <w:shd w:val="clear" w:color="auto" w:fill="17365D"/>
            <w:tcMar>
              <w:top w:w="55" w:type="dxa"/>
              <w:left w:w="75" w:type="dxa"/>
              <w:bottom w:w="55" w:type="dxa"/>
              <w:right w:w="75" w:type="dxa"/>
            </w:tcMar>
            <w:vAlign w:val="center"/>
          </w:tcPr>
          <w:p w14:paraId="4429C3E3" w14:textId="77777777" w:rsidR="00153B4A" w:rsidRDefault="00000000">
            <w:r>
              <w:rPr>
                <w:b/>
                <w:color w:val="FFFFFF"/>
                <w:sz w:val="16"/>
              </w:rPr>
              <w:t>Definition</w:t>
            </w:r>
          </w:p>
        </w:tc>
      </w:tr>
      <w:tr w:rsidR="00153B4A" w14:paraId="3653AECE" w14:textId="77777777">
        <w:trPr>
          <w:cantSplit/>
          <w:jc w:val="center"/>
        </w:trPr>
        <w:tc>
          <w:tcPr>
            <w:tcW w:w="3024" w:type="dxa"/>
            <w:tcMar>
              <w:top w:w="55" w:type="dxa"/>
              <w:left w:w="75" w:type="dxa"/>
              <w:bottom w:w="55" w:type="dxa"/>
              <w:right w:w="75" w:type="dxa"/>
            </w:tcMar>
            <w:vAlign w:val="center"/>
          </w:tcPr>
          <w:p w14:paraId="4589B1E1" w14:textId="77777777" w:rsidR="00153B4A" w:rsidRDefault="00000000">
            <w:r>
              <w:rPr>
                <w:sz w:val="16"/>
              </w:rPr>
              <w:t>Avro</w:t>
            </w:r>
          </w:p>
        </w:tc>
        <w:tc>
          <w:tcPr>
            <w:tcW w:w="7776" w:type="dxa"/>
            <w:tcMar>
              <w:top w:w="55" w:type="dxa"/>
              <w:left w:w="75" w:type="dxa"/>
              <w:bottom w:w="55" w:type="dxa"/>
              <w:right w:w="75" w:type="dxa"/>
            </w:tcMar>
            <w:vAlign w:val="center"/>
          </w:tcPr>
          <w:p w14:paraId="4E79EBB0" w14:textId="77777777" w:rsidR="00153B4A" w:rsidRDefault="00000000">
            <w:r>
              <w:rPr>
                <w:sz w:val="16"/>
              </w:rPr>
              <w:t>Schema-based data-serialization/contract format commonly used with Kafka and enterprise Schema Registries.</w:t>
            </w:r>
          </w:p>
        </w:tc>
      </w:tr>
      <w:tr w:rsidR="00153B4A" w14:paraId="3ED3CB1A" w14:textId="77777777">
        <w:trPr>
          <w:cantSplit/>
          <w:jc w:val="center"/>
        </w:trPr>
        <w:tc>
          <w:tcPr>
            <w:tcW w:w="3024" w:type="dxa"/>
            <w:shd w:val="clear" w:color="auto" w:fill="F3F6FA"/>
            <w:tcMar>
              <w:top w:w="55" w:type="dxa"/>
              <w:left w:w="75" w:type="dxa"/>
              <w:bottom w:w="55" w:type="dxa"/>
              <w:right w:w="75" w:type="dxa"/>
            </w:tcMar>
            <w:vAlign w:val="center"/>
          </w:tcPr>
          <w:p w14:paraId="4365F5F1" w14:textId="77777777" w:rsidR="00153B4A" w:rsidRDefault="00000000">
            <w:r>
              <w:rPr>
                <w:sz w:val="16"/>
              </w:rPr>
              <w:t>Composite Weighted Score</w:t>
            </w:r>
          </w:p>
        </w:tc>
        <w:tc>
          <w:tcPr>
            <w:tcW w:w="7776" w:type="dxa"/>
            <w:shd w:val="clear" w:color="auto" w:fill="F3F6FA"/>
            <w:tcMar>
              <w:top w:w="55" w:type="dxa"/>
              <w:left w:w="75" w:type="dxa"/>
              <w:bottom w:w="55" w:type="dxa"/>
              <w:right w:w="75" w:type="dxa"/>
            </w:tcMar>
            <w:vAlign w:val="center"/>
          </w:tcPr>
          <w:p w14:paraId="399907FA" w14:textId="77777777" w:rsidR="00153B4A" w:rsidRDefault="00000000">
            <w:r>
              <w:rPr>
                <w:sz w:val="16"/>
              </w:rPr>
              <w:t>Policy-driven operational score combining model confidence with scenario reliability weights.</w:t>
            </w:r>
          </w:p>
        </w:tc>
      </w:tr>
      <w:tr w:rsidR="00153B4A" w14:paraId="33565117" w14:textId="77777777">
        <w:trPr>
          <w:cantSplit/>
          <w:jc w:val="center"/>
        </w:trPr>
        <w:tc>
          <w:tcPr>
            <w:tcW w:w="3024" w:type="dxa"/>
            <w:tcMar>
              <w:top w:w="55" w:type="dxa"/>
              <w:left w:w="75" w:type="dxa"/>
              <w:bottom w:w="55" w:type="dxa"/>
              <w:right w:w="75" w:type="dxa"/>
            </w:tcMar>
            <w:vAlign w:val="center"/>
          </w:tcPr>
          <w:p w14:paraId="5E2370A5" w14:textId="77777777" w:rsidR="00153B4A" w:rsidRDefault="00000000">
            <w:r>
              <w:rPr>
                <w:sz w:val="16"/>
              </w:rPr>
              <w:t>Cross-Entropy / BCE</w:t>
            </w:r>
          </w:p>
        </w:tc>
        <w:tc>
          <w:tcPr>
            <w:tcW w:w="7776" w:type="dxa"/>
            <w:tcMar>
              <w:top w:w="55" w:type="dxa"/>
              <w:left w:w="75" w:type="dxa"/>
              <w:bottom w:w="55" w:type="dxa"/>
              <w:right w:w="75" w:type="dxa"/>
            </w:tcMar>
            <w:vAlign w:val="center"/>
          </w:tcPr>
          <w:p w14:paraId="10A55FBB" w14:textId="77777777" w:rsidR="00153B4A" w:rsidRDefault="00000000">
            <w:r>
              <w:rPr>
                <w:sz w:val="16"/>
              </w:rPr>
              <w:t>Binary log loss measuring confidence quality against independently grounded correctness.</w:t>
            </w:r>
          </w:p>
        </w:tc>
      </w:tr>
      <w:tr w:rsidR="00153B4A" w14:paraId="7ADFE99C" w14:textId="77777777">
        <w:trPr>
          <w:cantSplit/>
          <w:jc w:val="center"/>
        </w:trPr>
        <w:tc>
          <w:tcPr>
            <w:tcW w:w="3024" w:type="dxa"/>
            <w:shd w:val="clear" w:color="auto" w:fill="F3F6FA"/>
            <w:tcMar>
              <w:top w:w="55" w:type="dxa"/>
              <w:left w:w="75" w:type="dxa"/>
              <w:bottom w:w="55" w:type="dxa"/>
              <w:right w:w="75" w:type="dxa"/>
            </w:tcMar>
            <w:vAlign w:val="center"/>
          </w:tcPr>
          <w:p w14:paraId="1171B620" w14:textId="77777777" w:rsidR="00153B4A" w:rsidRDefault="00000000">
            <w:r>
              <w:rPr>
                <w:sz w:val="16"/>
              </w:rPr>
              <w:t>HITL</w:t>
            </w:r>
          </w:p>
        </w:tc>
        <w:tc>
          <w:tcPr>
            <w:tcW w:w="7776" w:type="dxa"/>
            <w:shd w:val="clear" w:color="auto" w:fill="F3F6FA"/>
            <w:tcMar>
              <w:top w:w="55" w:type="dxa"/>
              <w:left w:w="75" w:type="dxa"/>
              <w:bottom w:w="55" w:type="dxa"/>
              <w:right w:w="75" w:type="dxa"/>
            </w:tcMar>
            <w:vAlign w:val="center"/>
          </w:tcPr>
          <w:p w14:paraId="5264AA23" w14:textId="77777777" w:rsidR="00153B4A" w:rsidRDefault="00000000">
            <w:r>
              <w:rPr>
                <w:sz w:val="16"/>
              </w:rPr>
              <w:t>Human-in-the-Loop; controlled manual review of low-confidence, ambiguous, conflicting or failed cases.</w:t>
            </w:r>
          </w:p>
        </w:tc>
      </w:tr>
      <w:tr w:rsidR="00153B4A" w14:paraId="01434914" w14:textId="77777777">
        <w:trPr>
          <w:cantSplit/>
          <w:jc w:val="center"/>
        </w:trPr>
        <w:tc>
          <w:tcPr>
            <w:tcW w:w="3024" w:type="dxa"/>
            <w:tcMar>
              <w:top w:w="55" w:type="dxa"/>
              <w:left w:w="75" w:type="dxa"/>
              <w:bottom w:w="55" w:type="dxa"/>
              <w:right w:w="75" w:type="dxa"/>
            </w:tcMar>
            <w:vAlign w:val="center"/>
          </w:tcPr>
          <w:p w14:paraId="7B121143" w14:textId="77777777" w:rsidR="00153B4A" w:rsidRDefault="00000000">
            <w:r>
              <w:rPr>
                <w:sz w:val="16"/>
              </w:rPr>
              <w:t>ISO 3166-1 alpha-2</w:t>
            </w:r>
          </w:p>
        </w:tc>
        <w:tc>
          <w:tcPr>
            <w:tcW w:w="7776" w:type="dxa"/>
            <w:tcMar>
              <w:top w:w="55" w:type="dxa"/>
              <w:left w:w="75" w:type="dxa"/>
              <w:bottom w:w="55" w:type="dxa"/>
              <w:right w:w="75" w:type="dxa"/>
            </w:tcMar>
            <w:vAlign w:val="center"/>
          </w:tcPr>
          <w:p w14:paraId="7F2D2076" w14:textId="77777777" w:rsidR="00153B4A" w:rsidRDefault="00000000">
            <w:r>
              <w:rPr>
                <w:sz w:val="16"/>
              </w:rPr>
              <w:t>Two-letter Country code standard used for normalized Country output.</w:t>
            </w:r>
          </w:p>
        </w:tc>
      </w:tr>
      <w:tr w:rsidR="00153B4A" w14:paraId="5C873C1F" w14:textId="77777777">
        <w:trPr>
          <w:cantSplit/>
          <w:jc w:val="center"/>
        </w:trPr>
        <w:tc>
          <w:tcPr>
            <w:tcW w:w="3024" w:type="dxa"/>
            <w:shd w:val="clear" w:color="auto" w:fill="F3F6FA"/>
            <w:tcMar>
              <w:top w:w="55" w:type="dxa"/>
              <w:left w:w="75" w:type="dxa"/>
              <w:bottom w:w="55" w:type="dxa"/>
              <w:right w:w="75" w:type="dxa"/>
            </w:tcMar>
            <w:vAlign w:val="center"/>
          </w:tcPr>
          <w:p w14:paraId="0D5741A3" w14:textId="77777777" w:rsidR="00153B4A" w:rsidRDefault="00000000">
            <w:r>
              <w:rPr>
                <w:sz w:val="16"/>
              </w:rPr>
              <w:t>JSONL</w:t>
            </w:r>
          </w:p>
        </w:tc>
        <w:tc>
          <w:tcPr>
            <w:tcW w:w="7776" w:type="dxa"/>
            <w:shd w:val="clear" w:color="auto" w:fill="F3F6FA"/>
            <w:tcMar>
              <w:top w:w="55" w:type="dxa"/>
              <w:left w:w="75" w:type="dxa"/>
              <w:bottom w:w="55" w:type="dxa"/>
              <w:right w:w="75" w:type="dxa"/>
            </w:tcMar>
            <w:vAlign w:val="center"/>
          </w:tcPr>
          <w:p w14:paraId="677DB4A0" w14:textId="77777777" w:rsidR="00153B4A" w:rsidRDefault="00000000">
            <w:r>
              <w:rPr>
                <w:sz w:val="16"/>
              </w:rPr>
              <w:t>JSON Lines; one JSON object per line, suitable for streaming large record sets.</w:t>
            </w:r>
          </w:p>
        </w:tc>
      </w:tr>
      <w:tr w:rsidR="00153B4A" w14:paraId="2B4DE3A0" w14:textId="77777777">
        <w:trPr>
          <w:cantSplit/>
          <w:jc w:val="center"/>
        </w:trPr>
        <w:tc>
          <w:tcPr>
            <w:tcW w:w="3024" w:type="dxa"/>
            <w:tcMar>
              <w:top w:w="55" w:type="dxa"/>
              <w:left w:w="75" w:type="dxa"/>
              <w:bottom w:w="55" w:type="dxa"/>
              <w:right w:w="75" w:type="dxa"/>
            </w:tcMar>
            <w:vAlign w:val="center"/>
          </w:tcPr>
          <w:p w14:paraId="4B1A5943" w14:textId="77777777" w:rsidR="00153B4A" w:rsidRDefault="00000000">
            <w:r>
              <w:rPr>
                <w:sz w:val="16"/>
              </w:rPr>
              <w:t>Reference Conflict</w:t>
            </w:r>
          </w:p>
        </w:tc>
        <w:tc>
          <w:tcPr>
            <w:tcW w:w="7776" w:type="dxa"/>
            <w:tcMar>
              <w:top w:w="55" w:type="dxa"/>
              <w:left w:w="75" w:type="dxa"/>
              <w:bottom w:w="55" w:type="dxa"/>
              <w:right w:w="75" w:type="dxa"/>
            </w:tcMar>
            <w:vAlign w:val="center"/>
          </w:tcPr>
          <w:p w14:paraId="4CDF3DAD" w14:textId="77777777" w:rsidR="00153B4A" w:rsidRDefault="00000000">
            <w:r>
              <w:rPr>
                <w:sz w:val="16"/>
              </w:rPr>
              <w:t>A case where deterministic approved reference evidence disagrees with the proposed result.</w:t>
            </w:r>
          </w:p>
        </w:tc>
      </w:tr>
      <w:tr w:rsidR="00153B4A" w14:paraId="4D05F964" w14:textId="77777777">
        <w:trPr>
          <w:cantSplit/>
          <w:jc w:val="center"/>
        </w:trPr>
        <w:tc>
          <w:tcPr>
            <w:tcW w:w="3024" w:type="dxa"/>
            <w:shd w:val="clear" w:color="auto" w:fill="F3F6FA"/>
            <w:tcMar>
              <w:top w:w="55" w:type="dxa"/>
              <w:left w:w="75" w:type="dxa"/>
              <w:bottom w:w="55" w:type="dxa"/>
              <w:right w:w="75" w:type="dxa"/>
            </w:tcMar>
            <w:vAlign w:val="center"/>
          </w:tcPr>
          <w:p w14:paraId="6622396E" w14:textId="77777777" w:rsidR="00153B4A" w:rsidRDefault="00000000">
            <w:r>
              <w:rPr>
                <w:sz w:val="16"/>
              </w:rPr>
              <w:t>Retraction</w:t>
            </w:r>
          </w:p>
        </w:tc>
        <w:tc>
          <w:tcPr>
            <w:tcW w:w="7776" w:type="dxa"/>
            <w:shd w:val="clear" w:color="auto" w:fill="F3F6FA"/>
            <w:tcMar>
              <w:top w:w="55" w:type="dxa"/>
              <w:left w:w="75" w:type="dxa"/>
              <w:bottom w:w="55" w:type="dxa"/>
              <w:right w:w="75" w:type="dxa"/>
            </w:tcMar>
            <w:vAlign w:val="center"/>
          </w:tcPr>
          <w:p w14:paraId="4A0215AA" w14:textId="77777777" w:rsidR="00153B4A" w:rsidRDefault="00000000">
            <w:r>
              <w:rPr>
                <w:sz w:val="16"/>
              </w:rPr>
              <w:t>Safe removal of explicitly verified Town/Country evidence from copies of source address fields.</w:t>
            </w:r>
          </w:p>
        </w:tc>
      </w:tr>
      <w:tr w:rsidR="00153B4A" w14:paraId="179197A5" w14:textId="77777777">
        <w:trPr>
          <w:cantSplit/>
          <w:jc w:val="center"/>
        </w:trPr>
        <w:tc>
          <w:tcPr>
            <w:tcW w:w="3024" w:type="dxa"/>
            <w:tcMar>
              <w:top w:w="55" w:type="dxa"/>
              <w:left w:w="75" w:type="dxa"/>
              <w:bottom w:w="55" w:type="dxa"/>
              <w:right w:w="75" w:type="dxa"/>
            </w:tcMar>
            <w:vAlign w:val="center"/>
          </w:tcPr>
          <w:p w14:paraId="793D5AF9" w14:textId="77777777" w:rsidR="00153B4A" w:rsidRDefault="00000000">
            <w:r>
              <w:rPr>
                <w:sz w:val="16"/>
              </w:rPr>
              <w:t>SWIFTRef</w:t>
            </w:r>
          </w:p>
        </w:tc>
        <w:tc>
          <w:tcPr>
            <w:tcW w:w="7776" w:type="dxa"/>
            <w:tcMar>
              <w:top w:w="55" w:type="dxa"/>
              <w:left w:w="75" w:type="dxa"/>
              <w:bottom w:w="55" w:type="dxa"/>
              <w:right w:w="75" w:type="dxa"/>
            </w:tcMar>
            <w:vAlign w:val="center"/>
          </w:tcPr>
          <w:p w14:paraId="41D80701" w14:textId="77777777" w:rsidR="00153B4A" w:rsidRDefault="00000000">
            <w:r>
              <w:rPr>
                <w:sz w:val="16"/>
              </w:rPr>
              <w:t>Licensed SWIFT reference-data capability; enterprise integration requires entitled access.</w:t>
            </w:r>
          </w:p>
        </w:tc>
      </w:tr>
    </w:tbl>
    <w:p w14:paraId="47734618" w14:textId="77777777" w:rsidR="00153B4A" w:rsidRDefault="00000000">
      <w:pPr>
        <w:pStyle w:val="Heading1"/>
      </w:pPr>
      <w:r>
        <w:t>Appendix D - Illustrative HITL Outcomes</w:t>
      </w:r>
    </w:p>
    <w:p w14:paraId="2C54E68E" w14:textId="77777777" w:rsidR="00153B4A" w:rsidRDefault="00000000">
      <w:r>
        <w:t>The following examples illustrate policy behavior. They are not production performance claims.</w:t>
      </w:r>
    </w:p>
    <w:tbl>
      <w:tblPr>
        <w:tblStyle w:val="TableGrid"/>
        <w:tblW w:w="0" w:type="auto"/>
        <w:jc w:val="center"/>
        <w:tblLook w:val="04A0" w:firstRow="1" w:lastRow="0" w:firstColumn="1" w:lastColumn="0" w:noHBand="0" w:noVBand="1"/>
      </w:tblPr>
      <w:tblGrid>
        <w:gridCol w:w="1085"/>
        <w:gridCol w:w="1069"/>
        <w:gridCol w:w="929"/>
        <w:gridCol w:w="1087"/>
        <w:gridCol w:w="998"/>
        <w:gridCol w:w="2670"/>
        <w:gridCol w:w="2536"/>
      </w:tblGrid>
      <w:tr w:rsidR="00153B4A" w14:paraId="6CA3762F" w14:textId="77777777">
        <w:trPr>
          <w:cantSplit/>
          <w:tblHeader/>
          <w:jc w:val="center"/>
        </w:trPr>
        <w:tc>
          <w:tcPr>
            <w:tcW w:w="1152" w:type="dxa"/>
            <w:shd w:val="clear" w:color="auto" w:fill="17365D"/>
            <w:tcMar>
              <w:top w:w="55" w:type="dxa"/>
              <w:left w:w="75" w:type="dxa"/>
              <w:bottom w:w="55" w:type="dxa"/>
              <w:right w:w="75" w:type="dxa"/>
            </w:tcMar>
            <w:vAlign w:val="center"/>
          </w:tcPr>
          <w:p w14:paraId="501D9546" w14:textId="77777777" w:rsidR="00153B4A" w:rsidRDefault="00000000">
            <w:r>
              <w:rPr>
                <w:b/>
                <w:color w:val="FFFFFF"/>
                <w:sz w:val="14"/>
              </w:rPr>
              <w:t>Composite</w:t>
            </w:r>
          </w:p>
        </w:tc>
        <w:tc>
          <w:tcPr>
            <w:tcW w:w="1152" w:type="dxa"/>
            <w:shd w:val="clear" w:color="auto" w:fill="17365D"/>
            <w:tcMar>
              <w:top w:w="55" w:type="dxa"/>
              <w:left w:w="75" w:type="dxa"/>
              <w:bottom w:w="55" w:type="dxa"/>
              <w:right w:w="75" w:type="dxa"/>
            </w:tcMar>
            <w:vAlign w:val="center"/>
          </w:tcPr>
          <w:p w14:paraId="19F48768" w14:textId="77777777" w:rsidR="00153B4A" w:rsidRDefault="00000000">
            <w:r>
              <w:rPr>
                <w:b/>
                <w:color w:val="FFFFFF"/>
                <w:sz w:val="14"/>
              </w:rPr>
              <w:t>Threshold</w:t>
            </w:r>
          </w:p>
        </w:tc>
        <w:tc>
          <w:tcPr>
            <w:tcW w:w="1008" w:type="dxa"/>
            <w:shd w:val="clear" w:color="auto" w:fill="17365D"/>
            <w:tcMar>
              <w:top w:w="55" w:type="dxa"/>
              <w:left w:w="75" w:type="dxa"/>
              <w:bottom w:w="55" w:type="dxa"/>
              <w:right w:w="75" w:type="dxa"/>
            </w:tcMar>
            <w:vAlign w:val="center"/>
          </w:tcPr>
          <w:p w14:paraId="54FB669D" w14:textId="77777777" w:rsidR="00153B4A" w:rsidRDefault="00000000">
            <w:r>
              <w:rPr>
                <w:b/>
                <w:color w:val="FFFFFF"/>
                <w:sz w:val="14"/>
              </w:rPr>
              <w:t>Conflict</w:t>
            </w:r>
          </w:p>
        </w:tc>
        <w:tc>
          <w:tcPr>
            <w:tcW w:w="1152" w:type="dxa"/>
            <w:shd w:val="clear" w:color="auto" w:fill="17365D"/>
            <w:tcMar>
              <w:top w:w="55" w:type="dxa"/>
              <w:left w:w="75" w:type="dxa"/>
              <w:bottom w:w="55" w:type="dxa"/>
              <w:right w:w="75" w:type="dxa"/>
            </w:tcMar>
            <w:vAlign w:val="center"/>
          </w:tcPr>
          <w:p w14:paraId="4B9C79F7" w14:textId="77777777" w:rsidR="00153B4A" w:rsidRDefault="00000000">
            <w:r>
              <w:rPr>
                <w:b/>
                <w:color w:val="FFFFFF"/>
                <w:sz w:val="14"/>
              </w:rPr>
              <w:t>Ambiguous</w:t>
            </w:r>
          </w:p>
        </w:tc>
        <w:tc>
          <w:tcPr>
            <w:tcW w:w="1152" w:type="dxa"/>
            <w:shd w:val="clear" w:color="auto" w:fill="17365D"/>
            <w:tcMar>
              <w:top w:w="55" w:type="dxa"/>
              <w:left w:w="75" w:type="dxa"/>
              <w:bottom w:w="55" w:type="dxa"/>
              <w:right w:w="75" w:type="dxa"/>
            </w:tcMar>
            <w:vAlign w:val="center"/>
          </w:tcPr>
          <w:p w14:paraId="4CFFC5E8" w14:textId="77777777" w:rsidR="00153B4A" w:rsidRDefault="00000000">
            <w:r>
              <w:rPr>
                <w:b/>
                <w:color w:val="FFFFFF"/>
                <w:sz w:val="14"/>
              </w:rPr>
              <w:t>HITL Flag</w:t>
            </w:r>
          </w:p>
        </w:tc>
        <w:tc>
          <w:tcPr>
            <w:tcW w:w="2880" w:type="dxa"/>
            <w:shd w:val="clear" w:color="auto" w:fill="17365D"/>
            <w:tcMar>
              <w:top w:w="55" w:type="dxa"/>
              <w:left w:w="75" w:type="dxa"/>
              <w:bottom w:w="55" w:type="dxa"/>
              <w:right w:w="75" w:type="dxa"/>
            </w:tcMar>
            <w:vAlign w:val="center"/>
          </w:tcPr>
          <w:p w14:paraId="0B583292" w14:textId="77777777" w:rsidR="00153B4A" w:rsidRDefault="00000000">
            <w:r>
              <w:rPr>
                <w:b/>
                <w:color w:val="FFFFFF"/>
                <w:sz w:val="14"/>
              </w:rPr>
              <w:t>Primary State</w:t>
            </w:r>
          </w:p>
        </w:tc>
        <w:tc>
          <w:tcPr>
            <w:tcW w:w="3024" w:type="dxa"/>
            <w:shd w:val="clear" w:color="auto" w:fill="17365D"/>
            <w:tcMar>
              <w:top w:w="55" w:type="dxa"/>
              <w:left w:w="75" w:type="dxa"/>
              <w:bottom w:w="55" w:type="dxa"/>
              <w:right w:w="75" w:type="dxa"/>
            </w:tcMar>
            <w:vAlign w:val="center"/>
          </w:tcPr>
          <w:p w14:paraId="5198C3FC" w14:textId="77777777" w:rsidR="00153B4A" w:rsidRDefault="00000000">
            <w:r>
              <w:rPr>
                <w:b/>
                <w:color w:val="FFFFFF"/>
                <w:sz w:val="14"/>
              </w:rPr>
              <w:t>Reason Summary</w:t>
            </w:r>
          </w:p>
        </w:tc>
      </w:tr>
      <w:tr w:rsidR="00153B4A" w14:paraId="672B20C3" w14:textId="77777777">
        <w:trPr>
          <w:cantSplit/>
          <w:jc w:val="center"/>
        </w:trPr>
        <w:tc>
          <w:tcPr>
            <w:tcW w:w="1152" w:type="dxa"/>
            <w:tcMar>
              <w:top w:w="55" w:type="dxa"/>
              <w:left w:w="75" w:type="dxa"/>
              <w:bottom w:w="55" w:type="dxa"/>
              <w:right w:w="75" w:type="dxa"/>
            </w:tcMar>
            <w:vAlign w:val="center"/>
          </w:tcPr>
          <w:p w14:paraId="55F9C888" w14:textId="77777777" w:rsidR="00153B4A" w:rsidRDefault="00000000">
            <w:r>
              <w:rPr>
                <w:sz w:val="14"/>
              </w:rPr>
              <w:t>0.95</w:t>
            </w:r>
          </w:p>
        </w:tc>
        <w:tc>
          <w:tcPr>
            <w:tcW w:w="1152" w:type="dxa"/>
            <w:tcMar>
              <w:top w:w="55" w:type="dxa"/>
              <w:left w:w="75" w:type="dxa"/>
              <w:bottom w:w="55" w:type="dxa"/>
              <w:right w:w="75" w:type="dxa"/>
            </w:tcMar>
            <w:vAlign w:val="center"/>
          </w:tcPr>
          <w:p w14:paraId="6A8EF2FA" w14:textId="77777777" w:rsidR="00153B4A" w:rsidRDefault="00000000">
            <w:r>
              <w:rPr>
                <w:sz w:val="14"/>
              </w:rPr>
              <w:t>0.80</w:t>
            </w:r>
          </w:p>
        </w:tc>
        <w:tc>
          <w:tcPr>
            <w:tcW w:w="1008" w:type="dxa"/>
            <w:tcMar>
              <w:top w:w="55" w:type="dxa"/>
              <w:left w:w="75" w:type="dxa"/>
              <w:bottom w:w="55" w:type="dxa"/>
              <w:right w:w="75" w:type="dxa"/>
            </w:tcMar>
            <w:vAlign w:val="center"/>
          </w:tcPr>
          <w:p w14:paraId="090C5E67" w14:textId="77777777" w:rsidR="00153B4A" w:rsidRDefault="00000000">
            <w:r>
              <w:rPr>
                <w:sz w:val="14"/>
              </w:rPr>
              <w:t>No</w:t>
            </w:r>
          </w:p>
        </w:tc>
        <w:tc>
          <w:tcPr>
            <w:tcW w:w="1152" w:type="dxa"/>
            <w:tcMar>
              <w:top w:w="55" w:type="dxa"/>
              <w:left w:w="75" w:type="dxa"/>
              <w:bottom w:w="55" w:type="dxa"/>
              <w:right w:w="75" w:type="dxa"/>
            </w:tcMar>
            <w:vAlign w:val="center"/>
          </w:tcPr>
          <w:p w14:paraId="3A8E5961" w14:textId="77777777" w:rsidR="00153B4A" w:rsidRDefault="00000000">
            <w:r>
              <w:rPr>
                <w:sz w:val="14"/>
              </w:rPr>
              <w:t>No</w:t>
            </w:r>
          </w:p>
        </w:tc>
        <w:tc>
          <w:tcPr>
            <w:tcW w:w="1152" w:type="dxa"/>
            <w:tcMar>
              <w:top w:w="55" w:type="dxa"/>
              <w:left w:w="75" w:type="dxa"/>
              <w:bottom w:w="55" w:type="dxa"/>
              <w:right w:w="75" w:type="dxa"/>
            </w:tcMar>
            <w:vAlign w:val="center"/>
          </w:tcPr>
          <w:p w14:paraId="0207AE6A" w14:textId="77777777" w:rsidR="00153B4A" w:rsidRDefault="00000000">
            <w:r>
              <w:rPr>
                <w:sz w:val="14"/>
              </w:rPr>
              <w:t>False</w:t>
            </w:r>
          </w:p>
        </w:tc>
        <w:tc>
          <w:tcPr>
            <w:tcW w:w="2880" w:type="dxa"/>
            <w:tcMar>
              <w:top w:w="55" w:type="dxa"/>
              <w:left w:w="75" w:type="dxa"/>
              <w:bottom w:w="55" w:type="dxa"/>
              <w:right w:w="75" w:type="dxa"/>
            </w:tcMar>
            <w:vAlign w:val="center"/>
          </w:tcPr>
          <w:p w14:paraId="7BBAD99E" w14:textId="77777777" w:rsidR="00153B4A" w:rsidRDefault="00000000">
            <w:r>
              <w:rPr>
                <w:sz w:val="14"/>
              </w:rPr>
              <w:t>AUTO_ACCEPT_CANDIDATE</w:t>
            </w:r>
          </w:p>
        </w:tc>
        <w:tc>
          <w:tcPr>
            <w:tcW w:w="3024" w:type="dxa"/>
            <w:tcMar>
              <w:top w:w="55" w:type="dxa"/>
              <w:left w:w="75" w:type="dxa"/>
              <w:bottom w:w="55" w:type="dxa"/>
              <w:right w:w="75" w:type="dxa"/>
            </w:tcMar>
            <w:vAlign w:val="center"/>
          </w:tcPr>
          <w:p w14:paraId="4A3B7CAF" w14:textId="77777777" w:rsidR="00153B4A" w:rsidRDefault="00000000">
            <w:r>
              <w:rPr>
                <w:sz w:val="14"/>
              </w:rPr>
              <w:t>Score meets threshold; no forced-review condition.</w:t>
            </w:r>
          </w:p>
        </w:tc>
      </w:tr>
      <w:tr w:rsidR="00153B4A" w14:paraId="7A1438B9" w14:textId="77777777">
        <w:trPr>
          <w:cantSplit/>
          <w:jc w:val="center"/>
        </w:trPr>
        <w:tc>
          <w:tcPr>
            <w:tcW w:w="1152" w:type="dxa"/>
            <w:shd w:val="clear" w:color="auto" w:fill="F3F6FA"/>
            <w:tcMar>
              <w:top w:w="55" w:type="dxa"/>
              <w:left w:w="75" w:type="dxa"/>
              <w:bottom w:w="55" w:type="dxa"/>
              <w:right w:w="75" w:type="dxa"/>
            </w:tcMar>
            <w:vAlign w:val="center"/>
          </w:tcPr>
          <w:p w14:paraId="7C94B4D9" w14:textId="77777777" w:rsidR="00153B4A" w:rsidRDefault="00000000">
            <w:r>
              <w:rPr>
                <w:sz w:val="14"/>
              </w:rPr>
              <w:t>0.35</w:t>
            </w:r>
          </w:p>
        </w:tc>
        <w:tc>
          <w:tcPr>
            <w:tcW w:w="1152" w:type="dxa"/>
            <w:shd w:val="clear" w:color="auto" w:fill="F3F6FA"/>
            <w:tcMar>
              <w:top w:w="55" w:type="dxa"/>
              <w:left w:w="75" w:type="dxa"/>
              <w:bottom w:w="55" w:type="dxa"/>
              <w:right w:w="75" w:type="dxa"/>
            </w:tcMar>
            <w:vAlign w:val="center"/>
          </w:tcPr>
          <w:p w14:paraId="6FEAEB21" w14:textId="77777777" w:rsidR="00153B4A" w:rsidRDefault="00000000">
            <w:r>
              <w:rPr>
                <w:sz w:val="14"/>
              </w:rPr>
              <w:t>0.80</w:t>
            </w:r>
          </w:p>
        </w:tc>
        <w:tc>
          <w:tcPr>
            <w:tcW w:w="1008" w:type="dxa"/>
            <w:shd w:val="clear" w:color="auto" w:fill="F3F6FA"/>
            <w:tcMar>
              <w:top w:w="55" w:type="dxa"/>
              <w:left w:w="75" w:type="dxa"/>
              <w:bottom w:w="55" w:type="dxa"/>
              <w:right w:w="75" w:type="dxa"/>
            </w:tcMar>
            <w:vAlign w:val="center"/>
          </w:tcPr>
          <w:p w14:paraId="224B4C66" w14:textId="77777777" w:rsidR="00153B4A" w:rsidRDefault="00000000">
            <w:r>
              <w:rPr>
                <w:sz w:val="14"/>
              </w:rPr>
              <w:t>No</w:t>
            </w:r>
          </w:p>
        </w:tc>
        <w:tc>
          <w:tcPr>
            <w:tcW w:w="1152" w:type="dxa"/>
            <w:shd w:val="clear" w:color="auto" w:fill="F3F6FA"/>
            <w:tcMar>
              <w:top w:w="55" w:type="dxa"/>
              <w:left w:w="75" w:type="dxa"/>
              <w:bottom w:w="55" w:type="dxa"/>
              <w:right w:w="75" w:type="dxa"/>
            </w:tcMar>
            <w:vAlign w:val="center"/>
          </w:tcPr>
          <w:p w14:paraId="3DBE9ED3" w14:textId="77777777" w:rsidR="00153B4A" w:rsidRDefault="00000000">
            <w:r>
              <w:rPr>
                <w:sz w:val="14"/>
              </w:rPr>
              <w:t>No</w:t>
            </w:r>
          </w:p>
        </w:tc>
        <w:tc>
          <w:tcPr>
            <w:tcW w:w="1152" w:type="dxa"/>
            <w:shd w:val="clear" w:color="auto" w:fill="F3F6FA"/>
            <w:tcMar>
              <w:top w:w="55" w:type="dxa"/>
              <w:left w:w="75" w:type="dxa"/>
              <w:bottom w:w="55" w:type="dxa"/>
              <w:right w:w="75" w:type="dxa"/>
            </w:tcMar>
            <w:vAlign w:val="center"/>
          </w:tcPr>
          <w:p w14:paraId="54DFE037" w14:textId="77777777" w:rsidR="00153B4A" w:rsidRDefault="00000000">
            <w:r>
              <w:rPr>
                <w:sz w:val="14"/>
              </w:rPr>
              <w:t>True</w:t>
            </w:r>
          </w:p>
        </w:tc>
        <w:tc>
          <w:tcPr>
            <w:tcW w:w="2880" w:type="dxa"/>
            <w:shd w:val="clear" w:color="auto" w:fill="F3F6FA"/>
            <w:tcMar>
              <w:top w:w="55" w:type="dxa"/>
              <w:left w:w="75" w:type="dxa"/>
              <w:bottom w:w="55" w:type="dxa"/>
              <w:right w:w="75" w:type="dxa"/>
            </w:tcMar>
            <w:vAlign w:val="center"/>
          </w:tcPr>
          <w:p w14:paraId="2BA97679" w14:textId="77777777" w:rsidR="00153B4A" w:rsidRDefault="00000000">
            <w:r>
              <w:rPr>
                <w:sz w:val="14"/>
              </w:rPr>
              <w:t>HITL_LOW_SCORE</w:t>
            </w:r>
          </w:p>
        </w:tc>
        <w:tc>
          <w:tcPr>
            <w:tcW w:w="3024" w:type="dxa"/>
            <w:shd w:val="clear" w:color="auto" w:fill="F3F6FA"/>
            <w:tcMar>
              <w:top w:w="55" w:type="dxa"/>
              <w:left w:w="75" w:type="dxa"/>
              <w:bottom w:w="55" w:type="dxa"/>
              <w:right w:w="75" w:type="dxa"/>
            </w:tcMar>
            <w:vAlign w:val="center"/>
          </w:tcPr>
          <w:p w14:paraId="1F32C74B" w14:textId="77777777" w:rsidR="00153B4A" w:rsidRDefault="00000000">
            <w:r>
              <w:rPr>
                <w:sz w:val="14"/>
              </w:rPr>
              <w:t>Composite score below threshold.</w:t>
            </w:r>
          </w:p>
        </w:tc>
      </w:tr>
      <w:tr w:rsidR="00153B4A" w14:paraId="6B5BC6C3" w14:textId="77777777">
        <w:trPr>
          <w:cantSplit/>
          <w:jc w:val="center"/>
        </w:trPr>
        <w:tc>
          <w:tcPr>
            <w:tcW w:w="1152" w:type="dxa"/>
            <w:tcMar>
              <w:top w:w="55" w:type="dxa"/>
              <w:left w:w="75" w:type="dxa"/>
              <w:bottom w:w="55" w:type="dxa"/>
              <w:right w:w="75" w:type="dxa"/>
            </w:tcMar>
            <w:vAlign w:val="center"/>
          </w:tcPr>
          <w:p w14:paraId="74D0FF0D" w14:textId="77777777" w:rsidR="00153B4A" w:rsidRDefault="00000000">
            <w:r>
              <w:rPr>
                <w:sz w:val="14"/>
              </w:rPr>
              <w:t>0.91</w:t>
            </w:r>
          </w:p>
        </w:tc>
        <w:tc>
          <w:tcPr>
            <w:tcW w:w="1152" w:type="dxa"/>
            <w:tcMar>
              <w:top w:w="55" w:type="dxa"/>
              <w:left w:w="75" w:type="dxa"/>
              <w:bottom w:w="55" w:type="dxa"/>
              <w:right w:w="75" w:type="dxa"/>
            </w:tcMar>
            <w:vAlign w:val="center"/>
          </w:tcPr>
          <w:p w14:paraId="10D57A81" w14:textId="77777777" w:rsidR="00153B4A" w:rsidRDefault="00000000">
            <w:r>
              <w:rPr>
                <w:sz w:val="14"/>
              </w:rPr>
              <w:t>0.80</w:t>
            </w:r>
          </w:p>
        </w:tc>
        <w:tc>
          <w:tcPr>
            <w:tcW w:w="1008" w:type="dxa"/>
            <w:tcMar>
              <w:top w:w="55" w:type="dxa"/>
              <w:left w:w="75" w:type="dxa"/>
              <w:bottom w:w="55" w:type="dxa"/>
              <w:right w:w="75" w:type="dxa"/>
            </w:tcMar>
            <w:vAlign w:val="center"/>
          </w:tcPr>
          <w:p w14:paraId="68C9662D" w14:textId="77777777" w:rsidR="00153B4A" w:rsidRDefault="00000000">
            <w:r>
              <w:rPr>
                <w:sz w:val="14"/>
              </w:rPr>
              <w:t>Yes</w:t>
            </w:r>
          </w:p>
        </w:tc>
        <w:tc>
          <w:tcPr>
            <w:tcW w:w="1152" w:type="dxa"/>
            <w:tcMar>
              <w:top w:w="55" w:type="dxa"/>
              <w:left w:w="75" w:type="dxa"/>
              <w:bottom w:w="55" w:type="dxa"/>
              <w:right w:w="75" w:type="dxa"/>
            </w:tcMar>
            <w:vAlign w:val="center"/>
          </w:tcPr>
          <w:p w14:paraId="1161B8D9" w14:textId="77777777" w:rsidR="00153B4A" w:rsidRDefault="00000000">
            <w:r>
              <w:rPr>
                <w:sz w:val="14"/>
              </w:rPr>
              <w:t>No</w:t>
            </w:r>
          </w:p>
        </w:tc>
        <w:tc>
          <w:tcPr>
            <w:tcW w:w="1152" w:type="dxa"/>
            <w:tcMar>
              <w:top w:w="55" w:type="dxa"/>
              <w:left w:w="75" w:type="dxa"/>
              <w:bottom w:w="55" w:type="dxa"/>
              <w:right w:w="75" w:type="dxa"/>
            </w:tcMar>
            <w:vAlign w:val="center"/>
          </w:tcPr>
          <w:p w14:paraId="6CFD10E8" w14:textId="77777777" w:rsidR="00153B4A" w:rsidRDefault="00000000">
            <w:r>
              <w:rPr>
                <w:sz w:val="14"/>
              </w:rPr>
              <w:t>True</w:t>
            </w:r>
          </w:p>
        </w:tc>
        <w:tc>
          <w:tcPr>
            <w:tcW w:w="2880" w:type="dxa"/>
            <w:tcMar>
              <w:top w:w="55" w:type="dxa"/>
              <w:left w:w="75" w:type="dxa"/>
              <w:bottom w:w="55" w:type="dxa"/>
              <w:right w:w="75" w:type="dxa"/>
            </w:tcMar>
            <w:vAlign w:val="center"/>
          </w:tcPr>
          <w:p w14:paraId="437E7756" w14:textId="77777777" w:rsidR="00153B4A" w:rsidRDefault="00000000">
            <w:r>
              <w:rPr>
                <w:sz w:val="14"/>
              </w:rPr>
              <w:t>HITL_REFERENCE_CONFLICT</w:t>
            </w:r>
          </w:p>
        </w:tc>
        <w:tc>
          <w:tcPr>
            <w:tcW w:w="3024" w:type="dxa"/>
            <w:tcMar>
              <w:top w:w="55" w:type="dxa"/>
              <w:left w:w="75" w:type="dxa"/>
              <w:bottom w:w="55" w:type="dxa"/>
              <w:right w:w="75" w:type="dxa"/>
            </w:tcMar>
            <w:vAlign w:val="center"/>
          </w:tcPr>
          <w:p w14:paraId="65B4FD06" w14:textId="77777777" w:rsidR="00153B4A" w:rsidRDefault="00000000">
            <w:r>
              <w:rPr>
                <w:sz w:val="14"/>
              </w:rPr>
              <w:t>Reference conflict overrides above-threshold score.</w:t>
            </w:r>
          </w:p>
        </w:tc>
      </w:tr>
      <w:tr w:rsidR="00153B4A" w14:paraId="6A2E71EC" w14:textId="77777777">
        <w:trPr>
          <w:cantSplit/>
          <w:jc w:val="center"/>
        </w:trPr>
        <w:tc>
          <w:tcPr>
            <w:tcW w:w="1152" w:type="dxa"/>
            <w:shd w:val="clear" w:color="auto" w:fill="F3F6FA"/>
            <w:tcMar>
              <w:top w:w="55" w:type="dxa"/>
              <w:left w:w="75" w:type="dxa"/>
              <w:bottom w:w="55" w:type="dxa"/>
              <w:right w:w="75" w:type="dxa"/>
            </w:tcMar>
            <w:vAlign w:val="center"/>
          </w:tcPr>
          <w:p w14:paraId="3AE52326" w14:textId="77777777" w:rsidR="00153B4A" w:rsidRDefault="00000000">
            <w:r>
              <w:rPr>
                <w:sz w:val="14"/>
              </w:rPr>
              <w:t>0.60</w:t>
            </w:r>
          </w:p>
        </w:tc>
        <w:tc>
          <w:tcPr>
            <w:tcW w:w="1152" w:type="dxa"/>
            <w:shd w:val="clear" w:color="auto" w:fill="F3F6FA"/>
            <w:tcMar>
              <w:top w:w="55" w:type="dxa"/>
              <w:left w:w="75" w:type="dxa"/>
              <w:bottom w:w="55" w:type="dxa"/>
              <w:right w:w="75" w:type="dxa"/>
            </w:tcMar>
            <w:vAlign w:val="center"/>
          </w:tcPr>
          <w:p w14:paraId="03822979" w14:textId="77777777" w:rsidR="00153B4A" w:rsidRDefault="00000000">
            <w:r>
              <w:rPr>
                <w:sz w:val="14"/>
              </w:rPr>
              <w:t>0.80</w:t>
            </w:r>
          </w:p>
        </w:tc>
        <w:tc>
          <w:tcPr>
            <w:tcW w:w="1008" w:type="dxa"/>
            <w:shd w:val="clear" w:color="auto" w:fill="F3F6FA"/>
            <w:tcMar>
              <w:top w:w="55" w:type="dxa"/>
              <w:left w:w="75" w:type="dxa"/>
              <w:bottom w:w="55" w:type="dxa"/>
              <w:right w:w="75" w:type="dxa"/>
            </w:tcMar>
            <w:vAlign w:val="center"/>
          </w:tcPr>
          <w:p w14:paraId="337DB111" w14:textId="77777777" w:rsidR="00153B4A" w:rsidRDefault="00000000">
            <w:r>
              <w:rPr>
                <w:sz w:val="14"/>
              </w:rPr>
              <w:t>Yes</w:t>
            </w:r>
          </w:p>
        </w:tc>
        <w:tc>
          <w:tcPr>
            <w:tcW w:w="1152" w:type="dxa"/>
            <w:shd w:val="clear" w:color="auto" w:fill="F3F6FA"/>
            <w:tcMar>
              <w:top w:w="55" w:type="dxa"/>
              <w:left w:w="75" w:type="dxa"/>
              <w:bottom w:w="55" w:type="dxa"/>
              <w:right w:w="75" w:type="dxa"/>
            </w:tcMar>
            <w:vAlign w:val="center"/>
          </w:tcPr>
          <w:p w14:paraId="77FEB629" w14:textId="77777777" w:rsidR="00153B4A" w:rsidRDefault="00000000">
            <w:r>
              <w:rPr>
                <w:sz w:val="14"/>
              </w:rPr>
              <w:t>No</w:t>
            </w:r>
          </w:p>
        </w:tc>
        <w:tc>
          <w:tcPr>
            <w:tcW w:w="1152" w:type="dxa"/>
            <w:shd w:val="clear" w:color="auto" w:fill="F3F6FA"/>
            <w:tcMar>
              <w:top w:w="55" w:type="dxa"/>
              <w:left w:w="75" w:type="dxa"/>
              <w:bottom w:w="55" w:type="dxa"/>
              <w:right w:w="75" w:type="dxa"/>
            </w:tcMar>
            <w:vAlign w:val="center"/>
          </w:tcPr>
          <w:p w14:paraId="019F2CB3" w14:textId="77777777" w:rsidR="00153B4A" w:rsidRDefault="00000000">
            <w:r>
              <w:rPr>
                <w:sz w:val="14"/>
              </w:rPr>
              <w:t>True</w:t>
            </w:r>
          </w:p>
        </w:tc>
        <w:tc>
          <w:tcPr>
            <w:tcW w:w="2880" w:type="dxa"/>
            <w:shd w:val="clear" w:color="auto" w:fill="F3F6FA"/>
            <w:tcMar>
              <w:top w:w="55" w:type="dxa"/>
              <w:left w:w="75" w:type="dxa"/>
              <w:bottom w:w="55" w:type="dxa"/>
              <w:right w:w="75" w:type="dxa"/>
            </w:tcMar>
            <w:vAlign w:val="center"/>
          </w:tcPr>
          <w:p w14:paraId="52826E6C" w14:textId="77777777" w:rsidR="00153B4A" w:rsidRDefault="00000000">
            <w:r>
              <w:rPr>
                <w:sz w:val="14"/>
              </w:rPr>
              <w:t>HITL_REFERENCE_CONFLICT</w:t>
            </w:r>
          </w:p>
        </w:tc>
        <w:tc>
          <w:tcPr>
            <w:tcW w:w="3024" w:type="dxa"/>
            <w:shd w:val="clear" w:color="auto" w:fill="F3F6FA"/>
            <w:tcMar>
              <w:top w:w="55" w:type="dxa"/>
              <w:left w:w="75" w:type="dxa"/>
              <w:bottom w:w="55" w:type="dxa"/>
              <w:right w:w="75" w:type="dxa"/>
            </w:tcMar>
            <w:vAlign w:val="center"/>
          </w:tcPr>
          <w:p w14:paraId="70D30331" w14:textId="77777777" w:rsidR="00153B4A" w:rsidRDefault="00000000">
            <w:r>
              <w:rPr>
                <w:sz w:val="14"/>
              </w:rPr>
              <w:t>Conflict is primary; low score retained as contributing reason.</w:t>
            </w:r>
          </w:p>
        </w:tc>
      </w:tr>
      <w:tr w:rsidR="00153B4A" w14:paraId="3DB0B801" w14:textId="77777777">
        <w:trPr>
          <w:cantSplit/>
          <w:jc w:val="center"/>
        </w:trPr>
        <w:tc>
          <w:tcPr>
            <w:tcW w:w="1152" w:type="dxa"/>
            <w:tcMar>
              <w:top w:w="55" w:type="dxa"/>
              <w:left w:w="75" w:type="dxa"/>
              <w:bottom w:w="55" w:type="dxa"/>
              <w:right w:w="75" w:type="dxa"/>
            </w:tcMar>
            <w:vAlign w:val="center"/>
          </w:tcPr>
          <w:p w14:paraId="12D565FF" w14:textId="77777777" w:rsidR="00153B4A" w:rsidRDefault="00000000">
            <w:r>
              <w:rPr>
                <w:sz w:val="14"/>
              </w:rPr>
              <w:t>0.00</w:t>
            </w:r>
          </w:p>
        </w:tc>
        <w:tc>
          <w:tcPr>
            <w:tcW w:w="1152" w:type="dxa"/>
            <w:tcMar>
              <w:top w:w="55" w:type="dxa"/>
              <w:left w:w="75" w:type="dxa"/>
              <w:bottom w:w="55" w:type="dxa"/>
              <w:right w:w="75" w:type="dxa"/>
            </w:tcMar>
            <w:vAlign w:val="center"/>
          </w:tcPr>
          <w:p w14:paraId="1FB69366" w14:textId="77777777" w:rsidR="00153B4A" w:rsidRDefault="00000000">
            <w:r>
              <w:rPr>
                <w:sz w:val="14"/>
              </w:rPr>
              <w:t>0.80</w:t>
            </w:r>
          </w:p>
        </w:tc>
        <w:tc>
          <w:tcPr>
            <w:tcW w:w="1008" w:type="dxa"/>
            <w:tcMar>
              <w:top w:w="55" w:type="dxa"/>
              <w:left w:w="75" w:type="dxa"/>
              <w:bottom w:w="55" w:type="dxa"/>
              <w:right w:w="75" w:type="dxa"/>
            </w:tcMar>
            <w:vAlign w:val="center"/>
          </w:tcPr>
          <w:p w14:paraId="3A416687" w14:textId="77777777" w:rsidR="00153B4A" w:rsidRDefault="00000000">
            <w:r>
              <w:rPr>
                <w:sz w:val="14"/>
              </w:rPr>
              <w:t>No</w:t>
            </w:r>
          </w:p>
        </w:tc>
        <w:tc>
          <w:tcPr>
            <w:tcW w:w="1152" w:type="dxa"/>
            <w:tcMar>
              <w:top w:w="55" w:type="dxa"/>
              <w:left w:w="75" w:type="dxa"/>
              <w:bottom w:w="55" w:type="dxa"/>
              <w:right w:w="75" w:type="dxa"/>
            </w:tcMar>
            <w:vAlign w:val="center"/>
          </w:tcPr>
          <w:p w14:paraId="7A0724E7" w14:textId="77777777" w:rsidR="00153B4A" w:rsidRDefault="00000000">
            <w:r>
              <w:rPr>
                <w:sz w:val="14"/>
              </w:rPr>
              <w:t>Yes</w:t>
            </w:r>
          </w:p>
        </w:tc>
        <w:tc>
          <w:tcPr>
            <w:tcW w:w="1152" w:type="dxa"/>
            <w:tcMar>
              <w:top w:w="55" w:type="dxa"/>
              <w:left w:w="75" w:type="dxa"/>
              <w:bottom w:w="55" w:type="dxa"/>
              <w:right w:w="75" w:type="dxa"/>
            </w:tcMar>
            <w:vAlign w:val="center"/>
          </w:tcPr>
          <w:p w14:paraId="7F1FA647" w14:textId="77777777" w:rsidR="00153B4A" w:rsidRDefault="00000000">
            <w:r>
              <w:rPr>
                <w:sz w:val="14"/>
              </w:rPr>
              <w:t>True</w:t>
            </w:r>
          </w:p>
        </w:tc>
        <w:tc>
          <w:tcPr>
            <w:tcW w:w="2880" w:type="dxa"/>
            <w:tcMar>
              <w:top w:w="55" w:type="dxa"/>
              <w:left w:w="75" w:type="dxa"/>
              <w:bottom w:w="55" w:type="dxa"/>
              <w:right w:w="75" w:type="dxa"/>
            </w:tcMar>
            <w:vAlign w:val="center"/>
          </w:tcPr>
          <w:p w14:paraId="7C3AF570" w14:textId="77777777" w:rsidR="00153B4A" w:rsidRDefault="00000000">
            <w:r>
              <w:rPr>
                <w:sz w:val="14"/>
              </w:rPr>
              <w:t>HITL_AMBIGUOUS_COUNTRY</w:t>
            </w:r>
          </w:p>
        </w:tc>
        <w:tc>
          <w:tcPr>
            <w:tcW w:w="3024" w:type="dxa"/>
            <w:tcMar>
              <w:top w:w="55" w:type="dxa"/>
              <w:left w:w="75" w:type="dxa"/>
              <w:bottom w:w="55" w:type="dxa"/>
              <w:right w:w="75" w:type="dxa"/>
            </w:tcMar>
            <w:vAlign w:val="center"/>
          </w:tcPr>
          <w:p w14:paraId="7CE6CF6E" w14:textId="77777777" w:rsidR="00153B4A" w:rsidRDefault="00000000">
            <w:r>
              <w:rPr>
                <w:sz w:val="14"/>
              </w:rPr>
              <w:t>Unresolved Country ambiguity requires human review.</w:t>
            </w:r>
          </w:p>
        </w:tc>
      </w:tr>
      <w:tr w:rsidR="00153B4A" w14:paraId="4F6FF6E8" w14:textId="77777777">
        <w:trPr>
          <w:cantSplit/>
          <w:jc w:val="center"/>
        </w:trPr>
        <w:tc>
          <w:tcPr>
            <w:tcW w:w="1152" w:type="dxa"/>
            <w:shd w:val="clear" w:color="auto" w:fill="F3F6FA"/>
            <w:tcMar>
              <w:top w:w="55" w:type="dxa"/>
              <w:left w:w="75" w:type="dxa"/>
              <w:bottom w:w="55" w:type="dxa"/>
              <w:right w:w="75" w:type="dxa"/>
            </w:tcMar>
            <w:vAlign w:val="center"/>
          </w:tcPr>
          <w:p w14:paraId="3F8FE0BF" w14:textId="77777777" w:rsidR="00153B4A" w:rsidRDefault="00000000">
            <w:r>
              <w:rPr>
                <w:sz w:val="14"/>
              </w:rPr>
              <w:lastRenderedPageBreak/>
              <w:t>0.00</w:t>
            </w:r>
          </w:p>
        </w:tc>
        <w:tc>
          <w:tcPr>
            <w:tcW w:w="1152" w:type="dxa"/>
            <w:shd w:val="clear" w:color="auto" w:fill="F3F6FA"/>
            <w:tcMar>
              <w:top w:w="55" w:type="dxa"/>
              <w:left w:w="75" w:type="dxa"/>
              <w:bottom w:w="55" w:type="dxa"/>
              <w:right w:w="75" w:type="dxa"/>
            </w:tcMar>
            <w:vAlign w:val="center"/>
          </w:tcPr>
          <w:p w14:paraId="0DADC5D3" w14:textId="77777777" w:rsidR="00153B4A" w:rsidRDefault="00000000">
            <w:r>
              <w:rPr>
                <w:sz w:val="14"/>
              </w:rPr>
              <w:t>0.80</w:t>
            </w:r>
          </w:p>
        </w:tc>
        <w:tc>
          <w:tcPr>
            <w:tcW w:w="1008" w:type="dxa"/>
            <w:shd w:val="clear" w:color="auto" w:fill="F3F6FA"/>
            <w:tcMar>
              <w:top w:w="55" w:type="dxa"/>
              <w:left w:w="75" w:type="dxa"/>
              <w:bottom w:w="55" w:type="dxa"/>
              <w:right w:w="75" w:type="dxa"/>
            </w:tcMar>
            <w:vAlign w:val="center"/>
          </w:tcPr>
          <w:p w14:paraId="5E8AD93C" w14:textId="77777777" w:rsidR="00153B4A" w:rsidRDefault="00000000">
            <w:r>
              <w:rPr>
                <w:sz w:val="14"/>
              </w:rPr>
              <w:t>N/A</w:t>
            </w:r>
          </w:p>
        </w:tc>
        <w:tc>
          <w:tcPr>
            <w:tcW w:w="1152" w:type="dxa"/>
            <w:shd w:val="clear" w:color="auto" w:fill="F3F6FA"/>
            <w:tcMar>
              <w:top w:w="55" w:type="dxa"/>
              <w:left w:w="75" w:type="dxa"/>
              <w:bottom w:w="55" w:type="dxa"/>
              <w:right w:w="75" w:type="dxa"/>
            </w:tcMar>
            <w:vAlign w:val="center"/>
          </w:tcPr>
          <w:p w14:paraId="0FBCCBBC" w14:textId="77777777" w:rsidR="00153B4A" w:rsidRDefault="00000000">
            <w:r>
              <w:rPr>
                <w:sz w:val="14"/>
              </w:rPr>
              <w:t>N/A</w:t>
            </w:r>
          </w:p>
        </w:tc>
        <w:tc>
          <w:tcPr>
            <w:tcW w:w="1152" w:type="dxa"/>
            <w:shd w:val="clear" w:color="auto" w:fill="F3F6FA"/>
            <w:tcMar>
              <w:top w:w="55" w:type="dxa"/>
              <w:left w:w="75" w:type="dxa"/>
              <w:bottom w:w="55" w:type="dxa"/>
              <w:right w:w="75" w:type="dxa"/>
            </w:tcMar>
            <w:vAlign w:val="center"/>
          </w:tcPr>
          <w:p w14:paraId="58E0A537" w14:textId="77777777" w:rsidR="00153B4A" w:rsidRDefault="00000000">
            <w:r>
              <w:rPr>
                <w:sz w:val="14"/>
              </w:rPr>
              <w:t>True</w:t>
            </w:r>
          </w:p>
        </w:tc>
        <w:tc>
          <w:tcPr>
            <w:tcW w:w="2880" w:type="dxa"/>
            <w:shd w:val="clear" w:color="auto" w:fill="F3F6FA"/>
            <w:tcMar>
              <w:top w:w="55" w:type="dxa"/>
              <w:left w:w="75" w:type="dxa"/>
              <w:bottom w:w="55" w:type="dxa"/>
              <w:right w:w="75" w:type="dxa"/>
            </w:tcMar>
            <w:vAlign w:val="center"/>
          </w:tcPr>
          <w:p w14:paraId="3D2F187B" w14:textId="77777777" w:rsidR="00153B4A" w:rsidRDefault="00000000">
            <w:r>
              <w:rPr>
                <w:sz w:val="14"/>
              </w:rPr>
              <w:t>HITL_PROCESSING_ERROR</w:t>
            </w:r>
          </w:p>
        </w:tc>
        <w:tc>
          <w:tcPr>
            <w:tcW w:w="3024" w:type="dxa"/>
            <w:shd w:val="clear" w:color="auto" w:fill="F3F6FA"/>
            <w:tcMar>
              <w:top w:w="55" w:type="dxa"/>
              <w:left w:w="75" w:type="dxa"/>
              <w:bottom w:w="55" w:type="dxa"/>
              <w:right w:w="75" w:type="dxa"/>
            </w:tcMar>
            <w:vAlign w:val="center"/>
          </w:tcPr>
          <w:p w14:paraId="52CAF6EE" w14:textId="77777777" w:rsidR="00153B4A" w:rsidRDefault="00000000">
            <w:r>
              <w:rPr>
                <w:sz w:val="14"/>
              </w:rPr>
              <w:t>Failed processing path cannot create a valid business conclusion.</w:t>
            </w:r>
          </w:p>
        </w:tc>
      </w:tr>
    </w:tbl>
    <w:p w14:paraId="155FF215" w14:textId="77777777" w:rsidR="00101EB4" w:rsidRDefault="00101EB4"/>
    <w:p w14:paraId="2A245B02" w14:textId="77777777" w:rsidR="00BD1294" w:rsidRDefault="00BD1294" w:rsidP="00BD1294">
      <w:pPr>
        <w:pStyle w:val="Heading1"/>
      </w:pPr>
      <w:r>
        <w:t>Appendix E – Sample Output</w:t>
      </w:r>
    </w:p>
    <w:p w14:paraId="4FC43172" w14:textId="77777777" w:rsidR="00BD1294" w:rsidRDefault="00BD1294" w:rsidP="00BD1294">
      <w:r>
        <w:rPr>
          <w:noProof/>
        </w:rPr>
        <w:drawing>
          <wp:inline distT="0" distB="0" distL="0" distR="0" wp14:anchorId="57231BDB" wp14:editId="78F08855">
            <wp:extent cx="6492240" cy="888365"/>
            <wp:effectExtent l="0" t="0" r="0" b="635"/>
            <wp:docPr id="26360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05914" name="Picture 263605914"/>
                    <pic:cNvPicPr/>
                  </pic:nvPicPr>
                  <pic:blipFill>
                    <a:blip r:embed="rId8"/>
                    <a:stretch>
                      <a:fillRect/>
                    </a:stretch>
                  </pic:blipFill>
                  <pic:spPr>
                    <a:xfrm>
                      <a:off x="0" y="0"/>
                      <a:ext cx="6492240" cy="888365"/>
                    </a:xfrm>
                    <a:prstGeom prst="rect">
                      <a:avLst/>
                    </a:prstGeom>
                  </pic:spPr>
                </pic:pic>
              </a:graphicData>
            </a:graphic>
          </wp:inline>
        </w:drawing>
      </w:r>
    </w:p>
    <w:p w14:paraId="34A9B476" w14:textId="77777777" w:rsidR="00BD1294" w:rsidRDefault="00BD1294" w:rsidP="00BD1294"/>
    <w:p w14:paraId="6D7CE8BC" w14:textId="77777777" w:rsidR="00BD1294" w:rsidRDefault="00BD1294" w:rsidP="00BD1294">
      <w:r>
        <w:t>Continued</w:t>
      </w:r>
    </w:p>
    <w:p w14:paraId="3156E38D" w14:textId="1412E3FA" w:rsidR="00906BCD" w:rsidRDefault="00BD1294" w:rsidP="001670B3">
      <w:r>
        <w:rPr>
          <w:noProof/>
        </w:rPr>
        <w:drawing>
          <wp:inline distT="0" distB="0" distL="0" distR="0" wp14:anchorId="3EAB14AC" wp14:editId="4444E4A0">
            <wp:extent cx="3581400" cy="2400300"/>
            <wp:effectExtent l="0" t="0" r="0" b="0"/>
            <wp:docPr id="1182369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69824" name="Picture 1182369824"/>
                    <pic:cNvPicPr/>
                  </pic:nvPicPr>
                  <pic:blipFill>
                    <a:blip r:embed="rId9"/>
                    <a:stretch>
                      <a:fillRect/>
                    </a:stretch>
                  </pic:blipFill>
                  <pic:spPr>
                    <a:xfrm>
                      <a:off x="0" y="0"/>
                      <a:ext cx="3581400" cy="2400300"/>
                    </a:xfrm>
                    <a:prstGeom prst="rect">
                      <a:avLst/>
                    </a:prstGeom>
                  </pic:spPr>
                </pic:pic>
              </a:graphicData>
            </a:graphic>
          </wp:inline>
        </w:drawing>
      </w:r>
    </w:p>
    <w:p w14:paraId="43671CFC" w14:textId="5B60F2FE" w:rsidR="00BD1294" w:rsidRDefault="00906BCD">
      <w:r>
        <w:rPr>
          <w:noProof/>
        </w:rPr>
        <w:drawing>
          <wp:inline distT="0" distB="0" distL="0" distR="0" wp14:anchorId="3CD0A924" wp14:editId="2F153362">
            <wp:extent cx="6492240" cy="3164205"/>
            <wp:effectExtent l="0" t="0" r="0" b="0"/>
            <wp:docPr id="6451990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99076" name="Picture 645199076"/>
                    <pic:cNvPicPr/>
                  </pic:nvPicPr>
                  <pic:blipFill>
                    <a:blip r:embed="rId10"/>
                    <a:stretch>
                      <a:fillRect/>
                    </a:stretch>
                  </pic:blipFill>
                  <pic:spPr>
                    <a:xfrm>
                      <a:off x="0" y="0"/>
                      <a:ext cx="6492240" cy="3164205"/>
                    </a:xfrm>
                    <a:prstGeom prst="rect">
                      <a:avLst/>
                    </a:prstGeom>
                  </pic:spPr>
                </pic:pic>
              </a:graphicData>
            </a:graphic>
          </wp:inline>
        </w:drawing>
      </w:r>
    </w:p>
    <w:p w14:paraId="79E59202" w14:textId="5469D844" w:rsidR="00906BCD" w:rsidRDefault="00F63FFD">
      <w:r>
        <w:rPr>
          <w:noProof/>
        </w:rPr>
        <w:object w:dxaOrig="1520" w:dyaOrig="960" w14:anchorId="1A8440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5.9pt;height:47.85pt;mso-width-percent:0;mso-height-percent:0;mso-width-percent:0;mso-height-percent:0" o:ole="">
            <v:imagedata r:id="rId11" o:title=""/>
          </v:shape>
          <o:OLEObject Type="Embed" ProgID="Excel.Sheet.12" ShapeID="_x0000_i1025" DrawAspect="Icon" ObjectID="_1848401940" r:id="rId12"/>
        </w:object>
      </w:r>
    </w:p>
    <w:p w14:paraId="07C9E079" w14:textId="77777777" w:rsidR="00906BCD" w:rsidRDefault="00906BCD"/>
    <w:sectPr w:rsidR="00906BCD" w:rsidSect="00034616">
      <w:footerReference w:type="defaul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C3114D" w14:textId="77777777" w:rsidR="00F63FFD" w:rsidRDefault="00F63FFD">
      <w:pPr>
        <w:spacing w:after="0" w:line="240" w:lineRule="auto"/>
      </w:pPr>
      <w:r>
        <w:separator/>
      </w:r>
    </w:p>
  </w:endnote>
  <w:endnote w:type="continuationSeparator" w:id="0">
    <w:p w14:paraId="0DA5EAC8" w14:textId="77777777" w:rsidR="00F63FFD" w:rsidRDefault="00F63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96725D" w14:textId="77777777" w:rsidR="00153B4A" w:rsidRDefault="00000000">
    <w:pPr>
      <w:pStyle w:val="Footer"/>
      <w:jc w:val="center"/>
    </w:pPr>
    <w:r>
      <w:rPr>
        <w:color w:val="646464"/>
        <w:sz w:val="16"/>
      </w:rPr>
      <w:t xml:space="preserve">SWIFT Address Town/Country Extraction - Business Requirements Document | </w:t>
    </w:r>
    <w:r>
      <w:fldChar w:fldCharType="begin"/>
    </w:r>
    <w:r>
      <w:instrText>PAGE</w:instrText>
    </w:r>
    <w:r>
      <w:fldChar w:fldCharType="separate"/>
    </w:r>
    <w:r w:rsidR="00BD1294">
      <w:rPr>
        <w:noProof/>
      </w:rPr>
      <w:t>17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FB4BD4" w14:textId="77777777" w:rsidR="00F63FFD" w:rsidRDefault="00F63FFD">
      <w:pPr>
        <w:spacing w:after="0" w:line="240" w:lineRule="auto"/>
      </w:pPr>
      <w:r>
        <w:separator/>
      </w:r>
    </w:p>
  </w:footnote>
  <w:footnote w:type="continuationSeparator" w:id="0">
    <w:p w14:paraId="1E8D39E3" w14:textId="77777777" w:rsidR="00F63FFD" w:rsidRDefault="00F63F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217427">
    <w:abstractNumId w:val="8"/>
  </w:num>
  <w:num w:numId="2" w16cid:durableId="328607113">
    <w:abstractNumId w:val="6"/>
  </w:num>
  <w:num w:numId="3" w16cid:durableId="1718433211">
    <w:abstractNumId w:val="5"/>
  </w:num>
  <w:num w:numId="4" w16cid:durableId="945389302">
    <w:abstractNumId w:val="4"/>
  </w:num>
  <w:num w:numId="5" w16cid:durableId="681249799">
    <w:abstractNumId w:val="7"/>
  </w:num>
  <w:num w:numId="6" w16cid:durableId="564922412">
    <w:abstractNumId w:val="3"/>
  </w:num>
  <w:num w:numId="7" w16cid:durableId="1491822456">
    <w:abstractNumId w:val="2"/>
  </w:num>
  <w:num w:numId="8" w16cid:durableId="1811626333">
    <w:abstractNumId w:val="1"/>
  </w:num>
  <w:num w:numId="9" w16cid:durableId="744023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EB4"/>
    <w:rsid w:val="0015074B"/>
    <w:rsid w:val="00153B4A"/>
    <w:rsid w:val="001670B3"/>
    <w:rsid w:val="0029639D"/>
    <w:rsid w:val="00326F90"/>
    <w:rsid w:val="00722EEE"/>
    <w:rsid w:val="00906BCD"/>
    <w:rsid w:val="00A01C97"/>
    <w:rsid w:val="00AA1D8D"/>
    <w:rsid w:val="00B47730"/>
    <w:rsid w:val="00BD1294"/>
    <w:rsid w:val="00BF7F0B"/>
    <w:rsid w:val="00CB0664"/>
    <w:rsid w:val="00F63F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F14A14"/>
  <w14:defaultImageDpi w14:val="300"/>
  <w15:docId w15:val="{F9D804D7-D48E-2740-A626-00EF2E331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54"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472C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DNote">
    <w:name w:val="BRD Note"/>
    <w:pPr>
      <w:spacing w:after="80"/>
    </w:pPr>
    <w:rPr>
      <w:rFonts w:ascii="Aptos" w:hAnsi="Aptos"/>
      <w:color w:val="595959"/>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Excel_Worksheet.xls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23</Pages>
  <Words>8479</Words>
  <Characters>48335</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OMSA Class</cp:lastModifiedBy>
  <cp:revision>5</cp:revision>
  <dcterms:created xsi:type="dcterms:W3CDTF">2013-12-23T23:15:00Z</dcterms:created>
  <dcterms:modified xsi:type="dcterms:W3CDTF">2026-08-16T20:12:00Z</dcterms:modified>
  <cp:category/>
</cp:coreProperties>
</file>