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370A" w14:textId="77777777" w:rsidR="00EE35A1" w:rsidRDefault="00000000">
      <w:pPr>
        <w:spacing w:after="80" w:line="252" w:lineRule="auto"/>
        <w:jc w:val="center"/>
      </w:pPr>
      <w:r>
        <w:t>VOYA</w:t>
      </w:r>
    </w:p>
    <w:p w14:paraId="19BD6868" w14:textId="77777777" w:rsidR="00EE35A1" w:rsidRDefault="00000000">
      <w:pPr>
        <w:pStyle w:val="Title"/>
        <w:spacing w:after="80" w:line="252" w:lineRule="auto"/>
        <w:jc w:val="center"/>
      </w:pPr>
      <w:r>
        <w:t>Activity SaaS - Supply Operating System BRD</w:t>
      </w:r>
    </w:p>
    <w:p w14:paraId="125B153B" w14:textId="77777777" w:rsidR="00EE35A1" w:rsidRDefault="00000000">
      <w:pPr>
        <w:spacing w:after="80" w:line="252" w:lineRule="auto"/>
        <w:jc w:val="center"/>
      </w:pPr>
      <w:r>
        <w:t>V4.0 | Developer Handoff / Product Architecture Edition</w:t>
      </w:r>
    </w:p>
    <w:p w14:paraId="4B4A3BCB"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10214"/>
      </w:tblGrid>
      <w:tr w:rsidR="00EE35A1" w14:paraId="57A2BCA2" w14:textId="77777777">
        <w:trPr>
          <w:jc w:val="center"/>
        </w:trPr>
        <w:tc>
          <w:tcPr>
            <w:tcW w:w="10224" w:type="dxa"/>
            <w:shd w:val="clear" w:color="auto" w:fill="EAF2FF"/>
          </w:tcPr>
          <w:p w14:paraId="79E4BFE5" w14:textId="77777777" w:rsidR="00EE35A1" w:rsidRDefault="00000000">
            <w:r>
              <w:rPr>
                <w:b/>
                <w:sz w:val="21"/>
              </w:rPr>
              <w:t>Document purpose</w:t>
            </w:r>
            <w:r>
              <w:rPr>
                <w:b/>
                <w:sz w:val="21"/>
              </w:rPr>
              <w:br/>
            </w:r>
            <w:r>
              <w:rPr>
                <w:sz w:val="19"/>
              </w:rPr>
              <w:t>This document is the recommended consolidated product and functional baseline for building Voya as a multi-tenant B2B/B2B2C activity supply platform. It extends the V1.0 BRD with the missing aggregator-core, commercial, settlement, product-variant, distribution-readiness and quality-governance requirements identified during product review.</w:t>
            </w:r>
          </w:p>
        </w:tc>
      </w:tr>
    </w:tbl>
    <w:p w14:paraId="192B8A37"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2304"/>
        <w:gridCol w:w="7632"/>
      </w:tblGrid>
      <w:tr w:rsidR="00EE35A1" w14:paraId="364712F3" w14:textId="77777777">
        <w:trPr>
          <w:tblHeader/>
          <w:jc w:val="center"/>
        </w:trPr>
        <w:tc>
          <w:tcPr>
            <w:tcW w:w="2304" w:type="dxa"/>
            <w:shd w:val="clear" w:color="auto" w:fill="1F4E78"/>
            <w:vAlign w:val="center"/>
          </w:tcPr>
          <w:p w14:paraId="36622105" w14:textId="77777777" w:rsidR="00EE35A1" w:rsidRDefault="00000000">
            <w:pPr>
              <w:jc w:val="center"/>
            </w:pPr>
            <w:r>
              <w:rPr>
                <w:b/>
                <w:color w:val="FFFFFF"/>
              </w:rPr>
              <w:t>Document</w:t>
            </w:r>
          </w:p>
        </w:tc>
        <w:tc>
          <w:tcPr>
            <w:tcW w:w="7632" w:type="dxa"/>
            <w:shd w:val="clear" w:color="auto" w:fill="1F4E78"/>
            <w:vAlign w:val="center"/>
          </w:tcPr>
          <w:p w14:paraId="6D9989C4" w14:textId="77777777" w:rsidR="00EE35A1" w:rsidRDefault="00000000">
            <w:pPr>
              <w:jc w:val="center"/>
            </w:pPr>
            <w:r>
              <w:rPr>
                <w:b/>
                <w:color w:val="FFFFFF"/>
              </w:rPr>
              <w:t>Value</w:t>
            </w:r>
          </w:p>
        </w:tc>
      </w:tr>
      <w:tr w:rsidR="00EE35A1" w14:paraId="37D2062B" w14:textId="77777777">
        <w:trPr>
          <w:jc w:val="center"/>
        </w:trPr>
        <w:tc>
          <w:tcPr>
            <w:tcW w:w="2304" w:type="dxa"/>
          </w:tcPr>
          <w:p w14:paraId="5FAEB9BC" w14:textId="77777777" w:rsidR="00EE35A1" w:rsidRDefault="00000000">
            <w:r>
              <w:t>Product</w:t>
            </w:r>
          </w:p>
        </w:tc>
        <w:tc>
          <w:tcPr>
            <w:tcW w:w="7632" w:type="dxa"/>
          </w:tcPr>
          <w:p w14:paraId="4D1849BF" w14:textId="77777777" w:rsidR="00EE35A1" w:rsidRDefault="00000000">
            <w:r>
              <w:t>Voya Activity SaaS</w:t>
            </w:r>
          </w:p>
        </w:tc>
      </w:tr>
      <w:tr w:rsidR="00EE35A1" w14:paraId="1B4BB83B" w14:textId="77777777">
        <w:trPr>
          <w:jc w:val="center"/>
        </w:trPr>
        <w:tc>
          <w:tcPr>
            <w:tcW w:w="2304" w:type="dxa"/>
          </w:tcPr>
          <w:p w14:paraId="0F437B09" w14:textId="77777777" w:rsidR="00EE35A1" w:rsidRDefault="00000000">
            <w:r>
              <w:t>Version</w:t>
            </w:r>
          </w:p>
        </w:tc>
        <w:tc>
          <w:tcPr>
            <w:tcW w:w="7632" w:type="dxa"/>
          </w:tcPr>
          <w:p w14:paraId="2AD3D2D3" w14:textId="77777777" w:rsidR="00EE35A1" w:rsidRDefault="00000000">
            <w:r>
              <w:t>4.0 - Final Developer Handoff</w:t>
            </w:r>
          </w:p>
        </w:tc>
      </w:tr>
      <w:tr w:rsidR="00EE35A1" w14:paraId="009D8C49" w14:textId="77777777">
        <w:trPr>
          <w:jc w:val="center"/>
        </w:trPr>
        <w:tc>
          <w:tcPr>
            <w:tcW w:w="2304" w:type="dxa"/>
          </w:tcPr>
          <w:p w14:paraId="42E75F2A" w14:textId="77777777" w:rsidR="00EE35A1" w:rsidRDefault="00000000">
            <w:r>
              <w:t>Baseline</w:t>
            </w:r>
          </w:p>
        </w:tc>
        <w:tc>
          <w:tcPr>
            <w:tcW w:w="7632" w:type="dxa"/>
          </w:tcPr>
          <w:p w14:paraId="413A9CC8" w14:textId="77777777" w:rsidR="00EE35A1" w:rsidRDefault="00000000">
            <w:r>
              <w:t>Extends VOYA_ACTIVITY_SAAS_FUNCTIONAL_REQUIREMENTS_SCOPE_V1_0.docx</w:t>
            </w:r>
          </w:p>
        </w:tc>
      </w:tr>
      <w:tr w:rsidR="00EE35A1" w14:paraId="799A9CDA" w14:textId="77777777">
        <w:trPr>
          <w:jc w:val="center"/>
        </w:trPr>
        <w:tc>
          <w:tcPr>
            <w:tcW w:w="2304" w:type="dxa"/>
          </w:tcPr>
          <w:p w14:paraId="371B8803" w14:textId="77777777" w:rsidR="00EE35A1" w:rsidRDefault="00000000">
            <w:r>
              <w:t>Audience</w:t>
            </w:r>
          </w:p>
        </w:tc>
        <w:tc>
          <w:tcPr>
            <w:tcW w:w="7632" w:type="dxa"/>
          </w:tcPr>
          <w:p w14:paraId="363DBD79" w14:textId="77777777" w:rsidR="00EE35A1" w:rsidRDefault="00000000">
            <w:r>
              <w:t>Product, Engineering, Architecture, UI/UX, QA, Operations, Finance</w:t>
            </w:r>
          </w:p>
        </w:tc>
      </w:tr>
      <w:tr w:rsidR="00EE35A1" w14:paraId="0D7C9E18" w14:textId="77777777">
        <w:trPr>
          <w:jc w:val="center"/>
        </w:trPr>
        <w:tc>
          <w:tcPr>
            <w:tcW w:w="2304" w:type="dxa"/>
          </w:tcPr>
          <w:p w14:paraId="3B80457E" w14:textId="77777777" w:rsidR="00EE35A1" w:rsidRDefault="00000000">
            <w:r>
              <w:t>Status</w:t>
            </w:r>
          </w:p>
        </w:tc>
        <w:tc>
          <w:tcPr>
            <w:tcW w:w="7632" w:type="dxa"/>
          </w:tcPr>
          <w:p w14:paraId="42F6B4A3" w14:textId="77777777" w:rsidR="00EE35A1" w:rsidRDefault="00000000">
            <w:r>
              <w:t>Recommended build baseline - subject to closure of listed business decisions</w:t>
            </w:r>
          </w:p>
        </w:tc>
      </w:tr>
      <w:tr w:rsidR="00EE35A1" w14:paraId="69374FCB" w14:textId="77777777">
        <w:trPr>
          <w:jc w:val="center"/>
        </w:trPr>
        <w:tc>
          <w:tcPr>
            <w:tcW w:w="2304" w:type="dxa"/>
          </w:tcPr>
          <w:p w14:paraId="00C9C023" w14:textId="77777777" w:rsidR="00EE35A1" w:rsidRDefault="00000000">
            <w:r>
              <w:t>Last Updated</w:t>
            </w:r>
          </w:p>
        </w:tc>
        <w:tc>
          <w:tcPr>
            <w:tcW w:w="7632" w:type="dxa"/>
          </w:tcPr>
          <w:p w14:paraId="56DCA1C8" w14:textId="77777777" w:rsidR="00EE35A1" w:rsidRDefault="00000000">
            <w:r>
              <w:t>09 September 2026</w:t>
            </w:r>
          </w:p>
        </w:tc>
      </w:tr>
    </w:tbl>
    <w:p w14:paraId="09FD17C2"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10214"/>
      </w:tblGrid>
      <w:tr w:rsidR="00EE35A1" w14:paraId="09508B2B" w14:textId="77777777">
        <w:trPr>
          <w:jc w:val="center"/>
        </w:trPr>
        <w:tc>
          <w:tcPr>
            <w:tcW w:w="10224" w:type="dxa"/>
            <w:shd w:val="clear" w:color="auto" w:fill="FFF0CC"/>
          </w:tcPr>
          <w:p w14:paraId="4D852E5D" w14:textId="77777777" w:rsidR="00EE35A1" w:rsidRDefault="00000000">
            <w:r>
              <w:rPr>
                <w:b/>
                <w:sz w:val="21"/>
              </w:rPr>
              <w:t>Important</w:t>
            </w:r>
            <w:r>
              <w:rPr>
                <w:b/>
                <w:sz w:val="21"/>
              </w:rPr>
              <w:br/>
            </w:r>
            <w:r>
              <w:rPr>
                <w:sz w:val="19"/>
              </w:rPr>
              <w:t>Do not build the three portals as disconnected products. The shared Marketplace Core and commercial/inventory/booking services are the system of record; Vendor, Agent and Admin are role-specific experiences on top of that core.</w:t>
            </w:r>
          </w:p>
        </w:tc>
      </w:tr>
    </w:tbl>
    <w:p w14:paraId="71F79AE1" w14:textId="77777777" w:rsidR="00EE35A1" w:rsidRDefault="00EE35A1">
      <w:pPr>
        <w:spacing w:after="80" w:line="252" w:lineRule="auto"/>
      </w:pPr>
    </w:p>
    <w:p w14:paraId="42FD94A9" w14:textId="77777777" w:rsidR="00EE35A1" w:rsidRDefault="00EE35A1">
      <w:pPr>
        <w:spacing w:after="80" w:line="252" w:lineRule="auto"/>
      </w:pPr>
    </w:p>
    <w:p w14:paraId="153CF907" w14:textId="77777777" w:rsidR="00EE35A1" w:rsidRDefault="00000000">
      <w:pPr>
        <w:pStyle w:val="Heading1"/>
        <w:spacing w:after="80" w:line="252" w:lineRule="auto"/>
      </w:pPr>
      <w:r>
        <w:t>Document Map</w:t>
      </w:r>
    </w:p>
    <w:tbl>
      <w:tblPr>
        <w:tblStyle w:val="TableGrid"/>
        <w:tblW w:w="0" w:type="auto"/>
        <w:jc w:val="center"/>
        <w:tblLook w:val="04A0" w:firstRow="1" w:lastRow="0" w:firstColumn="1" w:lastColumn="0" w:noHBand="0" w:noVBand="1"/>
      </w:tblPr>
      <w:tblGrid>
        <w:gridCol w:w="1008"/>
        <w:gridCol w:w="8928"/>
      </w:tblGrid>
      <w:tr w:rsidR="00EE35A1" w14:paraId="584966DC" w14:textId="77777777">
        <w:trPr>
          <w:tblHeader/>
          <w:jc w:val="center"/>
        </w:trPr>
        <w:tc>
          <w:tcPr>
            <w:tcW w:w="1008" w:type="dxa"/>
            <w:shd w:val="clear" w:color="auto" w:fill="1F4E78"/>
            <w:vAlign w:val="center"/>
          </w:tcPr>
          <w:p w14:paraId="5F2A4F04" w14:textId="77777777" w:rsidR="00EE35A1" w:rsidRDefault="00000000">
            <w:pPr>
              <w:jc w:val="center"/>
            </w:pPr>
            <w:r>
              <w:rPr>
                <w:b/>
                <w:color w:val="FFFFFF"/>
                <w:sz w:val="17"/>
              </w:rPr>
              <w:t>Section</w:t>
            </w:r>
          </w:p>
        </w:tc>
        <w:tc>
          <w:tcPr>
            <w:tcW w:w="8928" w:type="dxa"/>
            <w:shd w:val="clear" w:color="auto" w:fill="1F4E78"/>
            <w:vAlign w:val="center"/>
          </w:tcPr>
          <w:p w14:paraId="7526459C" w14:textId="77777777" w:rsidR="00EE35A1" w:rsidRDefault="00000000">
            <w:pPr>
              <w:jc w:val="center"/>
            </w:pPr>
            <w:r>
              <w:rPr>
                <w:b/>
                <w:color w:val="FFFFFF"/>
                <w:sz w:val="17"/>
              </w:rPr>
              <w:t>Purpose</w:t>
            </w:r>
          </w:p>
        </w:tc>
      </w:tr>
      <w:tr w:rsidR="00EE35A1" w14:paraId="6761672B" w14:textId="77777777">
        <w:trPr>
          <w:jc w:val="center"/>
        </w:trPr>
        <w:tc>
          <w:tcPr>
            <w:tcW w:w="1008" w:type="dxa"/>
          </w:tcPr>
          <w:p w14:paraId="12FBE310" w14:textId="77777777" w:rsidR="00EE35A1" w:rsidRDefault="00000000">
            <w:r>
              <w:rPr>
                <w:sz w:val="17"/>
              </w:rPr>
              <w:t>1.</w:t>
            </w:r>
          </w:p>
        </w:tc>
        <w:tc>
          <w:tcPr>
            <w:tcW w:w="8928" w:type="dxa"/>
          </w:tcPr>
          <w:p w14:paraId="644287D2" w14:textId="77777777" w:rsidR="00EE35A1" w:rsidRDefault="00000000">
            <w:r>
              <w:rPr>
                <w:sz w:val="17"/>
              </w:rPr>
              <w:t>Executive Summary</w:t>
            </w:r>
          </w:p>
        </w:tc>
      </w:tr>
      <w:tr w:rsidR="00EE35A1" w14:paraId="73FAD06A" w14:textId="77777777">
        <w:trPr>
          <w:jc w:val="center"/>
        </w:trPr>
        <w:tc>
          <w:tcPr>
            <w:tcW w:w="1008" w:type="dxa"/>
          </w:tcPr>
          <w:p w14:paraId="1EBFBB55" w14:textId="77777777" w:rsidR="00EE35A1" w:rsidRDefault="00000000">
            <w:r>
              <w:rPr>
                <w:sz w:val="17"/>
              </w:rPr>
              <w:t>2.</w:t>
            </w:r>
          </w:p>
        </w:tc>
        <w:tc>
          <w:tcPr>
            <w:tcW w:w="8928" w:type="dxa"/>
          </w:tcPr>
          <w:p w14:paraId="3C827622" w14:textId="77777777" w:rsidR="00EE35A1" w:rsidRDefault="00000000">
            <w:r>
              <w:rPr>
                <w:sz w:val="17"/>
              </w:rPr>
              <w:t>Product Vision, Goals and Non-Goals</w:t>
            </w:r>
          </w:p>
        </w:tc>
      </w:tr>
      <w:tr w:rsidR="00EE35A1" w14:paraId="7B04651C" w14:textId="77777777">
        <w:trPr>
          <w:jc w:val="center"/>
        </w:trPr>
        <w:tc>
          <w:tcPr>
            <w:tcW w:w="1008" w:type="dxa"/>
          </w:tcPr>
          <w:p w14:paraId="781A5915" w14:textId="77777777" w:rsidR="00EE35A1" w:rsidRDefault="00000000">
            <w:r>
              <w:rPr>
                <w:sz w:val="17"/>
              </w:rPr>
              <w:t>3.</w:t>
            </w:r>
          </w:p>
        </w:tc>
        <w:tc>
          <w:tcPr>
            <w:tcW w:w="8928" w:type="dxa"/>
          </w:tcPr>
          <w:p w14:paraId="25D86E18" w14:textId="77777777" w:rsidR="00EE35A1" w:rsidRDefault="00000000">
            <w:r>
              <w:rPr>
                <w:sz w:val="17"/>
              </w:rPr>
              <w:t>Scope and Priority Framework</w:t>
            </w:r>
          </w:p>
        </w:tc>
      </w:tr>
      <w:tr w:rsidR="00EE35A1" w14:paraId="79199523" w14:textId="77777777">
        <w:trPr>
          <w:jc w:val="center"/>
        </w:trPr>
        <w:tc>
          <w:tcPr>
            <w:tcW w:w="1008" w:type="dxa"/>
          </w:tcPr>
          <w:p w14:paraId="72A7CD91" w14:textId="77777777" w:rsidR="00EE35A1" w:rsidRDefault="00000000">
            <w:r>
              <w:rPr>
                <w:sz w:val="17"/>
              </w:rPr>
              <w:t>4.</w:t>
            </w:r>
          </w:p>
        </w:tc>
        <w:tc>
          <w:tcPr>
            <w:tcW w:w="8928" w:type="dxa"/>
          </w:tcPr>
          <w:p w14:paraId="2A86312F" w14:textId="77777777" w:rsidR="00EE35A1" w:rsidRDefault="00000000">
            <w:r>
              <w:rPr>
                <w:sz w:val="17"/>
              </w:rPr>
              <w:t>Target Platform Architecture</w:t>
            </w:r>
          </w:p>
        </w:tc>
      </w:tr>
      <w:tr w:rsidR="00EE35A1" w14:paraId="7017F70C" w14:textId="77777777">
        <w:trPr>
          <w:jc w:val="center"/>
        </w:trPr>
        <w:tc>
          <w:tcPr>
            <w:tcW w:w="1008" w:type="dxa"/>
          </w:tcPr>
          <w:p w14:paraId="657B6157" w14:textId="77777777" w:rsidR="00EE35A1" w:rsidRDefault="00000000">
            <w:r>
              <w:rPr>
                <w:sz w:val="17"/>
              </w:rPr>
              <w:t>5.</w:t>
            </w:r>
          </w:p>
        </w:tc>
        <w:tc>
          <w:tcPr>
            <w:tcW w:w="8928" w:type="dxa"/>
          </w:tcPr>
          <w:p w14:paraId="495229BC" w14:textId="77777777" w:rsidR="00EE35A1" w:rsidRDefault="00000000">
            <w:r>
              <w:rPr>
                <w:sz w:val="17"/>
              </w:rPr>
              <w:t>Core Domain Model: Product -&gt; Variant -&gt; Rate Plan -&gt; Inventory -&gt; Booking</w:t>
            </w:r>
          </w:p>
        </w:tc>
      </w:tr>
      <w:tr w:rsidR="00EE35A1" w14:paraId="3499DB65" w14:textId="77777777">
        <w:trPr>
          <w:jc w:val="center"/>
        </w:trPr>
        <w:tc>
          <w:tcPr>
            <w:tcW w:w="1008" w:type="dxa"/>
          </w:tcPr>
          <w:p w14:paraId="626D7AD2" w14:textId="77777777" w:rsidR="00EE35A1" w:rsidRDefault="00000000">
            <w:r>
              <w:rPr>
                <w:sz w:val="17"/>
              </w:rPr>
              <w:t>6.</w:t>
            </w:r>
          </w:p>
        </w:tc>
        <w:tc>
          <w:tcPr>
            <w:tcW w:w="8928" w:type="dxa"/>
          </w:tcPr>
          <w:p w14:paraId="1D0DC70C" w14:textId="77777777" w:rsidR="00EE35A1" w:rsidRDefault="00000000">
            <w:r>
              <w:rPr>
                <w:sz w:val="17"/>
              </w:rPr>
              <w:t>Commercial &amp; Revenue Engine</w:t>
            </w:r>
          </w:p>
        </w:tc>
      </w:tr>
      <w:tr w:rsidR="00EE35A1" w14:paraId="12E89E98" w14:textId="77777777">
        <w:trPr>
          <w:jc w:val="center"/>
        </w:trPr>
        <w:tc>
          <w:tcPr>
            <w:tcW w:w="1008" w:type="dxa"/>
          </w:tcPr>
          <w:p w14:paraId="0D8288D6" w14:textId="77777777" w:rsidR="00EE35A1" w:rsidRDefault="00000000">
            <w:r>
              <w:rPr>
                <w:sz w:val="17"/>
              </w:rPr>
              <w:t>7.</w:t>
            </w:r>
          </w:p>
        </w:tc>
        <w:tc>
          <w:tcPr>
            <w:tcW w:w="8928" w:type="dxa"/>
          </w:tcPr>
          <w:p w14:paraId="63C836BB" w14:textId="77777777" w:rsidR="00EE35A1" w:rsidRDefault="00000000">
            <w:r>
              <w:rPr>
                <w:sz w:val="17"/>
              </w:rPr>
              <w:t>Catalogue and Product Management</w:t>
            </w:r>
          </w:p>
        </w:tc>
      </w:tr>
      <w:tr w:rsidR="00EE35A1" w14:paraId="6DBD9947" w14:textId="77777777">
        <w:trPr>
          <w:jc w:val="center"/>
        </w:trPr>
        <w:tc>
          <w:tcPr>
            <w:tcW w:w="1008" w:type="dxa"/>
          </w:tcPr>
          <w:p w14:paraId="0118EDF6" w14:textId="77777777" w:rsidR="00EE35A1" w:rsidRDefault="00000000">
            <w:r>
              <w:rPr>
                <w:sz w:val="17"/>
              </w:rPr>
              <w:t>8.</w:t>
            </w:r>
          </w:p>
        </w:tc>
        <w:tc>
          <w:tcPr>
            <w:tcW w:w="8928" w:type="dxa"/>
          </w:tcPr>
          <w:p w14:paraId="346DA772" w14:textId="77777777" w:rsidR="00EE35A1" w:rsidRDefault="00000000">
            <w:r>
              <w:rPr>
                <w:sz w:val="17"/>
              </w:rPr>
              <w:t>Inventory, Scheduling and Resource Management</w:t>
            </w:r>
          </w:p>
        </w:tc>
      </w:tr>
      <w:tr w:rsidR="00EE35A1" w14:paraId="3F53C242" w14:textId="77777777">
        <w:trPr>
          <w:jc w:val="center"/>
        </w:trPr>
        <w:tc>
          <w:tcPr>
            <w:tcW w:w="1008" w:type="dxa"/>
          </w:tcPr>
          <w:p w14:paraId="1DAE2E78" w14:textId="77777777" w:rsidR="00EE35A1" w:rsidRDefault="00000000">
            <w:r>
              <w:rPr>
                <w:sz w:val="17"/>
              </w:rPr>
              <w:t>9.</w:t>
            </w:r>
          </w:p>
        </w:tc>
        <w:tc>
          <w:tcPr>
            <w:tcW w:w="8928" w:type="dxa"/>
          </w:tcPr>
          <w:p w14:paraId="3E398297" w14:textId="77777777" w:rsidR="00EE35A1" w:rsidRDefault="00000000">
            <w:r>
              <w:rPr>
                <w:sz w:val="17"/>
              </w:rPr>
              <w:t>Marketplace Eligibility, Search and Ranking</w:t>
            </w:r>
          </w:p>
        </w:tc>
      </w:tr>
      <w:tr w:rsidR="00EE35A1" w14:paraId="13A587C8" w14:textId="77777777">
        <w:trPr>
          <w:jc w:val="center"/>
        </w:trPr>
        <w:tc>
          <w:tcPr>
            <w:tcW w:w="1008" w:type="dxa"/>
          </w:tcPr>
          <w:p w14:paraId="0B502AEE" w14:textId="77777777" w:rsidR="00EE35A1" w:rsidRDefault="00000000">
            <w:r>
              <w:rPr>
                <w:sz w:val="17"/>
              </w:rPr>
              <w:t>10.</w:t>
            </w:r>
          </w:p>
        </w:tc>
        <w:tc>
          <w:tcPr>
            <w:tcW w:w="8928" w:type="dxa"/>
          </w:tcPr>
          <w:p w14:paraId="1D8BB4D8" w14:textId="77777777" w:rsidR="00EE35A1" w:rsidRDefault="00000000">
            <w:r>
              <w:rPr>
                <w:sz w:val="17"/>
              </w:rPr>
              <w:t>Booking Engine and State Model</w:t>
            </w:r>
          </w:p>
        </w:tc>
      </w:tr>
      <w:tr w:rsidR="00EE35A1" w14:paraId="1BF62996" w14:textId="77777777">
        <w:trPr>
          <w:jc w:val="center"/>
        </w:trPr>
        <w:tc>
          <w:tcPr>
            <w:tcW w:w="1008" w:type="dxa"/>
          </w:tcPr>
          <w:p w14:paraId="5056B7CE" w14:textId="77777777" w:rsidR="00EE35A1" w:rsidRDefault="00000000">
            <w:r>
              <w:rPr>
                <w:sz w:val="17"/>
              </w:rPr>
              <w:t>11.</w:t>
            </w:r>
          </w:p>
        </w:tc>
        <w:tc>
          <w:tcPr>
            <w:tcW w:w="8928" w:type="dxa"/>
          </w:tcPr>
          <w:p w14:paraId="29D643DC" w14:textId="77777777" w:rsidR="00EE35A1" w:rsidRDefault="00000000">
            <w:r>
              <w:rPr>
                <w:sz w:val="17"/>
              </w:rPr>
              <w:t>Cancellation, Refunds and Amendments</w:t>
            </w:r>
          </w:p>
        </w:tc>
      </w:tr>
      <w:tr w:rsidR="00EE35A1" w14:paraId="12D4D1A4" w14:textId="77777777">
        <w:trPr>
          <w:jc w:val="center"/>
        </w:trPr>
        <w:tc>
          <w:tcPr>
            <w:tcW w:w="1008" w:type="dxa"/>
          </w:tcPr>
          <w:p w14:paraId="4DA63117" w14:textId="77777777" w:rsidR="00EE35A1" w:rsidRDefault="00000000">
            <w:r>
              <w:rPr>
                <w:sz w:val="17"/>
              </w:rPr>
              <w:t>12.</w:t>
            </w:r>
          </w:p>
        </w:tc>
        <w:tc>
          <w:tcPr>
            <w:tcW w:w="8928" w:type="dxa"/>
          </w:tcPr>
          <w:p w14:paraId="7BB611C6" w14:textId="77777777" w:rsidR="00EE35A1" w:rsidRDefault="00000000">
            <w:r>
              <w:rPr>
                <w:sz w:val="17"/>
              </w:rPr>
              <w:t>Fulfilment, Vouchers and Manifest</w:t>
            </w:r>
          </w:p>
        </w:tc>
      </w:tr>
      <w:tr w:rsidR="00EE35A1" w14:paraId="31751EE1" w14:textId="77777777">
        <w:trPr>
          <w:jc w:val="center"/>
        </w:trPr>
        <w:tc>
          <w:tcPr>
            <w:tcW w:w="1008" w:type="dxa"/>
          </w:tcPr>
          <w:p w14:paraId="097B4C09" w14:textId="77777777" w:rsidR="00EE35A1" w:rsidRDefault="00000000">
            <w:r>
              <w:rPr>
                <w:sz w:val="17"/>
              </w:rPr>
              <w:t>13.</w:t>
            </w:r>
          </w:p>
        </w:tc>
        <w:tc>
          <w:tcPr>
            <w:tcW w:w="8928" w:type="dxa"/>
          </w:tcPr>
          <w:p w14:paraId="5A20A55F" w14:textId="77777777" w:rsidR="00EE35A1" w:rsidRDefault="00000000">
            <w:r>
              <w:rPr>
                <w:sz w:val="17"/>
              </w:rPr>
              <w:t>Vendor Portal Requirements</w:t>
            </w:r>
          </w:p>
        </w:tc>
      </w:tr>
      <w:tr w:rsidR="00EE35A1" w14:paraId="0DFD101B" w14:textId="77777777">
        <w:trPr>
          <w:jc w:val="center"/>
        </w:trPr>
        <w:tc>
          <w:tcPr>
            <w:tcW w:w="1008" w:type="dxa"/>
          </w:tcPr>
          <w:p w14:paraId="752E70C2" w14:textId="77777777" w:rsidR="00EE35A1" w:rsidRDefault="00000000">
            <w:r>
              <w:rPr>
                <w:sz w:val="17"/>
              </w:rPr>
              <w:t>14.</w:t>
            </w:r>
          </w:p>
        </w:tc>
        <w:tc>
          <w:tcPr>
            <w:tcW w:w="8928" w:type="dxa"/>
          </w:tcPr>
          <w:p w14:paraId="11A8A636" w14:textId="77777777" w:rsidR="00EE35A1" w:rsidRDefault="00000000">
            <w:r>
              <w:rPr>
                <w:sz w:val="17"/>
              </w:rPr>
              <w:t>Travel Agent Portal Requirements</w:t>
            </w:r>
          </w:p>
        </w:tc>
      </w:tr>
      <w:tr w:rsidR="00EE35A1" w14:paraId="1ABBE0BD" w14:textId="77777777">
        <w:trPr>
          <w:jc w:val="center"/>
        </w:trPr>
        <w:tc>
          <w:tcPr>
            <w:tcW w:w="1008" w:type="dxa"/>
          </w:tcPr>
          <w:p w14:paraId="405F8EE9" w14:textId="77777777" w:rsidR="00EE35A1" w:rsidRDefault="00000000">
            <w:r>
              <w:rPr>
                <w:sz w:val="17"/>
              </w:rPr>
              <w:t>15.</w:t>
            </w:r>
          </w:p>
        </w:tc>
        <w:tc>
          <w:tcPr>
            <w:tcW w:w="8928" w:type="dxa"/>
          </w:tcPr>
          <w:p w14:paraId="2CFA55D7" w14:textId="77777777" w:rsidR="00EE35A1" w:rsidRDefault="00000000">
            <w:r>
              <w:rPr>
                <w:sz w:val="17"/>
              </w:rPr>
              <w:t>Admin / Control Tower Requirements</w:t>
            </w:r>
          </w:p>
        </w:tc>
      </w:tr>
      <w:tr w:rsidR="00EE35A1" w14:paraId="25ABE90E" w14:textId="77777777">
        <w:trPr>
          <w:jc w:val="center"/>
        </w:trPr>
        <w:tc>
          <w:tcPr>
            <w:tcW w:w="1008" w:type="dxa"/>
          </w:tcPr>
          <w:p w14:paraId="34A97F03" w14:textId="77777777" w:rsidR="00EE35A1" w:rsidRDefault="00000000">
            <w:r>
              <w:rPr>
                <w:sz w:val="17"/>
              </w:rPr>
              <w:t>16.</w:t>
            </w:r>
          </w:p>
        </w:tc>
        <w:tc>
          <w:tcPr>
            <w:tcW w:w="8928" w:type="dxa"/>
          </w:tcPr>
          <w:p w14:paraId="657A7373" w14:textId="77777777" w:rsidR="00EE35A1" w:rsidRDefault="00000000">
            <w:r>
              <w:rPr>
                <w:sz w:val="17"/>
              </w:rPr>
              <w:t>Settlement, Payouts and Financial Ledger</w:t>
            </w:r>
          </w:p>
        </w:tc>
      </w:tr>
      <w:tr w:rsidR="00EE35A1" w14:paraId="3899FC59" w14:textId="77777777">
        <w:trPr>
          <w:jc w:val="center"/>
        </w:trPr>
        <w:tc>
          <w:tcPr>
            <w:tcW w:w="1008" w:type="dxa"/>
          </w:tcPr>
          <w:p w14:paraId="4F18959A" w14:textId="77777777" w:rsidR="00EE35A1" w:rsidRDefault="00000000">
            <w:r>
              <w:rPr>
                <w:sz w:val="17"/>
              </w:rPr>
              <w:t>17.</w:t>
            </w:r>
          </w:p>
        </w:tc>
        <w:tc>
          <w:tcPr>
            <w:tcW w:w="8928" w:type="dxa"/>
          </w:tcPr>
          <w:p w14:paraId="7D3014C6" w14:textId="77777777" w:rsidR="00EE35A1" w:rsidRDefault="00000000">
            <w:r>
              <w:rPr>
                <w:sz w:val="17"/>
              </w:rPr>
              <w:t>Supplier Quality, SLA and Governance</w:t>
            </w:r>
          </w:p>
        </w:tc>
      </w:tr>
      <w:tr w:rsidR="00EE35A1" w14:paraId="2EF36119" w14:textId="77777777">
        <w:trPr>
          <w:jc w:val="center"/>
        </w:trPr>
        <w:tc>
          <w:tcPr>
            <w:tcW w:w="1008" w:type="dxa"/>
          </w:tcPr>
          <w:p w14:paraId="0672A519" w14:textId="77777777" w:rsidR="00EE35A1" w:rsidRDefault="00000000">
            <w:r>
              <w:rPr>
                <w:sz w:val="17"/>
              </w:rPr>
              <w:t>18.</w:t>
            </w:r>
          </w:p>
        </w:tc>
        <w:tc>
          <w:tcPr>
            <w:tcW w:w="8928" w:type="dxa"/>
          </w:tcPr>
          <w:p w14:paraId="77345D7C" w14:textId="77777777" w:rsidR="00EE35A1" w:rsidRDefault="00000000">
            <w:r>
              <w:rPr>
                <w:sz w:val="17"/>
              </w:rPr>
              <w:t>Demand Intelligence / Supply Opportunities</w:t>
            </w:r>
          </w:p>
        </w:tc>
      </w:tr>
      <w:tr w:rsidR="00EE35A1" w14:paraId="7CEA6471" w14:textId="77777777">
        <w:trPr>
          <w:jc w:val="center"/>
        </w:trPr>
        <w:tc>
          <w:tcPr>
            <w:tcW w:w="1008" w:type="dxa"/>
          </w:tcPr>
          <w:p w14:paraId="49E0CA15" w14:textId="77777777" w:rsidR="00EE35A1" w:rsidRDefault="00000000">
            <w:r>
              <w:rPr>
                <w:sz w:val="17"/>
              </w:rPr>
              <w:t>19.</w:t>
            </w:r>
          </w:p>
        </w:tc>
        <w:tc>
          <w:tcPr>
            <w:tcW w:w="8928" w:type="dxa"/>
          </w:tcPr>
          <w:p w14:paraId="4FB564D7" w14:textId="77777777" w:rsidR="00EE35A1" w:rsidRDefault="00000000">
            <w:r>
              <w:rPr>
                <w:sz w:val="17"/>
              </w:rPr>
              <w:t>Distribution &amp; Channel Readiness</w:t>
            </w:r>
          </w:p>
        </w:tc>
      </w:tr>
      <w:tr w:rsidR="00EE35A1" w14:paraId="02EBC504" w14:textId="77777777">
        <w:trPr>
          <w:jc w:val="center"/>
        </w:trPr>
        <w:tc>
          <w:tcPr>
            <w:tcW w:w="1008" w:type="dxa"/>
          </w:tcPr>
          <w:p w14:paraId="471C492C" w14:textId="77777777" w:rsidR="00EE35A1" w:rsidRDefault="00000000">
            <w:r>
              <w:rPr>
                <w:sz w:val="17"/>
              </w:rPr>
              <w:t>20.</w:t>
            </w:r>
          </w:p>
        </w:tc>
        <w:tc>
          <w:tcPr>
            <w:tcW w:w="8928" w:type="dxa"/>
          </w:tcPr>
          <w:p w14:paraId="232FFC38" w14:textId="77777777" w:rsidR="00EE35A1" w:rsidRDefault="00000000">
            <w:r>
              <w:rPr>
                <w:sz w:val="17"/>
              </w:rPr>
              <w:t>Notifications and Event Architecture</w:t>
            </w:r>
          </w:p>
        </w:tc>
      </w:tr>
      <w:tr w:rsidR="00EE35A1" w14:paraId="0FE85F89" w14:textId="77777777">
        <w:trPr>
          <w:jc w:val="center"/>
        </w:trPr>
        <w:tc>
          <w:tcPr>
            <w:tcW w:w="1008" w:type="dxa"/>
          </w:tcPr>
          <w:p w14:paraId="29F1E7AC" w14:textId="77777777" w:rsidR="00EE35A1" w:rsidRDefault="00000000">
            <w:r>
              <w:rPr>
                <w:sz w:val="17"/>
              </w:rPr>
              <w:t>21.</w:t>
            </w:r>
          </w:p>
        </w:tc>
        <w:tc>
          <w:tcPr>
            <w:tcW w:w="8928" w:type="dxa"/>
          </w:tcPr>
          <w:p w14:paraId="40517453" w14:textId="77777777" w:rsidR="00EE35A1" w:rsidRDefault="00000000">
            <w:r>
              <w:rPr>
                <w:sz w:val="17"/>
              </w:rPr>
              <w:t>Permissions, Tenant Isolation and Data Privacy</w:t>
            </w:r>
          </w:p>
        </w:tc>
      </w:tr>
      <w:tr w:rsidR="00EE35A1" w14:paraId="4F775A6D" w14:textId="77777777">
        <w:trPr>
          <w:jc w:val="center"/>
        </w:trPr>
        <w:tc>
          <w:tcPr>
            <w:tcW w:w="1008" w:type="dxa"/>
          </w:tcPr>
          <w:p w14:paraId="60A5B3E7" w14:textId="77777777" w:rsidR="00EE35A1" w:rsidRDefault="00000000">
            <w:r>
              <w:rPr>
                <w:sz w:val="17"/>
              </w:rPr>
              <w:t>22.</w:t>
            </w:r>
          </w:p>
        </w:tc>
        <w:tc>
          <w:tcPr>
            <w:tcW w:w="8928" w:type="dxa"/>
          </w:tcPr>
          <w:p w14:paraId="4FF39A68" w14:textId="77777777" w:rsidR="00EE35A1" w:rsidRDefault="00000000">
            <w:r>
              <w:rPr>
                <w:sz w:val="17"/>
              </w:rPr>
              <w:t>Reporting and Analytics</w:t>
            </w:r>
          </w:p>
        </w:tc>
      </w:tr>
      <w:tr w:rsidR="00EE35A1" w14:paraId="5535483D" w14:textId="77777777">
        <w:trPr>
          <w:jc w:val="center"/>
        </w:trPr>
        <w:tc>
          <w:tcPr>
            <w:tcW w:w="1008" w:type="dxa"/>
          </w:tcPr>
          <w:p w14:paraId="30D4EEDA" w14:textId="77777777" w:rsidR="00EE35A1" w:rsidRDefault="00000000">
            <w:r>
              <w:rPr>
                <w:sz w:val="17"/>
              </w:rPr>
              <w:t>23.</w:t>
            </w:r>
          </w:p>
        </w:tc>
        <w:tc>
          <w:tcPr>
            <w:tcW w:w="8928" w:type="dxa"/>
          </w:tcPr>
          <w:p w14:paraId="73DBE035" w14:textId="77777777" w:rsidR="00EE35A1" w:rsidRDefault="00000000">
            <w:r>
              <w:rPr>
                <w:sz w:val="17"/>
              </w:rPr>
              <w:t>Non-Functional Requirements</w:t>
            </w:r>
          </w:p>
        </w:tc>
      </w:tr>
      <w:tr w:rsidR="00EE35A1" w14:paraId="319FB219" w14:textId="77777777">
        <w:trPr>
          <w:jc w:val="center"/>
        </w:trPr>
        <w:tc>
          <w:tcPr>
            <w:tcW w:w="1008" w:type="dxa"/>
          </w:tcPr>
          <w:p w14:paraId="78213714" w14:textId="77777777" w:rsidR="00EE35A1" w:rsidRDefault="00000000">
            <w:r>
              <w:rPr>
                <w:sz w:val="17"/>
              </w:rPr>
              <w:t>24.</w:t>
            </w:r>
          </w:p>
        </w:tc>
        <w:tc>
          <w:tcPr>
            <w:tcW w:w="8928" w:type="dxa"/>
          </w:tcPr>
          <w:p w14:paraId="2D4B0230" w14:textId="77777777" w:rsidR="00EE35A1" w:rsidRDefault="00000000">
            <w:r>
              <w:rPr>
                <w:sz w:val="17"/>
              </w:rPr>
              <w:t>Critical Business Rules Catalogue</w:t>
            </w:r>
          </w:p>
        </w:tc>
      </w:tr>
      <w:tr w:rsidR="00EE35A1" w14:paraId="41A05A14" w14:textId="77777777">
        <w:trPr>
          <w:jc w:val="center"/>
        </w:trPr>
        <w:tc>
          <w:tcPr>
            <w:tcW w:w="1008" w:type="dxa"/>
          </w:tcPr>
          <w:p w14:paraId="56802792" w14:textId="77777777" w:rsidR="00EE35A1" w:rsidRDefault="00000000">
            <w:r>
              <w:rPr>
                <w:sz w:val="17"/>
              </w:rPr>
              <w:t>25.</w:t>
            </w:r>
          </w:p>
        </w:tc>
        <w:tc>
          <w:tcPr>
            <w:tcW w:w="8928" w:type="dxa"/>
          </w:tcPr>
          <w:p w14:paraId="0D7AF89D" w14:textId="77777777" w:rsidR="00EE35A1" w:rsidRDefault="00000000">
            <w:r>
              <w:rPr>
                <w:sz w:val="17"/>
              </w:rPr>
              <w:t>Major Edge Cases / Failure Scenarios</w:t>
            </w:r>
          </w:p>
        </w:tc>
      </w:tr>
      <w:tr w:rsidR="00EE35A1" w14:paraId="51D9D4A3" w14:textId="77777777">
        <w:trPr>
          <w:jc w:val="center"/>
        </w:trPr>
        <w:tc>
          <w:tcPr>
            <w:tcW w:w="1008" w:type="dxa"/>
          </w:tcPr>
          <w:p w14:paraId="3FAC9033" w14:textId="77777777" w:rsidR="00EE35A1" w:rsidRDefault="00000000">
            <w:r>
              <w:rPr>
                <w:sz w:val="17"/>
              </w:rPr>
              <w:t>26.</w:t>
            </w:r>
          </w:p>
        </w:tc>
        <w:tc>
          <w:tcPr>
            <w:tcW w:w="8928" w:type="dxa"/>
          </w:tcPr>
          <w:p w14:paraId="5A24D3AF" w14:textId="77777777" w:rsidR="00EE35A1" w:rsidRDefault="00000000">
            <w:r>
              <w:rPr>
                <w:sz w:val="17"/>
              </w:rPr>
              <w:t>MVP / Phase 2 / Future Roadmap</w:t>
            </w:r>
          </w:p>
        </w:tc>
      </w:tr>
      <w:tr w:rsidR="00EE35A1" w14:paraId="28C456A4" w14:textId="77777777">
        <w:trPr>
          <w:jc w:val="center"/>
        </w:trPr>
        <w:tc>
          <w:tcPr>
            <w:tcW w:w="1008" w:type="dxa"/>
          </w:tcPr>
          <w:p w14:paraId="2CBF58EB" w14:textId="77777777" w:rsidR="00EE35A1" w:rsidRDefault="00000000">
            <w:r>
              <w:rPr>
                <w:sz w:val="17"/>
              </w:rPr>
              <w:t>27.</w:t>
            </w:r>
          </w:p>
        </w:tc>
        <w:tc>
          <w:tcPr>
            <w:tcW w:w="8928" w:type="dxa"/>
          </w:tcPr>
          <w:p w14:paraId="43C2F1D5" w14:textId="77777777" w:rsidR="00EE35A1" w:rsidRDefault="00000000">
            <w:r>
              <w:rPr>
                <w:sz w:val="17"/>
              </w:rPr>
              <w:t>Open Decisions Requiring Business Sign-Off</w:t>
            </w:r>
          </w:p>
        </w:tc>
      </w:tr>
      <w:tr w:rsidR="00EE35A1" w14:paraId="28FD12A9" w14:textId="77777777">
        <w:trPr>
          <w:jc w:val="center"/>
        </w:trPr>
        <w:tc>
          <w:tcPr>
            <w:tcW w:w="1008" w:type="dxa"/>
          </w:tcPr>
          <w:p w14:paraId="0F3C9863" w14:textId="77777777" w:rsidR="00EE35A1" w:rsidRDefault="00000000">
            <w:r>
              <w:rPr>
                <w:sz w:val="17"/>
              </w:rPr>
              <w:t>28.</w:t>
            </w:r>
          </w:p>
        </w:tc>
        <w:tc>
          <w:tcPr>
            <w:tcW w:w="8928" w:type="dxa"/>
          </w:tcPr>
          <w:p w14:paraId="22AEDA65" w14:textId="77777777" w:rsidR="00EE35A1" w:rsidRDefault="00000000">
            <w:r>
              <w:rPr>
                <w:sz w:val="17"/>
              </w:rPr>
              <w:t>Developer Acceptance Criteria</w:t>
            </w:r>
          </w:p>
        </w:tc>
      </w:tr>
      <w:tr w:rsidR="00EE35A1" w14:paraId="5EACD8D3" w14:textId="77777777">
        <w:trPr>
          <w:jc w:val="center"/>
        </w:trPr>
        <w:tc>
          <w:tcPr>
            <w:tcW w:w="1008" w:type="dxa"/>
          </w:tcPr>
          <w:p w14:paraId="0FC19931" w14:textId="77777777" w:rsidR="00EE35A1" w:rsidRDefault="00000000">
            <w:r>
              <w:rPr>
                <w:sz w:val="17"/>
              </w:rPr>
              <w:t>29.</w:t>
            </w:r>
          </w:p>
        </w:tc>
        <w:tc>
          <w:tcPr>
            <w:tcW w:w="8928" w:type="dxa"/>
          </w:tcPr>
          <w:p w14:paraId="111E9E55" w14:textId="77777777" w:rsidR="00EE35A1" w:rsidRDefault="00000000">
            <w:r>
              <w:rPr>
                <w:sz w:val="17"/>
              </w:rPr>
              <w:t>UAT Scenarios</w:t>
            </w:r>
          </w:p>
        </w:tc>
      </w:tr>
      <w:tr w:rsidR="00EE35A1" w14:paraId="14DBDA12" w14:textId="77777777">
        <w:trPr>
          <w:jc w:val="center"/>
        </w:trPr>
        <w:tc>
          <w:tcPr>
            <w:tcW w:w="1008" w:type="dxa"/>
          </w:tcPr>
          <w:p w14:paraId="28070E77" w14:textId="77777777" w:rsidR="00EE35A1" w:rsidRDefault="00000000">
            <w:r>
              <w:rPr>
                <w:sz w:val="17"/>
              </w:rPr>
              <w:t>30.</w:t>
            </w:r>
          </w:p>
        </w:tc>
        <w:tc>
          <w:tcPr>
            <w:tcW w:w="8928" w:type="dxa"/>
          </w:tcPr>
          <w:p w14:paraId="31C2AFB7" w14:textId="77777777" w:rsidR="00EE35A1" w:rsidRDefault="00000000">
            <w:r>
              <w:rPr>
                <w:sz w:val="17"/>
              </w:rPr>
              <w:t>Implementation Guidance / Build Order</w:t>
            </w:r>
          </w:p>
        </w:tc>
      </w:tr>
    </w:tbl>
    <w:p w14:paraId="17D1AC3B" w14:textId="77777777" w:rsidR="00EE35A1" w:rsidRDefault="00000000">
      <w:pPr>
        <w:pStyle w:val="Heading1"/>
      </w:pPr>
      <w:r>
        <w:lastRenderedPageBreak/>
        <w:t>READ THIS FIRST</w:t>
      </w:r>
    </w:p>
    <w:p w14:paraId="61C92255" w14:textId="77777777" w:rsidR="00EE35A1" w:rsidRDefault="00000000">
      <w:r>
        <w:t>Voya is a Supply Operating System. Build the common marketplace core first; Vendor, Agent and Admin screens use the same product, commercial, inventory, booking and settlement truth.</w:t>
      </w:r>
    </w:p>
    <w:p w14:paraId="7C36FAFB" w14:textId="77777777" w:rsidR="00EE35A1" w:rsidRDefault="00000000">
      <w:pPr>
        <w:rPr>
          <w:b/>
          <w:bCs/>
          <w:sz w:val="20"/>
          <w:szCs w:val="24"/>
        </w:rPr>
      </w:pPr>
      <w:r w:rsidRPr="00FA5108">
        <w:rPr>
          <w:b/>
          <w:bCs/>
          <w:sz w:val="20"/>
          <w:szCs w:val="24"/>
        </w:rPr>
        <w:t>Core flow: Vendor → Product → Variant → Rate Plan → Schedule/Resource → Inventory → Booking → Fulfilment → Redemption → Settlement → Performance → Demand</w:t>
      </w:r>
    </w:p>
    <w:p w14:paraId="16C96B8F" w14:textId="77777777" w:rsidR="00FA5108" w:rsidRPr="007E5D8A" w:rsidRDefault="00FA5108" w:rsidP="00FA5108">
      <w:pPr>
        <w:rPr>
          <w:b/>
          <w:bCs/>
          <w:sz w:val="20"/>
          <w:szCs w:val="24"/>
        </w:rPr>
      </w:pPr>
      <w:r w:rsidRPr="007E5D8A">
        <w:rPr>
          <w:b/>
          <w:bCs/>
          <w:sz w:val="20"/>
          <w:szCs w:val="24"/>
        </w:rPr>
        <w:t xml:space="preserve">Internal team - Acquire vendor → Verify → Curate → Approve → </w:t>
      </w:r>
      <w:proofErr w:type="spellStart"/>
      <w:r w:rsidRPr="007E5D8A">
        <w:rPr>
          <w:b/>
          <w:bCs/>
          <w:sz w:val="20"/>
          <w:szCs w:val="24"/>
        </w:rPr>
        <w:t>Standardise</w:t>
      </w:r>
      <w:proofErr w:type="spellEnd"/>
      <w:r w:rsidRPr="007E5D8A">
        <w:rPr>
          <w:b/>
          <w:bCs/>
          <w:sz w:val="20"/>
          <w:szCs w:val="24"/>
        </w:rPr>
        <w:t xml:space="preserve"> → Distribute → Monitor → </w:t>
      </w:r>
      <w:proofErr w:type="spellStart"/>
      <w:r w:rsidRPr="007E5D8A">
        <w:rPr>
          <w:b/>
          <w:bCs/>
          <w:sz w:val="20"/>
          <w:szCs w:val="24"/>
        </w:rPr>
        <w:t>Optimise</w:t>
      </w:r>
      <w:proofErr w:type="spellEnd"/>
    </w:p>
    <w:p w14:paraId="51178FE8" w14:textId="4E65D544" w:rsidR="00FA5108" w:rsidRPr="007E5D8A" w:rsidRDefault="007E5D8A" w:rsidP="00FA5108">
      <w:pPr>
        <w:rPr>
          <w:b/>
          <w:bCs/>
          <w:sz w:val="20"/>
          <w:szCs w:val="24"/>
        </w:rPr>
      </w:pPr>
      <w:r>
        <w:rPr>
          <w:b/>
          <w:bCs/>
          <w:sz w:val="20"/>
          <w:szCs w:val="24"/>
        </w:rPr>
        <w:t xml:space="preserve">Concepts: </w:t>
      </w:r>
      <w:r w:rsidR="00FA5108" w:rsidRPr="007E5D8A">
        <w:rPr>
          <w:b/>
          <w:bCs/>
          <w:sz w:val="20"/>
          <w:szCs w:val="24"/>
        </w:rPr>
        <w:t>One supplier → many products → many variants → many inventory slots → many OTA distribution channels</w:t>
      </w:r>
    </w:p>
    <w:p w14:paraId="2319C1A4" w14:textId="77777777" w:rsidR="00FA5108" w:rsidRPr="007E5D8A" w:rsidRDefault="00FA5108" w:rsidP="00FA5108">
      <w:pPr>
        <w:rPr>
          <w:b/>
          <w:bCs/>
          <w:sz w:val="20"/>
          <w:szCs w:val="24"/>
        </w:rPr>
      </w:pPr>
      <w:r w:rsidRPr="007E5D8A">
        <w:rPr>
          <w:b/>
          <w:bCs/>
          <w:sz w:val="20"/>
          <w:szCs w:val="24"/>
        </w:rPr>
        <w:t>Vendor journey: Register → KYC → Create product → Configure variants → Rates → Inventory → Submit → Approval → Live → Booking → Fulfilment → Settlement</w:t>
      </w:r>
    </w:p>
    <w:p w14:paraId="5FCEACD6" w14:textId="0CED2180" w:rsidR="00FA5108" w:rsidRPr="007E5D8A" w:rsidRDefault="00FA5108">
      <w:pPr>
        <w:rPr>
          <w:b/>
          <w:bCs/>
          <w:sz w:val="20"/>
          <w:szCs w:val="24"/>
        </w:rPr>
      </w:pPr>
      <w:r w:rsidRPr="007E5D8A">
        <w:rPr>
          <w:b/>
          <w:bCs/>
          <w:sz w:val="20"/>
          <w:szCs w:val="24"/>
        </w:rPr>
        <w:t>internal supply team's journey: Vendor acquisition → verification → content QA → commercial negotiation → approval → activation → monitorin</w:t>
      </w:r>
      <w:r w:rsidRPr="007E5D8A">
        <w:rPr>
          <w:b/>
          <w:bCs/>
          <w:sz w:val="20"/>
          <w:szCs w:val="24"/>
        </w:rPr>
        <w:t>g</w:t>
      </w:r>
    </w:p>
    <w:tbl>
      <w:tblPr>
        <w:tblStyle w:val="TableGrid"/>
        <w:tblW w:w="0" w:type="auto"/>
        <w:jc w:val="center"/>
        <w:tblLook w:val="04A0" w:firstRow="1" w:lastRow="0" w:firstColumn="1" w:lastColumn="0" w:noHBand="0" w:noVBand="1"/>
      </w:tblPr>
      <w:tblGrid>
        <w:gridCol w:w="3404"/>
        <w:gridCol w:w="3405"/>
        <w:gridCol w:w="3405"/>
      </w:tblGrid>
      <w:tr w:rsidR="00EE35A1" w14:paraId="5162885C" w14:textId="77777777">
        <w:trPr>
          <w:jc w:val="center"/>
        </w:trPr>
        <w:tc>
          <w:tcPr>
            <w:tcW w:w="3408" w:type="dxa"/>
            <w:shd w:val="clear" w:color="auto" w:fill="EAEAEA"/>
            <w:vAlign w:val="center"/>
          </w:tcPr>
          <w:p w14:paraId="644762CC" w14:textId="77777777" w:rsidR="00EE35A1" w:rsidRDefault="00000000">
            <w:r>
              <w:rPr>
                <w:b/>
                <w:sz w:val="17"/>
              </w:rPr>
              <w:t>Layer</w:t>
            </w:r>
          </w:p>
        </w:tc>
        <w:tc>
          <w:tcPr>
            <w:tcW w:w="3408" w:type="dxa"/>
            <w:shd w:val="clear" w:color="auto" w:fill="EAEAEA"/>
            <w:vAlign w:val="center"/>
          </w:tcPr>
          <w:p w14:paraId="21A61071" w14:textId="77777777" w:rsidR="00EE35A1" w:rsidRDefault="00000000">
            <w:r>
              <w:rPr>
                <w:b/>
                <w:sz w:val="17"/>
              </w:rPr>
              <w:t>Simple question</w:t>
            </w:r>
          </w:p>
        </w:tc>
        <w:tc>
          <w:tcPr>
            <w:tcW w:w="3408" w:type="dxa"/>
            <w:shd w:val="clear" w:color="auto" w:fill="EAEAEA"/>
            <w:vAlign w:val="center"/>
          </w:tcPr>
          <w:p w14:paraId="7AD17AD7" w14:textId="77777777" w:rsidR="00EE35A1" w:rsidRDefault="00000000">
            <w:r>
              <w:rPr>
                <w:b/>
                <w:sz w:val="17"/>
              </w:rPr>
              <w:t>Priority</w:t>
            </w:r>
          </w:p>
        </w:tc>
      </w:tr>
      <w:tr w:rsidR="00EE35A1" w14:paraId="67C372CD" w14:textId="77777777">
        <w:trPr>
          <w:jc w:val="center"/>
        </w:trPr>
        <w:tc>
          <w:tcPr>
            <w:tcW w:w="3408" w:type="dxa"/>
            <w:vAlign w:val="center"/>
          </w:tcPr>
          <w:p w14:paraId="4C160DCF" w14:textId="77777777" w:rsidR="00EE35A1" w:rsidRDefault="00000000">
            <w:r>
              <w:rPr>
                <w:sz w:val="17"/>
              </w:rPr>
              <w:t>Product</w:t>
            </w:r>
          </w:p>
        </w:tc>
        <w:tc>
          <w:tcPr>
            <w:tcW w:w="3408" w:type="dxa"/>
            <w:vAlign w:val="center"/>
          </w:tcPr>
          <w:p w14:paraId="051C969E" w14:textId="77777777" w:rsidR="00EE35A1" w:rsidRDefault="00000000">
            <w:r>
              <w:rPr>
                <w:sz w:val="17"/>
              </w:rPr>
              <w:t>What is the experience?</w:t>
            </w:r>
          </w:p>
        </w:tc>
        <w:tc>
          <w:tcPr>
            <w:tcW w:w="3408" w:type="dxa"/>
            <w:vAlign w:val="center"/>
          </w:tcPr>
          <w:p w14:paraId="34CAEBC3" w14:textId="77777777" w:rsidR="00EE35A1" w:rsidRDefault="00000000">
            <w:r>
              <w:rPr>
                <w:sz w:val="17"/>
              </w:rPr>
              <w:t>P0</w:t>
            </w:r>
          </w:p>
        </w:tc>
      </w:tr>
      <w:tr w:rsidR="00EE35A1" w14:paraId="39CDBE4A" w14:textId="77777777">
        <w:trPr>
          <w:jc w:val="center"/>
        </w:trPr>
        <w:tc>
          <w:tcPr>
            <w:tcW w:w="3408" w:type="dxa"/>
            <w:vAlign w:val="center"/>
          </w:tcPr>
          <w:p w14:paraId="50180FF1" w14:textId="77777777" w:rsidR="00EE35A1" w:rsidRDefault="00000000">
            <w:r>
              <w:rPr>
                <w:sz w:val="17"/>
              </w:rPr>
              <w:t>Variant</w:t>
            </w:r>
          </w:p>
        </w:tc>
        <w:tc>
          <w:tcPr>
            <w:tcW w:w="3408" w:type="dxa"/>
            <w:vAlign w:val="center"/>
          </w:tcPr>
          <w:p w14:paraId="462878DA" w14:textId="77777777" w:rsidR="00EE35A1" w:rsidRDefault="00000000">
            <w:r>
              <w:rPr>
                <w:sz w:val="17"/>
              </w:rPr>
              <w:t>Which exact version is being sold?</w:t>
            </w:r>
          </w:p>
        </w:tc>
        <w:tc>
          <w:tcPr>
            <w:tcW w:w="3408" w:type="dxa"/>
            <w:vAlign w:val="center"/>
          </w:tcPr>
          <w:p w14:paraId="19B1170B" w14:textId="77777777" w:rsidR="00EE35A1" w:rsidRDefault="00000000">
            <w:r>
              <w:rPr>
                <w:sz w:val="17"/>
              </w:rPr>
              <w:t>P0</w:t>
            </w:r>
          </w:p>
        </w:tc>
      </w:tr>
      <w:tr w:rsidR="00EE35A1" w14:paraId="1CCF89D3" w14:textId="77777777">
        <w:trPr>
          <w:jc w:val="center"/>
        </w:trPr>
        <w:tc>
          <w:tcPr>
            <w:tcW w:w="3408" w:type="dxa"/>
            <w:vAlign w:val="center"/>
          </w:tcPr>
          <w:p w14:paraId="2509E6B0" w14:textId="77777777" w:rsidR="00EE35A1" w:rsidRDefault="00000000">
            <w:r>
              <w:rPr>
                <w:sz w:val="17"/>
              </w:rPr>
              <w:t>Rate Plan</w:t>
            </w:r>
          </w:p>
        </w:tc>
        <w:tc>
          <w:tcPr>
            <w:tcW w:w="3408" w:type="dxa"/>
            <w:vAlign w:val="center"/>
          </w:tcPr>
          <w:p w14:paraId="07E3C48F" w14:textId="77777777" w:rsidR="00EE35A1" w:rsidRDefault="00000000">
            <w:r>
              <w:rPr>
                <w:sz w:val="17"/>
              </w:rPr>
              <w:t>At what price and under what booking rules?</w:t>
            </w:r>
          </w:p>
        </w:tc>
        <w:tc>
          <w:tcPr>
            <w:tcW w:w="3408" w:type="dxa"/>
            <w:vAlign w:val="center"/>
          </w:tcPr>
          <w:p w14:paraId="47F85487" w14:textId="77777777" w:rsidR="00EE35A1" w:rsidRDefault="00000000">
            <w:r>
              <w:rPr>
                <w:sz w:val="17"/>
              </w:rPr>
              <w:t>P0</w:t>
            </w:r>
          </w:p>
        </w:tc>
      </w:tr>
      <w:tr w:rsidR="00EE35A1" w14:paraId="3549F40A" w14:textId="77777777">
        <w:trPr>
          <w:jc w:val="center"/>
        </w:trPr>
        <w:tc>
          <w:tcPr>
            <w:tcW w:w="3408" w:type="dxa"/>
            <w:vAlign w:val="center"/>
          </w:tcPr>
          <w:p w14:paraId="60E721C4" w14:textId="77777777" w:rsidR="00EE35A1" w:rsidRDefault="00000000">
            <w:r>
              <w:rPr>
                <w:sz w:val="17"/>
              </w:rPr>
              <w:t>Inventory / Resource</w:t>
            </w:r>
          </w:p>
        </w:tc>
        <w:tc>
          <w:tcPr>
            <w:tcW w:w="3408" w:type="dxa"/>
            <w:vAlign w:val="center"/>
          </w:tcPr>
          <w:p w14:paraId="1E074C4C" w14:textId="77777777" w:rsidR="00EE35A1" w:rsidRDefault="00000000">
            <w:r>
              <w:rPr>
                <w:sz w:val="17"/>
              </w:rPr>
              <w:t>Can we actually fulfil it?</w:t>
            </w:r>
          </w:p>
        </w:tc>
        <w:tc>
          <w:tcPr>
            <w:tcW w:w="3408" w:type="dxa"/>
            <w:vAlign w:val="center"/>
          </w:tcPr>
          <w:p w14:paraId="1906CF43" w14:textId="77777777" w:rsidR="00EE35A1" w:rsidRDefault="00000000">
            <w:r>
              <w:rPr>
                <w:sz w:val="17"/>
              </w:rPr>
              <w:t>P0</w:t>
            </w:r>
          </w:p>
        </w:tc>
      </w:tr>
      <w:tr w:rsidR="00EE35A1" w14:paraId="193A2D32" w14:textId="77777777">
        <w:trPr>
          <w:jc w:val="center"/>
        </w:trPr>
        <w:tc>
          <w:tcPr>
            <w:tcW w:w="3408" w:type="dxa"/>
            <w:vAlign w:val="center"/>
          </w:tcPr>
          <w:p w14:paraId="7123EE09" w14:textId="77777777" w:rsidR="00EE35A1" w:rsidRDefault="00000000">
            <w:r>
              <w:rPr>
                <w:sz w:val="17"/>
              </w:rPr>
              <w:t>Booking</w:t>
            </w:r>
          </w:p>
        </w:tc>
        <w:tc>
          <w:tcPr>
            <w:tcW w:w="3408" w:type="dxa"/>
            <w:vAlign w:val="center"/>
          </w:tcPr>
          <w:p w14:paraId="0A6FB746" w14:textId="77777777" w:rsidR="00EE35A1" w:rsidRDefault="00000000">
            <w:r>
              <w:rPr>
                <w:sz w:val="17"/>
              </w:rPr>
              <w:t>What exactly did we promise?</w:t>
            </w:r>
          </w:p>
        </w:tc>
        <w:tc>
          <w:tcPr>
            <w:tcW w:w="3408" w:type="dxa"/>
            <w:vAlign w:val="center"/>
          </w:tcPr>
          <w:p w14:paraId="7AD6B066" w14:textId="77777777" w:rsidR="00EE35A1" w:rsidRDefault="00000000">
            <w:r>
              <w:rPr>
                <w:sz w:val="17"/>
              </w:rPr>
              <w:t>P0</w:t>
            </w:r>
          </w:p>
        </w:tc>
      </w:tr>
      <w:tr w:rsidR="00EE35A1" w14:paraId="7A97C993" w14:textId="77777777">
        <w:trPr>
          <w:jc w:val="center"/>
        </w:trPr>
        <w:tc>
          <w:tcPr>
            <w:tcW w:w="3408" w:type="dxa"/>
            <w:vAlign w:val="center"/>
          </w:tcPr>
          <w:p w14:paraId="67E49F9E" w14:textId="77777777" w:rsidR="00EE35A1" w:rsidRDefault="00000000">
            <w:r>
              <w:rPr>
                <w:sz w:val="17"/>
              </w:rPr>
              <w:t>Settlement</w:t>
            </w:r>
          </w:p>
        </w:tc>
        <w:tc>
          <w:tcPr>
            <w:tcW w:w="3408" w:type="dxa"/>
            <w:vAlign w:val="center"/>
          </w:tcPr>
          <w:p w14:paraId="48CC630A" w14:textId="77777777" w:rsidR="00EE35A1" w:rsidRDefault="00000000">
            <w:r>
              <w:rPr>
                <w:sz w:val="17"/>
              </w:rPr>
              <w:t>Who owes whom how much?</w:t>
            </w:r>
          </w:p>
        </w:tc>
        <w:tc>
          <w:tcPr>
            <w:tcW w:w="3408" w:type="dxa"/>
            <w:vAlign w:val="center"/>
          </w:tcPr>
          <w:p w14:paraId="64004D06" w14:textId="77777777" w:rsidR="00EE35A1" w:rsidRDefault="00000000">
            <w:r>
              <w:rPr>
                <w:sz w:val="17"/>
              </w:rPr>
              <w:t>P0 / P1</w:t>
            </w:r>
          </w:p>
        </w:tc>
      </w:tr>
      <w:tr w:rsidR="00EE35A1" w14:paraId="03E3B55F" w14:textId="77777777">
        <w:trPr>
          <w:jc w:val="center"/>
        </w:trPr>
        <w:tc>
          <w:tcPr>
            <w:tcW w:w="3408" w:type="dxa"/>
            <w:vAlign w:val="center"/>
          </w:tcPr>
          <w:p w14:paraId="2C1D09E9" w14:textId="77777777" w:rsidR="00EE35A1" w:rsidRDefault="00000000">
            <w:r>
              <w:rPr>
                <w:sz w:val="17"/>
              </w:rPr>
              <w:t>Distribution</w:t>
            </w:r>
          </w:p>
        </w:tc>
        <w:tc>
          <w:tcPr>
            <w:tcW w:w="3408" w:type="dxa"/>
            <w:vAlign w:val="center"/>
          </w:tcPr>
          <w:p w14:paraId="7111ECB5" w14:textId="77777777" w:rsidR="00EE35A1" w:rsidRDefault="00000000">
            <w:r>
              <w:rPr>
                <w:sz w:val="17"/>
              </w:rPr>
              <w:t>Who can sell it and which offer do they see?</w:t>
            </w:r>
          </w:p>
        </w:tc>
        <w:tc>
          <w:tcPr>
            <w:tcW w:w="3408" w:type="dxa"/>
            <w:vAlign w:val="center"/>
          </w:tcPr>
          <w:p w14:paraId="57B2DD61" w14:textId="77777777" w:rsidR="00EE35A1" w:rsidRDefault="00000000">
            <w:r>
              <w:rPr>
                <w:sz w:val="17"/>
              </w:rPr>
              <w:t>P0 architecture / P1+ integrations</w:t>
            </w:r>
          </w:p>
        </w:tc>
      </w:tr>
    </w:tbl>
    <w:p w14:paraId="51B1BCE6" w14:textId="77777777" w:rsidR="00EE35A1" w:rsidRDefault="00000000">
      <w:pPr>
        <w:pStyle w:val="Heading1"/>
        <w:spacing w:after="80" w:line="252" w:lineRule="auto"/>
      </w:pPr>
      <w:r>
        <w:t>1. Executive Summary</w:t>
      </w:r>
    </w:p>
    <w:p w14:paraId="2AA8B705" w14:textId="77777777" w:rsidR="00EE35A1" w:rsidRDefault="00000000">
      <w:pPr>
        <w:spacing w:after="80" w:line="252" w:lineRule="auto"/>
      </w:pPr>
      <w:r>
        <w:t>Voya should be built as an activity supply infrastructure and marketplace operating platform, not merely as a Vendor CMS or booking website. Vendors own/operate experiences and supply product, commercial, inventory and fulfilment data. Approved Travel Agents consume that supply through a controlled B2B marketplace. Platform Admin/Ops govern supplier readiness, catalogue quality, commercial eligibility, booking exceptions and financial outcomes.</w:t>
      </w:r>
    </w:p>
    <w:p w14:paraId="25821123" w14:textId="77777777" w:rsidR="00EE35A1" w:rsidRDefault="00EE35A1">
      <w:pPr>
        <w:spacing w:after="80" w:line="252" w:lineRule="auto"/>
        <w:jc w:val="center"/>
      </w:pPr>
    </w:p>
    <w:p w14:paraId="09D828C9" w14:textId="77777777" w:rsidR="00EE35A1" w:rsidRDefault="00000000">
      <w:pPr>
        <w:spacing w:after="80" w:line="252" w:lineRule="auto"/>
        <w:jc w:val="center"/>
      </w:pPr>
      <w:r>
        <w:t>Figure 1. Target platform architecture: shared core with role-specific consoles.</w:t>
      </w:r>
    </w:p>
    <w:p w14:paraId="44A15BEB" w14:textId="77777777" w:rsidR="00EE35A1" w:rsidRDefault="00EE35A1">
      <w:pPr>
        <w:spacing w:after="80" w:line="252" w:lineRule="auto"/>
      </w:pPr>
    </w:p>
    <w:p w14:paraId="7D502959" w14:textId="77777777" w:rsidR="00EE35A1" w:rsidRDefault="00000000">
      <w:pPr>
        <w:pStyle w:val="Heading2"/>
        <w:spacing w:after="80" w:line="252" w:lineRule="auto"/>
      </w:pPr>
      <w:r>
        <w:t>1.1 What Voya is solving</w:t>
      </w:r>
    </w:p>
    <w:p w14:paraId="074F3984" w14:textId="77777777" w:rsidR="00EE35A1" w:rsidRDefault="00000000">
      <w:pPr>
        <w:pStyle w:val="ListBullet"/>
        <w:spacing w:after="80" w:line="252" w:lineRule="auto"/>
      </w:pPr>
      <w:r>
        <w:t>Supplier information is fragmented across rate sheets, spreadsheets, email and messaging.</w:t>
      </w:r>
    </w:p>
    <w:p w14:paraId="055E2BF0" w14:textId="77777777" w:rsidR="00EE35A1" w:rsidRDefault="00000000">
      <w:pPr>
        <w:pStyle w:val="ListBullet"/>
        <w:spacing w:after="80" w:line="252" w:lineRule="auto"/>
      </w:pPr>
      <w:r>
        <w:t>Availability and pricing checks are often manual and create stale-data and double-booking risk.</w:t>
      </w:r>
    </w:p>
    <w:p w14:paraId="08C84565" w14:textId="77777777" w:rsidR="00EE35A1" w:rsidRDefault="00000000">
      <w:pPr>
        <w:pStyle w:val="ListBullet"/>
        <w:spacing w:after="80" w:line="252" w:lineRule="auto"/>
      </w:pPr>
      <w:r>
        <w:t>Product content, safety rules, cancellation terms and fulfilment instructions are inconsistent.</w:t>
      </w:r>
    </w:p>
    <w:p w14:paraId="061AF7CE" w14:textId="77777777" w:rsidR="00EE35A1" w:rsidRDefault="00000000">
      <w:pPr>
        <w:pStyle w:val="ListBullet"/>
        <w:spacing w:after="80" w:line="252" w:lineRule="auto"/>
      </w:pPr>
      <w:r>
        <w:t>Vendor onboarding and document verification lack a single operational control layer.</w:t>
      </w:r>
    </w:p>
    <w:p w14:paraId="53A15195" w14:textId="77777777" w:rsidR="00EE35A1" w:rsidRDefault="00000000">
      <w:pPr>
        <w:pStyle w:val="ListBullet"/>
        <w:spacing w:after="80" w:line="252" w:lineRule="auto"/>
      </w:pPr>
      <w:r>
        <w:t>Commercial logic becomes difficult to reconcile when vendor cost, Voya revenue and agent sell price are mixed.</w:t>
      </w:r>
    </w:p>
    <w:p w14:paraId="6EC3A05C" w14:textId="77777777" w:rsidR="00EE35A1" w:rsidRDefault="00000000">
      <w:pPr>
        <w:pStyle w:val="ListBullet"/>
        <w:spacing w:after="80" w:line="252" w:lineRule="auto"/>
      </w:pPr>
      <w:r>
        <w:t>An aggregator cannot scale if new OTAs/agents/channels require re-modeling the product and pricing core.</w:t>
      </w:r>
    </w:p>
    <w:p w14:paraId="61EBE474" w14:textId="77777777" w:rsidR="00EE35A1" w:rsidRDefault="00000000">
      <w:pPr>
        <w:pStyle w:val="Heading2"/>
        <w:spacing w:after="80" w:line="252" w:lineRule="auto"/>
      </w:pPr>
      <w:r>
        <w:t>1.2 Target business outcome</w:t>
      </w:r>
    </w:p>
    <w:tbl>
      <w:tblPr>
        <w:tblStyle w:val="TableGrid"/>
        <w:tblW w:w="0" w:type="auto"/>
        <w:jc w:val="center"/>
        <w:tblLook w:val="04A0" w:firstRow="1" w:lastRow="0" w:firstColumn="1" w:lastColumn="0" w:noHBand="0" w:noVBand="1"/>
      </w:tblPr>
      <w:tblGrid>
        <w:gridCol w:w="10214"/>
      </w:tblGrid>
      <w:tr w:rsidR="00EE35A1" w14:paraId="18F550CA" w14:textId="77777777">
        <w:trPr>
          <w:jc w:val="center"/>
        </w:trPr>
        <w:tc>
          <w:tcPr>
            <w:tcW w:w="10224" w:type="dxa"/>
            <w:shd w:val="clear" w:color="auto" w:fill="EAF7EE"/>
          </w:tcPr>
          <w:p w14:paraId="31A819DF" w14:textId="77777777" w:rsidR="00EE35A1" w:rsidRDefault="00000000">
            <w:r>
              <w:rPr>
                <w:b/>
                <w:sz w:val="21"/>
              </w:rPr>
              <w:t>North-star outcome</w:t>
            </w:r>
            <w:r>
              <w:rPr>
                <w:b/>
                <w:sz w:val="21"/>
              </w:rPr>
              <w:br/>
            </w:r>
            <w:r>
              <w:rPr>
                <w:sz w:val="19"/>
              </w:rPr>
              <w:t>A verified supplier can publish structured, bookable activity supply once; Voya can distribute that supply to multiple B2B buyers/channels without rebuilding the underlying product, rate, availability, commercial and fulfilment data model.</w:t>
            </w:r>
          </w:p>
        </w:tc>
      </w:tr>
    </w:tbl>
    <w:p w14:paraId="16290185" w14:textId="77777777" w:rsidR="00EE35A1" w:rsidRDefault="00EE35A1">
      <w:pPr>
        <w:spacing w:after="80" w:line="252" w:lineRule="auto"/>
      </w:pPr>
    </w:p>
    <w:p w14:paraId="3E2BFE45" w14:textId="77777777" w:rsidR="00EE35A1" w:rsidRDefault="00000000">
      <w:pPr>
        <w:pStyle w:val="Heading1"/>
        <w:spacing w:after="80" w:line="252" w:lineRule="auto"/>
      </w:pPr>
      <w:r>
        <w:lastRenderedPageBreak/>
        <w:t>2. Product Vision, Goals and Non-Goals</w:t>
      </w:r>
    </w:p>
    <w:p w14:paraId="38C66453" w14:textId="77777777" w:rsidR="00EE35A1" w:rsidRDefault="00000000">
      <w:pPr>
        <w:pStyle w:val="Heading2"/>
        <w:spacing w:after="80" w:line="252" w:lineRule="auto"/>
      </w:pPr>
      <w:r>
        <w:t>2.1 Vision</w:t>
      </w:r>
    </w:p>
    <w:p w14:paraId="2E039407" w14:textId="77777777" w:rsidR="00EE35A1" w:rsidRDefault="00000000">
      <w:pPr>
        <w:spacing w:after="80" w:line="252" w:lineRule="auto"/>
      </w:pPr>
      <w:r>
        <w:t>Build the operating infrastructure through which India activity suppliers can digitize their supply, Voya can standardize and govern it, and downstream B2B buyers can discover, price, book and fulfil it reliably.</w:t>
      </w:r>
    </w:p>
    <w:p w14:paraId="5A529C25" w14:textId="77777777" w:rsidR="00EE35A1" w:rsidRDefault="00000000">
      <w:pPr>
        <w:pStyle w:val="Heading2"/>
        <w:spacing w:after="80" w:line="252" w:lineRule="auto"/>
      </w:pPr>
      <w:r>
        <w:t>2.2 Product principles</w:t>
      </w:r>
    </w:p>
    <w:tbl>
      <w:tblPr>
        <w:tblStyle w:val="TableGrid"/>
        <w:tblW w:w="0" w:type="auto"/>
        <w:jc w:val="center"/>
        <w:tblLook w:val="04A0" w:firstRow="1" w:lastRow="0" w:firstColumn="1" w:lastColumn="0" w:noHBand="0" w:noVBand="1"/>
      </w:tblPr>
      <w:tblGrid>
        <w:gridCol w:w="2592"/>
        <w:gridCol w:w="7344"/>
      </w:tblGrid>
      <w:tr w:rsidR="00EE35A1" w14:paraId="430998FD" w14:textId="77777777">
        <w:trPr>
          <w:tblHeader/>
          <w:jc w:val="center"/>
        </w:trPr>
        <w:tc>
          <w:tcPr>
            <w:tcW w:w="2592" w:type="dxa"/>
            <w:shd w:val="clear" w:color="auto" w:fill="1F4E78"/>
            <w:vAlign w:val="center"/>
          </w:tcPr>
          <w:p w14:paraId="2E3D1BD9" w14:textId="77777777" w:rsidR="00EE35A1" w:rsidRDefault="00000000">
            <w:pPr>
              <w:jc w:val="center"/>
            </w:pPr>
            <w:r>
              <w:rPr>
                <w:b/>
                <w:color w:val="FFFFFF"/>
                <w:sz w:val="17"/>
              </w:rPr>
              <w:t>Principle</w:t>
            </w:r>
          </w:p>
        </w:tc>
        <w:tc>
          <w:tcPr>
            <w:tcW w:w="7344" w:type="dxa"/>
            <w:shd w:val="clear" w:color="auto" w:fill="1F4E78"/>
            <w:vAlign w:val="center"/>
          </w:tcPr>
          <w:p w14:paraId="79621697" w14:textId="77777777" w:rsidR="00EE35A1" w:rsidRDefault="00000000">
            <w:pPr>
              <w:jc w:val="center"/>
            </w:pPr>
            <w:r>
              <w:rPr>
                <w:b/>
                <w:color w:val="FFFFFF"/>
                <w:sz w:val="17"/>
              </w:rPr>
              <w:t>Requirement</w:t>
            </w:r>
          </w:p>
        </w:tc>
      </w:tr>
      <w:tr w:rsidR="00EE35A1" w14:paraId="48658240" w14:textId="77777777">
        <w:trPr>
          <w:jc w:val="center"/>
        </w:trPr>
        <w:tc>
          <w:tcPr>
            <w:tcW w:w="2592" w:type="dxa"/>
          </w:tcPr>
          <w:p w14:paraId="623EFEBF" w14:textId="77777777" w:rsidR="00EE35A1" w:rsidRDefault="00000000">
            <w:r>
              <w:rPr>
                <w:sz w:val="17"/>
              </w:rPr>
              <w:t>Core before consoles</w:t>
            </w:r>
          </w:p>
        </w:tc>
        <w:tc>
          <w:tcPr>
            <w:tcW w:w="7344" w:type="dxa"/>
          </w:tcPr>
          <w:p w14:paraId="25BFC140" w14:textId="77777777" w:rsidR="00EE35A1" w:rsidRDefault="00000000">
            <w:r>
              <w:rPr>
                <w:sz w:val="17"/>
              </w:rPr>
              <w:t>The Marketplace Core is the source of truth; portals are views/actions over it.</w:t>
            </w:r>
          </w:p>
        </w:tc>
      </w:tr>
      <w:tr w:rsidR="00EE35A1" w14:paraId="3F067A16" w14:textId="77777777">
        <w:trPr>
          <w:jc w:val="center"/>
        </w:trPr>
        <w:tc>
          <w:tcPr>
            <w:tcW w:w="2592" w:type="dxa"/>
          </w:tcPr>
          <w:p w14:paraId="7942AE75" w14:textId="77777777" w:rsidR="00EE35A1" w:rsidRDefault="00000000">
            <w:r>
              <w:rPr>
                <w:sz w:val="17"/>
              </w:rPr>
              <w:t>Structured over free text</w:t>
            </w:r>
          </w:p>
        </w:tc>
        <w:tc>
          <w:tcPr>
            <w:tcW w:w="7344" w:type="dxa"/>
          </w:tcPr>
          <w:p w14:paraId="0E2BBD36" w14:textId="77777777" w:rsidR="00EE35A1" w:rsidRDefault="00000000">
            <w:r>
              <w:rPr>
                <w:sz w:val="17"/>
              </w:rPr>
              <w:t>Anything required for search, pricing, availability, policy or fulfilment should be modeled as data, not buried in prose.</w:t>
            </w:r>
          </w:p>
        </w:tc>
      </w:tr>
      <w:tr w:rsidR="00EE35A1" w14:paraId="73A1505D" w14:textId="77777777">
        <w:trPr>
          <w:jc w:val="center"/>
        </w:trPr>
        <w:tc>
          <w:tcPr>
            <w:tcW w:w="2592" w:type="dxa"/>
          </w:tcPr>
          <w:p w14:paraId="7686840B" w14:textId="77777777" w:rsidR="00EE35A1" w:rsidRDefault="00000000">
            <w:r>
              <w:rPr>
                <w:sz w:val="17"/>
              </w:rPr>
              <w:t>Commercials are rules, not display numbers</w:t>
            </w:r>
          </w:p>
        </w:tc>
        <w:tc>
          <w:tcPr>
            <w:tcW w:w="7344" w:type="dxa"/>
          </w:tcPr>
          <w:p w14:paraId="218482F9" w14:textId="77777777" w:rsidR="00EE35A1" w:rsidRDefault="00000000">
            <w:r>
              <w:rPr>
                <w:sz w:val="17"/>
              </w:rPr>
              <w:t>Store formulas, eligibility and effective dates so rates can be recalculated deterministically.</w:t>
            </w:r>
          </w:p>
        </w:tc>
      </w:tr>
      <w:tr w:rsidR="00EE35A1" w14:paraId="7C083B25" w14:textId="77777777">
        <w:trPr>
          <w:jc w:val="center"/>
        </w:trPr>
        <w:tc>
          <w:tcPr>
            <w:tcW w:w="2592" w:type="dxa"/>
          </w:tcPr>
          <w:p w14:paraId="0E94EBAF" w14:textId="77777777" w:rsidR="00EE35A1" w:rsidRDefault="00000000">
            <w:r>
              <w:rPr>
                <w:sz w:val="17"/>
              </w:rPr>
              <w:t>Snapshot what was sold</w:t>
            </w:r>
          </w:p>
        </w:tc>
        <w:tc>
          <w:tcPr>
            <w:tcW w:w="7344" w:type="dxa"/>
          </w:tcPr>
          <w:p w14:paraId="022261A2" w14:textId="77777777" w:rsidR="00EE35A1" w:rsidRDefault="00000000">
            <w:r>
              <w:rPr>
                <w:sz w:val="17"/>
              </w:rPr>
              <w:t>A booking must preserve the exact commercial, policy and relevant operational context at booking time.</w:t>
            </w:r>
          </w:p>
        </w:tc>
      </w:tr>
      <w:tr w:rsidR="00EE35A1" w14:paraId="637262E1" w14:textId="77777777">
        <w:trPr>
          <w:jc w:val="center"/>
        </w:trPr>
        <w:tc>
          <w:tcPr>
            <w:tcW w:w="2592" w:type="dxa"/>
          </w:tcPr>
          <w:p w14:paraId="62D1FC98" w14:textId="77777777" w:rsidR="00EE35A1" w:rsidRDefault="00000000">
            <w:r>
              <w:rPr>
                <w:sz w:val="17"/>
              </w:rPr>
              <w:t>Operational truth is authoritative</w:t>
            </w:r>
          </w:p>
        </w:tc>
        <w:tc>
          <w:tcPr>
            <w:tcW w:w="7344" w:type="dxa"/>
          </w:tcPr>
          <w:p w14:paraId="2CD43141" w14:textId="77777777" w:rsidR="00EE35A1" w:rsidRDefault="00000000">
            <w:r>
              <w:rPr>
                <w:sz w:val="17"/>
              </w:rPr>
              <w:t>UI estimates may be stale; final booking must revalidate price, eligibility and capacity.</w:t>
            </w:r>
          </w:p>
        </w:tc>
      </w:tr>
      <w:tr w:rsidR="00EE35A1" w14:paraId="1C3D3D9C" w14:textId="77777777">
        <w:trPr>
          <w:jc w:val="center"/>
        </w:trPr>
        <w:tc>
          <w:tcPr>
            <w:tcW w:w="2592" w:type="dxa"/>
          </w:tcPr>
          <w:p w14:paraId="36482A87" w14:textId="77777777" w:rsidR="00EE35A1" w:rsidRDefault="00000000">
            <w:r>
              <w:rPr>
                <w:sz w:val="17"/>
              </w:rPr>
              <w:t>Never break history</w:t>
            </w:r>
          </w:p>
        </w:tc>
        <w:tc>
          <w:tcPr>
            <w:tcW w:w="7344" w:type="dxa"/>
          </w:tcPr>
          <w:p w14:paraId="09946040" w14:textId="77777777" w:rsidR="00EE35A1" w:rsidRDefault="00000000">
            <w:r>
              <w:rPr>
                <w:sz w:val="17"/>
              </w:rPr>
              <w:t>Referenced entities are deactivated/archived, not hard-deleted.</w:t>
            </w:r>
          </w:p>
        </w:tc>
      </w:tr>
      <w:tr w:rsidR="00EE35A1" w14:paraId="5B2D5467" w14:textId="77777777">
        <w:trPr>
          <w:jc w:val="center"/>
        </w:trPr>
        <w:tc>
          <w:tcPr>
            <w:tcW w:w="2592" w:type="dxa"/>
          </w:tcPr>
          <w:p w14:paraId="747152A6" w14:textId="77777777" w:rsidR="00EE35A1" w:rsidRDefault="00000000">
            <w:r>
              <w:rPr>
                <w:sz w:val="17"/>
              </w:rPr>
              <w:t>Tenant-safe by design</w:t>
            </w:r>
          </w:p>
        </w:tc>
        <w:tc>
          <w:tcPr>
            <w:tcW w:w="7344" w:type="dxa"/>
          </w:tcPr>
          <w:p w14:paraId="3A7CA75C" w14:textId="77777777" w:rsidR="00EE35A1" w:rsidRDefault="00000000">
            <w:r>
              <w:rPr>
                <w:sz w:val="17"/>
              </w:rPr>
              <w:t>Authorization is enforced server-side; UI hiding is not security.</w:t>
            </w:r>
          </w:p>
        </w:tc>
      </w:tr>
      <w:tr w:rsidR="00EE35A1" w14:paraId="36DECB9D" w14:textId="77777777">
        <w:trPr>
          <w:jc w:val="center"/>
        </w:trPr>
        <w:tc>
          <w:tcPr>
            <w:tcW w:w="2592" w:type="dxa"/>
          </w:tcPr>
          <w:p w14:paraId="750BE767" w14:textId="77777777" w:rsidR="00EE35A1" w:rsidRDefault="00000000">
            <w:r>
              <w:rPr>
                <w:sz w:val="17"/>
              </w:rPr>
              <w:t>Distribution-ready now</w:t>
            </w:r>
          </w:p>
        </w:tc>
        <w:tc>
          <w:tcPr>
            <w:tcW w:w="7344" w:type="dxa"/>
          </w:tcPr>
          <w:p w14:paraId="64B96183" w14:textId="77777777" w:rsidR="00EE35A1" w:rsidRDefault="00000000">
            <w:r>
              <w:rPr>
                <w:sz w:val="17"/>
              </w:rPr>
              <w:t>Even future OTA integrations are not MVP, the core model must not block them later.</w:t>
            </w:r>
          </w:p>
        </w:tc>
      </w:tr>
    </w:tbl>
    <w:p w14:paraId="1C360487" w14:textId="77777777" w:rsidR="00EE35A1" w:rsidRDefault="00EE35A1">
      <w:pPr>
        <w:spacing w:after="80" w:line="252" w:lineRule="auto"/>
      </w:pPr>
    </w:p>
    <w:p w14:paraId="5F587540" w14:textId="77777777" w:rsidR="00EE35A1" w:rsidRDefault="00000000">
      <w:pPr>
        <w:pStyle w:val="Heading2"/>
        <w:spacing w:after="80" w:line="252" w:lineRule="auto"/>
      </w:pPr>
      <w:r>
        <w:t>2.3 Non-goals for initial release</w:t>
      </w:r>
    </w:p>
    <w:p w14:paraId="5F96F9A8" w14:textId="77777777" w:rsidR="00EE35A1" w:rsidRDefault="00000000">
      <w:pPr>
        <w:pStyle w:val="ListBullet"/>
        <w:spacing w:after="80" w:line="252" w:lineRule="auto"/>
      </w:pPr>
      <w:r>
        <w:t>Direct B2C consumer checkout and consumer account ecosystem.</w:t>
      </w:r>
    </w:p>
    <w:p w14:paraId="3DF480F7" w14:textId="77777777" w:rsidR="00EE35A1" w:rsidRDefault="00000000">
      <w:pPr>
        <w:pStyle w:val="ListBullet"/>
        <w:spacing w:after="80" w:line="252" w:lineRule="auto"/>
      </w:pPr>
      <w:r>
        <w:t>Hotel/flight inventory or itinerary package management.</w:t>
      </w:r>
    </w:p>
    <w:p w14:paraId="680462E3" w14:textId="77777777" w:rsidR="00EE35A1" w:rsidRDefault="00000000">
      <w:pPr>
        <w:pStyle w:val="ListBullet"/>
        <w:spacing w:after="80" w:line="252" w:lineRule="auto"/>
      </w:pPr>
      <w:r>
        <w:t>Full ERP/accounting/tax-filing functionality.</w:t>
      </w:r>
    </w:p>
    <w:p w14:paraId="0B529288" w14:textId="77777777" w:rsidR="00EE35A1" w:rsidRDefault="00000000">
      <w:pPr>
        <w:pStyle w:val="ListBullet"/>
        <w:spacing w:after="80" w:line="252" w:lineRule="auto"/>
      </w:pPr>
      <w:r>
        <w:t>Advanced AI pricing/recommendation automation.</w:t>
      </w:r>
    </w:p>
    <w:p w14:paraId="79CC2CBE" w14:textId="77777777" w:rsidR="00EE35A1" w:rsidRDefault="00000000">
      <w:pPr>
        <w:pStyle w:val="ListBullet"/>
        <w:spacing w:after="80" w:line="252" w:lineRule="auto"/>
      </w:pPr>
      <w:r>
        <w:t>Native mobile applications.</w:t>
      </w:r>
    </w:p>
    <w:p w14:paraId="28DD5DDA" w14:textId="77777777" w:rsidR="00EE35A1" w:rsidRDefault="00000000">
      <w:pPr>
        <w:pStyle w:val="ListBullet"/>
        <w:spacing w:after="80" w:line="252" w:lineRule="auto"/>
      </w:pPr>
      <w:r>
        <w:t>Multi-activity cart/package checkout.</w:t>
      </w:r>
    </w:p>
    <w:p w14:paraId="4F662C2B" w14:textId="77777777" w:rsidR="00EE35A1" w:rsidRDefault="00000000">
      <w:pPr>
        <w:pStyle w:val="Heading1"/>
        <w:spacing w:after="80" w:line="252" w:lineRule="auto"/>
      </w:pPr>
      <w:r>
        <w:t>3. Scope and Priority Framework</w:t>
      </w:r>
    </w:p>
    <w:tbl>
      <w:tblPr>
        <w:tblStyle w:val="TableGrid"/>
        <w:tblW w:w="0" w:type="auto"/>
        <w:jc w:val="center"/>
        <w:tblLook w:val="04A0" w:firstRow="1" w:lastRow="0" w:firstColumn="1" w:lastColumn="0" w:noHBand="0" w:noVBand="1"/>
      </w:tblPr>
      <w:tblGrid>
        <w:gridCol w:w="2304"/>
        <w:gridCol w:w="4608"/>
        <w:gridCol w:w="3024"/>
      </w:tblGrid>
      <w:tr w:rsidR="00EE35A1" w14:paraId="05E36043" w14:textId="77777777">
        <w:trPr>
          <w:tblHeader/>
          <w:jc w:val="center"/>
        </w:trPr>
        <w:tc>
          <w:tcPr>
            <w:tcW w:w="2304" w:type="dxa"/>
            <w:shd w:val="clear" w:color="auto" w:fill="1F4E78"/>
            <w:vAlign w:val="center"/>
          </w:tcPr>
          <w:p w14:paraId="1DB93B66" w14:textId="77777777" w:rsidR="00EE35A1" w:rsidRDefault="00000000">
            <w:pPr>
              <w:jc w:val="center"/>
            </w:pPr>
            <w:r>
              <w:rPr>
                <w:b/>
                <w:color w:val="FFFFFF"/>
                <w:sz w:val="16"/>
              </w:rPr>
              <w:t>Priority</w:t>
            </w:r>
          </w:p>
        </w:tc>
        <w:tc>
          <w:tcPr>
            <w:tcW w:w="4608" w:type="dxa"/>
            <w:shd w:val="clear" w:color="auto" w:fill="1F4E78"/>
            <w:vAlign w:val="center"/>
          </w:tcPr>
          <w:p w14:paraId="6628805C" w14:textId="77777777" w:rsidR="00EE35A1" w:rsidRDefault="00000000">
            <w:pPr>
              <w:jc w:val="center"/>
            </w:pPr>
            <w:r>
              <w:rPr>
                <w:b/>
                <w:color w:val="FFFFFF"/>
                <w:sz w:val="16"/>
              </w:rPr>
              <w:t>Meaning</w:t>
            </w:r>
          </w:p>
        </w:tc>
        <w:tc>
          <w:tcPr>
            <w:tcW w:w="3024" w:type="dxa"/>
            <w:shd w:val="clear" w:color="auto" w:fill="1F4E78"/>
            <w:vAlign w:val="center"/>
          </w:tcPr>
          <w:p w14:paraId="3AD12E20" w14:textId="77777777" w:rsidR="00EE35A1" w:rsidRDefault="00000000">
            <w:pPr>
              <w:jc w:val="center"/>
            </w:pPr>
            <w:r>
              <w:rPr>
                <w:b/>
                <w:color w:val="FFFFFF"/>
                <w:sz w:val="16"/>
              </w:rPr>
              <w:t>Examples</w:t>
            </w:r>
          </w:p>
        </w:tc>
      </w:tr>
      <w:tr w:rsidR="00EE35A1" w14:paraId="63579369" w14:textId="77777777">
        <w:trPr>
          <w:jc w:val="center"/>
        </w:trPr>
        <w:tc>
          <w:tcPr>
            <w:tcW w:w="2304" w:type="dxa"/>
          </w:tcPr>
          <w:p w14:paraId="7EF0AD9F" w14:textId="77777777" w:rsidR="00EE35A1" w:rsidRDefault="00000000">
            <w:r>
              <w:rPr>
                <w:sz w:val="16"/>
              </w:rPr>
              <w:t>P0 - Architecture / Launch Critical</w:t>
            </w:r>
          </w:p>
        </w:tc>
        <w:tc>
          <w:tcPr>
            <w:tcW w:w="4608" w:type="dxa"/>
          </w:tcPr>
          <w:p w14:paraId="7241B14F" w14:textId="77777777" w:rsidR="00EE35A1" w:rsidRDefault="00000000">
            <w:r>
              <w:rPr>
                <w:sz w:val="16"/>
              </w:rPr>
              <w:t>Must exist in first production architecture or deferring it creates rework or blocks launch.</w:t>
            </w:r>
          </w:p>
        </w:tc>
        <w:tc>
          <w:tcPr>
            <w:tcW w:w="3024" w:type="dxa"/>
          </w:tcPr>
          <w:p w14:paraId="5D3C09FA" w14:textId="77777777" w:rsidR="00EE35A1" w:rsidRDefault="00000000">
            <w:r>
              <w:rPr>
                <w:sz w:val="16"/>
              </w:rPr>
              <w:t>Core domain model, commercial engine, inventory atomicity, booking snapshot, RBAC/tenant isolation.</w:t>
            </w:r>
          </w:p>
        </w:tc>
      </w:tr>
      <w:tr w:rsidR="00EE35A1" w14:paraId="12D33F9B" w14:textId="77777777">
        <w:trPr>
          <w:jc w:val="center"/>
        </w:trPr>
        <w:tc>
          <w:tcPr>
            <w:tcW w:w="2304" w:type="dxa"/>
          </w:tcPr>
          <w:p w14:paraId="31BF09F3" w14:textId="77777777" w:rsidR="00EE35A1" w:rsidRDefault="00000000">
            <w:r>
              <w:rPr>
                <w:sz w:val="16"/>
              </w:rPr>
              <w:t>P1 - Scale / Marketplace Critical</w:t>
            </w:r>
          </w:p>
        </w:tc>
        <w:tc>
          <w:tcPr>
            <w:tcW w:w="4608" w:type="dxa"/>
          </w:tcPr>
          <w:p w14:paraId="08ED6AD9" w14:textId="77777777" w:rsidR="00EE35A1" w:rsidRDefault="00000000">
            <w:r>
              <w:rPr>
                <w:sz w:val="16"/>
              </w:rPr>
              <w:t>Strongly recommended for the first scalable marketplace release; can be staged after the basic core.</w:t>
            </w:r>
          </w:p>
        </w:tc>
        <w:tc>
          <w:tcPr>
            <w:tcW w:w="3024" w:type="dxa"/>
          </w:tcPr>
          <w:p w14:paraId="1728C9D2" w14:textId="77777777" w:rsidR="00EE35A1" w:rsidRDefault="00000000">
            <w:r>
              <w:rPr>
                <w:sz w:val="16"/>
              </w:rPr>
              <w:t>Resources, supplier SLA/quality, demand opportunities, explainable ranking, distribution contracts.</w:t>
            </w:r>
          </w:p>
        </w:tc>
      </w:tr>
      <w:tr w:rsidR="00EE35A1" w14:paraId="72448DC6" w14:textId="77777777">
        <w:trPr>
          <w:jc w:val="center"/>
        </w:trPr>
        <w:tc>
          <w:tcPr>
            <w:tcW w:w="2304" w:type="dxa"/>
          </w:tcPr>
          <w:p w14:paraId="4D3BC745" w14:textId="77777777" w:rsidR="00EE35A1" w:rsidRDefault="00000000">
            <w:r>
              <w:rPr>
                <w:sz w:val="16"/>
              </w:rPr>
              <w:t>P2 - Phase 2</w:t>
            </w:r>
          </w:p>
        </w:tc>
        <w:tc>
          <w:tcPr>
            <w:tcW w:w="4608" w:type="dxa"/>
          </w:tcPr>
          <w:p w14:paraId="0958711F" w14:textId="77777777" w:rsidR="00EE35A1" w:rsidRDefault="00000000">
            <w:r>
              <w:rPr>
                <w:sz w:val="16"/>
              </w:rPr>
              <w:t>Valuable after core operations stabilize.</w:t>
            </w:r>
          </w:p>
        </w:tc>
        <w:tc>
          <w:tcPr>
            <w:tcW w:w="3024" w:type="dxa"/>
          </w:tcPr>
          <w:p w14:paraId="20F85794" w14:textId="77777777" w:rsidR="00EE35A1" w:rsidRDefault="00000000">
            <w:r>
              <w:rPr>
                <w:sz w:val="16"/>
              </w:rPr>
              <w:t>Amendments, rescheduling, advanced analytics, agent favourites.</w:t>
            </w:r>
          </w:p>
        </w:tc>
      </w:tr>
      <w:tr w:rsidR="00EE35A1" w14:paraId="7DFF8BA8" w14:textId="77777777">
        <w:trPr>
          <w:jc w:val="center"/>
        </w:trPr>
        <w:tc>
          <w:tcPr>
            <w:tcW w:w="2304" w:type="dxa"/>
          </w:tcPr>
          <w:p w14:paraId="4AFFC9EF" w14:textId="77777777" w:rsidR="00EE35A1" w:rsidRDefault="00000000">
            <w:r>
              <w:rPr>
                <w:sz w:val="16"/>
              </w:rPr>
              <w:t>P3 - Future</w:t>
            </w:r>
          </w:p>
        </w:tc>
        <w:tc>
          <w:tcPr>
            <w:tcW w:w="4608" w:type="dxa"/>
          </w:tcPr>
          <w:p w14:paraId="51F2A9F8" w14:textId="77777777" w:rsidR="00EE35A1" w:rsidRDefault="00000000">
            <w:r>
              <w:rPr>
                <w:sz w:val="16"/>
              </w:rPr>
              <w:t>Strategic capability not required for initial operations.</w:t>
            </w:r>
          </w:p>
        </w:tc>
        <w:tc>
          <w:tcPr>
            <w:tcW w:w="3024" w:type="dxa"/>
          </w:tcPr>
          <w:p w14:paraId="656F6842" w14:textId="77777777" w:rsidR="00EE35A1" w:rsidRDefault="00000000">
            <w:r>
              <w:rPr>
                <w:sz w:val="16"/>
              </w:rPr>
              <w:t>Dynamic AI pricing, native apps, external OTA marketplace ecosystem.</w:t>
            </w:r>
          </w:p>
        </w:tc>
      </w:tr>
    </w:tbl>
    <w:p w14:paraId="4F9DAA82"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10214"/>
      </w:tblGrid>
      <w:tr w:rsidR="00EE35A1" w14:paraId="05399080" w14:textId="77777777">
        <w:trPr>
          <w:jc w:val="center"/>
        </w:trPr>
        <w:tc>
          <w:tcPr>
            <w:tcW w:w="10224" w:type="dxa"/>
            <w:shd w:val="clear" w:color="auto" w:fill="FFF0CC"/>
          </w:tcPr>
          <w:p w14:paraId="6EA32E71" w14:textId="77777777" w:rsidR="00EE35A1" w:rsidRDefault="00000000">
            <w:r>
              <w:rPr>
                <w:b/>
                <w:sz w:val="21"/>
              </w:rPr>
              <w:t>Developer interpretation of priority</w:t>
            </w:r>
            <w:r>
              <w:rPr>
                <w:b/>
                <w:sz w:val="21"/>
              </w:rPr>
              <w:br/>
            </w:r>
            <w:r>
              <w:rPr>
                <w:sz w:val="19"/>
              </w:rPr>
              <w:t>P0 means “do not hard-code a design that prevents this later.” A P1/P2 feature may be deferred in UI, but its core entities/events/interfaces should be designed where reasonable.</w:t>
            </w:r>
          </w:p>
        </w:tc>
      </w:tr>
    </w:tbl>
    <w:p w14:paraId="0C694443" w14:textId="77777777" w:rsidR="00EE35A1" w:rsidRDefault="00EE35A1">
      <w:pPr>
        <w:spacing w:after="80" w:line="252" w:lineRule="auto"/>
      </w:pPr>
    </w:p>
    <w:p w14:paraId="3D6C75F0" w14:textId="77777777" w:rsidR="00EE35A1" w:rsidRDefault="00000000">
      <w:pPr>
        <w:pStyle w:val="Heading1"/>
        <w:spacing w:after="80" w:line="252" w:lineRule="auto"/>
      </w:pPr>
      <w:r>
        <w:t>4. Target Platform Architecture</w:t>
      </w:r>
    </w:p>
    <w:p w14:paraId="04F5497D" w14:textId="77777777" w:rsidR="00EE35A1" w:rsidRDefault="00EE35A1">
      <w:pPr>
        <w:spacing w:after="80" w:line="252" w:lineRule="auto"/>
        <w:jc w:val="center"/>
      </w:pPr>
    </w:p>
    <w:p w14:paraId="5110F6F5" w14:textId="77777777" w:rsidR="00EE35A1" w:rsidRDefault="00000000">
      <w:pPr>
        <w:spacing w:after="80" w:line="252" w:lineRule="auto"/>
        <w:jc w:val="center"/>
      </w:pPr>
      <w:r>
        <w:t>Figure 2. Shared core architecture.</w:t>
      </w:r>
    </w:p>
    <w:p w14:paraId="12DEF7D6" w14:textId="77777777" w:rsidR="00EE35A1" w:rsidRDefault="00EE35A1">
      <w:pPr>
        <w:spacing w:after="80" w:line="252" w:lineRule="auto"/>
      </w:pPr>
    </w:p>
    <w:p w14:paraId="0ED696A0" w14:textId="77777777" w:rsidR="00EE35A1" w:rsidRDefault="00000000">
      <w:pPr>
        <w:pStyle w:val="Heading2"/>
        <w:spacing w:after="80" w:line="252" w:lineRule="auto"/>
      </w:pPr>
      <w:r>
        <w:lastRenderedPageBreak/>
        <w:t>4.1 Logical service domains</w:t>
      </w:r>
    </w:p>
    <w:tbl>
      <w:tblPr>
        <w:tblStyle w:val="TableGrid"/>
        <w:tblW w:w="0" w:type="auto"/>
        <w:jc w:val="center"/>
        <w:tblLook w:val="04A0" w:firstRow="1" w:lastRow="0" w:firstColumn="1" w:lastColumn="0" w:noHBand="0" w:noVBand="1"/>
      </w:tblPr>
      <w:tblGrid>
        <w:gridCol w:w="2158"/>
        <w:gridCol w:w="6473"/>
        <w:gridCol w:w="1583"/>
      </w:tblGrid>
      <w:tr w:rsidR="00EE35A1" w14:paraId="2BE50FBF" w14:textId="77777777">
        <w:trPr>
          <w:tblHeader/>
          <w:jc w:val="center"/>
        </w:trPr>
        <w:tc>
          <w:tcPr>
            <w:tcW w:w="2160" w:type="dxa"/>
            <w:shd w:val="clear" w:color="auto" w:fill="1F4E78"/>
            <w:vAlign w:val="center"/>
          </w:tcPr>
          <w:p w14:paraId="595D2F59" w14:textId="77777777" w:rsidR="00EE35A1" w:rsidRDefault="00000000">
            <w:pPr>
              <w:jc w:val="center"/>
            </w:pPr>
            <w:r>
              <w:rPr>
                <w:b/>
                <w:color w:val="FFFFFF"/>
                <w:sz w:val="16"/>
              </w:rPr>
              <w:t>Domain</w:t>
            </w:r>
          </w:p>
        </w:tc>
        <w:tc>
          <w:tcPr>
            <w:tcW w:w="6480" w:type="dxa"/>
            <w:shd w:val="clear" w:color="auto" w:fill="1F4E78"/>
            <w:vAlign w:val="center"/>
          </w:tcPr>
          <w:p w14:paraId="66EE3E26" w14:textId="77777777" w:rsidR="00EE35A1" w:rsidRDefault="00000000">
            <w:pPr>
              <w:jc w:val="center"/>
            </w:pPr>
            <w:r>
              <w:rPr>
                <w:b/>
                <w:color w:val="FFFFFF"/>
                <w:sz w:val="16"/>
              </w:rPr>
              <w:t>Primary responsibility</w:t>
            </w:r>
          </w:p>
        </w:tc>
        <w:tc>
          <w:tcPr>
            <w:tcW w:w="1584" w:type="dxa"/>
            <w:shd w:val="clear" w:color="auto" w:fill="1F4E78"/>
            <w:vAlign w:val="center"/>
          </w:tcPr>
          <w:p w14:paraId="5CD32952" w14:textId="77777777" w:rsidR="00EE35A1" w:rsidRDefault="00000000">
            <w:pPr>
              <w:jc w:val="center"/>
            </w:pPr>
            <w:r>
              <w:rPr>
                <w:b/>
                <w:color w:val="FFFFFF"/>
                <w:sz w:val="16"/>
              </w:rPr>
              <w:t>Priority</w:t>
            </w:r>
          </w:p>
        </w:tc>
      </w:tr>
      <w:tr w:rsidR="00EE35A1" w14:paraId="0F190D32" w14:textId="77777777">
        <w:trPr>
          <w:jc w:val="center"/>
        </w:trPr>
        <w:tc>
          <w:tcPr>
            <w:tcW w:w="2160" w:type="dxa"/>
          </w:tcPr>
          <w:p w14:paraId="0D99EDE1" w14:textId="77777777" w:rsidR="00EE35A1" w:rsidRDefault="00000000">
            <w:r>
              <w:rPr>
                <w:sz w:val="16"/>
              </w:rPr>
              <w:t>Identity &amp; Tenant</w:t>
            </w:r>
          </w:p>
        </w:tc>
        <w:tc>
          <w:tcPr>
            <w:tcW w:w="6480" w:type="dxa"/>
          </w:tcPr>
          <w:p w14:paraId="65477BE5" w14:textId="77777777" w:rsidR="00EE35A1" w:rsidRDefault="00000000">
            <w:r>
              <w:rPr>
                <w:sz w:val="16"/>
              </w:rPr>
              <w:t>Users, organizations, roles, authentication, authorization</w:t>
            </w:r>
          </w:p>
        </w:tc>
        <w:tc>
          <w:tcPr>
            <w:tcW w:w="1584" w:type="dxa"/>
          </w:tcPr>
          <w:p w14:paraId="0268F203" w14:textId="77777777" w:rsidR="00EE35A1" w:rsidRDefault="00000000">
            <w:r>
              <w:rPr>
                <w:sz w:val="16"/>
              </w:rPr>
              <w:t>P0</w:t>
            </w:r>
          </w:p>
        </w:tc>
      </w:tr>
      <w:tr w:rsidR="00EE35A1" w14:paraId="10404CE9" w14:textId="77777777">
        <w:trPr>
          <w:jc w:val="center"/>
        </w:trPr>
        <w:tc>
          <w:tcPr>
            <w:tcW w:w="2160" w:type="dxa"/>
          </w:tcPr>
          <w:p w14:paraId="4F1C022B" w14:textId="77777777" w:rsidR="00EE35A1" w:rsidRDefault="00000000">
            <w:r>
              <w:rPr>
                <w:sz w:val="16"/>
              </w:rPr>
              <w:t>Vendor &amp; Agent Governance</w:t>
            </w:r>
          </w:p>
        </w:tc>
        <w:tc>
          <w:tcPr>
            <w:tcW w:w="6480" w:type="dxa"/>
          </w:tcPr>
          <w:p w14:paraId="008C15A6" w14:textId="77777777" w:rsidR="00EE35A1" w:rsidRDefault="00000000">
            <w:r>
              <w:rPr>
                <w:sz w:val="16"/>
              </w:rPr>
              <w:t>Onboarding, compliance, approvals, contracts/eligibility</w:t>
            </w:r>
          </w:p>
        </w:tc>
        <w:tc>
          <w:tcPr>
            <w:tcW w:w="1584" w:type="dxa"/>
          </w:tcPr>
          <w:p w14:paraId="1927359B" w14:textId="77777777" w:rsidR="00EE35A1" w:rsidRDefault="00000000">
            <w:r>
              <w:rPr>
                <w:sz w:val="16"/>
              </w:rPr>
              <w:t>P0</w:t>
            </w:r>
          </w:p>
        </w:tc>
      </w:tr>
      <w:tr w:rsidR="00EE35A1" w14:paraId="7001A94B" w14:textId="77777777">
        <w:trPr>
          <w:jc w:val="center"/>
        </w:trPr>
        <w:tc>
          <w:tcPr>
            <w:tcW w:w="2160" w:type="dxa"/>
          </w:tcPr>
          <w:p w14:paraId="0DD33E35" w14:textId="77777777" w:rsidR="00EE35A1" w:rsidRDefault="00000000">
            <w:r>
              <w:rPr>
                <w:sz w:val="16"/>
              </w:rPr>
              <w:t>Catalogue / Product</w:t>
            </w:r>
          </w:p>
        </w:tc>
        <w:tc>
          <w:tcPr>
            <w:tcW w:w="6480" w:type="dxa"/>
          </w:tcPr>
          <w:p w14:paraId="7C0631E2" w14:textId="77777777" w:rsidR="00EE35A1" w:rsidRDefault="00000000">
            <w:r>
              <w:rPr>
                <w:sz w:val="16"/>
              </w:rPr>
              <w:t>Product, Variant, content, media, revisions, taxonomy</w:t>
            </w:r>
          </w:p>
        </w:tc>
        <w:tc>
          <w:tcPr>
            <w:tcW w:w="1584" w:type="dxa"/>
          </w:tcPr>
          <w:p w14:paraId="14B49D42" w14:textId="77777777" w:rsidR="00EE35A1" w:rsidRDefault="00000000">
            <w:r>
              <w:rPr>
                <w:sz w:val="16"/>
              </w:rPr>
              <w:t>P0</w:t>
            </w:r>
          </w:p>
        </w:tc>
      </w:tr>
      <w:tr w:rsidR="00EE35A1" w14:paraId="6FDA3EF1" w14:textId="77777777">
        <w:trPr>
          <w:jc w:val="center"/>
        </w:trPr>
        <w:tc>
          <w:tcPr>
            <w:tcW w:w="2160" w:type="dxa"/>
          </w:tcPr>
          <w:p w14:paraId="0AC8848E" w14:textId="77777777" w:rsidR="00EE35A1" w:rsidRDefault="00000000">
            <w:r>
              <w:rPr>
                <w:sz w:val="16"/>
              </w:rPr>
              <w:t>Commercial Engine</w:t>
            </w:r>
          </w:p>
        </w:tc>
        <w:tc>
          <w:tcPr>
            <w:tcW w:w="6480" w:type="dxa"/>
          </w:tcPr>
          <w:p w14:paraId="4991FB0D" w14:textId="77777777" w:rsidR="00EE35A1" w:rsidRDefault="00000000">
            <w:r>
              <w:rPr>
                <w:sz w:val="16"/>
              </w:rPr>
              <w:t>Cost, markup, commission, tax, promotions, commercial eligibility</w:t>
            </w:r>
          </w:p>
        </w:tc>
        <w:tc>
          <w:tcPr>
            <w:tcW w:w="1584" w:type="dxa"/>
          </w:tcPr>
          <w:p w14:paraId="0058F5CC" w14:textId="77777777" w:rsidR="00EE35A1" w:rsidRDefault="00000000">
            <w:r>
              <w:rPr>
                <w:sz w:val="16"/>
              </w:rPr>
              <w:t>P0</w:t>
            </w:r>
          </w:p>
        </w:tc>
      </w:tr>
      <w:tr w:rsidR="00EE35A1" w14:paraId="0267E4AF" w14:textId="77777777">
        <w:trPr>
          <w:jc w:val="center"/>
        </w:trPr>
        <w:tc>
          <w:tcPr>
            <w:tcW w:w="2160" w:type="dxa"/>
          </w:tcPr>
          <w:p w14:paraId="22AD875C" w14:textId="77777777" w:rsidR="00EE35A1" w:rsidRDefault="00000000">
            <w:r>
              <w:rPr>
                <w:sz w:val="16"/>
              </w:rPr>
              <w:t>Schedule / Inventory</w:t>
            </w:r>
          </w:p>
        </w:tc>
        <w:tc>
          <w:tcPr>
            <w:tcW w:w="6480" w:type="dxa"/>
          </w:tcPr>
          <w:p w14:paraId="762E942F" w14:textId="77777777" w:rsidR="00EE35A1" w:rsidRDefault="00000000">
            <w:r>
              <w:rPr>
                <w:sz w:val="16"/>
              </w:rPr>
              <w:t>Operating patterns, slots, capacity, blackout, holds</w:t>
            </w:r>
          </w:p>
        </w:tc>
        <w:tc>
          <w:tcPr>
            <w:tcW w:w="1584" w:type="dxa"/>
          </w:tcPr>
          <w:p w14:paraId="73F7BF04" w14:textId="77777777" w:rsidR="00EE35A1" w:rsidRDefault="00000000">
            <w:r>
              <w:rPr>
                <w:sz w:val="16"/>
              </w:rPr>
              <w:t>P0</w:t>
            </w:r>
          </w:p>
        </w:tc>
      </w:tr>
      <w:tr w:rsidR="00EE35A1" w14:paraId="5492BE46" w14:textId="77777777">
        <w:trPr>
          <w:jc w:val="center"/>
        </w:trPr>
        <w:tc>
          <w:tcPr>
            <w:tcW w:w="2160" w:type="dxa"/>
          </w:tcPr>
          <w:p w14:paraId="66BCB429" w14:textId="77777777" w:rsidR="00EE35A1" w:rsidRDefault="00000000">
            <w:r>
              <w:rPr>
                <w:sz w:val="16"/>
              </w:rPr>
              <w:t>Resource Engine</w:t>
            </w:r>
          </w:p>
        </w:tc>
        <w:tc>
          <w:tcPr>
            <w:tcW w:w="6480" w:type="dxa"/>
          </w:tcPr>
          <w:p w14:paraId="705877A3" w14:textId="77777777" w:rsidR="00EE35A1" w:rsidRDefault="00000000">
            <w:r>
              <w:rPr>
                <w:sz w:val="16"/>
              </w:rPr>
              <w:t>Vehicles, guides, equipment, venue/resource allocation</w:t>
            </w:r>
          </w:p>
        </w:tc>
        <w:tc>
          <w:tcPr>
            <w:tcW w:w="1584" w:type="dxa"/>
          </w:tcPr>
          <w:p w14:paraId="0CF2AAE5" w14:textId="77777777" w:rsidR="00EE35A1" w:rsidRDefault="00000000">
            <w:r>
              <w:rPr>
                <w:sz w:val="16"/>
              </w:rPr>
              <w:t>P1 / MVP-Light if required</w:t>
            </w:r>
          </w:p>
        </w:tc>
      </w:tr>
      <w:tr w:rsidR="00EE35A1" w14:paraId="069913FB" w14:textId="77777777">
        <w:trPr>
          <w:jc w:val="center"/>
        </w:trPr>
        <w:tc>
          <w:tcPr>
            <w:tcW w:w="2160" w:type="dxa"/>
          </w:tcPr>
          <w:p w14:paraId="1C9A6E48" w14:textId="77777777" w:rsidR="00EE35A1" w:rsidRDefault="00000000">
            <w:r>
              <w:rPr>
                <w:sz w:val="16"/>
              </w:rPr>
              <w:t>Search / Eligibility</w:t>
            </w:r>
          </w:p>
        </w:tc>
        <w:tc>
          <w:tcPr>
            <w:tcW w:w="6480" w:type="dxa"/>
          </w:tcPr>
          <w:p w14:paraId="6B857461" w14:textId="77777777" w:rsidR="00EE35A1" w:rsidRDefault="00000000">
            <w:r>
              <w:rPr>
                <w:sz w:val="16"/>
              </w:rPr>
              <w:t>Bookability, filters, ranking, next availability</w:t>
            </w:r>
          </w:p>
        </w:tc>
        <w:tc>
          <w:tcPr>
            <w:tcW w:w="1584" w:type="dxa"/>
          </w:tcPr>
          <w:p w14:paraId="79CE9E3A" w14:textId="77777777" w:rsidR="00EE35A1" w:rsidRDefault="00000000">
            <w:r>
              <w:rPr>
                <w:sz w:val="16"/>
              </w:rPr>
              <w:t>P0/P1</w:t>
            </w:r>
          </w:p>
        </w:tc>
      </w:tr>
      <w:tr w:rsidR="00EE35A1" w14:paraId="1714C4D1" w14:textId="77777777">
        <w:trPr>
          <w:jc w:val="center"/>
        </w:trPr>
        <w:tc>
          <w:tcPr>
            <w:tcW w:w="2160" w:type="dxa"/>
          </w:tcPr>
          <w:p w14:paraId="39A02FDE" w14:textId="77777777" w:rsidR="00EE35A1" w:rsidRDefault="00000000">
            <w:r>
              <w:rPr>
                <w:sz w:val="16"/>
              </w:rPr>
              <w:t>Booking Engine</w:t>
            </w:r>
          </w:p>
        </w:tc>
        <w:tc>
          <w:tcPr>
            <w:tcW w:w="6480" w:type="dxa"/>
          </w:tcPr>
          <w:p w14:paraId="51592D84" w14:textId="77777777" w:rsidR="00EE35A1" w:rsidRDefault="00000000">
            <w:r>
              <w:rPr>
                <w:sz w:val="16"/>
              </w:rPr>
              <w:t>Revalidation, booking state transitions, idempotency</w:t>
            </w:r>
          </w:p>
        </w:tc>
        <w:tc>
          <w:tcPr>
            <w:tcW w:w="1584" w:type="dxa"/>
          </w:tcPr>
          <w:p w14:paraId="653400EF" w14:textId="77777777" w:rsidR="00EE35A1" w:rsidRDefault="00000000">
            <w:r>
              <w:rPr>
                <w:sz w:val="16"/>
              </w:rPr>
              <w:t>P0</w:t>
            </w:r>
          </w:p>
        </w:tc>
      </w:tr>
      <w:tr w:rsidR="00EE35A1" w14:paraId="6C63A544" w14:textId="77777777">
        <w:trPr>
          <w:jc w:val="center"/>
        </w:trPr>
        <w:tc>
          <w:tcPr>
            <w:tcW w:w="2160" w:type="dxa"/>
          </w:tcPr>
          <w:p w14:paraId="12CF404C" w14:textId="77777777" w:rsidR="00EE35A1" w:rsidRDefault="00000000">
            <w:r>
              <w:rPr>
                <w:sz w:val="16"/>
              </w:rPr>
              <w:t>Fulfilment</w:t>
            </w:r>
          </w:p>
        </w:tc>
        <w:tc>
          <w:tcPr>
            <w:tcW w:w="6480" w:type="dxa"/>
          </w:tcPr>
          <w:p w14:paraId="33E26A31" w14:textId="77777777" w:rsidR="00EE35A1" w:rsidRDefault="00000000">
            <w:r>
              <w:rPr>
                <w:sz w:val="16"/>
              </w:rPr>
              <w:t>PNR, ticket, voucher, manifest, redemption evidence</w:t>
            </w:r>
          </w:p>
        </w:tc>
        <w:tc>
          <w:tcPr>
            <w:tcW w:w="1584" w:type="dxa"/>
          </w:tcPr>
          <w:p w14:paraId="1010B7B0" w14:textId="77777777" w:rsidR="00EE35A1" w:rsidRDefault="00000000">
            <w:r>
              <w:rPr>
                <w:sz w:val="16"/>
              </w:rPr>
              <w:t>P0</w:t>
            </w:r>
          </w:p>
        </w:tc>
      </w:tr>
      <w:tr w:rsidR="00EE35A1" w14:paraId="720F3AAB" w14:textId="77777777">
        <w:trPr>
          <w:jc w:val="center"/>
        </w:trPr>
        <w:tc>
          <w:tcPr>
            <w:tcW w:w="2160" w:type="dxa"/>
          </w:tcPr>
          <w:p w14:paraId="45C802BC" w14:textId="77777777" w:rsidR="00EE35A1" w:rsidRDefault="00000000">
            <w:r>
              <w:rPr>
                <w:sz w:val="16"/>
              </w:rPr>
              <w:t>Settlement / Ledger</w:t>
            </w:r>
          </w:p>
        </w:tc>
        <w:tc>
          <w:tcPr>
            <w:tcW w:w="6480" w:type="dxa"/>
          </w:tcPr>
          <w:p w14:paraId="251DC8D4" w14:textId="77777777" w:rsidR="00EE35A1" w:rsidRDefault="00000000">
            <w:r>
              <w:rPr>
                <w:sz w:val="16"/>
              </w:rPr>
              <w:t>Booking economics, payable/receivable events, settlement batches</w:t>
            </w:r>
          </w:p>
        </w:tc>
        <w:tc>
          <w:tcPr>
            <w:tcW w:w="1584" w:type="dxa"/>
          </w:tcPr>
          <w:p w14:paraId="02AE4164" w14:textId="77777777" w:rsidR="00EE35A1" w:rsidRDefault="00000000">
            <w:r>
              <w:rPr>
                <w:sz w:val="16"/>
              </w:rPr>
              <w:t>P0/P1 depending payment model</w:t>
            </w:r>
          </w:p>
        </w:tc>
      </w:tr>
      <w:tr w:rsidR="00EE35A1" w14:paraId="2024B3E8" w14:textId="77777777">
        <w:trPr>
          <w:jc w:val="center"/>
        </w:trPr>
        <w:tc>
          <w:tcPr>
            <w:tcW w:w="2160" w:type="dxa"/>
          </w:tcPr>
          <w:p w14:paraId="4D4AABCE" w14:textId="77777777" w:rsidR="00EE35A1" w:rsidRDefault="00000000">
            <w:r>
              <w:rPr>
                <w:sz w:val="16"/>
              </w:rPr>
              <w:t>Notifications</w:t>
            </w:r>
          </w:p>
        </w:tc>
        <w:tc>
          <w:tcPr>
            <w:tcW w:w="6480" w:type="dxa"/>
          </w:tcPr>
          <w:p w14:paraId="44ADEE27" w14:textId="77777777" w:rsidR="00EE35A1" w:rsidRDefault="00000000">
            <w:r>
              <w:rPr>
                <w:sz w:val="16"/>
              </w:rPr>
              <w:t>Event subscribers and delivery retry</w:t>
            </w:r>
          </w:p>
        </w:tc>
        <w:tc>
          <w:tcPr>
            <w:tcW w:w="1584" w:type="dxa"/>
          </w:tcPr>
          <w:p w14:paraId="5F9632B8" w14:textId="77777777" w:rsidR="00EE35A1" w:rsidRDefault="00000000">
            <w:r>
              <w:rPr>
                <w:sz w:val="16"/>
              </w:rPr>
              <w:t>P0</w:t>
            </w:r>
          </w:p>
        </w:tc>
      </w:tr>
      <w:tr w:rsidR="00EE35A1" w14:paraId="453BD6A1" w14:textId="77777777">
        <w:trPr>
          <w:jc w:val="center"/>
        </w:trPr>
        <w:tc>
          <w:tcPr>
            <w:tcW w:w="2160" w:type="dxa"/>
          </w:tcPr>
          <w:p w14:paraId="3B1696CF" w14:textId="77777777" w:rsidR="00EE35A1" w:rsidRDefault="00000000">
            <w:r>
              <w:rPr>
                <w:sz w:val="16"/>
              </w:rPr>
              <w:t>Audit / Reporting</w:t>
            </w:r>
          </w:p>
        </w:tc>
        <w:tc>
          <w:tcPr>
            <w:tcW w:w="6480" w:type="dxa"/>
          </w:tcPr>
          <w:p w14:paraId="6CA460A2" w14:textId="77777777" w:rsidR="00EE35A1" w:rsidRDefault="00000000">
            <w:r>
              <w:rPr>
                <w:sz w:val="16"/>
              </w:rPr>
              <w:t>Audit trail, operational metrics, exports</w:t>
            </w:r>
          </w:p>
        </w:tc>
        <w:tc>
          <w:tcPr>
            <w:tcW w:w="1584" w:type="dxa"/>
          </w:tcPr>
          <w:p w14:paraId="791C1418" w14:textId="77777777" w:rsidR="00EE35A1" w:rsidRDefault="00000000">
            <w:r>
              <w:rPr>
                <w:sz w:val="16"/>
              </w:rPr>
              <w:t>P0/P1</w:t>
            </w:r>
          </w:p>
        </w:tc>
      </w:tr>
      <w:tr w:rsidR="00EE35A1" w14:paraId="461C4494" w14:textId="77777777">
        <w:trPr>
          <w:jc w:val="center"/>
        </w:trPr>
        <w:tc>
          <w:tcPr>
            <w:tcW w:w="2160" w:type="dxa"/>
          </w:tcPr>
          <w:p w14:paraId="23A5A659" w14:textId="77777777" w:rsidR="00EE35A1" w:rsidRDefault="00000000">
            <w:r>
              <w:rPr>
                <w:sz w:val="16"/>
              </w:rPr>
              <w:t>Distribution Layer</w:t>
            </w:r>
          </w:p>
        </w:tc>
        <w:tc>
          <w:tcPr>
            <w:tcW w:w="6480" w:type="dxa"/>
          </w:tcPr>
          <w:p w14:paraId="24EB5F3A" w14:textId="77777777" w:rsidR="00EE35A1" w:rsidRDefault="00000000">
            <w:r>
              <w:rPr>
                <w:sz w:val="16"/>
              </w:rPr>
              <w:t>Channel contracts, mapping, normalized product/rate/inventory APIs</w:t>
            </w:r>
          </w:p>
        </w:tc>
        <w:tc>
          <w:tcPr>
            <w:tcW w:w="1584" w:type="dxa"/>
          </w:tcPr>
          <w:p w14:paraId="74B10511" w14:textId="77777777" w:rsidR="00EE35A1" w:rsidRDefault="00000000">
            <w:r>
              <w:rPr>
                <w:sz w:val="16"/>
              </w:rPr>
              <w:t>P1 architecture / Future integrations</w:t>
            </w:r>
          </w:p>
        </w:tc>
      </w:tr>
    </w:tbl>
    <w:p w14:paraId="457FAEB8" w14:textId="77777777" w:rsidR="00EE35A1" w:rsidRDefault="00EE35A1">
      <w:pPr>
        <w:spacing w:after="80" w:line="252" w:lineRule="auto"/>
      </w:pPr>
    </w:p>
    <w:p w14:paraId="4E5E9139" w14:textId="77777777" w:rsidR="00EE35A1" w:rsidRDefault="00000000">
      <w:pPr>
        <w:pStyle w:val="Heading2"/>
        <w:spacing w:after="80" w:line="252" w:lineRule="auto"/>
      </w:pPr>
      <w:r>
        <w:t>4.2 Source-of-truth rule</w:t>
      </w:r>
    </w:p>
    <w:p w14:paraId="1CF62362" w14:textId="77777777" w:rsidR="00EE35A1" w:rsidRDefault="00000000">
      <w:pPr>
        <w:spacing w:after="80" w:line="252" w:lineRule="auto"/>
      </w:pPr>
      <w:r>
        <w:t>There must be one authoritative record for each Product, Variant, Rate Plan, Schedule, Inventory state and Booking. Portal-specific copies may be projections or caches, but may not become competing masters.</w:t>
      </w:r>
    </w:p>
    <w:p w14:paraId="29B81AC1" w14:textId="77777777" w:rsidR="00EE35A1" w:rsidRDefault="00000000">
      <w:pPr>
        <w:pStyle w:val="Heading1"/>
        <w:spacing w:after="80" w:line="252" w:lineRule="auto"/>
      </w:pPr>
      <w:r>
        <w:t>5. Core Domain Model: Product -&gt; Variant -&gt; Rate Plan -&gt; Inventory -&gt; Booking</w:t>
      </w:r>
    </w:p>
    <w:p w14:paraId="16E721C7" w14:textId="77777777" w:rsidR="00EE35A1" w:rsidRDefault="00EE35A1">
      <w:pPr>
        <w:spacing w:after="80" w:line="252" w:lineRule="auto"/>
        <w:jc w:val="center"/>
      </w:pPr>
    </w:p>
    <w:p w14:paraId="3C078398" w14:textId="77777777" w:rsidR="00EE35A1" w:rsidRDefault="00000000">
      <w:pPr>
        <w:spacing w:after="80" w:line="252" w:lineRule="auto"/>
        <w:jc w:val="center"/>
      </w:pPr>
      <w:r>
        <w:t>Figure 3. Core business object hierarchy.</w:t>
      </w:r>
    </w:p>
    <w:p w14:paraId="07502FD2" w14:textId="77777777" w:rsidR="00EE35A1" w:rsidRDefault="00EE35A1">
      <w:pPr>
        <w:spacing w:after="80" w:line="252" w:lineRule="auto"/>
      </w:pPr>
    </w:p>
    <w:p w14:paraId="2A473759" w14:textId="77777777" w:rsidR="00EE35A1" w:rsidRDefault="00000000">
      <w:pPr>
        <w:pStyle w:val="Heading2"/>
        <w:spacing w:after="80" w:line="252" w:lineRule="auto"/>
      </w:pPr>
      <w:r>
        <w:t>5.1 Definitions</w:t>
      </w:r>
    </w:p>
    <w:tbl>
      <w:tblPr>
        <w:tblStyle w:val="TableGrid"/>
        <w:tblW w:w="0" w:type="auto"/>
        <w:jc w:val="center"/>
        <w:tblLook w:val="04A0" w:firstRow="1" w:lastRow="0" w:firstColumn="1" w:lastColumn="0" w:noHBand="0" w:noVBand="1"/>
      </w:tblPr>
      <w:tblGrid>
        <w:gridCol w:w="2552"/>
        <w:gridCol w:w="3983"/>
        <w:gridCol w:w="3679"/>
      </w:tblGrid>
      <w:tr w:rsidR="00EE35A1" w14:paraId="590C1F2F" w14:textId="77777777">
        <w:trPr>
          <w:tblHeader/>
          <w:jc w:val="center"/>
        </w:trPr>
        <w:tc>
          <w:tcPr>
            <w:tcW w:w="2592" w:type="dxa"/>
            <w:shd w:val="clear" w:color="auto" w:fill="1F4E78"/>
            <w:vAlign w:val="center"/>
          </w:tcPr>
          <w:p w14:paraId="092323AF" w14:textId="77777777" w:rsidR="00EE35A1" w:rsidRDefault="00000000">
            <w:pPr>
              <w:jc w:val="center"/>
            </w:pPr>
            <w:r>
              <w:rPr>
                <w:b/>
                <w:color w:val="FFFFFF"/>
                <w:sz w:val="17"/>
              </w:rPr>
              <w:t>Object</w:t>
            </w:r>
          </w:p>
        </w:tc>
        <w:tc>
          <w:tcPr>
            <w:tcW w:w="4032" w:type="dxa"/>
            <w:shd w:val="clear" w:color="auto" w:fill="1F4E78"/>
            <w:vAlign w:val="center"/>
          </w:tcPr>
          <w:p w14:paraId="241C9597" w14:textId="77777777" w:rsidR="00EE35A1" w:rsidRDefault="00000000">
            <w:pPr>
              <w:jc w:val="center"/>
            </w:pPr>
            <w:r>
              <w:rPr>
                <w:b/>
                <w:color w:val="FFFFFF"/>
                <w:sz w:val="17"/>
              </w:rPr>
              <w:t>What it answers</w:t>
            </w:r>
          </w:p>
        </w:tc>
        <w:tc>
          <w:tcPr>
            <w:tcW w:w="3744" w:type="dxa"/>
            <w:shd w:val="clear" w:color="auto" w:fill="1F4E78"/>
            <w:vAlign w:val="center"/>
          </w:tcPr>
          <w:p w14:paraId="77A3915A" w14:textId="77777777" w:rsidR="00EE35A1" w:rsidRDefault="00000000">
            <w:pPr>
              <w:jc w:val="center"/>
            </w:pPr>
            <w:r>
              <w:rPr>
                <w:b/>
                <w:color w:val="FFFFFF"/>
                <w:sz w:val="17"/>
              </w:rPr>
              <w:t>Example</w:t>
            </w:r>
          </w:p>
        </w:tc>
      </w:tr>
      <w:tr w:rsidR="00EE35A1" w14:paraId="4405BFB4" w14:textId="77777777">
        <w:trPr>
          <w:jc w:val="center"/>
        </w:trPr>
        <w:tc>
          <w:tcPr>
            <w:tcW w:w="2592" w:type="dxa"/>
          </w:tcPr>
          <w:p w14:paraId="411520B8" w14:textId="77777777" w:rsidR="00EE35A1" w:rsidRDefault="00000000">
            <w:r>
              <w:rPr>
                <w:sz w:val="17"/>
              </w:rPr>
              <w:t>Product</w:t>
            </w:r>
          </w:p>
        </w:tc>
        <w:tc>
          <w:tcPr>
            <w:tcW w:w="4032" w:type="dxa"/>
          </w:tcPr>
          <w:p w14:paraId="62951A18" w14:textId="77777777" w:rsidR="00EE35A1" w:rsidRDefault="00000000">
            <w:r>
              <w:rPr>
                <w:sz w:val="17"/>
              </w:rPr>
              <w:t>What is the experience?</w:t>
            </w:r>
          </w:p>
        </w:tc>
        <w:tc>
          <w:tcPr>
            <w:tcW w:w="3744" w:type="dxa"/>
          </w:tcPr>
          <w:p w14:paraId="0D16F01A" w14:textId="77777777" w:rsidR="00EE35A1" w:rsidRDefault="00000000">
            <w:r>
              <w:rPr>
                <w:sz w:val="17"/>
              </w:rPr>
              <w:t>Munnar Tea Estate Experience</w:t>
            </w:r>
          </w:p>
        </w:tc>
      </w:tr>
      <w:tr w:rsidR="00EE35A1" w14:paraId="011CD0FD" w14:textId="77777777">
        <w:trPr>
          <w:jc w:val="center"/>
        </w:trPr>
        <w:tc>
          <w:tcPr>
            <w:tcW w:w="2592" w:type="dxa"/>
          </w:tcPr>
          <w:p w14:paraId="2B984751" w14:textId="77777777" w:rsidR="00EE35A1" w:rsidRDefault="00000000">
            <w:r>
              <w:rPr>
                <w:sz w:val="17"/>
              </w:rPr>
              <w:t>Variant / Option</w:t>
            </w:r>
          </w:p>
        </w:tc>
        <w:tc>
          <w:tcPr>
            <w:tcW w:w="4032" w:type="dxa"/>
          </w:tcPr>
          <w:p w14:paraId="0BF4A99F" w14:textId="77777777" w:rsidR="00EE35A1" w:rsidRDefault="00000000">
            <w:r>
              <w:rPr>
                <w:sz w:val="17"/>
              </w:rPr>
              <w:t>Which exact version of that experience is being bought?</w:t>
            </w:r>
          </w:p>
        </w:tc>
        <w:tc>
          <w:tcPr>
            <w:tcW w:w="3744" w:type="dxa"/>
          </w:tcPr>
          <w:p w14:paraId="441BFF45" w14:textId="77777777" w:rsidR="00EE35A1" w:rsidRDefault="00000000">
            <w:r>
              <w:rPr>
                <w:sz w:val="17"/>
              </w:rPr>
              <w:t>Private Jeep Safari - 3 Hours</w:t>
            </w:r>
          </w:p>
        </w:tc>
      </w:tr>
      <w:tr w:rsidR="00EE35A1" w14:paraId="5256A3ED" w14:textId="77777777">
        <w:trPr>
          <w:jc w:val="center"/>
        </w:trPr>
        <w:tc>
          <w:tcPr>
            <w:tcW w:w="2592" w:type="dxa"/>
          </w:tcPr>
          <w:p w14:paraId="498A21FF" w14:textId="77777777" w:rsidR="00EE35A1" w:rsidRDefault="00000000">
            <w:r>
              <w:rPr>
                <w:sz w:val="17"/>
              </w:rPr>
              <w:t>Rate Plan</w:t>
            </w:r>
          </w:p>
        </w:tc>
        <w:tc>
          <w:tcPr>
            <w:tcW w:w="4032" w:type="dxa"/>
          </w:tcPr>
          <w:p w14:paraId="5347144B" w14:textId="77777777" w:rsidR="00EE35A1" w:rsidRDefault="00000000">
            <w:r>
              <w:rPr>
                <w:sz w:val="17"/>
              </w:rPr>
              <w:t>Under what commercial/booking conditions is that Variant sold?</w:t>
            </w:r>
          </w:p>
        </w:tc>
        <w:tc>
          <w:tcPr>
            <w:tcW w:w="3744" w:type="dxa"/>
          </w:tcPr>
          <w:p w14:paraId="68E272AF" w14:textId="77777777" w:rsidR="00EE35A1" w:rsidRDefault="00000000">
            <w:r>
              <w:rPr>
                <w:sz w:val="17"/>
              </w:rPr>
              <w:t>Standard B2B / Premium Agent Contract / Peak Season</w:t>
            </w:r>
          </w:p>
        </w:tc>
      </w:tr>
      <w:tr w:rsidR="00EE35A1" w14:paraId="4696C3E7" w14:textId="77777777">
        <w:trPr>
          <w:jc w:val="center"/>
        </w:trPr>
        <w:tc>
          <w:tcPr>
            <w:tcW w:w="2592" w:type="dxa"/>
          </w:tcPr>
          <w:p w14:paraId="60DB9AB4" w14:textId="77777777" w:rsidR="00EE35A1" w:rsidRDefault="00000000">
            <w:r>
              <w:rPr>
                <w:sz w:val="17"/>
              </w:rPr>
              <w:t>Schedule / Session</w:t>
            </w:r>
          </w:p>
        </w:tc>
        <w:tc>
          <w:tcPr>
            <w:tcW w:w="4032" w:type="dxa"/>
          </w:tcPr>
          <w:p w14:paraId="63CAE2E6" w14:textId="77777777" w:rsidR="00EE35A1" w:rsidRDefault="00000000">
            <w:r>
              <w:rPr>
                <w:sz w:val="17"/>
              </w:rPr>
              <w:t>When can the Variant be consumed?</w:t>
            </w:r>
          </w:p>
        </w:tc>
        <w:tc>
          <w:tcPr>
            <w:tcW w:w="3744" w:type="dxa"/>
          </w:tcPr>
          <w:p w14:paraId="796F86E4" w14:textId="77777777" w:rsidR="00EE35A1" w:rsidRDefault="00000000">
            <w:r>
              <w:rPr>
                <w:sz w:val="17"/>
              </w:rPr>
              <w:t>09:00 and 14:00 sessions</w:t>
            </w:r>
          </w:p>
        </w:tc>
      </w:tr>
      <w:tr w:rsidR="00EE35A1" w14:paraId="0DECC861" w14:textId="77777777">
        <w:trPr>
          <w:jc w:val="center"/>
        </w:trPr>
        <w:tc>
          <w:tcPr>
            <w:tcW w:w="2592" w:type="dxa"/>
          </w:tcPr>
          <w:p w14:paraId="20E63E20" w14:textId="77777777" w:rsidR="00EE35A1" w:rsidRDefault="00000000">
            <w:r>
              <w:rPr>
                <w:sz w:val="17"/>
              </w:rPr>
              <w:t>Inventory</w:t>
            </w:r>
          </w:p>
        </w:tc>
        <w:tc>
          <w:tcPr>
            <w:tcW w:w="4032" w:type="dxa"/>
          </w:tcPr>
          <w:p w14:paraId="3BEA16DC" w14:textId="77777777" w:rsidR="00EE35A1" w:rsidRDefault="00000000">
            <w:r>
              <w:rPr>
                <w:sz w:val="17"/>
              </w:rPr>
              <w:t>How much capacity is sellable for that date/session/resource?</w:t>
            </w:r>
          </w:p>
        </w:tc>
        <w:tc>
          <w:tcPr>
            <w:tcW w:w="3744" w:type="dxa"/>
          </w:tcPr>
          <w:p w14:paraId="1E7BC978" w14:textId="77777777" w:rsidR="00EE35A1" w:rsidRDefault="00000000">
            <w:r>
              <w:rPr>
                <w:sz w:val="17"/>
              </w:rPr>
              <w:t>8 seats remaining</w:t>
            </w:r>
          </w:p>
        </w:tc>
      </w:tr>
      <w:tr w:rsidR="00EE35A1" w14:paraId="7A8A8C76" w14:textId="77777777">
        <w:trPr>
          <w:jc w:val="center"/>
        </w:trPr>
        <w:tc>
          <w:tcPr>
            <w:tcW w:w="2592" w:type="dxa"/>
          </w:tcPr>
          <w:p w14:paraId="4FCFE52A" w14:textId="77777777" w:rsidR="00EE35A1" w:rsidRDefault="00000000">
            <w:r>
              <w:rPr>
                <w:sz w:val="17"/>
              </w:rPr>
              <w:t>Booking</w:t>
            </w:r>
          </w:p>
        </w:tc>
        <w:tc>
          <w:tcPr>
            <w:tcW w:w="4032" w:type="dxa"/>
          </w:tcPr>
          <w:p w14:paraId="75975160" w14:textId="77777777" w:rsidR="00EE35A1" w:rsidRDefault="00000000">
            <w:r>
              <w:rPr>
                <w:sz w:val="17"/>
              </w:rPr>
              <w:t>What did a specific Agent actually purchase for a specific traveller/date?</w:t>
            </w:r>
          </w:p>
        </w:tc>
        <w:tc>
          <w:tcPr>
            <w:tcW w:w="3744" w:type="dxa"/>
          </w:tcPr>
          <w:p w14:paraId="4919B6E7" w14:textId="77777777" w:rsidR="00EE35A1" w:rsidRDefault="00000000">
            <w:r>
              <w:rPr>
                <w:sz w:val="17"/>
              </w:rPr>
              <w:t>VY10411</w:t>
            </w:r>
          </w:p>
        </w:tc>
      </w:tr>
    </w:tbl>
    <w:p w14:paraId="303B9530"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10214"/>
      </w:tblGrid>
      <w:tr w:rsidR="00EE35A1" w14:paraId="6DD69EFC" w14:textId="77777777">
        <w:trPr>
          <w:jc w:val="center"/>
        </w:trPr>
        <w:tc>
          <w:tcPr>
            <w:tcW w:w="10224" w:type="dxa"/>
            <w:shd w:val="clear" w:color="auto" w:fill="EAF2FF"/>
          </w:tcPr>
          <w:p w14:paraId="78D711E6" w14:textId="77777777" w:rsidR="00EE35A1" w:rsidRDefault="00000000">
            <w:r>
              <w:rPr>
                <w:b/>
                <w:sz w:val="21"/>
              </w:rPr>
              <w:t>Critical distinction</w:t>
            </w:r>
            <w:r>
              <w:rPr>
                <w:b/>
                <w:sz w:val="21"/>
              </w:rPr>
              <w:br/>
            </w:r>
            <w:r>
              <w:rPr>
                <w:sz w:val="19"/>
              </w:rPr>
              <w:t>Variant answers WHAT exactly the customer is buying. Rate Plan answers UNDER WHAT PRICE, COMMERCIAL, AVAILABILITY AND BOOKING CONDITIONS that Variant is being sold.</w:t>
            </w:r>
          </w:p>
        </w:tc>
      </w:tr>
    </w:tbl>
    <w:p w14:paraId="5D9E2241" w14:textId="77777777" w:rsidR="00EE35A1" w:rsidRDefault="00EE35A1">
      <w:pPr>
        <w:spacing w:after="80" w:line="252" w:lineRule="auto"/>
      </w:pPr>
    </w:p>
    <w:p w14:paraId="1695096F" w14:textId="77777777" w:rsidR="00EE35A1" w:rsidRDefault="00000000">
      <w:pPr>
        <w:pStyle w:val="Heading2"/>
        <w:spacing w:after="80" w:line="252" w:lineRule="auto"/>
      </w:pPr>
      <w:r>
        <w:t>5.2 What belongs on Variant vs Rate Plan</w:t>
      </w:r>
    </w:p>
    <w:tbl>
      <w:tblPr>
        <w:tblStyle w:val="TableGrid"/>
        <w:tblW w:w="0" w:type="auto"/>
        <w:jc w:val="center"/>
        <w:tblLook w:val="04A0" w:firstRow="1" w:lastRow="0" w:firstColumn="1" w:lastColumn="0" w:noHBand="0" w:noVBand="1"/>
      </w:tblPr>
      <w:tblGrid>
        <w:gridCol w:w="2536"/>
        <w:gridCol w:w="3506"/>
        <w:gridCol w:w="4172"/>
      </w:tblGrid>
      <w:tr w:rsidR="00EE35A1" w14:paraId="0EA3305B" w14:textId="77777777">
        <w:trPr>
          <w:tblHeader/>
          <w:jc w:val="center"/>
        </w:trPr>
        <w:tc>
          <w:tcPr>
            <w:tcW w:w="2592" w:type="dxa"/>
            <w:shd w:val="clear" w:color="auto" w:fill="1F4E78"/>
            <w:vAlign w:val="center"/>
          </w:tcPr>
          <w:p w14:paraId="6E97976D" w14:textId="77777777" w:rsidR="00EE35A1" w:rsidRDefault="00000000">
            <w:pPr>
              <w:jc w:val="center"/>
            </w:pPr>
            <w:r>
              <w:rPr>
                <w:b/>
                <w:color w:val="FFFFFF"/>
                <w:sz w:val="16"/>
              </w:rPr>
              <w:t>Attribute</w:t>
            </w:r>
          </w:p>
        </w:tc>
        <w:tc>
          <w:tcPr>
            <w:tcW w:w="3600" w:type="dxa"/>
            <w:shd w:val="clear" w:color="auto" w:fill="1F4E78"/>
            <w:vAlign w:val="center"/>
          </w:tcPr>
          <w:p w14:paraId="489921F7" w14:textId="77777777" w:rsidR="00EE35A1" w:rsidRDefault="00000000">
            <w:pPr>
              <w:jc w:val="center"/>
            </w:pPr>
            <w:r>
              <w:rPr>
                <w:b/>
                <w:color w:val="FFFFFF"/>
                <w:sz w:val="16"/>
              </w:rPr>
              <w:t>Variant / Option</w:t>
            </w:r>
          </w:p>
        </w:tc>
        <w:tc>
          <w:tcPr>
            <w:tcW w:w="4320" w:type="dxa"/>
            <w:shd w:val="clear" w:color="auto" w:fill="1F4E78"/>
            <w:vAlign w:val="center"/>
          </w:tcPr>
          <w:p w14:paraId="35B8D3D4" w14:textId="77777777" w:rsidR="00EE35A1" w:rsidRDefault="00000000">
            <w:pPr>
              <w:jc w:val="center"/>
            </w:pPr>
            <w:r>
              <w:rPr>
                <w:b/>
                <w:color w:val="FFFFFF"/>
                <w:sz w:val="16"/>
              </w:rPr>
              <w:t>Rate Plan</w:t>
            </w:r>
          </w:p>
        </w:tc>
      </w:tr>
      <w:tr w:rsidR="00EE35A1" w14:paraId="074A0098" w14:textId="77777777">
        <w:trPr>
          <w:jc w:val="center"/>
        </w:trPr>
        <w:tc>
          <w:tcPr>
            <w:tcW w:w="2592" w:type="dxa"/>
          </w:tcPr>
          <w:p w14:paraId="2582B959" w14:textId="77777777" w:rsidR="00EE35A1" w:rsidRDefault="00000000">
            <w:r>
              <w:rPr>
                <w:sz w:val="16"/>
              </w:rPr>
              <w:t>Duration</w:t>
            </w:r>
          </w:p>
        </w:tc>
        <w:tc>
          <w:tcPr>
            <w:tcW w:w="3600" w:type="dxa"/>
          </w:tcPr>
          <w:p w14:paraId="230D5E34" w14:textId="77777777" w:rsidR="00EE35A1" w:rsidRDefault="00000000">
            <w:r>
              <w:rPr>
                <w:sz w:val="16"/>
              </w:rPr>
              <w:t>Yes when operationally distinct</w:t>
            </w:r>
          </w:p>
        </w:tc>
        <w:tc>
          <w:tcPr>
            <w:tcW w:w="4320" w:type="dxa"/>
          </w:tcPr>
          <w:p w14:paraId="52E3C6AF" w14:textId="77777777" w:rsidR="00EE35A1" w:rsidRDefault="00000000">
            <w:r>
              <w:rPr>
                <w:sz w:val="16"/>
              </w:rPr>
              <w:t>No / only as a commercial booking constraint if needed</w:t>
            </w:r>
          </w:p>
        </w:tc>
      </w:tr>
      <w:tr w:rsidR="00EE35A1" w14:paraId="63A7DB2D" w14:textId="77777777">
        <w:trPr>
          <w:jc w:val="center"/>
        </w:trPr>
        <w:tc>
          <w:tcPr>
            <w:tcW w:w="2592" w:type="dxa"/>
          </w:tcPr>
          <w:p w14:paraId="3D05729A" w14:textId="77777777" w:rsidR="00EE35A1" w:rsidRDefault="00000000">
            <w:r>
              <w:rPr>
                <w:sz w:val="16"/>
              </w:rPr>
              <w:t>Experience format</w:t>
            </w:r>
          </w:p>
        </w:tc>
        <w:tc>
          <w:tcPr>
            <w:tcW w:w="3600" w:type="dxa"/>
          </w:tcPr>
          <w:p w14:paraId="150A5E4E" w14:textId="77777777" w:rsidR="00EE35A1" w:rsidRDefault="00000000">
            <w:r>
              <w:rPr>
                <w:sz w:val="16"/>
              </w:rPr>
              <w:t>Yes</w:t>
            </w:r>
          </w:p>
        </w:tc>
        <w:tc>
          <w:tcPr>
            <w:tcW w:w="4320" w:type="dxa"/>
          </w:tcPr>
          <w:p w14:paraId="49D0A071" w14:textId="77777777" w:rsidR="00EE35A1" w:rsidRDefault="00000000">
            <w:r>
              <w:rPr>
                <w:sz w:val="16"/>
              </w:rPr>
              <w:t>No</w:t>
            </w:r>
          </w:p>
        </w:tc>
      </w:tr>
      <w:tr w:rsidR="00EE35A1" w14:paraId="3CA33863" w14:textId="77777777">
        <w:trPr>
          <w:jc w:val="center"/>
        </w:trPr>
        <w:tc>
          <w:tcPr>
            <w:tcW w:w="2592" w:type="dxa"/>
          </w:tcPr>
          <w:p w14:paraId="39903C2B" w14:textId="77777777" w:rsidR="00EE35A1" w:rsidRDefault="00000000">
            <w:r>
              <w:rPr>
                <w:sz w:val="16"/>
              </w:rPr>
              <w:t>Vehicle / guide type</w:t>
            </w:r>
          </w:p>
        </w:tc>
        <w:tc>
          <w:tcPr>
            <w:tcW w:w="3600" w:type="dxa"/>
          </w:tcPr>
          <w:p w14:paraId="6D6109E5" w14:textId="77777777" w:rsidR="00EE35A1" w:rsidRDefault="00000000">
            <w:r>
              <w:rPr>
                <w:sz w:val="16"/>
              </w:rPr>
              <w:t>Yes when it changes the sold experience</w:t>
            </w:r>
          </w:p>
        </w:tc>
        <w:tc>
          <w:tcPr>
            <w:tcW w:w="4320" w:type="dxa"/>
          </w:tcPr>
          <w:p w14:paraId="3EC592F3" w14:textId="77777777" w:rsidR="00EE35A1" w:rsidRDefault="00000000">
            <w:r>
              <w:rPr>
                <w:sz w:val="16"/>
              </w:rPr>
              <w:t>No</w:t>
            </w:r>
          </w:p>
        </w:tc>
      </w:tr>
      <w:tr w:rsidR="00EE35A1" w14:paraId="76A12E54" w14:textId="77777777">
        <w:trPr>
          <w:jc w:val="center"/>
        </w:trPr>
        <w:tc>
          <w:tcPr>
            <w:tcW w:w="2592" w:type="dxa"/>
          </w:tcPr>
          <w:p w14:paraId="5CB70C13" w14:textId="77777777" w:rsidR="00EE35A1" w:rsidRDefault="00000000">
            <w:r>
              <w:rPr>
                <w:sz w:val="16"/>
              </w:rPr>
              <w:t>Start time pattern</w:t>
            </w:r>
          </w:p>
        </w:tc>
        <w:tc>
          <w:tcPr>
            <w:tcW w:w="3600" w:type="dxa"/>
          </w:tcPr>
          <w:p w14:paraId="75571422" w14:textId="77777777" w:rsidR="00EE35A1" w:rsidRDefault="00000000">
            <w:r>
              <w:rPr>
                <w:sz w:val="16"/>
              </w:rPr>
              <w:t>Usually Schedule/Session, referenced by Variant</w:t>
            </w:r>
          </w:p>
        </w:tc>
        <w:tc>
          <w:tcPr>
            <w:tcW w:w="4320" w:type="dxa"/>
          </w:tcPr>
          <w:p w14:paraId="28AC5763" w14:textId="77777777" w:rsidR="00EE35A1" w:rsidRDefault="00000000">
            <w:r>
              <w:rPr>
                <w:sz w:val="16"/>
              </w:rPr>
              <w:t>May select eligible schedules if needed</w:t>
            </w:r>
          </w:p>
        </w:tc>
      </w:tr>
      <w:tr w:rsidR="00EE35A1" w14:paraId="75A86670" w14:textId="77777777">
        <w:trPr>
          <w:jc w:val="center"/>
        </w:trPr>
        <w:tc>
          <w:tcPr>
            <w:tcW w:w="2592" w:type="dxa"/>
          </w:tcPr>
          <w:p w14:paraId="207B43A7" w14:textId="77777777" w:rsidR="00EE35A1" w:rsidRDefault="00000000">
            <w:r>
              <w:rPr>
                <w:sz w:val="16"/>
              </w:rPr>
              <w:t>Pricing basis</w:t>
            </w:r>
          </w:p>
        </w:tc>
        <w:tc>
          <w:tcPr>
            <w:tcW w:w="3600" w:type="dxa"/>
          </w:tcPr>
          <w:p w14:paraId="33DF3051" w14:textId="77777777" w:rsidR="00EE35A1" w:rsidRDefault="00000000">
            <w:r>
              <w:rPr>
                <w:sz w:val="16"/>
              </w:rPr>
              <w:t>No</w:t>
            </w:r>
          </w:p>
        </w:tc>
        <w:tc>
          <w:tcPr>
            <w:tcW w:w="4320" w:type="dxa"/>
          </w:tcPr>
          <w:p w14:paraId="144D5451" w14:textId="77777777" w:rsidR="00EE35A1" w:rsidRDefault="00000000">
            <w:r>
              <w:rPr>
                <w:sz w:val="16"/>
              </w:rPr>
              <w:t>Yes</w:t>
            </w:r>
          </w:p>
        </w:tc>
      </w:tr>
      <w:tr w:rsidR="00EE35A1" w14:paraId="607B051D" w14:textId="77777777">
        <w:trPr>
          <w:jc w:val="center"/>
        </w:trPr>
        <w:tc>
          <w:tcPr>
            <w:tcW w:w="2592" w:type="dxa"/>
          </w:tcPr>
          <w:p w14:paraId="586ECDAC" w14:textId="77777777" w:rsidR="00EE35A1" w:rsidRDefault="00000000">
            <w:r>
              <w:rPr>
                <w:sz w:val="16"/>
              </w:rPr>
              <w:t>Vendor net / commissionable basis</w:t>
            </w:r>
          </w:p>
        </w:tc>
        <w:tc>
          <w:tcPr>
            <w:tcW w:w="3600" w:type="dxa"/>
          </w:tcPr>
          <w:p w14:paraId="2DD52A69" w14:textId="77777777" w:rsidR="00EE35A1" w:rsidRDefault="00000000">
            <w:r>
              <w:rPr>
                <w:sz w:val="16"/>
              </w:rPr>
              <w:t>No</w:t>
            </w:r>
          </w:p>
        </w:tc>
        <w:tc>
          <w:tcPr>
            <w:tcW w:w="4320" w:type="dxa"/>
          </w:tcPr>
          <w:p w14:paraId="65C8B956" w14:textId="77777777" w:rsidR="00EE35A1" w:rsidRDefault="00000000">
            <w:r>
              <w:rPr>
                <w:sz w:val="16"/>
              </w:rPr>
              <w:t>Yes</w:t>
            </w:r>
          </w:p>
        </w:tc>
      </w:tr>
      <w:tr w:rsidR="00EE35A1" w14:paraId="34D01491" w14:textId="77777777">
        <w:trPr>
          <w:jc w:val="center"/>
        </w:trPr>
        <w:tc>
          <w:tcPr>
            <w:tcW w:w="2592" w:type="dxa"/>
          </w:tcPr>
          <w:p w14:paraId="6A800073" w14:textId="77777777" w:rsidR="00EE35A1" w:rsidRDefault="00000000">
            <w:r>
              <w:rPr>
                <w:sz w:val="16"/>
              </w:rPr>
              <w:t>Voya markup / commission</w:t>
            </w:r>
          </w:p>
        </w:tc>
        <w:tc>
          <w:tcPr>
            <w:tcW w:w="3600" w:type="dxa"/>
          </w:tcPr>
          <w:p w14:paraId="4B9E3097" w14:textId="77777777" w:rsidR="00EE35A1" w:rsidRDefault="00000000">
            <w:r>
              <w:rPr>
                <w:sz w:val="16"/>
              </w:rPr>
              <w:t>No</w:t>
            </w:r>
          </w:p>
        </w:tc>
        <w:tc>
          <w:tcPr>
            <w:tcW w:w="4320" w:type="dxa"/>
          </w:tcPr>
          <w:p w14:paraId="0EBAF184" w14:textId="77777777" w:rsidR="00EE35A1" w:rsidRDefault="00000000">
            <w:r>
              <w:rPr>
                <w:sz w:val="16"/>
              </w:rPr>
              <w:t>Yes</w:t>
            </w:r>
          </w:p>
        </w:tc>
      </w:tr>
      <w:tr w:rsidR="00EE35A1" w14:paraId="3817BC48" w14:textId="77777777">
        <w:trPr>
          <w:jc w:val="center"/>
        </w:trPr>
        <w:tc>
          <w:tcPr>
            <w:tcW w:w="2592" w:type="dxa"/>
          </w:tcPr>
          <w:p w14:paraId="2DB1E0AF" w14:textId="77777777" w:rsidR="00EE35A1" w:rsidRDefault="00000000">
            <w:r>
              <w:rPr>
                <w:sz w:val="16"/>
              </w:rPr>
              <w:t>Agent eligibility</w:t>
            </w:r>
          </w:p>
        </w:tc>
        <w:tc>
          <w:tcPr>
            <w:tcW w:w="3600" w:type="dxa"/>
          </w:tcPr>
          <w:p w14:paraId="1C056388" w14:textId="77777777" w:rsidR="00EE35A1" w:rsidRDefault="00000000">
            <w:r>
              <w:rPr>
                <w:sz w:val="16"/>
              </w:rPr>
              <w:t>No</w:t>
            </w:r>
          </w:p>
        </w:tc>
        <w:tc>
          <w:tcPr>
            <w:tcW w:w="4320" w:type="dxa"/>
          </w:tcPr>
          <w:p w14:paraId="15C8169A" w14:textId="77777777" w:rsidR="00EE35A1" w:rsidRDefault="00000000">
            <w:r>
              <w:rPr>
                <w:sz w:val="16"/>
              </w:rPr>
              <w:t>Yes</w:t>
            </w:r>
          </w:p>
        </w:tc>
      </w:tr>
      <w:tr w:rsidR="00EE35A1" w14:paraId="57045851" w14:textId="77777777">
        <w:trPr>
          <w:jc w:val="center"/>
        </w:trPr>
        <w:tc>
          <w:tcPr>
            <w:tcW w:w="2592" w:type="dxa"/>
          </w:tcPr>
          <w:p w14:paraId="019EE1B0" w14:textId="77777777" w:rsidR="00EE35A1" w:rsidRDefault="00000000">
            <w:r>
              <w:rPr>
                <w:sz w:val="16"/>
              </w:rPr>
              <w:lastRenderedPageBreak/>
              <w:t>Cutoff</w:t>
            </w:r>
          </w:p>
        </w:tc>
        <w:tc>
          <w:tcPr>
            <w:tcW w:w="3600" w:type="dxa"/>
          </w:tcPr>
          <w:p w14:paraId="4744D402" w14:textId="77777777" w:rsidR="00EE35A1" w:rsidRDefault="00000000">
            <w:r>
              <w:rPr>
                <w:sz w:val="16"/>
              </w:rPr>
              <w:t>No / product default possible</w:t>
            </w:r>
          </w:p>
        </w:tc>
        <w:tc>
          <w:tcPr>
            <w:tcW w:w="4320" w:type="dxa"/>
          </w:tcPr>
          <w:p w14:paraId="36863DF9" w14:textId="77777777" w:rsidR="00EE35A1" w:rsidRDefault="00000000">
            <w:r>
              <w:rPr>
                <w:sz w:val="16"/>
              </w:rPr>
              <w:t>Yes</w:t>
            </w:r>
          </w:p>
        </w:tc>
      </w:tr>
      <w:tr w:rsidR="00EE35A1" w14:paraId="53F84177" w14:textId="77777777">
        <w:trPr>
          <w:jc w:val="center"/>
        </w:trPr>
        <w:tc>
          <w:tcPr>
            <w:tcW w:w="2592" w:type="dxa"/>
          </w:tcPr>
          <w:p w14:paraId="5CBCF39D" w14:textId="77777777" w:rsidR="00EE35A1" w:rsidRDefault="00000000">
            <w:r>
              <w:rPr>
                <w:sz w:val="16"/>
              </w:rPr>
              <w:t>Confirmation mode</w:t>
            </w:r>
          </w:p>
        </w:tc>
        <w:tc>
          <w:tcPr>
            <w:tcW w:w="3600" w:type="dxa"/>
          </w:tcPr>
          <w:p w14:paraId="57DAC638" w14:textId="77777777" w:rsidR="00EE35A1" w:rsidRDefault="00000000">
            <w:r>
              <w:rPr>
                <w:sz w:val="16"/>
              </w:rPr>
              <w:t>No</w:t>
            </w:r>
          </w:p>
        </w:tc>
        <w:tc>
          <w:tcPr>
            <w:tcW w:w="4320" w:type="dxa"/>
          </w:tcPr>
          <w:p w14:paraId="7EF339AB" w14:textId="77777777" w:rsidR="00EE35A1" w:rsidRDefault="00000000">
            <w:r>
              <w:rPr>
                <w:sz w:val="16"/>
              </w:rPr>
              <w:t>Yes</w:t>
            </w:r>
          </w:p>
        </w:tc>
      </w:tr>
      <w:tr w:rsidR="00EE35A1" w14:paraId="5E65CBD2" w14:textId="77777777">
        <w:trPr>
          <w:jc w:val="center"/>
        </w:trPr>
        <w:tc>
          <w:tcPr>
            <w:tcW w:w="2592" w:type="dxa"/>
          </w:tcPr>
          <w:p w14:paraId="75F4653E" w14:textId="77777777" w:rsidR="00EE35A1" w:rsidRDefault="00000000">
            <w:r>
              <w:rPr>
                <w:sz w:val="16"/>
              </w:rPr>
              <w:t>Cancellation policy</w:t>
            </w:r>
          </w:p>
        </w:tc>
        <w:tc>
          <w:tcPr>
            <w:tcW w:w="3600" w:type="dxa"/>
          </w:tcPr>
          <w:p w14:paraId="3BDCF4C2" w14:textId="77777777" w:rsidR="00EE35A1" w:rsidRDefault="00000000">
            <w:r>
              <w:rPr>
                <w:sz w:val="16"/>
              </w:rPr>
              <w:t>No</w:t>
            </w:r>
          </w:p>
        </w:tc>
        <w:tc>
          <w:tcPr>
            <w:tcW w:w="4320" w:type="dxa"/>
          </w:tcPr>
          <w:p w14:paraId="26A68C6C" w14:textId="77777777" w:rsidR="00EE35A1" w:rsidRDefault="00000000">
            <w:r>
              <w:rPr>
                <w:sz w:val="16"/>
              </w:rPr>
              <w:t>Yes</w:t>
            </w:r>
          </w:p>
        </w:tc>
      </w:tr>
      <w:tr w:rsidR="00EE35A1" w14:paraId="6AD38BDC" w14:textId="77777777">
        <w:trPr>
          <w:jc w:val="center"/>
        </w:trPr>
        <w:tc>
          <w:tcPr>
            <w:tcW w:w="2592" w:type="dxa"/>
          </w:tcPr>
          <w:p w14:paraId="02492729" w14:textId="77777777" w:rsidR="00EE35A1" w:rsidRDefault="00000000">
            <w:r>
              <w:rPr>
                <w:sz w:val="16"/>
              </w:rPr>
              <w:t>Traveller price</w:t>
            </w:r>
          </w:p>
        </w:tc>
        <w:tc>
          <w:tcPr>
            <w:tcW w:w="3600" w:type="dxa"/>
          </w:tcPr>
          <w:p w14:paraId="4B700AA3" w14:textId="77777777" w:rsidR="00EE35A1" w:rsidRDefault="00000000">
            <w:r>
              <w:rPr>
                <w:sz w:val="16"/>
              </w:rPr>
              <w:t>No</w:t>
            </w:r>
          </w:p>
        </w:tc>
        <w:tc>
          <w:tcPr>
            <w:tcW w:w="4320" w:type="dxa"/>
          </w:tcPr>
          <w:p w14:paraId="2454F8A5" w14:textId="77777777" w:rsidR="00EE35A1" w:rsidRDefault="00000000">
            <w:r>
              <w:rPr>
                <w:sz w:val="16"/>
              </w:rPr>
              <w:t>Yes</w:t>
            </w:r>
          </w:p>
        </w:tc>
      </w:tr>
      <w:tr w:rsidR="00EE35A1" w14:paraId="169AA1CA" w14:textId="77777777">
        <w:trPr>
          <w:jc w:val="center"/>
        </w:trPr>
        <w:tc>
          <w:tcPr>
            <w:tcW w:w="2592" w:type="dxa"/>
          </w:tcPr>
          <w:p w14:paraId="50A9606C" w14:textId="77777777" w:rsidR="00EE35A1" w:rsidRDefault="00000000">
            <w:r>
              <w:rPr>
                <w:sz w:val="16"/>
              </w:rPr>
              <w:t>FOC rule</w:t>
            </w:r>
          </w:p>
        </w:tc>
        <w:tc>
          <w:tcPr>
            <w:tcW w:w="3600" w:type="dxa"/>
          </w:tcPr>
          <w:p w14:paraId="0CE4DF7C" w14:textId="77777777" w:rsidR="00EE35A1" w:rsidRDefault="00000000">
            <w:r>
              <w:rPr>
                <w:sz w:val="16"/>
              </w:rPr>
              <w:t>No</w:t>
            </w:r>
          </w:p>
        </w:tc>
        <w:tc>
          <w:tcPr>
            <w:tcW w:w="4320" w:type="dxa"/>
          </w:tcPr>
          <w:p w14:paraId="435E6021" w14:textId="77777777" w:rsidR="00EE35A1" w:rsidRDefault="00000000">
            <w:r>
              <w:rPr>
                <w:sz w:val="16"/>
              </w:rPr>
              <w:t>Yes when allowed</w:t>
            </w:r>
          </w:p>
        </w:tc>
      </w:tr>
      <w:tr w:rsidR="00EE35A1" w14:paraId="1C0C2755" w14:textId="77777777">
        <w:trPr>
          <w:jc w:val="center"/>
        </w:trPr>
        <w:tc>
          <w:tcPr>
            <w:tcW w:w="2592" w:type="dxa"/>
          </w:tcPr>
          <w:p w14:paraId="453D8704" w14:textId="77777777" w:rsidR="00EE35A1" w:rsidRDefault="00000000">
            <w:r>
              <w:rPr>
                <w:sz w:val="16"/>
              </w:rPr>
              <w:t>Effective date range</w:t>
            </w:r>
          </w:p>
        </w:tc>
        <w:tc>
          <w:tcPr>
            <w:tcW w:w="3600" w:type="dxa"/>
          </w:tcPr>
          <w:p w14:paraId="64718CFA" w14:textId="77777777" w:rsidR="00EE35A1" w:rsidRDefault="00000000">
            <w:r>
              <w:rPr>
                <w:sz w:val="16"/>
              </w:rPr>
              <w:t>No / product lifecycle separate</w:t>
            </w:r>
          </w:p>
        </w:tc>
        <w:tc>
          <w:tcPr>
            <w:tcW w:w="4320" w:type="dxa"/>
          </w:tcPr>
          <w:p w14:paraId="733A3B91" w14:textId="77777777" w:rsidR="00EE35A1" w:rsidRDefault="00000000">
            <w:r>
              <w:rPr>
                <w:sz w:val="16"/>
              </w:rPr>
              <w:t>Yes</w:t>
            </w:r>
          </w:p>
        </w:tc>
      </w:tr>
    </w:tbl>
    <w:p w14:paraId="194DB2E3" w14:textId="77777777" w:rsidR="00EE35A1" w:rsidRDefault="00EE35A1">
      <w:pPr>
        <w:spacing w:after="80" w:line="252" w:lineRule="auto"/>
      </w:pPr>
    </w:p>
    <w:p w14:paraId="54D45B1F" w14:textId="77777777" w:rsidR="00EE35A1" w:rsidRDefault="00000000">
      <w:pPr>
        <w:pStyle w:val="Heading2"/>
        <w:spacing w:after="80" w:line="252" w:lineRule="auto"/>
      </w:pPr>
      <w:r>
        <w:t>5.3 Example</w:t>
      </w:r>
    </w:p>
    <w:p w14:paraId="71B897FD" w14:textId="77777777" w:rsidR="00EE35A1" w:rsidRDefault="00000000">
      <w:pPr>
        <w:spacing w:after="80" w:line="252" w:lineRule="auto"/>
      </w:pPr>
      <w:r>
        <w:t>Product: “Munnar Jeep Safari”. Variants: Standard Safari 3h, Premium Safari 5h, Private Jeep 3h, Sunrise Safari 3h. The Private Jeep 3h Variant could have multiple Rate Plans: Standard B2B, Preferred Agent Contract, Peak Season and Promotional. The experience remains the same Variant; price, eligibility, confirmation and cancellation terms can differ by Rate Plan.</w:t>
      </w:r>
    </w:p>
    <w:p w14:paraId="51ABBC0C" w14:textId="77777777" w:rsidR="00EE35A1" w:rsidRDefault="00000000">
      <w:pPr>
        <w:pStyle w:val="Heading1"/>
        <w:spacing w:after="80" w:line="252" w:lineRule="auto"/>
      </w:pPr>
      <w:r>
        <w:t>6. Commercial &amp; Revenue Engine</w:t>
      </w:r>
      <w:r>
        <w:br/>
      </w:r>
      <w:r>
        <w:rPr>
          <w:noProof/>
        </w:rPr>
        <w:drawing>
          <wp:inline distT="0" distB="0" distL="0" distR="0" wp14:anchorId="63E1D418" wp14:editId="69928F48">
            <wp:extent cx="6126480" cy="102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png"/>
                    <pic:cNvPicPr/>
                  </pic:nvPicPr>
                  <pic:blipFill>
                    <a:blip r:embed="rId8"/>
                    <a:stretch>
                      <a:fillRect/>
                    </a:stretch>
                  </pic:blipFill>
                  <pic:spPr>
                    <a:xfrm>
                      <a:off x="0" y="0"/>
                      <a:ext cx="6126480" cy="1021080"/>
                    </a:xfrm>
                    <a:prstGeom prst="rect">
                      <a:avLst/>
                    </a:prstGeom>
                  </pic:spPr>
                </pic:pic>
              </a:graphicData>
            </a:graphic>
          </wp:inline>
        </w:drawing>
      </w:r>
      <w:r>
        <w:rPr>
          <w:i/>
          <w:sz w:val="18"/>
        </w:rPr>
        <w:br/>
        <w:t>Figure C. Commercial calculation flow.</w:t>
      </w:r>
    </w:p>
    <w:p w14:paraId="4459EB01" w14:textId="77777777" w:rsidR="00EE35A1" w:rsidRDefault="00000000">
      <w:pPr>
        <w:spacing w:after="80" w:line="252" w:lineRule="auto"/>
      </w:pPr>
      <w:r>
        <w:t>This is a P0 component. Voya’s aggregator model requires a dedicated commercial engine rather than a single “selling price” field. The engine must calculate and snapshot vendor cost, Voya revenue and downstream commercial values independently.</w:t>
      </w:r>
    </w:p>
    <w:p w14:paraId="48996C9D" w14:textId="77777777" w:rsidR="00EE35A1" w:rsidRDefault="00EE35A1">
      <w:pPr>
        <w:spacing w:after="80" w:line="252" w:lineRule="auto"/>
        <w:jc w:val="center"/>
      </w:pPr>
    </w:p>
    <w:p w14:paraId="40E8A86A" w14:textId="77777777" w:rsidR="00EE35A1" w:rsidRDefault="00000000">
      <w:pPr>
        <w:spacing w:after="80" w:line="252" w:lineRule="auto"/>
        <w:jc w:val="center"/>
      </w:pPr>
      <w:r>
        <w:t>Figure 4. Commercial flow from supplier basis to agent selling price and booking economics.</w:t>
      </w:r>
    </w:p>
    <w:p w14:paraId="3891BB22" w14:textId="77777777" w:rsidR="00EE35A1" w:rsidRDefault="00EE35A1">
      <w:pPr>
        <w:spacing w:after="80" w:line="252" w:lineRule="auto"/>
      </w:pPr>
    </w:p>
    <w:p w14:paraId="49C4CBE9" w14:textId="77777777" w:rsidR="00EE35A1" w:rsidRDefault="00000000">
      <w:pPr>
        <w:pStyle w:val="Heading2"/>
        <w:spacing w:after="80" w:line="252" w:lineRule="auto"/>
      </w:pPr>
      <w:r>
        <w:t>6.1 Supplier commercial models</w:t>
      </w:r>
    </w:p>
    <w:tbl>
      <w:tblPr>
        <w:tblStyle w:val="TableGrid"/>
        <w:tblW w:w="0" w:type="auto"/>
        <w:jc w:val="center"/>
        <w:tblLook w:val="04A0" w:firstRow="1" w:lastRow="0" w:firstColumn="1" w:lastColumn="0" w:noHBand="0" w:noVBand="1"/>
      </w:tblPr>
      <w:tblGrid>
        <w:gridCol w:w="2112"/>
        <w:gridCol w:w="3925"/>
        <w:gridCol w:w="3047"/>
        <w:gridCol w:w="1130"/>
      </w:tblGrid>
      <w:tr w:rsidR="00EE35A1" w14:paraId="6CDC31F0" w14:textId="77777777">
        <w:trPr>
          <w:tblHeader/>
          <w:jc w:val="center"/>
        </w:trPr>
        <w:tc>
          <w:tcPr>
            <w:tcW w:w="2160" w:type="dxa"/>
            <w:shd w:val="clear" w:color="auto" w:fill="1F4E78"/>
            <w:vAlign w:val="center"/>
          </w:tcPr>
          <w:p w14:paraId="1DCF8B34" w14:textId="77777777" w:rsidR="00EE35A1" w:rsidRDefault="00000000">
            <w:pPr>
              <w:jc w:val="center"/>
            </w:pPr>
            <w:r>
              <w:rPr>
                <w:b/>
                <w:color w:val="FFFFFF"/>
                <w:sz w:val="16"/>
              </w:rPr>
              <w:t>Model</w:t>
            </w:r>
          </w:p>
        </w:tc>
        <w:tc>
          <w:tcPr>
            <w:tcW w:w="4032" w:type="dxa"/>
            <w:shd w:val="clear" w:color="auto" w:fill="1F4E78"/>
            <w:vAlign w:val="center"/>
          </w:tcPr>
          <w:p w14:paraId="3E1C1066" w14:textId="77777777" w:rsidR="00EE35A1" w:rsidRDefault="00000000">
            <w:pPr>
              <w:jc w:val="center"/>
            </w:pPr>
            <w:r>
              <w:rPr>
                <w:b/>
                <w:color w:val="FFFFFF"/>
                <w:sz w:val="16"/>
              </w:rPr>
              <w:t>Meaning</w:t>
            </w:r>
          </w:p>
        </w:tc>
        <w:tc>
          <w:tcPr>
            <w:tcW w:w="3168" w:type="dxa"/>
            <w:shd w:val="clear" w:color="auto" w:fill="1F4E78"/>
            <w:vAlign w:val="center"/>
          </w:tcPr>
          <w:p w14:paraId="55ADEFF8" w14:textId="77777777" w:rsidR="00EE35A1" w:rsidRDefault="00000000">
            <w:pPr>
              <w:jc w:val="center"/>
            </w:pPr>
            <w:r>
              <w:rPr>
                <w:b/>
                <w:color w:val="FFFFFF"/>
                <w:sz w:val="16"/>
              </w:rPr>
              <w:t>Example</w:t>
            </w:r>
          </w:p>
        </w:tc>
        <w:tc>
          <w:tcPr>
            <w:tcW w:w="1152" w:type="dxa"/>
            <w:shd w:val="clear" w:color="auto" w:fill="1F4E78"/>
            <w:vAlign w:val="center"/>
          </w:tcPr>
          <w:p w14:paraId="0CDBF1E9" w14:textId="77777777" w:rsidR="00EE35A1" w:rsidRDefault="00000000">
            <w:pPr>
              <w:jc w:val="center"/>
            </w:pPr>
            <w:r>
              <w:rPr>
                <w:b/>
                <w:color w:val="FFFFFF"/>
                <w:sz w:val="16"/>
              </w:rPr>
              <w:t>Priority</w:t>
            </w:r>
          </w:p>
        </w:tc>
      </w:tr>
      <w:tr w:rsidR="00EE35A1" w14:paraId="4292BD65" w14:textId="77777777">
        <w:trPr>
          <w:jc w:val="center"/>
        </w:trPr>
        <w:tc>
          <w:tcPr>
            <w:tcW w:w="2160" w:type="dxa"/>
          </w:tcPr>
          <w:p w14:paraId="5674AA2A" w14:textId="77777777" w:rsidR="00EE35A1" w:rsidRDefault="00000000">
            <w:r>
              <w:rPr>
                <w:sz w:val="16"/>
              </w:rPr>
              <w:t>Vendor Net Rate</w:t>
            </w:r>
          </w:p>
        </w:tc>
        <w:tc>
          <w:tcPr>
            <w:tcW w:w="4032" w:type="dxa"/>
          </w:tcPr>
          <w:p w14:paraId="54B0EF57" w14:textId="77777777" w:rsidR="00EE35A1" w:rsidRDefault="00000000">
            <w:r>
              <w:rPr>
                <w:sz w:val="16"/>
              </w:rPr>
              <w:t>Voya owes the vendor a defined net amount per pricing unit.</w:t>
            </w:r>
          </w:p>
        </w:tc>
        <w:tc>
          <w:tcPr>
            <w:tcW w:w="3168" w:type="dxa"/>
          </w:tcPr>
          <w:p w14:paraId="22DAAD88" w14:textId="77777777" w:rsidR="00EE35A1" w:rsidRDefault="00000000">
            <w:r>
              <w:rPr>
                <w:sz w:val="16"/>
              </w:rPr>
              <w:t>Vendor net ₹1,000/person.</w:t>
            </w:r>
          </w:p>
        </w:tc>
        <w:tc>
          <w:tcPr>
            <w:tcW w:w="1152" w:type="dxa"/>
          </w:tcPr>
          <w:p w14:paraId="3A3FF47A" w14:textId="77777777" w:rsidR="00EE35A1" w:rsidRDefault="00000000">
            <w:r>
              <w:rPr>
                <w:sz w:val="16"/>
              </w:rPr>
              <w:t>P0</w:t>
            </w:r>
          </w:p>
        </w:tc>
      </w:tr>
      <w:tr w:rsidR="00EE35A1" w14:paraId="4AE4F0E8" w14:textId="77777777">
        <w:trPr>
          <w:jc w:val="center"/>
        </w:trPr>
        <w:tc>
          <w:tcPr>
            <w:tcW w:w="2160" w:type="dxa"/>
          </w:tcPr>
          <w:p w14:paraId="127893B3" w14:textId="77777777" w:rsidR="00EE35A1" w:rsidRDefault="00000000">
            <w:r>
              <w:rPr>
                <w:sz w:val="16"/>
              </w:rPr>
              <w:t>Commissionable Rate</w:t>
            </w:r>
          </w:p>
        </w:tc>
        <w:tc>
          <w:tcPr>
            <w:tcW w:w="4032" w:type="dxa"/>
          </w:tcPr>
          <w:p w14:paraId="36C702DC" w14:textId="77777777" w:rsidR="00EE35A1" w:rsidRDefault="00000000">
            <w:r>
              <w:rPr>
                <w:sz w:val="16"/>
              </w:rPr>
              <w:t>Supplier provides a gross/public-ish rate from which an agreed commission is retained.</w:t>
            </w:r>
          </w:p>
        </w:tc>
        <w:tc>
          <w:tcPr>
            <w:tcW w:w="3168" w:type="dxa"/>
          </w:tcPr>
          <w:p w14:paraId="0BC57AAE" w14:textId="77777777" w:rsidR="00EE35A1" w:rsidRDefault="00000000">
            <w:r>
              <w:rPr>
                <w:sz w:val="16"/>
              </w:rPr>
              <w:t>Supplier rate ₹1,250, Voya commission 10%.</w:t>
            </w:r>
          </w:p>
        </w:tc>
        <w:tc>
          <w:tcPr>
            <w:tcW w:w="1152" w:type="dxa"/>
          </w:tcPr>
          <w:p w14:paraId="32002700" w14:textId="77777777" w:rsidR="00EE35A1" w:rsidRDefault="00000000">
            <w:r>
              <w:rPr>
                <w:sz w:val="16"/>
              </w:rPr>
              <w:t>P0</w:t>
            </w:r>
          </w:p>
        </w:tc>
      </w:tr>
      <w:tr w:rsidR="00EE35A1" w14:paraId="09D58EAE" w14:textId="77777777">
        <w:trPr>
          <w:jc w:val="center"/>
        </w:trPr>
        <w:tc>
          <w:tcPr>
            <w:tcW w:w="2160" w:type="dxa"/>
          </w:tcPr>
          <w:p w14:paraId="4BFAE02D" w14:textId="77777777" w:rsidR="00EE35A1" w:rsidRDefault="00000000">
            <w:r>
              <w:rPr>
                <w:sz w:val="16"/>
              </w:rPr>
              <w:t>Hybrid / Rule-based</w:t>
            </w:r>
          </w:p>
        </w:tc>
        <w:tc>
          <w:tcPr>
            <w:tcW w:w="4032" w:type="dxa"/>
          </w:tcPr>
          <w:p w14:paraId="72770DC3" w14:textId="77777777" w:rsidR="00EE35A1" w:rsidRDefault="00000000">
            <w:r>
              <w:rPr>
                <w:sz w:val="16"/>
              </w:rPr>
              <w:t>A contract may have different rules by product/date/volume/channel.</w:t>
            </w:r>
          </w:p>
        </w:tc>
        <w:tc>
          <w:tcPr>
            <w:tcW w:w="3168" w:type="dxa"/>
          </w:tcPr>
          <w:p w14:paraId="5C57F5DD" w14:textId="77777777" w:rsidR="00EE35A1" w:rsidRDefault="00000000">
            <w:r>
              <w:rPr>
                <w:sz w:val="16"/>
              </w:rPr>
              <w:t>10% commission on weekday, net rate on peak dates.</w:t>
            </w:r>
          </w:p>
        </w:tc>
        <w:tc>
          <w:tcPr>
            <w:tcW w:w="1152" w:type="dxa"/>
          </w:tcPr>
          <w:p w14:paraId="357FFB39" w14:textId="77777777" w:rsidR="00EE35A1" w:rsidRDefault="00000000">
            <w:r>
              <w:rPr>
                <w:sz w:val="16"/>
              </w:rPr>
              <w:t>P1 if required</w:t>
            </w:r>
          </w:p>
        </w:tc>
      </w:tr>
    </w:tbl>
    <w:p w14:paraId="60CF5BF0" w14:textId="77777777" w:rsidR="00EE35A1" w:rsidRDefault="00EE35A1">
      <w:pPr>
        <w:spacing w:after="80" w:line="252" w:lineRule="auto"/>
      </w:pPr>
    </w:p>
    <w:p w14:paraId="0E06DEE8" w14:textId="77777777" w:rsidR="00EE35A1" w:rsidRDefault="00000000">
      <w:pPr>
        <w:pStyle w:val="Heading2"/>
        <w:spacing w:after="80" w:line="252" w:lineRule="auto"/>
      </w:pPr>
      <w:r>
        <w:t>6.2 Voya revenue models</w:t>
      </w:r>
    </w:p>
    <w:p w14:paraId="38A22028" w14:textId="77777777" w:rsidR="00EE35A1" w:rsidRDefault="00000000">
      <w:pPr>
        <w:pStyle w:val="ListBullet"/>
        <w:spacing w:after="80" w:line="252" w:lineRule="auto"/>
      </w:pPr>
      <w:r>
        <w:t>Fixed markup per pricing unit.</w:t>
      </w:r>
    </w:p>
    <w:p w14:paraId="3EB86903" w14:textId="77777777" w:rsidR="00EE35A1" w:rsidRDefault="00000000">
      <w:pPr>
        <w:pStyle w:val="ListBullet"/>
        <w:spacing w:after="80" w:line="252" w:lineRule="auto"/>
      </w:pPr>
      <w:r>
        <w:t>Percentage markup on supplier net.</w:t>
      </w:r>
    </w:p>
    <w:p w14:paraId="43A160B2" w14:textId="77777777" w:rsidR="00EE35A1" w:rsidRDefault="00000000">
      <w:pPr>
        <w:pStyle w:val="ListBullet"/>
        <w:spacing w:after="80" w:line="252" w:lineRule="auto"/>
      </w:pPr>
      <w:r>
        <w:t>Commission percentage from an agreed commercial base.</w:t>
      </w:r>
    </w:p>
    <w:p w14:paraId="210766E1" w14:textId="77777777" w:rsidR="00EE35A1" w:rsidRDefault="00000000">
      <w:pPr>
        <w:pStyle w:val="ListBullet"/>
        <w:spacing w:after="80" w:line="252" w:lineRule="auto"/>
      </w:pPr>
      <w:r>
        <w:t>Hybrid: markup + fee or rule-driven combinations, only when explicitly configured.</w:t>
      </w:r>
    </w:p>
    <w:p w14:paraId="340293E4" w14:textId="77777777" w:rsidR="00EE35A1" w:rsidRDefault="00000000">
      <w:pPr>
        <w:pStyle w:val="Heading2"/>
        <w:spacing w:after="80" w:line="252" w:lineRule="auto"/>
      </w:pPr>
      <w:r>
        <w:t>6.3 Agent commercial models</w:t>
      </w:r>
    </w:p>
    <w:tbl>
      <w:tblPr>
        <w:tblStyle w:val="TableGrid"/>
        <w:tblW w:w="0" w:type="auto"/>
        <w:jc w:val="center"/>
        <w:tblLook w:val="04A0" w:firstRow="1" w:lastRow="0" w:firstColumn="1" w:lastColumn="0" w:noHBand="0" w:noVBand="1"/>
      </w:tblPr>
      <w:tblGrid>
        <w:gridCol w:w="2500"/>
        <w:gridCol w:w="4534"/>
        <w:gridCol w:w="3180"/>
      </w:tblGrid>
      <w:tr w:rsidR="00EE35A1" w14:paraId="3729E4F7" w14:textId="77777777">
        <w:trPr>
          <w:tblHeader/>
          <w:jc w:val="center"/>
        </w:trPr>
        <w:tc>
          <w:tcPr>
            <w:tcW w:w="2592" w:type="dxa"/>
            <w:shd w:val="clear" w:color="auto" w:fill="1F4E78"/>
            <w:vAlign w:val="center"/>
          </w:tcPr>
          <w:p w14:paraId="61F0569C" w14:textId="77777777" w:rsidR="00EE35A1" w:rsidRDefault="00000000">
            <w:pPr>
              <w:jc w:val="center"/>
            </w:pPr>
            <w:r>
              <w:rPr>
                <w:b/>
                <w:color w:val="FFFFFF"/>
                <w:sz w:val="16"/>
              </w:rPr>
              <w:t>Model</w:t>
            </w:r>
          </w:p>
        </w:tc>
        <w:tc>
          <w:tcPr>
            <w:tcW w:w="4752" w:type="dxa"/>
            <w:shd w:val="clear" w:color="auto" w:fill="1F4E78"/>
            <w:vAlign w:val="center"/>
          </w:tcPr>
          <w:p w14:paraId="5C379522" w14:textId="77777777" w:rsidR="00EE35A1" w:rsidRDefault="00000000">
            <w:pPr>
              <w:jc w:val="center"/>
            </w:pPr>
            <w:r>
              <w:rPr>
                <w:b/>
                <w:color w:val="FFFFFF"/>
                <w:sz w:val="16"/>
              </w:rPr>
              <w:t>How Agent sees price</w:t>
            </w:r>
          </w:p>
        </w:tc>
        <w:tc>
          <w:tcPr>
            <w:tcW w:w="3312" w:type="dxa"/>
            <w:shd w:val="clear" w:color="auto" w:fill="1F4E78"/>
            <w:vAlign w:val="center"/>
          </w:tcPr>
          <w:p w14:paraId="5B6119DC" w14:textId="77777777" w:rsidR="00EE35A1" w:rsidRDefault="00000000">
            <w:pPr>
              <w:jc w:val="center"/>
            </w:pPr>
            <w:r>
              <w:rPr>
                <w:b/>
                <w:color w:val="FFFFFF"/>
                <w:sz w:val="16"/>
              </w:rPr>
              <w:t>Use</w:t>
            </w:r>
          </w:p>
        </w:tc>
      </w:tr>
      <w:tr w:rsidR="00EE35A1" w14:paraId="682DF80A" w14:textId="77777777">
        <w:trPr>
          <w:jc w:val="center"/>
        </w:trPr>
        <w:tc>
          <w:tcPr>
            <w:tcW w:w="2592" w:type="dxa"/>
          </w:tcPr>
          <w:p w14:paraId="5D419B9D" w14:textId="77777777" w:rsidR="00EE35A1" w:rsidRDefault="00000000">
            <w:r>
              <w:rPr>
                <w:sz w:val="16"/>
              </w:rPr>
              <w:t>Net + Agent Markup</w:t>
            </w:r>
          </w:p>
        </w:tc>
        <w:tc>
          <w:tcPr>
            <w:tcW w:w="4752" w:type="dxa"/>
          </w:tcPr>
          <w:p w14:paraId="38FBC59B" w14:textId="77777777" w:rsidR="00EE35A1" w:rsidRDefault="00000000">
            <w:r>
              <w:rPr>
                <w:sz w:val="16"/>
              </w:rPr>
              <w:t>Voya exposes a net amount; Agent may apply its own markup outside Voya or via later quotation tooling.</w:t>
            </w:r>
          </w:p>
        </w:tc>
        <w:tc>
          <w:tcPr>
            <w:tcW w:w="3312" w:type="dxa"/>
          </w:tcPr>
          <w:p w14:paraId="2DD8908B" w14:textId="77777777" w:rsidR="00EE35A1" w:rsidRDefault="00000000">
            <w:r>
              <w:rPr>
                <w:sz w:val="16"/>
              </w:rPr>
              <w:t>Preferred if Voya is only a B2B supply platform.</w:t>
            </w:r>
          </w:p>
        </w:tc>
      </w:tr>
      <w:tr w:rsidR="00EE35A1" w14:paraId="082EE1EB" w14:textId="77777777">
        <w:trPr>
          <w:jc w:val="center"/>
        </w:trPr>
        <w:tc>
          <w:tcPr>
            <w:tcW w:w="2592" w:type="dxa"/>
          </w:tcPr>
          <w:p w14:paraId="469185C7" w14:textId="77777777" w:rsidR="00EE35A1" w:rsidRDefault="00000000">
            <w:r>
              <w:rPr>
                <w:sz w:val="16"/>
              </w:rPr>
              <w:t>Selling Price + Agent Commission</w:t>
            </w:r>
          </w:p>
        </w:tc>
        <w:tc>
          <w:tcPr>
            <w:tcW w:w="4752" w:type="dxa"/>
          </w:tcPr>
          <w:p w14:paraId="57C5FD95" w14:textId="77777777" w:rsidR="00EE35A1" w:rsidRDefault="00000000">
            <w:r>
              <w:rPr>
                <w:sz w:val="16"/>
              </w:rPr>
              <w:t>Voya exposes a selling price and separately calculates what Agent earns/retains.</w:t>
            </w:r>
          </w:p>
        </w:tc>
        <w:tc>
          <w:tcPr>
            <w:tcW w:w="3312" w:type="dxa"/>
          </w:tcPr>
          <w:p w14:paraId="619E123F" w14:textId="77777777" w:rsidR="00EE35A1" w:rsidRDefault="00000000">
            <w:r>
              <w:rPr>
                <w:sz w:val="16"/>
              </w:rPr>
              <w:t>Useful where Voya controls agent commercial agreements.</w:t>
            </w:r>
          </w:p>
        </w:tc>
      </w:tr>
      <w:tr w:rsidR="00EE35A1" w14:paraId="18FAE17F" w14:textId="77777777">
        <w:trPr>
          <w:jc w:val="center"/>
        </w:trPr>
        <w:tc>
          <w:tcPr>
            <w:tcW w:w="2592" w:type="dxa"/>
          </w:tcPr>
          <w:p w14:paraId="099D9E7C" w14:textId="77777777" w:rsidR="00EE35A1" w:rsidRDefault="00000000">
            <w:r>
              <w:rPr>
                <w:sz w:val="16"/>
              </w:rPr>
              <w:t>Agent-specific price</w:t>
            </w:r>
          </w:p>
        </w:tc>
        <w:tc>
          <w:tcPr>
            <w:tcW w:w="4752" w:type="dxa"/>
          </w:tcPr>
          <w:p w14:paraId="7ED5B1AB" w14:textId="77777777" w:rsidR="00EE35A1" w:rsidRDefault="00000000">
            <w:r>
              <w:rPr>
                <w:sz w:val="16"/>
              </w:rPr>
              <w:t>Each Agent/Agent Group receives a distinct contracted rate.</w:t>
            </w:r>
          </w:p>
        </w:tc>
        <w:tc>
          <w:tcPr>
            <w:tcW w:w="3312" w:type="dxa"/>
          </w:tcPr>
          <w:p w14:paraId="670DD6EB" w14:textId="77777777" w:rsidR="00EE35A1" w:rsidRDefault="00000000">
            <w:r>
              <w:rPr>
                <w:sz w:val="16"/>
              </w:rPr>
              <w:t>Required for differentiated commercial contracts.</w:t>
            </w:r>
          </w:p>
        </w:tc>
      </w:tr>
    </w:tbl>
    <w:p w14:paraId="6BA97CBB" w14:textId="77777777" w:rsidR="00EE35A1" w:rsidRDefault="00EE35A1">
      <w:pPr>
        <w:spacing w:after="80" w:line="252" w:lineRule="auto"/>
      </w:pPr>
    </w:p>
    <w:p w14:paraId="60230998" w14:textId="77777777" w:rsidR="00EE35A1" w:rsidRDefault="00000000">
      <w:pPr>
        <w:pStyle w:val="Heading2"/>
        <w:spacing w:after="80" w:line="252" w:lineRule="auto"/>
      </w:pPr>
      <w:r>
        <w:lastRenderedPageBreak/>
        <w:t>6.4 Rule precedence</w:t>
      </w:r>
    </w:p>
    <w:tbl>
      <w:tblPr>
        <w:tblStyle w:val="TableGrid"/>
        <w:tblW w:w="0" w:type="auto"/>
        <w:jc w:val="center"/>
        <w:tblLook w:val="04A0" w:firstRow="1" w:lastRow="0" w:firstColumn="1" w:lastColumn="0" w:noHBand="0" w:noVBand="1"/>
      </w:tblPr>
      <w:tblGrid>
        <w:gridCol w:w="10214"/>
      </w:tblGrid>
      <w:tr w:rsidR="00EE35A1" w14:paraId="518659B0" w14:textId="77777777">
        <w:trPr>
          <w:jc w:val="center"/>
        </w:trPr>
        <w:tc>
          <w:tcPr>
            <w:tcW w:w="10224" w:type="dxa"/>
            <w:shd w:val="clear" w:color="auto" w:fill="FFF0CC"/>
          </w:tcPr>
          <w:p w14:paraId="3B33E935" w14:textId="77777777" w:rsidR="00EE35A1" w:rsidRDefault="00000000">
            <w:r>
              <w:rPr>
                <w:b/>
                <w:sz w:val="21"/>
              </w:rPr>
              <w:t>Recommended hierarchy</w:t>
            </w:r>
            <w:r>
              <w:rPr>
                <w:b/>
                <w:sz w:val="21"/>
              </w:rPr>
              <w:br/>
            </w:r>
            <w:r>
              <w:rPr>
                <w:sz w:val="19"/>
              </w:rPr>
              <w:t>GLOBAL DEFAULT -&gt; VENDOR -&gt; PRODUCT -&gt; VARIANT -&gt; RATE PLAN -&gt; AGENT GROUP -&gt; AGENT. The most specific applicable rule wins unless the rule type explicitly supports stacking.</w:t>
            </w:r>
          </w:p>
        </w:tc>
      </w:tr>
    </w:tbl>
    <w:p w14:paraId="2A2BA110" w14:textId="77777777" w:rsidR="00EE35A1" w:rsidRDefault="00EE35A1">
      <w:pPr>
        <w:spacing w:after="80" w:line="252" w:lineRule="auto"/>
      </w:pPr>
    </w:p>
    <w:p w14:paraId="66CE9A68" w14:textId="77777777" w:rsidR="00EE35A1" w:rsidRDefault="00000000">
      <w:pPr>
        <w:pStyle w:val="Heading2"/>
        <w:spacing w:after="80" w:line="252" w:lineRule="auto"/>
      </w:pPr>
      <w:r>
        <w:t>6.5 Tax and promotion requirements</w:t>
      </w:r>
    </w:p>
    <w:p w14:paraId="1F067F72" w14:textId="77777777" w:rsidR="00EE35A1" w:rsidRDefault="00000000">
      <w:pPr>
        <w:pStyle w:val="ListBullet"/>
        <w:spacing w:after="80" w:line="252" w:lineRule="auto"/>
      </w:pPr>
      <w:r>
        <w:t>Tax treatment must be explicit: inclusive/exclusive, taxable base, accountable party, and rounding method.</w:t>
      </w:r>
    </w:p>
    <w:p w14:paraId="5753EEF6" w14:textId="77777777" w:rsidR="00EE35A1" w:rsidRDefault="00000000">
      <w:pPr>
        <w:pStyle w:val="ListBullet"/>
        <w:spacing w:after="80" w:line="252" w:lineRule="auto"/>
      </w:pPr>
      <w:r>
        <w:t>Promotion funding must identify who funds the discount: Vendor, Voya, Agent or shared.</w:t>
      </w:r>
    </w:p>
    <w:p w14:paraId="4A033633" w14:textId="77777777" w:rsidR="00EE35A1" w:rsidRDefault="00000000">
      <w:pPr>
        <w:pStyle w:val="ListBullet"/>
        <w:spacing w:after="80" w:line="252" w:lineRule="auto"/>
      </w:pPr>
      <w:r>
        <w:t>Do not silently stack pricing rules. Default rule is explicit priority + non-stacking unless a business decision says otherwise.</w:t>
      </w:r>
    </w:p>
    <w:p w14:paraId="78430C67" w14:textId="77777777" w:rsidR="00EE35A1" w:rsidRDefault="00000000">
      <w:pPr>
        <w:pStyle w:val="ListBullet"/>
        <w:spacing w:after="80" w:line="252" w:lineRule="auto"/>
      </w:pPr>
      <w:r>
        <w:t>Store formula inputs and outputs at booking time so historical financial reconciliation is deterministic.</w:t>
      </w:r>
    </w:p>
    <w:p w14:paraId="3F3FCF5E" w14:textId="77777777" w:rsidR="00EE35A1" w:rsidRDefault="00000000">
      <w:pPr>
        <w:pStyle w:val="Heading2"/>
        <w:spacing w:after="80" w:line="252" w:lineRule="auto"/>
      </w:pPr>
      <w:r>
        <w:t>6.6 Booking Economics Snapshot - P0</w:t>
      </w:r>
    </w:p>
    <w:tbl>
      <w:tblPr>
        <w:tblStyle w:val="TableGrid"/>
        <w:tblW w:w="0" w:type="auto"/>
        <w:jc w:val="center"/>
        <w:tblLook w:val="04A0" w:firstRow="1" w:lastRow="0" w:firstColumn="1" w:lastColumn="0" w:noHBand="0" w:noVBand="1"/>
      </w:tblPr>
      <w:tblGrid>
        <w:gridCol w:w="3551"/>
        <w:gridCol w:w="6663"/>
      </w:tblGrid>
      <w:tr w:rsidR="00EE35A1" w14:paraId="44BB81BC" w14:textId="77777777">
        <w:trPr>
          <w:tblHeader/>
          <w:jc w:val="center"/>
        </w:trPr>
        <w:tc>
          <w:tcPr>
            <w:tcW w:w="3600" w:type="dxa"/>
            <w:shd w:val="clear" w:color="auto" w:fill="1F4E78"/>
            <w:vAlign w:val="center"/>
          </w:tcPr>
          <w:p w14:paraId="0E031E0C" w14:textId="77777777" w:rsidR="00EE35A1" w:rsidRDefault="00000000">
            <w:pPr>
              <w:jc w:val="center"/>
            </w:pPr>
            <w:r>
              <w:rPr>
                <w:b/>
                <w:color w:val="FFFFFF"/>
                <w:sz w:val="16"/>
              </w:rPr>
              <w:t>Snapshot field</w:t>
            </w:r>
          </w:p>
        </w:tc>
        <w:tc>
          <w:tcPr>
            <w:tcW w:w="6768" w:type="dxa"/>
            <w:shd w:val="clear" w:color="auto" w:fill="1F4E78"/>
            <w:vAlign w:val="center"/>
          </w:tcPr>
          <w:p w14:paraId="28A45E1F" w14:textId="77777777" w:rsidR="00EE35A1" w:rsidRDefault="00000000">
            <w:pPr>
              <w:jc w:val="center"/>
            </w:pPr>
            <w:r>
              <w:rPr>
                <w:b/>
                <w:color w:val="FFFFFF"/>
                <w:sz w:val="16"/>
              </w:rPr>
              <w:t>Example</w:t>
            </w:r>
          </w:p>
        </w:tc>
      </w:tr>
      <w:tr w:rsidR="00EE35A1" w14:paraId="7E8DE566" w14:textId="77777777">
        <w:trPr>
          <w:jc w:val="center"/>
        </w:trPr>
        <w:tc>
          <w:tcPr>
            <w:tcW w:w="3600" w:type="dxa"/>
          </w:tcPr>
          <w:p w14:paraId="686CE528" w14:textId="77777777" w:rsidR="00EE35A1" w:rsidRDefault="00000000">
            <w:r>
              <w:rPr>
                <w:sz w:val="16"/>
              </w:rPr>
              <w:t>Vendor cost basis</w:t>
            </w:r>
          </w:p>
        </w:tc>
        <w:tc>
          <w:tcPr>
            <w:tcW w:w="6768" w:type="dxa"/>
          </w:tcPr>
          <w:p w14:paraId="34A023E5" w14:textId="77777777" w:rsidR="00EE35A1" w:rsidRDefault="00000000">
            <w:r>
              <w:rPr>
                <w:sz w:val="16"/>
              </w:rPr>
              <w:t>₹1,000/person</w:t>
            </w:r>
          </w:p>
        </w:tc>
      </w:tr>
      <w:tr w:rsidR="00EE35A1" w14:paraId="688DDEC0" w14:textId="77777777">
        <w:trPr>
          <w:jc w:val="center"/>
        </w:trPr>
        <w:tc>
          <w:tcPr>
            <w:tcW w:w="3600" w:type="dxa"/>
          </w:tcPr>
          <w:p w14:paraId="24A678C3" w14:textId="77777777" w:rsidR="00EE35A1" w:rsidRDefault="00000000">
            <w:r>
              <w:rPr>
                <w:sz w:val="16"/>
              </w:rPr>
              <w:t>Vendor commercial model</w:t>
            </w:r>
          </w:p>
        </w:tc>
        <w:tc>
          <w:tcPr>
            <w:tcW w:w="6768" w:type="dxa"/>
          </w:tcPr>
          <w:p w14:paraId="21738A50" w14:textId="77777777" w:rsidR="00EE35A1" w:rsidRDefault="00000000">
            <w:r>
              <w:rPr>
                <w:sz w:val="16"/>
              </w:rPr>
              <w:t>NET_RATE</w:t>
            </w:r>
          </w:p>
        </w:tc>
      </w:tr>
      <w:tr w:rsidR="00EE35A1" w14:paraId="46C33959" w14:textId="77777777">
        <w:trPr>
          <w:jc w:val="center"/>
        </w:trPr>
        <w:tc>
          <w:tcPr>
            <w:tcW w:w="3600" w:type="dxa"/>
          </w:tcPr>
          <w:p w14:paraId="25A754BA" w14:textId="77777777" w:rsidR="00EE35A1" w:rsidRDefault="00000000">
            <w:r>
              <w:rPr>
                <w:sz w:val="16"/>
              </w:rPr>
              <w:t>Voya revenue model</w:t>
            </w:r>
          </w:p>
        </w:tc>
        <w:tc>
          <w:tcPr>
            <w:tcW w:w="6768" w:type="dxa"/>
          </w:tcPr>
          <w:p w14:paraId="1F6A2968" w14:textId="77777777" w:rsidR="00EE35A1" w:rsidRDefault="00000000">
            <w:r>
              <w:rPr>
                <w:sz w:val="16"/>
              </w:rPr>
              <w:t>PCT_MARKUP</w:t>
            </w:r>
          </w:p>
        </w:tc>
      </w:tr>
      <w:tr w:rsidR="00EE35A1" w14:paraId="54A510E6" w14:textId="77777777">
        <w:trPr>
          <w:jc w:val="center"/>
        </w:trPr>
        <w:tc>
          <w:tcPr>
            <w:tcW w:w="3600" w:type="dxa"/>
          </w:tcPr>
          <w:p w14:paraId="4A7BD882" w14:textId="77777777" w:rsidR="00EE35A1" w:rsidRDefault="00000000">
            <w:r>
              <w:rPr>
                <w:sz w:val="16"/>
              </w:rPr>
              <w:t>Voya revenue</w:t>
            </w:r>
          </w:p>
        </w:tc>
        <w:tc>
          <w:tcPr>
            <w:tcW w:w="6768" w:type="dxa"/>
          </w:tcPr>
          <w:p w14:paraId="0C2DD084" w14:textId="77777777" w:rsidR="00EE35A1" w:rsidRDefault="00000000">
            <w:r>
              <w:rPr>
                <w:sz w:val="16"/>
              </w:rPr>
              <w:t>₹150/person</w:t>
            </w:r>
          </w:p>
        </w:tc>
      </w:tr>
      <w:tr w:rsidR="00EE35A1" w14:paraId="72C1438C" w14:textId="77777777">
        <w:trPr>
          <w:jc w:val="center"/>
        </w:trPr>
        <w:tc>
          <w:tcPr>
            <w:tcW w:w="3600" w:type="dxa"/>
          </w:tcPr>
          <w:p w14:paraId="5B862331" w14:textId="77777777" w:rsidR="00EE35A1" w:rsidRDefault="00000000">
            <w:r>
              <w:rPr>
                <w:sz w:val="16"/>
              </w:rPr>
              <w:t>Agent commercial basis</w:t>
            </w:r>
          </w:p>
        </w:tc>
        <w:tc>
          <w:tcPr>
            <w:tcW w:w="6768" w:type="dxa"/>
          </w:tcPr>
          <w:p w14:paraId="4400EE42" w14:textId="77777777" w:rsidR="00EE35A1" w:rsidRDefault="00000000">
            <w:r>
              <w:rPr>
                <w:sz w:val="16"/>
              </w:rPr>
              <w:t>SELLING_PRICE</w:t>
            </w:r>
          </w:p>
        </w:tc>
      </w:tr>
      <w:tr w:rsidR="00EE35A1" w14:paraId="3A4B5157" w14:textId="77777777">
        <w:trPr>
          <w:jc w:val="center"/>
        </w:trPr>
        <w:tc>
          <w:tcPr>
            <w:tcW w:w="3600" w:type="dxa"/>
          </w:tcPr>
          <w:p w14:paraId="7B494F70" w14:textId="77777777" w:rsidR="00EE35A1" w:rsidRDefault="00000000">
            <w:r>
              <w:rPr>
                <w:sz w:val="16"/>
              </w:rPr>
              <w:t>Agent-facing rate</w:t>
            </w:r>
          </w:p>
        </w:tc>
        <w:tc>
          <w:tcPr>
            <w:tcW w:w="6768" w:type="dxa"/>
          </w:tcPr>
          <w:p w14:paraId="46796603" w14:textId="77777777" w:rsidR="00EE35A1" w:rsidRDefault="00000000">
            <w:r>
              <w:rPr>
                <w:sz w:val="16"/>
              </w:rPr>
              <w:t>₹1,150/person</w:t>
            </w:r>
          </w:p>
        </w:tc>
      </w:tr>
      <w:tr w:rsidR="00EE35A1" w14:paraId="4CB1D85E" w14:textId="77777777">
        <w:trPr>
          <w:jc w:val="center"/>
        </w:trPr>
        <w:tc>
          <w:tcPr>
            <w:tcW w:w="3600" w:type="dxa"/>
          </w:tcPr>
          <w:p w14:paraId="767C3EAF" w14:textId="77777777" w:rsidR="00EE35A1" w:rsidRDefault="00000000">
            <w:r>
              <w:rPr>
                <w:sz w:val="16"/>
              </w:rPr>
              <w:t>Tax</w:t>
            </w:r>
          </w:p>
        </w:tc>
        <w:tc>
          <w:tcPr>
            <w:tcW w:w="6768" w:type="dxa"/>
          </w:tcPr>
          <w:p w14:paraId="177DB5BD" w14:textId="77777777" w:rsidR="00EE35A1" w:rsidRDefault="00000000">
            <w:r>
              <w:rPr>
                <w:sz w:val="16"/>
              </w:rPr>
              <w:t>5% inclusive</w:t>
            </w:r>
          </w:p>
        </w:tc>
      </w:tr>
      <w:tr w:rsidR="00EE35A1" w14:paraId="75A285EB" w14:textId="77777777">
        <w:trPr>
          <w:jc w:val="center"/>
        </w:trPr>
        <w:tc>
          <w:tcPr>
            <w:tcW w:w="3600" w:type="dxa"/>
          </w:tcPr>
          <w:p w14:paraId="5DC67DA4" w14:textId="77777777" w:rsidR="00EE35A1" w:rsidRDefault="00000000">
            <w:r>
              <w:rPr>
                <w:sz w:val="16"/>
              </w:rPr>
              <w:t>Promotion</w:t>
            </w:r>
          </w:p>
        </w:tc>
        <w:tc>
          <w:tcPr>
            <w:tcW w:w="6768" w:type="dxa"/>
          </w:tcPr>
          <w:p w14:paraId="22CEE135" w14:textId="77777777" w:rsidR="00EE35A1" w:rsidRDefault="00000000">
            <w:r>
              <w:rPr>
                <w:sz w:val="16"/>
              </w:rPr>
              <w:t>₹100 funded by Voya</w:t>
            </w:r>
          </w:p>
        </w:tc>
      </w:tr>
      <w:tr w:rsidR="00EE35A1" w14:paraId="08D26E23" w14:textId="77777777">
        <w:trPr>
          <w:jc w:val="center"/>
        </w:trPr>
        <w:tc>
          <w:tcPr>
            <w:tcW w:w="3600" w:type="dxa"/>
          </w:tcPr>
          <w:p w14:paraId="76F87623" w14:textId="77777777" w:rsidR="00EE35A1" w:rsidRDefault="00000000">
            <w:r>
              <w:rPr>
                <w:sz w:val="16"/>
              </w:rPr>
              <w:t>Final booking amount</w:t>
            </w:r>
          </w:p>
        </w:tc>
        <w:tc>
          <w:tcPr>
            <w:tcW w:w="6768" w:type="dxa"/>
          </w:tcPr>
          <w:p w14:paraId="34D920F7" w14:textId="77777777" w:rsidR="00EE35A1" w:rsidRDefault="00000000">
            <w:r>
              <w:rPr>
                <w:sz w:val="16"/>
              </w:rPr>
              <w:t>₹3,307.50 for 2 adults + 1 child</w:t>
            </w:r>
          </w:p>
        </w:tc>
      </w:tr>
      <w:tr w:rsidR="00EE35A1" w14:paraId="245135AF" w14:textId="77777777">
        <w:trPr>
          <w:jc w:val="center"/>
        </w:trPr>
        <w:tc>
          <w:tcPr>
            <w:tcW w:w="3600" w:type="dxa"/>
          </w:tcPr>
          <w:p w14:paraId="0BD7F65B" w14:textId="77777777" w:rsidR="00EE35A1" w:rsidRDefault="00000000">
            <w:r>
              <w:rPr>
                <w:sz w:val="16"/>
              </w:rPr>
              <w:t>Rule IDs / effective versions</w:t>
            </w:r>
          </w:p>
        </w:tc>
        <w:tc>
          <w:tcPr>
            <w:tcW w:w="6768" w:type="dxa"/>
          </w:tcPr>
          <w:p w14:paraId="7712B907" w14:textId="77777777" w:rsidR="00EE35A1" w:rsidRDefault="00000000">
            <w:r>
              <w:rPr>
                <w:sz w:val="16"/>
              </w:rPr>
              <w:t>Commercial rule version references</w:t>
            </w:r>
          </w:p>
        </w:tc>
      </w:tr>
      <w:tr w:rsidR="00EE35A1" w14:paraId="751C1F77" w14:textId="77777777">
        <w:trPr>
          <w:jc w:val="center"/>
        </w:trPr>
        <w:tc>
          <w:tcPr>
            <w:tcW w:w="3600" w:type="dxa"/>
          </w:tcPr>
          <w:p w14:paraId="5A854307" w14:textId="77777777" w:rsidR="00EE35A1" w:rsidRDefault="00000000">
            <w:r>
              <w:rPr>
                <w:sz w:val="16"/>
              </w:rPr>
              <w:t>Currency / FX context</w:t>
            </w:r>
          </w:p>
        </w:tc>
        <w:tc>
          <w:tcPr>
            <w:tcW w:w="6768" w:type="dxa"/>
          </w:tcPr>
          <w:p w14:paraId="4569562F" w14:textId="77777777" w:rsidR="00EE35A1" w:rsidRDefault="00000000">
            <w:r>
              <w:rPr>
                <w:sz w:val="16"/>
              </w:rPr>
              <w:t>INR / conversion reference if applicable</w:t>
            </w:r>
          </w:p>
        </w:tc>
      </w:tr>
    </w:tbl>
    <w:p w14:paraId="52F002A1" w14:textId="77777777" w:rsidR="00EE35A1" w:rsidRDefault="00EE35A1">
      <w:pPr>
        <w:spacing w:after="80" w:line="252" w:lineRule="auto"/>
      </w:pPr>
    </w:p>
    <w:p w14:paraId="5CA1B1A1" w14:textId="77777777" w:rsidR="00EE35A1" w:rsidRDefault="00000000">
      <w:pPr>
        <w:pStyle w:val="Heading1"/>
        <w:spacing w:after="80" w:line="252" w:lineRule="auto"/>
      </w:pPr>
      <w:r>
        <w:t>7. Catalogue and Product Management</w:t>
      </w:r>
    </w:p>
    <w:p w14:paraId="422850D8" w14:textId="77777777" w:rsidR="00EE35A1" w:rsidRDefault="00000000">
      <w:pPr>
        <w:pStyle w:val="Heading2"/>
        <w:spacing w:after="80" w:line="252" w:lineRule="auto"/>
      </w:pPr>
      <w:r>
        <w:t>7.1 Product Master requirements - P0</w:t>
      </w:r>
    </w:p>
    <w:tbl>
      <w:tblPr>
        <w:tblStyle w:val="TableGrid"/>
        <w:tblW w:w="0" w:type="auto"/>
        <w:jc w:val="center"/>
        <w:tblLook w:val="04A0" w:firstRow="1" w:lastRow="0" w:firstColumn="1" w:lastColumn="0" w:noHBand="0" w:noVBand="1"/>
      </w:tblPr>
      <w:tblGrid>
        <w:gridCol w:w="2137"/>
        <w:gridCol w:w="8077"/>
      </w:tblGrid>
      <w:tr w:rsidR="00EE35A1" w14:paraId="75C809FD" w14:textId="77777777">
        <w:trPr>
          <w:tblHeader/>
          <w:jc w:val="center"/>
        </w:trPr>
        <w:tc>
          <w:tcPr>
            <w:tcW w:w="2160" w:type="dxa"/>
            <w:shd w:val="clear" w:color="auto" w:fill="1F4E78"/>
            <w:vAlign w:val="center"/>
          </w:tcPr>
          <w:p w14:paraId="1FB242C4" w14:textId="77777777" w:rsidR="00EE35A1" w:rsidRDefault="00000000">
            <w:pPr>
              <w:jc w:val="center"/>
            </w:pPr>
            <w:r>
              <w:rPr>
                <w:b/>
                <w:color w:val="FFFFFF"/>
                <w:sz w:val="16"/>
              </w:rPr>
              <w:t>Group</w:t>
            </w:r>
          </w:p>
        </w:tc>
        <w:tc>
          <w:tcPr>
            <w:tcW w:w="8208" w:type="dxa"/>
            <w:shd w:val="clear" w:color="auto" w:fill="1F4E78"/>
            <w:vAlign w:val="center"/>
          </w:tcPr>
          <w:p w14:paraId="14B819F2" w14:textId="77777777" w:rsidR="00EE35A1" w:rsidRDefault="00000000">
            <w:pPr>
              <w:jc w:val="center"/>
            </w:pPr>
            <w:r>
              <w:rPr>
                <w:b/>
                <w:color w:val="FFFFFF"/>
                <w:sz w:val="16"/>
              </w:rPr>
              <w:t>Required fields / behavior</w:t>
            </w:r>
          </w:p>
        </w:tc>
      </w:tr>
      <w:tr w:rsidR="00EE35A1" w14:paraId="69AB52CE" w14:textId="77777777">
        <w:trPr>
          <w:jc w:val="center"/>
        </w:trPr>
        <w:tc>
          <w:tcPr>
            <w:tcW w:w="2160" w:type="dxa"/>
          </w:tcPr>
          <w:p w14:paraId="16342E24" w14:textId="77777777" w:rsidR="00EE35A1" w:rsidRDefault="00000000">
            <w:r>
              <w:rPr>
                <w:sz w:val="16"/>
              </w:rPr>
              <w:t>Identity</w:t>
            </w:r>
          </w:p>
        </w:tc>
        <w:tc>
          <w:tcPr>
            <w:tcW w:w="8208" w:type="dxa"/>
          </w:tcPr>
          <w:p w14:paraId="6ADADF09" w14:textId="77777777" w:rsidR="00EE35A1" w:rsidRDefault="00000000">
            <w:r>
              <w:rPr>
                <w:sz w:val="16"/>
              </w:rPr>
              <w:t>Name, product code, type/subtype, category/subcategory, supplier reference</w:t>
            </w:r>
          </w:p>
        </w:tc>
      </w:tr>
      <w:tr w:rsidR="00EE35A1" w14:paraId="5D97FBBC" w14:textId="77777777">
        <w:trPr>
          <w:jc w:val="center"/>
        </w:trPr>
        <w:tc>
          <w:tcPr>
            <w:tcW w:w="2160" w:type="dxa"/>
          </w:tcPr>
          <w:p w14:paraId="6C949076" w14:textId="77777777" w:rsidR="00EE35A1" w:rsidRDefault="00000000">
            <w:r>
              <w:rPr>
                <w:sz w:val="16"/>
              </w:rPr>
              <w:t>Location</w:t>
            </w:r>
          </w:p>
        </w:tc>
        <w:tc>
          <w:tcPr>
            <w:tcW w:w="8208" w:type="dxa"/>
          </w:tcPr>
          <w:p w14:paraId="1A76E0BA" w14:textId="77777777" w:rsidR="00EE35A1" w:rsidRDefault="00000000">
            <w:r>
              <w:rPr>
                <w:sz w:val="16"/>
              </w:rPr>
              <w:t>Country, state/region, destination, city, address, lat/long, meeting point</w:t>
            </w:r>
          </w:p>
        </w:tc>
      </w:tr>
      <w:tr w:rsidR="00EE35A1" w14:paraId="417EB25B" w14:textId="77777777">
        <w:trPr>
          <w:jc w:val="center"/>
        </w:trPr>
        <w:tc>
          <w:tcPr>
            <w:tcW w:w="2160" w:type="dxa"/>
          </w:tcPr>
          <w:p w14:paraId="2AA15608" w14:textId="77777777" w:rsidR="00EE35A1" w:rsidRDefault="00000000">
            <w:r>
              <w:rPr>
                <w:sz w:val="16"/>
              </w:rPr>
              <w:t>Content</w:t>
            </w:r>
          </w:p>
        </w:tc>
        <w:tc>
          <w:tcPr>
            <w:tcW w:w="8208" w:type="dxa"/>
          </w:tcPr>
          <w:p w14:paraId="0A6E389E" w14:textId="77777777" w:rsidR="00EE35A1" w:rsidRDefault="00000000">
            <w:r>
              <w:rPr>
                <w:sz w:val="16"/>
              </w:rPr>
              <w:t>Short/full description, highlights, inclusions/exclusions, FAQ, important/safety information</w:t>
            </w:r>
          </w:p>
        </w:tc>
      </w:tr>
      <w:tr w:rsidR="00EE35A1" w14:paraId="5FC69655" w14:textId="77777777">
        <w:trPr>
          <w:jc w:val="center"/>
        </w:trPr>
        <w:tc>
          <w:tcPr>
            <w:tcW w:w="2160" w:type="dxa"/>
          </w:tcPr>
          <w:p w14:paraId="348D264D" w14:textId="77777777" w:rsidR="00EE35A1" w:rsidRDefault="00000000">
            <w:r>
              <w:rPr>
                <w:sz w:val="16"/>
              </w:rPr>
              <w:t>Operations</w:t>
            </w:r>
          </w:p>
        </w:tc>
        <w:tc>
          <w:tcPr>
            <w:tcW w:w="8208" w:type="dxa"/>
          </w:tcPr>
          <w:p w14:paraId="26031843" w14:textId="77777777" w:rsidR="00EE35A1" w:rsidRDefault="00000000">
            <w:r>
              <w:rPr>
                <w:sz w:val="16"/>
              </w:rPr>
              <w:t>Duration, operating model, reporting lead, pickup/drop, operating notes</w:t>
            </w:r>
          </w:p>
        </w:tc>
      </w:tr>
      <w:tr w:rsidR="00EE35A1" w14:paraId="3FBBC8AF" w14:textId="77777777">
        <w:trPr>
          <w:jc w:val="center"/>
        </w:trPr>
        <w:tc>
          <w:tcPr>
            <w:tcW w:w="2160" w:type="dxa"/>
          </w:tcPr>
          <w:p w14:paraId="60822C78" w14:textId="77777777" w:rsidR="00EE35A1" w:rsidRDefault="00000000">
            <w:r>
              <w:rPr>
                <w:sz w:val="16"/>
              </w:rPr>
              <w:t>Traveller Rules</w:t>
            </w:r>
          </w:p>
        </w:tc>
        <w:tc>
          <w:tcPr>
            <w:tcW w:w="8208" w:type="dxa"/>
          </w:tcPr>
          <w:p w14:paraId="7CF0DF84" w14:textId="77777777" w:rsidR="00EE35A1" w:rsidRDefault="00000000">
            <w:r>
              <w:rPr>
                <w:sz w:val="16"/>
              </w:rPr>
              <w:t>Age, minimum/maximum pax, language, accessibility, fitness/safety restrictions</w:t>
            </w:r>
          </w:p>
        </w:tc>
      </w:tr>
      <w:tr w:rsidR="00EE35A1" w14:paraId="0D3DF07A" w14:textId="77777777">
        <w:trPr>
          <w:jc w:val="center"/>
        </w:trPr>
        <w:tc>
          <w:tcPr>
            <w:tcW w:w="2160" w:type="dxa"/>
          </w:tcPr>
          <w:p w14:paraId="220EB39F" w14:textId="77777777" w:rsidR="00EE35A1" w:rsidRDefault="00000000">
            <w:r>
              <w:rPr>
                <w:sz w:val="16"/>
              </w:rPr>
              <w:t>Media</w:t>
            </w:r>
          </w:p>
        </w:tc>
        <w:tc>
          <w:tcPr>
            <w:tcW w:w="8208" w:type="dxa"/>
          </w:tcPr>
          <w:p w14:paraId="290DB0A2" w14:textId="77777777" w:rsidR="00EE35A1" w:rsidRDefault="00000000">
            <w:r>
              <w:rPr>
                <w:sz w:val="16"/>
              </w:rPr>
              <w:t>Cover, gallery, ordering, alt/description metadata, video reference</w:t>
            </w:r>
          </w:p>
        </w:tc>
      </w:tr>
      <w:tr w:rsidR="00EE35A1" w14:paraId="19221FDF" w14:textId="77777777">
        <w:trPr>
          <w:jc w:val="center"/>
        </w:trPr>
        <w:tc>
          <w:tcPr>
            <w:tcW w:w="2160" w:type="dxa"/>
          </w:tcPr>
          <w:p w14:paraId="1C3F1F96" w14:textId="77777777" w:rsidR="00EE35A1" w:rsidRDefault="00000000">
            <w:r>
              <w:rPr>
                <w:sz w:val="16"/>
              </w:rPr>
              <w:t>Distribution</w:t>
            </w:r>
          </w:p>
        </w:tc>
        <w:tc>
          <w:tcPr>
            <w:tcW w:w="8208" w:type="dxa"/>
          </w:tcPr>
          <w:p w14:paraId="3CAB77DD" w14:textId="77777777" w:rsidR="00EE35A1" w:rsidRDefault="00000000">
            <w:r>
              <w:rPr>
                <w:sz w:val="16"/>
              </w:rPr>
              <w:t>Agent visibility, search tags, marketplace headline, channel mapping metadata</w:t>
            </w:r>
          </w:p>
        </w:tc>
      </w:tr>
      <w:tr w:rsidR="00EE35A1" w14:paraId="5F8CB71D" w14:textId="77777777">
        <w:trPr>
          <w:jc w:val="center"/>
        </w:trPr>
        <w:tc>
          <w:tcPr>
            <w:tcW w:w="2160" w:type="dxa"/>
          </w:tcPr>
          <w:p w14:paraId="4D2D6588" w14:textId="77777777" w:rsidR="00EE35A1" w:rsidRDefault="00000000">
            <w:r>
              <w:rPr>
                <w:sz w:val="16"/>
              </w:rPr>
              <w:t>Fulfilment</w:t>
            </w:r>
          </w:p>
        </w:tc>
        <w:tc>
          <w:tcPr>
            <w:tcW w:w="8208" w:type="dxa"/>
          </w:tcPr>
          <w:p w14:paraId="619D0319" w14:textId="77777777" w:rsidR="00EE35A1" w:rsidRDefault="00000000">
            <w:r>
              <w:rPr>
                <w:sz w:val="16"/>
              </w:rPr>
              <w:t>Voucher mode, supplier ticket requirement, emergency/operations contact</w:t>
            </w:r>
          </w:p>
        </w:tc>
      </w:tr>
      <w:tr w:rsidR="00EE35A1" w14:paraId="697F1EAC" w14:textId="77777777">
        <w:trPr>
          <w:jc w:val="center"/>
        </w:trPr>
        <w:tc>
          <w:tcPr>
            <w:tcW w:w="2160" w:type="dxa"/>
          </w:tcPr>
          <w:p w14:paraId="3459B5FE" w14:textId="77777777" w:rsidR="00EE35A1" w:rsidRDefault="00000000">
            <w:r>
              <w:rPr>
                <w:sz w:val="16"/>
              </w:rPr>
              <w:t>Revision</w:t>
            </w:r>
          </w:p>
        </w:tc>
        <w:tc>
          <w:tcPr>
            <w:tcW w:w="8208" w:type="dxa"/>
          </w:tcPr>
          <w:p w14:paraId="70A79EAC" w14:textId="77777777" w:rsidR="00EE35A1" w:rsidRDefault="00000000">
            <w:r>
              <w:rPr>
                <w:sz w:val="16"/>
              </w:rPr>
              <w:t>Draft revision linked to a live published version; version history retained</w:t>
            </w:r>
          </w:p>
        </w:tc>
      </w:tr>
    </w:tbl>
    <w:p w14:paraId="4CC8A5CB" w14:textId="77777777" w:rsidR="00EE35A1" w:rsidRDefault="00EE35A1">
      <w:pPr>
        <w:spacing w:after="80" w:line="252" w:lineRule="auto"/>
      </w:pPr>
    </w:p>
    <w:p w14:paraId="488D3982" w14:textId="77777777" w:rsidR="00EE35A1" w:rsidRDefault="00000000">
      <w:pPr>
        <w:pStyle w:val="Heading2"/>
        <w:spacing w:after="80" w:line="252" w:lineRule="auto"/>
      </w:pPr>
      <w:r>
        <w:t>7.2 Product revision model - P0</w:t>
      </w:r>
    </w:p>
    <w:p w14:paraId="6CE4051E" w14:textId="77777777" w:rsidR="00EE35A1" w:rsidRDefault="00000000">
      <w:pPr>
        <w:spacing w:after="80" w:line="252" w:lineRule="auto"/>
      </w:pPr>
      <w:r>
        <w:t>When a published product is materially edited, the live version remains unchanged while the vendor works on a draft revision. The revision can be reviewed and published separately. Emergency stop-sale/suspension remains immediate.</w:t>
      </w:r>
    </w:p>
    <w:p w14:paraId="02A54863" w14:textId="77777777" w:rsidR="00EE35A1" w:rsidRDefault="00000000">
      <w:pPr>
        <w:pStyle w:val="Heading2"/>
        <w:spacing w:after="80" w:line="252" w:lineRule="auto"/>
      </w:pPr>
      <w:r>
        <w:t>7.3 Product Quality vs Product Readiness</w:t>
      </w:r>
    </w:p>
    <w:tbl>
      <w:tblPr>
        <w:tblStyle w:val="TableGrid"/>
        <w:tblW w:w="0" w:type="auto"/>
        <w:jc w:val="center"/>
        <w:tblLook w:val="04A0" w:firstRow="1" w:lastRow="0" w:firstColumn="1" w:lastColumn="0" w:noHBand="0" w:noVBand="1"/>
      </w:tblPr>
      <w:tblGrid>
        <w:gridCol w:w="10214"/>
      </w:tblGrid>
      <w:tr w:rsidR="00EE35A1" w14:paraId="5CD5088D" w14:textId="77777777">
        <w:trPr>
          <w:jc w:val="center"/>
        </w:trPr>
        <w:tc>
          <w:tcPr>
            <w:tcW w:w="10224" w:type="dxa"/>
            <w:shd w:val="clear" w:color="auto" w:fill="EAF7EE"/>
          </w:tcPr>
          <w:p w14:paraId="19D6B471" w14:textId="77777777" w:rsidR="00EE35A1" w:rsidRDefault="00000000">
            <w:r>
              <w:rPr>
                <w:b/>
                <w:sz w:val="21"/>
              </w:rPr>
              <w:t>Important distinction</w:t>
            </w:r>
            <w:r>
              <w:rPr>
                <w:b/>
                <w:sz w:val="21"/>
              </w:rPr>
              <w:br/>
            </w:r>
            <w:r>
              <w:rPr>
                <w:sz w:val="19"/>
              </w:rPr>
              <w:t>Readiness answers “can this product technically be booked?” Quality answers “is this product commercially/merchandisably strong enough to be promoted?” These must not be the same score.</w:t>
            </w:r>
          </w:p>
        </w:tc>
      </w:tr>
    </w:tbl>
    <w:p w14:paraId="73B5EE39"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2508"/>
        <w:gridCol w:w="7706"/>
      </w:tblGrid>
      <w:tr w:rsidR="00EE35A1" w14:paraId="03BCB900" w14:textId="77777777">
        <w:trPr>
          <w:tblHeader/>
          <w:jc w:val="center"/>
        </w:trPr>
        <w:tc>
          <w:tcPr>
            <w:tcW w:w="2592" w:type="dxa"/>
            <w:shd w:val="clear" w:color="auto" w:fill="1F4E78"/>
            <w:vAlign w:val="center"/>
          </w:tcPr>
          <w:p w14:paraId="2580FB37" w14:textId="77777777" w:rsidR="00EE35A1" w:rsidRDefault="00000000">
            <w:pPr>
              <w:jc w:val="center"/>
            </w:pPr>
            <w:r>
              <w:rPr>
                <w:b/>
                <w:color w:val="FFFFFF"/>
                <w:sz w:val="16"/>
              </w:rPr>
              <w:t>Metric</w:t>
            </w:r>
          </w:p>
        </w:tc>
        <w:tc>
          <w:tcPr>
            <w:tcW w:w="8064" w:type="dxa"/>
            <w:shd w:val="clear" w:color="auto" w:fill="1F4E78"/>
            <w:vAlign w:val="center"/>
          </w:tcPr>
          <w:p w14:paraId="60324638" w14:textId="77777777" w:rsidR="00EE35A1" w:rsidRDefault="00000000">
            <w:pPr>
              <w:jc w:val="center"/>
            </w:pPr>
            <w:r>
              <w:rPr>
                <w:b/>
                <w:color w:val="FFFFFF"/>
                <w:sz w:val="16"/>
              </w:rPr>
              <w:t>Examples</w:t>
            </w:r>
          </w:p>
        </w:tc>
      </w:tr>
      <w:tr w:rsidR="00EE35A1" w14:paraId="2217E331" w14:textId="77777777">
        <w:trPr>
          <w:jc w:val="center"/>
        </w:trPr>
        <w:tc>
          <w:tcPr>
            <w:tcW w:w="2592" w:type="dxa"/>
          </w:tcPr>
          <w:p w14:paraId="7A11E2A1" w14:textId="77777777" w:rsidR="00EE35A1" w:rsidRDefault="00000000">
            <w:r>
              <w:rPr>
                <w:sz w:val="16"/>
              </w:rPr>
              <w:t>Readiness</w:t>
            </w:r>
          </w:p>
        </w:tc>
        <w:tc>
          <w:tcPr>
            <w:tcW w:w="8064" w:type="dxa"/>
          </w:tcPr>
          <w:p w14:paraId="1B302C15" w14:textId="77777777" w:rsidR="00EE35A1" w:rsidRDefault="00000000">
            <w:r>
              <w:rPr>
                <w:sz w:val="16"/>
              </w:rPr>
              <w:t>Required content, media, active rate plan, cancellation, future inventory, operating schedule.</w:t>
            </w:r>
          </w:p>
        </w:tc>
      </w:tr>
      <w:tr w:rsidR="00EE35A1" w14:paraId="746D633F" w14:textId="77777777">
        <w:trPr>
          <w:jc w:val="center"/>
        </w:trPr>
        <w:tc>
          <w:tcPr>
            <w:tcW w:w="2592" w:type="dxa"/>
          </w:tcPr>
          <w:p w14:paraId="0973A62C" w14:textId="77777777" w:rsidR="00EE35A1" w:rsidRDefault="00000000">
            <w:r>
              <w:rPr>
                <w:sz w:val="16"/>
              </w:rPr>
              <w:t>Quality</w:t>
            </w:r>
          </w:p>
        </w:tc>
        <w:tc>
          <w:tcPr>
            <w:tcW w:w="8064" w:type="dxa"/>
          </w:tcPr>
          <w:p w14:paraId="34BA9185" w14:textId="77777777" w:rsidR="00EE35A1" w:rsidRDefault="00000000">
            <w:r>
              <w:rPr>
                <w:sz w:val="16"/>
              </w:rPr>
              <w:t>Content completeness, image quality, clarity, differentiation, review score (if available), policy clarity, operational reliability.</w:t>
            </w:r>
          </w:p>
        </w:tc>
      </w:tr>
      <w:tr w:rsidR="00EE35A1" w14:paraId="7B93C4CA" w14:textId="77777777">
        <w:trPr>
          <w:jc w:val="center"/>
        </w:trPr>
        <w:tc>
          <w:tcPr>
            <w:tcW w:w="2592" w:type="dxa"/>
          </w:tcPr>
          <w:p w14:paraId="2385501D" w14:textId="77777777" w:rsidR="00EE35A1" w:rsidRDefault="00000000">
            <w:r>
              <w:rPr>
                <w:sz w:val="16"/>
              </w:rPr>
              <w:t>Bookability</w:t>
            </w:r>
          </w:p>
        </w:tc>
        <w:tc>
          <w:tcPr>
            <w:tcW w:w="8064" w:type="dxa"/>
          </w:tcPr>
          <w:p w14:paraId="4C5F357C" w14:textId="77777777" w:rsidR="00EE35A1" w:rsidRDefault="00000000">
            <w:r>
              <w:rPr>
                <w:sz w:val="16"/>
              </w:rPr>
              <w:t>Current dynamic result of eligibility + price + inventory + cutoff + resources.</w:t>
            </w:r>
          </w:p>
        </w:tc>
      </w:tr>
      <w:tr w:rsidR="00EE35A1" w14:paraId="55C04B8D" w14:textId="77777777">
        <w:trPr>
          <w:jc w:val="center"/>
        </w:trPr>
        <w:tc>
          <w:tcPr>
            <w:tcW w:w="2592" w:type="dxa"/>
          </w:tcPr>
          <w:p w14:paraId="6EF1650D" w14:textId="77777777" w:rsidR="00EE35A1" w:rsidRDefault="00000000">
            <w:r>
              <w:rPr>
                <w:sz w:val="16"/>
              </w:rPr>
              <w:lastRenderedPageBreak/>
              <w:t>Promotion eligibility</w:t>
            </w:r>
          </w:p>
        </w:tc>
        <w:tc>
          <w:tcPr>
            <w:tcW w:w="8064" w:type="dxa"/>
          </w:tcPr>
          <w:p w14:paraId="3DBEA4AD" w14:textId="77777777" w:rsidR="00EE35A1" w:rsidRDefault="00000000">
            <w:r>
              <w:rPr>
                <w:sz w:val="16"/>
              </w:rPr>
              <w:t>Optional admin rule using quality + performance + commercial criteria.</w:t>
            </w:r>
          </w:p>
        </w:tc>
      </w:tr>
    </w:tbl>
    <w:p w14:paraId="4D1F3DBC" w14:textId="77777777" w:rsidR="00EE35A1" w:rsidRDefault="00EE35A1">
      <w:pPr>
        <w:spacing w:after="80" w:line="252" w:lineRule="auto"/>
      </w:pPr>
    </w:p>
    <w:p w14:paraId="42902326" w14:textId="77777777" w:rsidR="00EE35A1" w:rsidRDefault="00000000">
      <w:pPr>
        <w:pStyle w:val="Heading1"/>
        <w:spacing w:after="80" w:line="252" w:lineRule="auto"/>
      </w:pPr>
      <w:r>
        <w:t>8. Inventory, Scheduling and Resource Management</w:t>
      </w:r>
    </w:p>
    <w:p w14:paraId="2EA13815" w14:textId="77777777" w:rsidR="00EE35A1" w:rsidRDefault="00000000">
      <w:pPr>
        <w:pStyle w:val="Heading2"/>
        <w:spacing w:after="80" w:line="252" w:lineRule="auto"/>
      </w:pPr>
      <w:r>
        <w:t>8.1 Operating models - P0</w:t>
      </w:r>
    </w:p>
    <w:tbl>
      <w:tblPr>
        <w:tblStyle w:val="TableGrid"/>
        <w:tblW w:w="0" w:type="auto"/>
        <w:jc w:val="center"/>
        <w:tblLook w:val="04A0" w:firstRow="1" w:lastRow="0" w:firstColumn="1" w:lastColumn="0" w:noHBand="0" w:noVBand="1"/>
      </w:tblPr>
      <w:tblGrid>
        <w:gridCol w:w="2235"/>
        <w:gridCol w:w="2957"/>
        <w:gridCol w:w="5022"/>
      </w:tblGrid>
      <w:tr w:rsidR="00EE35A1" w14:paraId="0C557B61" w14:textId="77777777">
        <w:trPr>
          <w:tblHeader/>
          <w:jc w:val="center"/>
        </w:trPr>
        <w:tc>
          <w:tcPr>
            <w:tcW w:w="2304" w:type="dxa"/>
            <w:shd w:val="clear" w:color="auto" w:fill="1F4E78"/>
            <w:vAlign w:val="center"/>
          </w:tcPr>
          <w:p w14:paraId="79F137D8" w14:textId="77777777" w:rsidR="00EE35A1" w:rsidRDefault="00000000">
            <w:pPr>
              <w:jc w:val="center"/>
            </w:pPr>
            <w:r>
              <w:rPr>
                <w:b/>
                <w:color w:val="FFFFFF"/>
                <w:sz w:val="16"/>
              </w:rPr>
              <w:t>Model</w:t>
            </w:r>
          </w:p>
        </w:tc>
        <w:tc>
          <w:tcPr>
            <w:tcW w:w="3168" w:type="dxa"/>
            <w:shd w:val="clear" w:color="auto" w:fill="1F4E78"/>
            <w:vAlign w:val="center"/>
          </w:tcPr>
          <w:p w14:paraId="35F85ED8" w14:textId="77777777" w:rsidR="00EE35A1" w:rsidRDefault="00000000">
            <w:pPr>
              <w:jc w:val="center"/>
            </w:pPr>
            <w:r>
              <w:rPr>
                <w:b/>
                <w:color w:val="FFFFFF"/>
                <w:sz w:val="16"/>
              </w:rPr>
              <w:t>Use case</w:t>
            </w:r>
          </w:p>
        </w:tc>
        <w:tc>
          <w:tcPr>
            <w:tcW w:w="5472" w:type="dxa"/>
            <w:shd w:val="clear" w:color="auto" w:fill="1F4E78"/>
            <w:vAlign w:val="center"/>
          </w:tcPr>
          <w:p w14:paraId="145B443C" w14:textId="77777777" w:rsidR="00EE35A1" w:rsidRDefault="00000000">
            <w:pPr>
              <w:jc w:val="center"/>
            </w:pPr>
            <w:r>
              <w:rPr>
                <w:b/>
                <w:color w:val="FFFFFF"/>
                <w:sz w:val="16"/>
              </w:rPr>
              <w:t>Behavior</w:t>
            </w:r>
          </w:p>
        </w:tc>
      </w:tr>
      <w:tr w:rsidR="00EE35A1" w14:paraId="0CE354B4" w14:textId="77777777">
        <w:trPr>
          <w:jc w:val="center"/>
        </w:trPr>
        <w:tc>
          <w:tcPr>
            <w:tcW w:w="2304" w:type="dxa"/>
          </w:tcPr>
          <w:p w14:paraId="466AF9F3" w14:textId="77777777" w:rsidR="00EE35A1" w:rsidRDefault="00000000">
            <w:r>
              <w:rPr>
                <w:sz w:val="16"/>
              </w:rPr>
              <w:t>ALL_DAY</w:t>
            </w:r>
          </w:p>
        </w:tc>
        <w:tc>
          <w:tcPr>
            <w:tcW w:w="3168" w:type="dxa"/>
          </w:tcPr>
          <w:p w14:paraId="1103C495" w14:textId="77777777" w:rsidR="00EE35A1" w:rsidRDefault="00000000">
            <w:r>
              <w:rPr>
                <w:sz w:val="16"/>
              </w:rPr>
              <w:t>Open attraction / flexible entry</w:t>
            </w:r>
          </w:p>
        </w:tc>
        <w:tc>
          <w:tcPr>
            <w:tcW w:w="5472" w:type="dxa"/>
          </w:tcPr>
          <w:p w14:paraId="589951C8" w14:textId="77777777" w:rsidR="00EE35A1" w:rsidRDefault="00000000">
            <w:r>
              <w:rPr>
                <w:sz w:val="16"/>
              </w:rPr>
              <w:t>Date-level inventory; time may be optional</w:t>
            </w:r>
          </w:p>
        </w:tc>
      </w:tr>
      <w:tr w:rsidR="00EE35A1" w14:paraId="7F9553E1" w14:textId="77777777">
        <w:trPr>
          <w:jc w:val="center"/>
        </w:trPr>
        <w:tc>
          <w:tcPr>
            <w:tcW w:w="2304" w:type="dxa"/>
          </w:tcPr>
          <w:p w14:paraId="08353837" w14:textId="77777777" w:rsidR="00EE35A1" w:rsidRDefault="00000000">
            <w:r>
              <w:rPr>
                <w:sz w:val="16"/>
              </w:rPr>
              <w:t>FIXED_SLOT</w:t>
            </w:r>
          </w:p>
        </w:tc>
        <w:tc>
          <w:tcPr>
            <w:tcW w:w="3168" w:type="dxa"/>
          </w:tcPr>
          <w:p w14:paraId="7CBA39A5" w14:textId="77777777" w:rsidR="00EE35A1" w:rsidRDefault="00000000">
            <w:r>
              <w:rPr>
                <w:sz w:val="16"/>
              </w:rPr>
              <w:t>Single daily session</w:t>
            </w:r>
          </w:p>
        </w:tc>
        <w:tc>
          <w:tcPr>
            <w:tcW w:w="5472" w:type="dxa"/>
          </w:tcPr>
          <w:p w14:paraId="0F425A78" w14:textId="77777777" w:rsidR="00EE35A1" w:rsidRDefault="00000000">
            <w:r>
              <w:rPr>
                <w:sz w:val="16"/>
              </w:rPr>
              <w:t>One configured time per service pattern</w:t>
            </w:r>
          </w:p>
        </w:tc>
      </w:tr>
      <w:tr w:rsidR="00EE35A1" w14:paraId="0C8F8F3C" w14:textId="77777777">
        <w:trPr>
          <w:jc w:val="center"/>
        </w:trPr>
        <w:tc>
          <w:tcPr>
            <w:tcW w:w="2304" w:type="dxa"/>
          </w:tcPr>
          <w:p w14:paraId="1EBFD7FA" w14:textId="77777777" w:rsidR="00EE35A1" w:rsidRDefault="00000000">
            <w:r>
              <w:rPr>
                <w:sz w:val="16"/>
              </w:rPr>
              <w:t>MULTIPLE_SLOTS</w:t>
            </w:r>
          </w:p>
        </w:tc>
        <w:tc>
          <w:tcPr>
            <w:tcW w:w="3168" w:type="dxa"/>
          </w:tcPr>
          <w:p w14:paraId="40CD4166" w14:textId="77777777" w:rsidR="00EE35A1" w:rsidRDefault="00000000">
            <w:r>
              <w:rPr>
                <w:sz w:val="16"/>
              </w:rPr>
              <w:t>Safaris, shows, classes</w:t>
            </w:r>
          </w:p>
        </w:tc>
        <w:tc>
          <w:tcPr>
            <w:tcW w:w="5472" w:type="dxa"/>
          </w:tcPr>
          <w:p w14:paraId="1D52CD02" w14:textId="77777777" w:rsidR="00EE35A1" w:rsidRDefault="00000000">
            <w:r>
              <w:rPr>
                <w:sz w:val="16"/>
              </w:rPr>
              <w:t>Separate capacity per slot</w:t>
            </w:r>
          </w:p>
        </w:tc>
      </w:tr>
      <w:tr w:rsidR="00EE35A1" w14:paraId="58746481" w14:textId="77777777">
        <w:trPr>
          <w:jc w:val="center"/>
        </w:trPr>
        <w:tc>
          <w:tcPr>
            <w:tcW w:w="2304" w:type="dxa"/>
          </w:tcPr>
          <w:p w14:paraId="7A76AB8A" w14:textId="77777777" w:rsidR="00EE35A1" w:rsidRDefault="00000000">
            <w:r>
              <w:rPr>
                <w:sz w:val="16"/>
              </w:rPr>
              <w:t>DATE_CAPACITY</w:t>
            </w:r>
          </w:p>
        </w:tc>
        <w:tc>
          <w:tcPr>
            <w:tcW w:w="3168" w:type="dxa"/>
          </w:tcPr>
          <w:p w14:paraId="359FB68F" w14:textId="77777777" w:rsidR="00EE35A1" w:rsidRDefault="00000000">
            <w:r>
              <w:rPr>
                <w:sz w:val="16"/>
              </w:rPr>
              <w:t>Private service</w:t>
            </w:r>
          </w:p>
        </w:tc>
        <w:tc>
          <w:tcPr>
            <w:tcW w:w="5472" w:type="dxa"/>
          </w:tcPr>
          <w:p w14:paraId="4B2B554E" w14:textId="77777777" w:rsidR="00EE35A1" w:rsidRDefault="00000000">
            <w:r>
              <w:rPr>
                <w:sz w:val="16"/>
              </w:rPr>
              <w:t>No public slot; capacity tracked by service date</w:t>
            </w:r>
          </w:p>
        </w:tc>
      </w:tr>
      <w:tr w:rsidR="00EE35A1" w14:paraId="14B40999" w14:textId="77777777">
        <w:trPr>
          <w:jc w:val="center"/>
        </w:trPr>
        <w:tc>
          <w:tcPr>
            <w:tcW w:w="2304" w:type="dxa"/>
          </w:tcPr>
          <w:p w14:paraId="04409A89" w14:textId="77777777" w:rsidR="00EE35A1" w:rsidRDefault="00000000">
            <w:r>
              <w:rPr>
                <w:sz w:val="16"/>
              </w:rPr>
              <w:t>ON_REQUEST_DATE</w:t>
            </w:r>
          </w:p>
        </w:tc>
        <w:tc>
          <w:tcPr>
            <w:tcW w:w="3168" w:type="dxa"/>
          </w:tcPr>
          <w:p w14:paraId="3D751BF0" w14:textId="77777777" w:rsidR="00EE35A1" w:rsidRDefault="00000000">
            <w:r>
              <w:rPr>
                <w:sz w:val="16"/>
              </w:rPr>
              <w:t>Supplier accepts requested date after confirmation</w:t>
            </w:r>
          </w:p>
        </w:tc>
        <w:tc>
          <w:tcPr>
            <w:tcW w:w="5472" w:type="dxa"/>
          </w:tcPr>
          <w:p w14:paraId="50BD996F" w14:textId="77777777" w:rsidR="00EE35A1" w:rsidRDefault="00000000">
            <w:r>
              <w:rPr>
                <w:sz w:val="16"/>
              </w:rPr>
              <w:t>Availability is request-driven; use intentionally</w:t>
            </w:r>
          </w:p>
        </w:tc>
      </w:tr>
    </w:tbl>
    <w:p w14:paraId="59E0F6FE" w14:textId="77777777" w:rsidR="00EE35A1" w:rsidRDefault="00EE35A1">
      <w:pPr>
        <w:spacing w:after="80" w:line="252" w:lineRule="auto"/>
      </w:pPr>
    </w:p>
    <w:p w14:paraId="267041E5" w14:textId="77777777" w:rsidR="00EE35A1" w:rsidRDefault="00000000">
      <w:pPr>
        <w:pStyle w:val="Heading2"/>
        <w:spacing w:after="80" w:line="252" w:lineRule="auto"/>
      </w:pPr>
      <w:r>
        <w:t>8.2 Canonical inventory model</w:t>
      </w:r>
    </w:p>
    <w:tbl>
      <w:tblPr>
        <w:tblStyle w:val="TableGrid"/>
        <w:tblW w:w="0" w:type="auto"/>
        <w:jc w:val="center"/>
        <w:tblLook w:val="04A0" w:firstRow="1" w:lastRow="0" w:firstColumn="1" w:lastColumn="0" w:noHBand="0" w:noVBand="1"/>
      </w:tblPr>
      <w:tblGrid>
        <w:gridCol w:w="10214"/>
      </w:tblGrid>
      <w:tr w:rsidR="00EE35A1" w14:paraId="07093FB9" w14:textId="77777777">
        <w:trPr>
          <w:jc w:val="center"/>
        </w:trPr>
        <w:tc>
          <w:tcPr>
            <w:tcW w:w="10224" w:type="dxa"/>
            <w:shd w:val="clear" w:color="auto" w:fill="EAF2FF"/>
          </w:tcPr>
          <w:p w14:paraId="3B9CBCF1" w14:textId="77777777" w:rsidR="00EE35A1" w:rsidRDefault="00000000">
            <w:r>
              <w:rPr>
                <w:b/>
                <w:sz w:val="21"/>
              </w:rPr>
              <w:t>Formula</w:t>
            </w:r>
            <w:r>
              <w:rPr>
                <w:b/>
                <w:sz w:val="21"/>
              </w:rPr>
              <w:br/>
            </w:r>
            <w:r>
              <w:rPr>
                <w:sz w:val="19"/>
              </w:rPr>
              <w:t>Available Capacity = Total Capacity - Held Capacity - Confirmed Capacity - Blocked Capacity. Available capacity may never be negative. Capacity may not be reduced below held + confirmed. CLOSED/BLACKOUT overrides numeric availability.</w:t>
            </w:r>
          </w:p>
        </w:tc>
      </w:tr>
    </w:tbl>
    <w:p w14:paraId="08DE4B57" w14:textId="77777777" w:rsidR="00EE35A1" w:rsidRDefault="00EE35A1">
      <w:pPr>
        <w:spacing w:after="80" w:line="252" w:lineRule="auto"/>
      </w:pPr>
    </w:p>
    <w:p w14:paraId="52FD05BF" w14:textId="77777777" w:rsidR="00EE35A1" w:rsidRDefault="00000000">
      <w:pPr>
        <w:pStyle w:val="Heading2"/>
        <w:spacing w:after="80" w:line="252" w:lineRule="auto"/>
      </w:pPr>
      <w:r>
        <w:t>8.3 Bulk inventory update - P0</w:t>
      </w:r>
    </w:p>
    <w:p w14:paraId="4FD2529E" w14:textId="77777777" w:rsidR="00EE35A1" w:rsidRDefault="00000000">
      <w:pPr>
        <w:pStyle w:val="ListBullet"/>
        <w:spacing w:after="80" w:line="252" w:lineRule="auto"/>
      </w:pPr>
      <w:r>
        <w:t>Vendor selects activity/rate/date range/slot scope.</w:t>
      </w:r>
    </w:p>
    <w:p w14:paraId="52B85642" w14:textId="77777777" w:rsidR="00EE35A1" w:rsidRDefault="00000000">
      <w:pPr>
        <w:pStyle w:val="ListBullet"/>
        <w:spacing w:after="80" w:line="252" w:lineRule="auto"/>
      </w:pPr>
      <w:r>
        <w:t>System previews target rows when feasible.</w:t>
      </w:r>
    </w:p>
    <w:p w14:paraId="04D1FA2C" w14:textId="77777777" w:rsidR="00EE35A1" w:rsidRDefault="00000000">
      <w:pPr>
        <w:pStyle w:val="ListBullet"/>
        <w:spacing w:after="80" w:line="252" w:lineRule="auto"/>
      </w:pPr>
      <w:r>
        <w:t>Backend validates every target against current holds/confirmed consumption.</w:t>
      </w:r>
    </w:p>
    <w:p w14:paraId="06771572" w14:textId="77777777" w:rsidR="00EE35A1" w:rsidRDefault="00000000">
      <w:pPr>
        <w:pStyle w:val="ListBullet"/>
        <w:spacing w:after="80" w:line="252" w:lineRule="auto"/>
      </w:pPr>
      <w:r>
        <w:t>Default update is atomic/all-or-nothing; no partial commit on conflict.</w:t>
      </w:r>
    </w:p>
    <w:p w14:paraId="217E7761" w14:textId="77777777" w:rsidR="00EE35A1" w:rsidRDefault="00000000">
      <w:pPr>
        <w:pStyle w:val="ListBullet"/>
        <w:spacing w:after="80" w:line="252" w:lineRule="auto"/>
      </w:pPr>
      <w:r>
        <w:t>After commit, reload authoritative grid.</w:t>
      </w:r>
    </w:p>
    <w:p w14:paraId="0BB68A3A" w14:textId="77777777" w:rsidR="00EE35A1" w:rsidRDefault="00000000">
      <w:pPr>
        <w:pStyle w:val="Heading2"/>
        <w:spacing w:after="80" w:line="252" w:lineRule="auto"/>
      </w:pPr>
      <w:r>
        <w:t>8.4 Resource management - P0 / MVP-Light</w:t>
      </w:r>
    </w:p>
    <w:p w14:paraId="74E17935" w14:textId="77777777" w:rsidR="00EE35A1" w:rsidRDefault="00000000">
      <w:pPr>
        <w:spacing w:after="80" w:line="252" w:lineRule="auto"/>
      </w:pPr>
      <w:r>
        <w:t>Support shared resources where the activity needs them: vehicles, guides, boats, equipment, instructors and venues. A product must not appear bookable when required operational resources cannot fulfil it. Resources can be exclusive, shared or capacity-based. A product should not appear bookable when the underlying resource allocation makes fulfilment impossible.</w:t>
      </w:r>
    </w:p>
    <w:tbl>
      <w:tblPr>
        <w:tblStyle w:val="TableGrid"/>
        <w:tblW w:w="0" w:type="auto"/>
        <w:jc w:val="center"/>
        <w:tblLook w:val="04A0" w:firstRow="1" w:lastRow="0" w:firstColumn="1" w:lastColumn="0" w:noHBand="0" w:noVBand="1"/>
      </w:tblPr>
      <w:tblGrid>
        <w:gridCol w:w="1982"/>
        <w:gridCol w:w="3433"/>
        <w:gridCol w:w="4799"/>
      </w:tblGrid>
      <w:tr w:rsidR="00EE35A1" w14:paraId="653FBB50" w14:textId="77777777">
        <w:trPr>
          <w:tblHeader/>
          <w:jc w:val="center"/>
        </w:trPr>
        <w:tc>
          <w:tcPr>
            <w:tcW w:w="2160" w:type="dxa"/>
            <w:shd w:val="clear" w:color="auto" w:fill="1F4E78"/>
            <w:vAlign w:val="center"/>
          </w:tcPr>
          <w:p w14:paraId="08F3D18E" w14:textId="77777777" w:rsidR="00EE35A1" w:rsidRDefault="00000000">
            <w:pPr>
              <w:jc w:val="center"/>
            </w:pPr>
            <w:r>
              <w:rPr>
                <w:b/>
                <w:color w:val="FFFFFF"/>
                <w:sz w:val="16"/>
              </w:rPr>
              <w:t>Resource type</w:t>
            </w:r>
          </w:p>
        </w:tc>
        <w:tc>
          <w:tcPr>
            <w:tcW w:w="3888" w:type="dxa"/>
            <w:shd w:val="clear" w:color="auto" w:fill="1F4E78"/>
            <w:vAlign w:val="center"/>
          </w:tcPr>
          <w:p w14:paraId="0CBAEC43" w14:textId="77777777" w:rsidR="00EE35A1" w:rsidRDefault="00000000">
            <w:pPr>
              <w:jc w:val="center"/>
            </w:pPr>
            <w:r>
              <w:rPr>
                <w:b/>
                <w:color w:val="FFFFFF"/>
                <w:sz w:val="16"/>
              </w:rPr>
              <w:t>Example</w:t>
            </w:r>
          </w:p>
        </w:tc>
        <w:tc>
          <w:tcPr>
            <w:tcW w:w="5472" w:type="dxa"/>
            <w:shd w:val="clear" w:color="auto" w:fill="1F4E78"/>
            <w:vAlign w:val="center"/>
          </w:tcPr>
          <w:p w14:paraId="7A06783D" w14:textId="77777777" w:rsidR="00EE35A1" w:rsidRDefault="00000000">
            <w:pPr>
              <w:jc w:val="center"/>
            </w:pPr>
            <w:r>
              <w:rPr>
                <w:b/>
                <w:color w:val="FFFFFF"/>
                <w:sz w:val="16"/>
              </w:rPr>
              <w:t>Allocation behavior</w:t>
            </w:r>
          </w:p>
        </w:tc>
      </w:tr>
      <w:tr w:rsidR="00EE35A1" w14:paraId="06C70AAA" w14:textId="77777777">
        <w:trPr>
          <w:jc w:val="center"/>
        </w:trPr>
        <w:tc>
          <w:tcPr>
            <w:tcW w:w="2160" w:type="dxa"/>
          </w:tcPr>
          <w:p w14:paraId="5901CF57" w14:textId="77777777" w:rsidR="00EE35A1" w:rsidRDefault="00000000">
            <w:r>
              <w:rPr>
                <w:sz w:val="16"/>
              </w:rPr>
              <w:t>Vehicle</w:t>
            </w:r>
          </w:p>
        </w:tc>
        <w:tc>
          <w:tcPr>
            <w:tcW w:w="3888" w:type="dxa"/>
          </w:tcPr>
          <w:p w14:paraId="357C304C" w14:textId="77777777" w:rsidR="00EE35A1" w:rsidRDefault="00000000">
            <w:r>
              <w:rPr>
                <w:sz w:val="16"/>
              </w:rPr>
              <w:t>Jeep J01</w:t>
            </w:r>
          </w:p>
        </w:tc>
        <w:tc>
          <w:tcPr>
            <w:tcW w:w="5472" w:type="dxa"/>
          </w:tcPr>
          <w:p w14:paraId="78559877" w14:textId="77777777" w:rsidR="00EE35A1" w:rsidRDefault="00000000">
            <w:r>
              <w:rPr>
                <w:sz w:val="16"/>
              </w:rPr>
              <w:t>Exclusive to one concurrent session</w:t>
            </w:r>
          </w:p>
        </w:tc>
      </w:tr>
      <w:tr w:rsidR="00EE35A1" w14:paraId="1DF76F13" w14:textId="77777777">
        <w:trPr>
          <w:jc w:val="center"/>
        </w:trPr>
        <w:tc>
          <w:tcPr>
            <w:tcW w:w="2160" w:type="dxa"/>
          </w:tcPr>
          <w:p w14:paraId="1CF0D1EF" w14:textId="77777777" w:rsidR="00EE35A1" w:rsidRDefault="00000000">
            <w:r>
              <w:rPr>
                <w:sz w:val="16"/>
              </w:rPr>
              <w:t>Guide</w:t>
            </w:r>
          </w:p>
        </w:tc>
        <w:tc>
          <w:tcPr>
            <w:tcW w:w="3888" w:type="dxa"/>
          </w:tcPr>
          <w:p w14:paraId="5DB27DD0" w14:textId="77777777" w:rsidR="00EE35A1" w:rsidRDefault="00000000">
            <w:r>
              <w:rPr>
                <w:sz w:val="16"/>
              </w:rPr>
              <w:t>Guide Arun</w:t>
            </w:r>
          </w:p>
        </w:tc>
        <w:tc>
          <w:tcPr>
            <w:tcW w:w="5472" w:type="dxa"/>
          </w:tcPr>
          <w:p w14:paraId="2391730D" w14:textId="77777777" w:rsidR="00EE35A1" w:rsidRDefault="00000000">
            <w:r>
              <w:rPr>
                <w:sz w:val="16"/>
              </w:rPr>
              <w:t>Exclusive or pool-based</w:t>
            </w:r>
          </w:p>
        </w:tc>
      </w:tr>
      <w:tr w:rsidR="00EE35A1" w14:paraId="51D9028F" w14:textId="77777777">
        <w:trPr>
          <w:jc w:val="center"/>
        </w:trPr>
        <w:tc>
          <w:tcPr>
            <w:tcW w:w="2160" w:type="dxa"/>
          </w:tcPr>
          <w:p w14:paraId="386CEBF8" w14:textId="77777777" w:rsidR="00EE35A1" w:rsidRDefault="00000000">
            <w:r>
              <w:rPr>
                <w:sz w:val="16"/>
              </w:rPr>
              <w:t>Equipment</w:t>
            </w:r>
          </w:p>
        </w:tc>
        <w:tc>
          <w:tcPr>
            <w:tcW w:w="3888" w:type="dxa"/>
          </w:tcPr>
          <w:p w14:paraId="45A5482F" w14:textId="77777777" w:rsidR="00EE35A1" w:rsidRDefault="00000000">
            <w:r>
              <w:rPr>
                <w:sz w:val="16"/>
              </w:rPr>
              <w:t>Kayak fleet - 12</w:t>
            </w:r>
          </w:p>
        </w:tc>
        <w:tc>
          <w:tcPr>
            <w:tcW w:w="5472" w:type="dxa"/>
          </w:tcPr>
          <w:p w14:paraId="70CF0AAA" w14:textId="77777777" w:rsidR="00EE35A1" w:rsidRDefault="00000000">
            <w:r>
              <w:rPr>
                <w:sz w:val="16"/>
              </w:rPr>
              <w:t>Capacity-based</w:t>
            </w:r>
          </w:p>
        </w:tc>
      </w:tr>
      <w:tr w:rsidR="00EE35A1" w14:paraId="0F96EA73" w14:textId="77777777">
        <w:trPr>
          <w:jc w:val="center"/>
        </w:trPr>
        <w:tc>
          <w:tcPr>
            <w:tcW w:w="2160" w:type="dxa"/>
          </w:tcPr>
          <w:p w14:paraId="0D4409E2" w14:textId="77777777" w:rsidR="00EE35A1" w:rsidRDefault="00000000">
            <w:r>
              <w:rPr>
                <w:sz w:val="16"/>
              </w:rPr>
              <w:t>Venue</w:t>
            </w:r>
          </w:p>
        </w:tc>
        <w:tc>
          <w:tcPr>
            <w:tcW w:w="3888" w:type="dxa"/>
          </w:tcPr>
          <w:p w14:paraId="063BE617" w14:textId="77777777" w:rsidR="00EE35A1" w:rsidRDefault="00000000">
            <w:r>
              <w:rPr>
                <w:sz w:val="16"/>
              </w:rPr>
              <w:t>Hall A - 40 pax</w:t>
            </w:r>
          </w:p>
        </w:tc>
        <w:tc>
          <w:tcPr>
            <w:tcW w:w="5472" w:type="dxa"/>
          </w:tcPr>
          <w:p w14:paraId="42F6C2AB" w14:textId="77777777" w:rsidR="00EE35A1" w:rsidRDefault="00000000">
            <w:r>
              <w:rPr>
                <w:sz w:val="16"/>
              </w:rPr>
              <w:t>Capacity-based</w:t>
            </w:r>
          </w:p>
        </w:tc>
      </w:tr>
    </w:tbl>
    <w:p w14:paraId="2BACE677" w14:textId="77777777" w:rsidR="00EE35A1" w:rsidRDefault="00EE35A1">
      <w:pPr>
        <w:spacing w:after="80" w:line="252" w:lineRule="auto"/>
      </w:pPr>
    </w:p>
    <w:p w14:paraId="23122EE9" w14:textId="77777777" w:rsidR="00EE35A1" w:rsidRDefault="00000000">
      <w:pPr>
        <w:pStyle w:val="Heading1"/>
        <w:spacing w:after="80" w:line="252" w:lineRule="auto"/>
      </w:pPr>
      <w:r>
        <w:t>9. Marketplace Eligibility, Search and Ranking</w:t>
      </w:r>
    </w:p>
    <w:p w14:paraId="0B9E65A8" w14:textId="77777777" w:rsidR="00EE35A1" w:rsidRDefault="00EE35A1">
      <w:pPr>
        <w:spacing w:after="80" w:line="252" w:lineRule="auto"/>
        <w:jc w:val="center"/>
      </w:pPr>
    </w:p>
    <w:p w14:paraId="56AE9CAC" w14:textId="77777777" w:rsidR="00EE35A1" w:rsidRDefault="00000000">
      <w:pPr>
        <w:spacing w:after="80" w:line="252" w:lineRule="auto"/>
        <w:jc w:val="center"/>
      </w:pPr>
      <w:r>
        <w:t>Figure 5. Eligibility gate: any failed gate makes the result non-bookable.</w:t>
      </w:r>
    </w:p>
    <w:p w14:paraId="03BD46A2" w14:textId="77777777" w:rsidR="00EE35A1" w:rsidRDefault="00EE35A1">
      <w:pPr>
        <w:spacing w:after="80" w:line="252" w:lineRule="auto"/>
      </w:pPr>
    </w:p>
    <w:p w14:paraId="0F4B67A8" w14:textId="77777777" w:rsidR="00EE35A1" w:rsidRDefault="00000000">
      <w:pPr>
        <w:pStyle w:val="Heading2"/>
        <w:spacing w:after="80" w:line="252" w:lineRule="auto"/>
      </w:pPr>
      <w:r>
        <w:t>9.1 Eligibility checks - P0</w:t>
      </w:r>
    </w:p>
    <w:p w14:paraId="5AD4515A" w14:textId="77777777" w:rsidR="00EE35A1" w:rsidRDefault="00000000">
      <w:pPr>
        <w:pStyle w:val="ListBullet"/>
        <w:spacing w:after="80" w:line="252" w:lineRule="auto"/>
      </w:pPr>
      <w:r>
        <w:t>Vendor active/approved.</w:t>
      </w:r>
    </w:p>
    <w:p w14:paraId="1E41C1D0" w14:textId="77777777" w:rsidR="00EE35A1" w:rsidRDefault="00000000">
      <w:pPr>
        <w:pStyle w:val="ListBullet"/>
        <w:spacing w:after="80" w:line="252" w:lineRule="auto"/>
      </w:pPr>
      <w:r>
        <w:t>Product published.</w:t>
      </w:r>
    </w:p>
    <w:p w14:paraId="5BB5136A" w14:textId="77777777" w:rsidR="00EE35A1" w:rsidRDefault="00000000">
      <w:pPr>
        <w:pStyle w:val="ListBullet"/>
        <w:spacing w:after="80" w:line="252" w:lineRule="auto"/>
      </w:pPr>
      <w:r>
        <w:t>Variant and Rate Plan active and within effective dates.</w:t>
      </w:r>
    </w:p>
    <w:p w14:paraId="4CB6B4F4" w14:textId="77777777" w:rsidR="00EE35A1" w:rsidRDefault="00000000">
      <w:pPr>
        <w:pStyle w:val="ListBullet"/>
        <w:spacing w:after="80" w:line="252" w:lineRule="auto"/>
      </w:pPr>
      <w:r>
        <w:t>Agent/Agent Group is commercially eligible.</w:t>
      </w:r>
    </w:p>
    <w:p w14:paraId="1848E09D" w14:textId="77777777" w:rsidR="00EE35A1" w:rsidRDefault="00000000">
      <w:pPr>
        <w:pStyle w:val="ListBullet"/>
        <w:spacing w:after="80" w:line="252" w:lineRule="auto"/>
      </w:pPr>
      <w:r>
        <w:t>Service date/slot is operating and not blacked out.</w:t>
      </w:r>
    </w:p>
    <w:p w14:paraId="3EDDB70F" w14:textId="77777777" w:rsidR="00EE35A1" w:rsidRDefault="00000000">
      <w:pPr>
        <w:pStyle w:val="ListBullet"/>
        <w:spacing w:after="80" w:line="252" w:lineRule="auto"/>
      </w:pPr>
      <w:r>
        <w:t>Booking cutoff has not passed.</w:t>
      </w:r>
    </w:p>
    <w:p w14:paraId="5AC493FD" w14:textId="77777777" w:rsidR="00EE35A1" w:rsidRDefault="00000000">
      <w:pPr>
        <w:pStyle w:val="ListBullet"/>
        <w:spacing w:after="80" w:line="252" w:lineRule="auto"/>
      </w:pPr>
      <w:r>
        <w:lastRenderedPageBreak/>
        <w:t>Price is calculable.</w:t>
      </w:r>
    </w:p>
    <w:p w14:paraId="426E2D12" w14:textId="77777777" w:rsidR="00EE35A1" w:rsidRDefault="00000000">
      <w:pPr>
        <w:pStyle w:val="ListBullet"/>
        <w:spacing w:after="80" w:line="252" w:lineRule="auto"/>
      </w:pPr>
      <w:r>
        <w:t>Inventory and required resources are available.</w:t>
      </w:r>
    </w:p>
    <w:p w14:paraId="17C3F56A" w14:textId="77777777" w:rsidR="00EE35A1" w:rsidRDefault="00000000">
      <w:pPr>
        <w:pStyle w:val="Heading2"/>
        <w:spacing w:after="80" w:line="252" w:lineRule="auto"/>
      </w:pPr>
      <w:r>
        <w:t>9.2 Search ranking - P1</w:t>
      </w:r>
    </w:p>
    <w:p w14:paraId="53AAB03C" w14:textId="77777777" w:rsidR="00EE35A1" w:rsidRDefault="00000000">
      <w:pPr>
        <w:spacing w:after="80" w:line="252" w:lineRule="auto"/>
      </w:pPr>
      <w:r>
        <w:t>Ranking should be explainable and deterministic. Default order should favor relevance and bookability. Commercially promoted ranking should only occur through an explicit business rule and must not silently distort organic ranking.</w:t>
      </w:r>
    </w:p>
    <w:tbl>
      <w:tblPr>
        <w:tblStyle w:val="TableGrid"/>
        <w:tblW w:w="0" w:type="auto"/>
        <w:jc w:val="center"/>
        <w:tblLook w:val="04A0" w:firstRow="1" w:lastRow="0" w:firstColumn="1" w:lastColumn="0" w:noHBand="0" w:noVBand="1"/>
      </w:tblPr>
      <w:tblGrid>
        <w:gridCol w:w="2877"/>
        <w:gridCol w:w="7337"/>
      </w:tblGrid>
      <w:tr w:rsidR="00EE35A1" w14:paraId="57A0A2DA" w14:textId="77777777">
        <w:trPr>
          <w:tblHeader/>
          <w:jc w:val="center"/>
        </w:trPr>
        <w:tc>
          <w:tcPr>
            <w:tcW w:w="3024" w:type="dxa"/>
            <w:shd w:val="clear" w:color="auto" w:fill="1F4E78"/>
            <w:vAlign w:val="center"/>
          </w:tcPr>
          <w:p w14:paraId="5637C7A3" w14:textId="77777777" w:rsidR="00EE35A1" w:rsidRDefault="00000000">
            <w:pPr>
              <w:jc w:val="center"/>
            </w:pPr>
            <w:r>
              <w:rPr>
                <w:b/>
                <w:color w:val="FFFFFF"/>
                <w:sz w:val="16"/>
              </w:rPr>
              <w:t>Ranking factor</w:t>
            </w:r>
          </w:p>
        </w:tc>
        <w:tc>
          <w:tcPr>
            <w:tcW w:w="7920" w:type="dxa"/>
            <w:shd w:val="clear" w:color="auto" w:fill="1F4E78"/>
            <w:vAlign w:val="center"/>
          </w:tcPr>
          <w:p w14:paraId="34F289E3" w14:textId="77777777" w:rsidR="00EE35A1" w:rsidRDefault="00000000">
            <w:pPr>
              <w:jc w:val="center"/>
            </w:pPr>
            <w:r>
              <w:rPr>
                <w:b/>
                <w:color w:val="FFFFFF"/>
                <w:sz w:val="16"/>
              </w:rPr>
              <w:t>Default guidance</w:t>
            </w:r>
          </w:p>
        </w:tc>
      </w:tr>
      <w:tr w:rsidR="00EE35A1" w14:paraId="39657AE8" w14:textId="77777777">
        <w:trPr>
          <w:jc w:val="center"/>
        </w:trPr>
        <w:tc>
          <w:tcPr>
            <w:tcW w:w="3024" w:type="dxa"/>
          </w:tcPr>
          <w:p w14:paraId="489479C9" w14:textId="77777777" w:rsidR="00EE35A1" w:rsidRDefault="00000000">
            <w:r>
              <w:rPr>
                <w:sz w:val="16"/>
              </w:rPr>
              <w:t>Destination relevance</w:t>
            </w:r>
          </w:p>
        </w:tc>
        <w:tc>
          <w:tcPr>
            <w:tcW w:w="7920" w:type="dxa"/>
          </w:tcPr>
          <w:p w14:paraId="0310DFC7" w14:textId="77777777" w:rsidR="00EE35A1" w:rsidRDefault="00000000">
            <w:r>
              <w:rPr>
                <w:sz w:val="16"/>
              </w:rPr>
              <w:t>High</w:t>
            </w:r>
          </w:p>
        </w:tc>
      </w:tr>
      <w:tr w:rsidR="00EE35A1" w14:paraId="5FAE523B" w14:textId="77777777">
        <w:trPr>
          <w:jc w:val="center"/>
        </w:trPr>
        <w:tc>
          <w:tcPr>
            <w:tcW w:w="3024" w:type="dxa"/>
          </w:tcPr>
          <w:p w14:paraId="0528F72B" w14:textId="77777777" w:rsidR="00EE35A1" w:rsidRDefault="00000000">
            <w:r>
              <w:rPr>
                <w:sz w:val="16"/>
              </w:rPr>
              <w:t>Date/slot bookability</w:t>
            </w:r>
          </w:p>
        </w:tc>
        <w:tc>
          <w:tcPr>
            <w:tcW w:w="7920" w:type="dxa"/>
          </w:tcPr>
          <w:p w14:paraId="0F9EF1C8" w14:textId="77777777" w:rsidR="00EE35A1" w:rsidRDefault="00000000">
            <w:r>
              <w:rPr>
                <w:sz w:val="16"/>
              </w:rPr>
              <w:t>High</w:t>
            </w:r>
          </w:p>
        </w:tc>
      </w:tr>
      <w:tr w:rsidR="00EE35A1" w14:paraId="5119DD31" w14:textId="77777777">
        <w:trPr>
          <w:jc w:val="center"/>
        </w:trPr>
        <w:tc>
          <w:tcPr>
            <w:tcW w:w="3024" w:type="dxa"/>
          </w:tcPr>
          <w:p w14:paraId="3D9593B3" w14:textId="77777777" w:rsidR="00EE35A1" w:rsidRDefault="00000000">
            <w:r>
              <w:rPr>
                <w:sz w:val="16"/>
              </w:rPr>
              <w:t>Category/query match</w:t>
            </w:r>
          </w:p>
        </w:tc>
        <w:tc>
          <w:tcPr>
            <w:tcW w:w="7920" w:type="dxa"/>
          </w:tcPr>
          <w:p w14:paraId="2E5013F1" w14:textId="77777777" w:rsidR="00EE35A1" w:rsidRDefault="00000000">
            <w:r>
              <w:rPr>
                <w:sz w:val="16"/>
              </w:rPr>
              <w:t>High</w:t>
            </w:r>
          </w:p>
        </w:tc>
      </w:tr>
      <w:tr w:rsidR="00EE35A1" w14:paraId="6913B04F" w14:textId="77777777">
        <w:trPr>
          <w:jc w:val="center"/>
        </w:trPr>
        <w:tc>
          <w:tcPr>
            <w:tcW w:w="3024" w:type="dxa"/>
          </w:tcPr>
          <w:p w14:paraId="68477611" w14:textId="77777777" w:rsidR="00EE35A1" w:rsidRDefault="00000000">
            <w:r>
              <w:rPr>
                <w:sz w:val="16"/>
              </w:rPr>
              <w:t>Product quality</w:t>
            </w:r>
          </w:p>
        </w:tc>
        <w:tc>
          <w:tcPr>
            <w:tcW w:w="7920" w:type="dxa"/>
          </w:tcPr>
          <w:p w14:paraId="18895F24" w14:textId="77777777" w:rsidR="00EE35A1" w:rsidRDefault="00000000">
            <w:r>
              <w:rPr>
                <w:sz w:val="16"/>
              </w:rPr>
              <w:t>Medium</w:t>
            </w:r>
          </w:p>
        </w:tc>
      </w:tr>
      <w:tr w:rsidR="00EE35A1" w14:paraId="24B2FD8B" w14:textId="77777777">
        <w:trPr>
          <w:jc w:val="center"/>
        </w:trPr>
        <w:tc>
          <w:tcPr>
            <w:tcW w:w="3024" w:type="dxa"/>
          </w:tcPr>
          <w:p w14:paraId="335FA470" w14:textId="77777777" w:rsidR="00EE35A1" w:rsidRDefault="00000000">
            <w:r>
              <w:rPr>
                <w:sz w:val="16"/>
              </w:rPr>
              <w:t>Operational reliability</w:t>
            </w:r>
          </w:p>
        </w:tc>
        <w:tc>
          <w:tcPr>
            <w:tcW w:w="7920" w:type="dxa"/>
          </w:tcPr>
          <w:p w14:paraId="77341914" w14:textId="77777777" w:rsidR="00EE35A1" w:rsidRDefault="00000000">
            <w:r>
              <w:rPr>
                <w:sz w:val="16"/>
              </w:rPr>
              <w:t>Medium</w:t>
            </w:r>
          </w:p>
        </w:tc>
      </w:tr>
      <w:tr w:rsidR="00EE35A1" w14:paraId="71A0EDCA" w14:textId="77777777">
        <w:trPr>
          <w:jc w:val="center"/>
        </w:trPr>
        <w:tc>
          <w:tcPr>
            <w:tcW w:w="3024" w:type="dxa"/>
          </w:tcPr>
          <w:p w14:paraId="01B578EB" w14:textId="77777777" w:rsidR="00EE35A1" w:rsidRDefault="00000000">
            <w:r>
              <w:rPr>
                <w:sz w:val="16"/>
              </w:rPr>
              <w:t>Commercial preference</w:t>
            </w:r>
          </w:p>
        </w:tc>
        <w:tc>
          <w:tcPr>
            <w:tcW w:w="7920" w:type="dxa"/>
          </w:tcPr>
          <w:p w14:paraId="29EC846C" w14:textId="77777777" w:rsidR="00EE35A1" w:rsidRDefault="00000000">
            <w:r>
              <w:rPr>
                <w:sz w:val="16"/>
              </w:rPr>
              <w:t>Business-controlled, explainable</w:t>
            </w:r>
          </w:p>
        </w:tc>
      </w:tr>
      <w:tr w:rsidR="00EE35A1" w14:paraId="6C55F7E9" w14:textId="77777777">
        <w:trPr>
          <w:jc w:val="center"/>
        </w:trPr>
        <w:tc>
          <w:tcPr>
            <w:tcW w:w="3024" w:type="dxa"/>
          </w:tcPr>
          <w:p w14:paraId="45CF44F6" w14:textId="77777777" w:rsidR="00EE35A1" w:rsidRDefault="00000000">
            <w:r>
              <w:rPr>
                <w:sz w:val="16"/>
              </w:rPr>
              <w:t>Paid promotion</w:t>
            </w:r>
          </w:p>
        </w:tc>
        <w:tc>
          <w:tcPr>
            <w:tcW w:w="7920" w:type="dxa"/>
          </w:tcPr>
          <w:p w14:paraId="3B955E78" w14:textId="77777777" w:rsidR="00EE35A1" w:rsidRDefault="00000000">
            <w:r>
              <w:rPr>
                <w:sz w:val="16"/>
              </w:rPr>
              <w:t>Only if explicitly approved</w:t>
            </w:r>
          </w:p>
        </w:tc>
      </w:tr>
    </w:tbl>
    <w:p w14:paraId="39148913" w14:textId="77777777" w:rsidR="00EE35A1" w:rsidRDefault="00EE35A1">
      <w:pPr>
        <w:spacing w:after="80" w:line="252" w:lineRule="auto"/>
      </w:pPr>
    </w:p>
    <w:p w14:paraId="63DB793D" w14:textId="77777777" w:rsidR="00EE35A1" w:rsidRDefault="00000000">
      <w:pPr>
        <w:pStyle w:val="Heading1"/>
        <w:spacing w:after="80" w:line="252" w:lineRule="auto"/>
      </w:pPr>
      <w:r>
        <w:t>10. Booking Engine and State Model</w:t>
      </w:r>
      <w:r>
        <w:br/>
      </w:r>
      <w:r>
        <w:rPr>
          <w:noProof/>
        </w:rPr>
        <w:drawing>
          <wp:inline distT="0" distB="0" distL="0" distR="0" wp14:anchorId="368FB2F2" wp14:editId="41D0B612">
            <wp:extent cx="6126480" cy="102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9"/>
                    <a:stretch>
                      <a:fillRect/>
                    </a:stretch>
                  </pic:blipFill>
                  <pic:spPr>
                    <a:xfrm>
                      <a:off x="0" y="0"/>
                      <a:ext cx="6126480" cy="1021080"/>
                    </a:xfrm>
                    <a:prstGeom prst="rect">
                      <a:avLst/>
                    </a:prstGeom>
                  </pic:spPr>
                </pic:pic>
              </a:graphicData>
            </a:graphic>
          </wp:inline>
        </w:drawing>
      </w:r>
      <w:r>
        <w:rPr>
          <w:i/>
          <w:sz w:val="18"/>
        </w:rPr>
        <w:br/>
        <w:t>Figure B. Booking lifecycle: request/confirm/fulfil/redeem/settle.</w:t>
      </w:r>
    </w:p>
    <w:p w14:paraId="75C7031B" w14:textId="77777777" w:rsidR="00EE35A1" w:rsidRDefault="00EE35A1">
      <w:pPr>
        <w:spacing w:after="80" w:line="252" w:lineRule="auto"/>
        <w:jc w:val="center"/>
      </w:pPr>
    </w:p>
    <w:p w14:paraId="6ECF1CDD" w14:textId="77777777" w:rsidR="00EE35A1" w:rsidRDefault="00000000">
      <w:pPr>
        <w:spacing w:after="80" w:line="252" w:lineRule="auto"/>
        <w:jc w:val="center"/>
      </w:pPr>
      <w:r>
        <w:t>Figure 6. Booking lifecycle including instant and on-request paths.</w:t>
      </w:r>
    </w:p>
    <w:p w14:paraId="1A934672" w14:textId="77777777" w:rsidR="00EE35A1" w:rsidRDefault="00EE35A1">
      <w:pPr>
        <w:spacing w:after="80" w:line="252" w:lineRule="auto"/>
      </w:pPr>
    </w:p>
    <w:p w14:paraId="1F023625" w14:textId="77777777" w:rsidR="00EE35A1" w:rsidRDefault="00000000">
      <w:pPr>
        <w:pStyle w:val="Heading2"/>
      </w:pPr>
      <w:r>
        <w:t>10A. Booking Modes - P0</w:t>
      </w:r>
    </w:p>
    <w:p w14:paraId="32E3DBCB" w14:textId="77777777" w:rsidR="00EE35A1" w:rsidRDefault="00000000">
      <w:r>
        <w:t>Every sellable Variant/Rate Plan must choose one booking mode: Instant, Vendor Confirmation, or Manual / On Request.</w:t>
      </w:r>
    </w:p>
    <w:p w14:paraId="6A73D6FB" w14:textId="77777777" w:rsidR="00EE35A1" w:rsidRDefault="00000000">
      <w:r>
        <w:t>Instant → Confirmed | Vendor Confirmation → Pending → Confirm/Reject/Expire | Manual/On Request → Request Queue → Manual Decision</w:t>
      </w:r>
    </w:p>
    <w:p w14:paraId="790B4C06" w14:textId="77777777" w:rsidR="00EE35A1" w:rsidRDefault="00000000">
      <w:r>
        <w:t>Main states: NEW → PENDING_VENDOR_CONFIRMATION (when required) → CONFIRMED → FULFILLED / REDEEMED → COMPLETED → SETTLED. Exception states: CANCELLED, VENDOR_REJECTED, NO_SHOW, CUSTOMER_CHANGE_REQUESTED, REFUND_PENDING, REFUNDED.</w:t>
      </w:r>
    </w:p>
    <w:p w14:paraId="41707126" w14:textId="77777777" w:rsidR="00EE35A1" w:rsidRDefault="00000000">
      <w:pPr>
        <w:pStyle w:val="Heading2"/>
        <w:spacing w:after="80" w:line="252" w:lineRule="auto"/>
      </w:pPr>
      <w:r>
        <w:t>10.1 Final booking validation - P0</w:t>
      </w:r>
    </w:p>
    <w:tbl>
      <w:tblPr>
        <w:tblStyle w:val="TableGrid"/>
        <w:tblW w:w="0" w:type="auto"/>
        <w:jc w:val="center"/>
        <w:tblLook w:val="04A0" w:firstRow="1" w:lastRow="0" w:firstColumn="1" w:lastColumn="0" w:noHBand="0" w:noVBand="1"/>
      </w:tblPr>
      <w:tblGrid>
        <w:gridCol w:w="3428"/>
        <w:gridCol w:w="6786"/>
      </w:tblGrid>
      <w:tr w:rsidR="00EE35A1" w14:paraId="09B8B2C6" w14:textId="77777777">
        <w:trPr>
          <w:tblHeader/>
          <w:jc w:val="center"/>
        </w:trPr>
        <w:tc>
          <w:tcPr>
            <w:tcW w:w="3456" w:type="dxa"/>
            <w:shd w:val="clear" w:color="auto" w:fill="1F4E78"/>
            <w:vAlign w:val="center"/>
          </w:tcPr>
          <w:p w14:paraId="11B19919" w14:textId="77777777" w:rsidR="00EE35A1" w:rsidRDefault="00000000">
            <w:pPr>
              <w:jc w:val="center"/>
            </w:pPr>
            <w:r>
              <w:rPr>
                <w:b/>
                <w:color w:val="FFFFFF"/>
                <w:sz w:val="16"/>
              </w:rPr>
              <w:t>Validation</w:t>
            </w:r>
          </w:p>
        </w:tc>
        <w:tc>
          <w:tcPr>
            <w:tcW w:w="6912" w:type="dxa"/>
            <w:shd w:val="clear" w:color="auto" w:fill="1F4E78"/>
            <w:vAlign w:val="center"/>
          </w:tcPr>
          <w:p w14:paraId="654B02D6" w14:textId="77777777" w:rsidR="00EE35A1" w:rsidRDefault="00000000">
            <w:pPr>
              <w:jc w:val="center"/>
            </w:pPr>
            <w:r>
              <w:rPr>
                <w:b/>
                <w:color w:val="FFFFFF"/>
                <w:sz w:val="16"/>
              </w:rPr>
              <w:t>Behavior if failed</w:t>
            </w:r>
          </w:p>
        </w:tc>
      </w:tr>
      <w:tr w:rsidR="00EE35A1" w14:paraId="026B0334" w14:textId="77777777">
        <w:trPr>
          <w:jc w:val="center"/>
        </w:trPr>
        <w:tc>
          <w:tcPr>
            <w:tcW w:w="3456" w:type="dxa"/>
          </w:tcPr>
          <w:p w14:paraId="0DAF000B" w14:textId="77777777" w:rsidR="00EE35A1" w:rsidRDefault="00000000">
            <w:r>
              <w:rPr>
                <w:sz w:val="16"/>
              </w:rPr>
              <w:t>Agent active/eligible</w:t>
            </w:r>
          </w:p>
        </w:tc>
        <w:tc>
          <w:tcPr>
            <w:tcW w:w="6912" w:type="dxa"/>
          </w:tcPr>
          <w:p w14:paraId="0DA15C9F" w14:textId="77777777" w:rsidR="00EE35A1" w:rsidRDefault="00000000">
            <w:r>
              <w:rPr>
                <w:sz w:val="16"/>
              </w:rPr>
              <w:t>Reject booking.</w:t>
            </w:r>
          </w:p>
        </w:tc>
      </w:tr>
      <w:tr w:rsidR="00EE35A1" w14:paraId="061175FD" w14:textId="77777777">
        <w:trPr>
          <w:jc w:val="center"/>
        </w:trPr>
        <w:tc>
          <w:tcPr>
            <w:tcW w:w="3456" w:type="dxa"/>
          </w:tcPr>
          <w:p w14:paraId="5E668149" w14:textId="77777777" w:rsidR="00EE35A1" w:rsidRDefault="00000000">
            <w:r>
              <w:rPr>
                <w:sz w:val="16"/>
              </w:rPr>
              <w:t>Vendor/Product/Variant/Rate eligibility</w:t>
            </w:r>
          </w:p>
        </w:tc>
        <w:tc>
          <w:tcPr>
            <w:tcW w:w="6912" w:type="dxa"/>
          </w:tcPr>
          <w:p w14:paraId="1D7AAB7C" w14:textId="77777777" w:rsidR="00EE35A1" w:rsidRDefault="00000000">
            <w:r>
              <w:rPr>
                <w:sz w:val="16"/>
              </w:rPr>
              <w:t>Reject booking.</w:t>
            </w:r>
          </w:p>
        </w:tc>
      </w:tr>
      <w:tr w:rsidR="00EE35A1" w14:paraId="255F685A" w14:textId="77777777">
        <w:trPr>
          <w:jc w:val="center"/>
        </w:trPr>
        <w:tc>
          <w:tcPr>
            <w:tcW w:w="3456" w:type="dxa"/>
          </w:tcPr>
          <w:p w14:paraId="66E81864" w14:textId="77777777" w:rsidR="00EE35A1" w:rsidRDefault="00000000">
            <w:r>
              <w:rPr>
                <w:sz w:val="16"/>
              </w:rPr>
              <w:t>Service date/slot/cutoff</w:t>
            </w:r>
          </w:p>
        </w:tc>
        <w:tc>
          <w:tcPr>
            <w:tcW w:w="6912" w:type="dxa"/>
          </w:tcPr>
          <w:p w14:paraId="70FC97FB" w14:textId="77777777" w:rsidR="00EE35A1" w:rsidRDefault="00000000">
            <w:r>
              <w:rPr>
                <w:sz w:val="16"/>
              </w:rPr>
              <w:t>Reject or reprice per current rule.</w:t>
            </w:r>
          </w:p>
        </w:tc>
      </w:tr>
      <w:tr w:rsidR="00EE35A1" w14:paraId="312C4C09" w14:textId="77777777">
        <w:trPr>
          <w:jc w:val="center"/>
        </w:trPr>
        <w:tc>
          <w:tcPr>
            <w:tcW w:w="3456" w:type="dxa"/>
          </w:tcPr>
          <w:p w14:paraId="58331B63" w14:textId="77777777" w:rsidR="00EE35A1" w:rsidRDefault="00000000">
            <w:r>
              <w:rPr>
                <w:sz w:val="16"/>
              </w:rPr>
              <w:t>Current price</w:t>
            </w:r>
          </w:p>
        </w:tc>
        <w:tc>
          <w:tcPr>
            <w:tcW w:w="6912" w:type="dxa"/>
          </w:tcPr>
          <w:p w14:paraId="3BAE84E0" w14:textId="77777777" w:rsidR="00EE35A1" w:rsidRDefault="00000000">
            <w:r>
              <w:rPr>
                <w:sz w:val="16"/>
              </w:rPr>
              <w:t>Show changed price; explicit acknowledgement required.</w:t>
            </w:r>
          </w:p>
        </w:tc>
      </w:tr>
      <w:tr w:rsidR="00EE35A1" w14:paraId="3872DBC4" w14:textId="77777777">
        <w:trPr>
          <w:jc w:val="center"/>
        </w:trPr>
        <w:tc>
          <w:tcPr>
            <w:tcW w:w="3456" w:type="dxa"/>
          </w:tcPr>
          <w:p w14:paraId="0B6DB3C3" w14:textId="77777777" w:rsidR="00EE35A1" w:rsidRDefault="00000000">
            <w:r>
              <w:rPr>
                <w:sz w:val="16"/>
              </w:rPr>
              <w:t>Inventory/resource</w:t>
            </w:r>
          </w:p>
        </w:tc>
        <w:tc>
          <w:tcPr>
            <w:tcW w:w="6912" w:type="dxa"/>
          </w:tcPr>
          <w:p w14:paraId="0A96060D" w14:textId="77777777" w:rsidR="00EE35A1" w:rsidRDefault="00000000">
            <w:r>
              <w:rPr>
                <w:sz w:val="16"/>
              </w:rPr>
              <w:t>Reject with current availability.</w:t>
            </w:r>
          </w:p>
        </w:tc>
      </w:tr>
      <w:tr w:rsidR="00EE35A1" w14:paraId="3D57DD13" w14:textId="77777777">
        <w:trPr>
          <w:jc w:val="center"/>
        </w:trPr>
        <w:tc>
          <w:tcPr>
            <w:tcW w:w="3456" w:type="dxa"/>
          </w:tcPr>
          <w:p w14:paraId="2965CD24" w14:textId="77777777" w:rsidR="00EE35A1" w:rsidRDefault="00000000">
            <w:r>
              <w:rPr>
                <w:sz w:val="16"/>
              </w:rPr>
              <w:t>Traveller / product-specific questions</w:t>
            </w:r>
          </w:p>
        </w:tc>
        <w:tc>
          <w:tcPr>
            <w:tcW w:w="6912" w:type="dxa"/>
          </w:tcPr>
          <w:p w14:paraId="417B96E0" w14:textId="77777777" w:rsidR="00EE35A1" w:rsidRDefault="00000000">
            <w:r>
              <w:rPr>
                <w:sz w:val="16"/>
              </w:rPr>
              <w:t>Return validation errors before create.</w:t>
            </w:r>
          </w:p>
        </w:tc>
      </w:tr>
      <w:tr w:rsidR="00EE35A1" w14:paraId="6D2200E6" w14:textId="77777777">
        <w:trPr>
          <w:jc w:val="center"/>
        </w:trPr>
        <w:tc>
          <w:tcPr>
            <w:tcW w:w="3456" w:type="dxa"/>
          </w:tcPr>
          <w:p w14:paraId="6EC9099A" w14:textId="77777777" w:rsidR="00EE35A1" w:rsidRDefault="00000000">
            <w:r>
              <w:rPr>
                <w:sz w:val="16"/>
              </w:rPr>
              <w:t>Idempotency key</w:t>
            </w:r>
          </w:p>
        </w:tc>
        <w:tc>
          <w:tcPr>
            <w:tcW w:w="6912" w:type="dxa"/>
          </w:tcPr>
          <w:p w14:paraId="318241C5" w14:textId="77777777" w:rsidR="00EE35A1" w:rsidRDefault="00000000">
            <w:r>
              <w:rPr>
                <w:sz w:val="16"/>
              </w:rPr>
              <w:t>Return existing result if already committed.</w:t>
            </w:r>
          </w:p>
        </w:tc>
      </w:tr>
    </w:tbl>
    <w:p w14:paraId="4C896BB1" w14:textId="77777777" w:rsidR="00EE35A1" w:rsidRDefault="00EE35A1">
      <w:pPr>
        <w:spacing w:after="80" w:line="252" w:lineRule="auto"/>
      </w:pPr>
    </w:p>
    <w:p w14:paraId="4EF5541E" w14:textId="77777777" w:rsidR="00EE35A1" w:rsidRDefault="00000000">
      <w:pPr>
        <w:pStyle w:val="Heading2"/>
        <w:spacing w:after="80" w:line="252" w:lineRule="auto"/>
      </w:pPr>
      <w:r>
        <w:t>10.2 On-request hold - P0</w:t>
      </w:r>
    </w:p>
    <w:p w14:paraId="34A8F58A" w14:textId="77777777" w:rsidR="00EE35A1" w:rsidRDefault="00000000">
      <w:pPr>
        <w:spacing w:after="80" w:line="252" w:lineRule="auto"/>
      </w:pPr>
      <w:r>
        <w:t>When an on-request Rate Plan is booked, the system creates a pending booking and holds required capacity. Vendor confirm converts held to confirmed. Vendor reject or SLA expiry releases the hold. Confirmation and expiry must be atomic so only one outcome can win in a race condition.</w:t>
      </w:r>
    </w:p>
    <w:p w14:paraId="50E08586" w14:textId="77777777" w:rsidR="00EE35A1" w:rsidRDefault="00000000">
      <w:pPr>
        <w:pStyle w:val="Heading2"/>
        <w:spacing w:after="80" w:line="252" w:lineRule="auto"/>
      </w:pPr>
      <w:r>
        <w:lastRenderedPageBreak/>
        <w:t>10.3 Booking snapshot - P0</w:t>
      </w:r>
    </w:p>
    <w:p w14:paraId="506F5014" w14:textId="77777777" w:rsidR="00EE35A1" w:rsidRDefault="00000000">
      <w:pPr>
        <w:pStyle w:val="ListBullet"/>
        <w:spacing w:after="80" w:line="252" w:lineRule="auto"/>
      </w:pPr>
      <w:r>
        <w:t>Product and selected version/reference.</w:t>
      </w:r>
    </w:p>
    <w:p w14:paraId="595FE668" w14:textId="77777777" w:rsidR="00EE35A1" w:rsidRDefault="00000000">
      <w:pPr>
        <w:pStyle w:val="ListBullet"/>
        <w:spacing w:after="80" w:line="252" w:lineRule="auto"/>
      </w:pPr>
      <w:r>
        <w:t>Variant and Rate Plan identity/version.</w:t>
      </w:r>
    </w:p>
    <w:p w14:paraId="4F170723" w14:textId="77777777" w:rsidR="00EE35A1" w:rsidRDefault="00000000">
      <w:pPr>
        <w:pStyle w:val="ListBullet"/>
        <w:spacing w:after="80" w:line="252" w:lineRule="auto"/>
      </w:pPr>
      <w:r>
        <w:t>Service date, slot and service timezone.</w:t>
      </w:r>
    </w:p>
    <w:p w14:paraId="41799E02" w14:textId="77777777" w:rsidR="00EE35A1" w:rsidRDefault="00000000">
      <w:pPr>
        <w:pStyle w:val="ListBullet"/>
        <w:spacing w:after="80" w:line="252" w:lineRule="auto"/>
      </w:pPr>
      <w:r>
        <w:t>Traveller quantities and capacity consumption.</w:t>
      </w:r>
    </w:p>
    <w:p w14:paraId="71AF99D3" w14:textId="77777777" w:rsidR="00EE35A1" w:rsidRDefault="00000000">
      <w:pPr>
        <w:pStyle w:val="ListBullet"/>
        <w:spacing w:after="80" w:line="252" w:lineRule="auto"/>
      </w:pPr>
      <w:r>
        <w:t>Vendor cost basis, Voya revenue, Agent-facing commercial values, tax, promotion and final amount once commercial model is approved.</w:t>
      </w:r>
    </w:p>
    <w:p w14:paraId="78AD3174" w14:textId="77777777" w:rsidR="00EE35A1" w:rsidRDefault="00000000">
      <w:pPr>
        <w:pStyle w:val="ListBullet"/>
        <w:spacing w:after="80" w:line="252" w:lineRule="auto"/>
      </w:pPr>
      <w:r>
        <w:t>Cancellation policy snapshot and acknowledgement.</w:t>
      </w:r>
    </w:p>
    <w:p w14:paraId="274F2E72" w14:textId="77777777" w:rsidR="00EE35A1" w:rsidRDefault="00000000">
      <w:pPr>
        <w:pStyle w:val="ListBullet"/>
        <w:spacing w:after="80" w:line="252" w:lineRule="auto"/>
      </w:pPr>
      <w:r>
        <w:t>Meeting/pickup instructions relevant to fulfilment.</w:t>
      </w:r>
    </w:p>
    <w:p w14:paraId="23B59645" w14:textId="77777777" w:rsidR="00EE35A1" w:rsidRDefault="00000000">
      <w:pPr>
        <w:pStyle w:val="ListBullet"/>
        <w:spacing w:after="80" w:line="252" w:lineRule="auto"/>
      </w:pPr>
      <w:r>
        <w:t>Agent organization/user and product-specific traveller answers.</w:t>
      </w:r>
    </w:p>
    <w:p w14:paraId="08529A27" w14:textId="77777777" w:rsidR="00EE35A1" w:rsidRDefault="00000000">
      <w:pPr>
        <w:pStyle w:val="Heading1"/>
        <w:spacing w:after="80" w:line="252" w:lineRule="auto"/>
      </w:pPr>
      <w:r>
        <w:t>11. Cancellation, Refunds and Amendments</w:t>
      </w:r>
    </w:p>
    <w:p w14:paraId="63F08FC6" w14:textId="77777777" w:rsidR="00EE35A1" w:rsidRDefault="00000000">
      <w:pPr>
        <w:pStyle w:val="Heading2"/>
        <w:spacing w:after="80" w:line="252" w:lineRule="auto"/>
      </w:pPr>
      <w:r>
        <w:t>11.1 Cancellation - P0</w:t>
      </w:r>
    </w:p>
    <w:p w14:paraId="1EC89552" w14:textId="77777777" w:rsidR="00EE35A1" w:rsidRDefault="00000000">
      <w:pPr>
        <w:spacing w:after="80" w:line="252" w:lineRule="auto"/>
      </w:pPr>
      <w:r>
        <w:t>Whole-booking cancellation is the default MVP scope. Cancellation eligibility is evaluated against the booking’s snapshotted policy and service timezone. Vendor cancellation, Agent cancellation and Admin cancellation are distinct event types because financial responsibility may differ.</w:t>
      </w:r>
    </w:p>
    <w:p w14:paraId="10151DF8" w14:textId="77777777" w:rsidR="00EE35A1" w:rsidRDefault="00000000">
      <w:pPr>
        <w:pStyle w:val="Heading2"/>
        <w:spacing w:after="80" w:line="252" w:lineRule="auto"/>
      </w:pPr>
      <w:r>
        <w:t>11.2 Refund state model - P0/P1</w:t>
      </w:r>
    </w:p>
    <w:tbl>
      <w:tblPr>
        <w:tblStyle w:val="TableGrid"/>
        <w:tblW w:w="0" w:type="auto"/>
        <w:jc w:val="center"/>
        <w:tblLook w:val="04A0" w:firstRow="1" w:lastRow="0" w:firstColumn="1" w:lastColumn="0" w:noHBand="0" w:noVBand="1"/>
      </w:tblPr>
      <w:tblGrid>
        <w:gridCol w:w="3438"/>
        <w:gridCol w:w="6776"/>
      </w:tblGrid>
      <w:tr w:rsidR="00EE35A1" w14:paraId="3B16B21E" w14:textId="77777777">
        <w:trPr>
          <w:tblHeader/>
          <w:jc w:val="center"/>
        </w:trPr>
        <w:tc>
          <w:tcPr>
            <w:tcW w:w="3456" w:type="dxa"/>
            <w:shd w:val="clear" w:color="auto" w:fill="1F4E78"/>
            <w:vAlign w:val="center"/>
          </w:tcPr>
          <w:p w14:paraId="152B68E5" w14:textId="77777777" w:rsidR="00EE35A1" w:rsidRDefault="00000000">
            <w:pPr>
              <w:jc w:val="center"/>
            </w:pPr>
            <w:r>
              <w:rPr>
                <w:b/>
                <w:color w:val="FFFFFF"/>
                <w:sz w:val="16"/>
              </w:rPr>
              <w:t>State</w:t>
            </w:r>
          </w:p>
        </w:tc>
        <w:tc>
          <w:tcPr>
            <w:tcW w:w="6912" w:type="dxa"/>
            <w:shd w:val="clear" w:color="auto" w:fill="1F4E78"/>
            <w:vAlign w:val="center"/>
          </w:tcPr>
          <w:p w14:paraId="3D63DCB4" w14:textId="77777777" w:rsidR="00EE35A1" w:rsidRDefault="00000000">
            <w:pPr>
              <w:jc w:val="center"/>
            </w:pPr>
            <w:r>
              <w:rPr>
                <w:b/>
                <w:color w:val="FFFFFF"/>
                <w:sz w:val="16"/>
              </w:rPr>
              <w:t>Meaning</w:t>
            </w:r>
          </w:p>
        </w:tc>
      </w:tr>
      <w:tr w:rsidR="00EE35A1" w14:paraId="637B3C6B" w14:textId="77777777">
        <w:trPr>
          <w:jc w:val="center"/>
        </w:trPr>
        <w:tc>
          <w:tcPr>
            <w:tcW w:w="3456" w:type="dxa"/>
          </w:tcPr>
          <w:p w14:paraId="70BC02BC" w14:textId="77777777" w:rsidR="00EE35A1" w:rsidRDefault="00000000">
            <w:r>
              <w:rPr>
                <w:sz w:val="16"/>
              </w:rPr>
              <w:t>CANCELLED_PENDING_FINANCIAL</w:t>
            </w:r>
          </w:p>
        </w:tc>
        <w:tc>
          <w:tcPr>
            <w:tcW w:w="6912" w:type="dxa"/>
          </w:tcPr>
          <w:p w14:paraId="77C1DE54" w14:textId="77777777" w:rsidR="00EE35A1" w:rsidRDefault="00000000">
            <w:r>
              <w:rPr>
                <w:sz w:val="16"/>
              </w:rPr>
              <w:t>Cancellation committed; financial outcome still needs calculation or posting.</w:t>
            </w:r>
          </w:p>
        </w:tc>
      </w:tr>
      <w:tr w:rsidR="00EE35A1" w14:paraId="1BC25447" w14:textId="77777777">
        <w:trPr>
          <w:jc w:val="center"/>
        </w:trPr>
        <w:tc>
          <w:tcPr>
            <w:tcW w:w="3456" w:type="dxa"/>
          </w:tcPr>
          <w:p w14:paraId="09C9B11D" w14:textId="77777777" w:rsidR="00EE35A1" w:rsidRDefault="00000000">
            <w:r>
              <w:rPr>
                <w:sz w:val="16"/>
              </w:rPr>
              <w:t>CANCELLED_NO_REFUND</w:t>
            </w:r>
          </w:p>
        </w:tc>
        <w:tc>
          <w:tcPr>
            <w:tcW w:w="6912" w:type="dxa"/>
          </w:tcPr>
          <w:p w14:paraId="199C49A7" w14:textId="77777777" w:rsidR="00EE35A1" w:rsidRDefault="00000000">
            <w:r>
              <w:rPr>
                <w:sz w:val="16"/>
              </w:rPr>
              <w:t>No financial return due.</w:t>
            </w:r>
          </w:p>
        </w:tc>
      </w:tr>
      <w:tr w:rsidR="00EE35A1" w14:paraId="0BDCB882" w14:textId="77777777">
        <w:trPr>
          <w:jc w:val="center"/>
        </w:trPr>
        <w:tc>
          <w:tcPr>
            <w:tcW w:w="3456" w:type="dxa"/>
          </w:tcPr>
          <w:p w14:paraId="0927DBA6" w14:textId="77777777" w:rsidR="00EE35A1" w:rsidRDefault="00000000">
            <w:r>
              <w:rPr>
                <w:sz w:val="16"/>
              </w:rPr>
              <w:t>CANCELLED_PARTIAL_REFUND</w:t>
            </w:r>
          </w:p>
        </w:tc>
        <w:tc>
          <w:tcPr>
            <w:tcW w:w="6912" w:type="dxa"/>
          </w:tcPr>
          <w:p w14:paraId="59221717" w14:textId="77777777" w:rsidR="00EE35A1" w:rsidRDefault="00000000">
            <w:r>
              <w:rPr>
                <w:sz w:val="16"/>
              </w:rPr>
              <w:t>Refund amount determined.</w:t>
            </w:r>
          </w:p>
        </w:tc>
      </w:tr>
      <w:tr w:rsidR="00EE35A1" w14:paraId="142DEE6B" w14:textId="77777777">
        <w:trPr>
          <w:jc w:val="center"/>
        </w:trPr>
        <w:tc>
          <w:tcPr>
            <w:tcW w:w="3456" w:type="dxa"/>
          </w:tcPr>
          <w:p w14:paraId="2D9EFCF7" w14:textId="77777777" w:rsidR="00EE35A1" w:rsidRDefault="00000000">
            <w:r>
              <w:rPr>
                <w:sz w:val="16"/>
              </w:rPr>
              <w:t>REFUND_PENDING</w:t>
            </w:r>
          </w:p>
        </w:tc>
        <w:tc>
          <w:tcPr>
            <w:tcW w:w="6912" w:type="dxa"/>
          </w:tcPr>
          <w:p w14:paraId="475B49E0" w14:textId="77777777" w:rsidR="00EE35A1" w:rsidRDefault="00000000">
            <w:r>
              <w:rPr>
                <w:sz w:val="16"/>
              </w:rPr>
              <w:t>Refund instruction created but not confirmed.</w:t>
            </w:r>
          </w:p>
        </w:tc>
      </w:tr>
      <w:tr w:rsidR="00EE35A1" w14:paraId="60EB5FCE" w14:textId="77777777">
        <w:trPr>
          <w:jc w:val="center"/>
        </w:trPr>
        <w:tc>
          <w:tcPr>
            <w:tcW w:w="3456" w:type="dxa"/>
          </w:tcPr>
          <w:p w14:paraId="412042C2" w14:textId="77777777" w:rsidR="00EE35A1" w:rsidRDefault="00000000">
            <w:r>
              <w:rPr>
                <w:sz w:val="16"/>
              </w:rPr>
              <w:t>REFUNDED</w:t>
            </w:r>
          </w:p>
        </w:tc>
        <w:tc>
          <w:tcPr>
            <w:tcW w:w="6912" w:type="dxa"/>
          </w:tcPr>
          <w:p w14:paraId="0DADD5AF" w14:textId="77777777" w:rsidR="00EE35A1" w:rsidRDefault="00000000">
            <w:r>
              <w:rPr>
                <w:sz w:val="16"/>
              </w:rPr>
              <w:t>Refund confirmed.</w:t>
            </w:r>
          </w:p>
        </w:tc>
      </w:tr>
      <w:tr w:rsidR="00EE35A1" w14:paraId="0E1D29EA" w14:textId="77777777">
        <w:trPr>
          <w:jc w:val="center"/>
        </w:trPr>
        <w:tc>
          <w:tcPr>
            <w:tcW w:w="3456" w:type="dxa"/>
          </w:tcPr>
          <w:p w14:paraId="40C75BBF" w14:textId="77777777" w:rsidR="00EE35A1" w:rsidRDefault="00000000">
            <w:r>
              <w:rPr>
                <w:sz w:val="16"/>
              </w:rPr>
              <w:t>REFUND_FAILED</w:t>
            </w:r>
          </w:p>
        </w:tc>
        <w:tc>
          <w:tcPr>
            <w:tcW w:w="6912" w:type="dxa"/>
          </w:tcPr>
          <w:p w14:paraId="3B17762B" w14:textId="77777777" w:rsidR="00EE35A1" w:rsidRDefault="00000000">
            <w:r>
              <w:rPr>
                <w:sz w:val="16"/>
              </w:rPr>
              <w:t>Refund attempted and failed; finance exception queue required.</w:t>
            </w:r>
          </w:p>
        </w:tc>
      </w:tr>
    </w:tbl>
    <w:p w14:paraId="0FDDA4C4" w14:textId="77777777" w:rsidR="00EE35A1" w:rsidRDefault="00EE35A1">
      <w:pPr>
        <w:spacing w:after="80" w:line="252" w:lineRule="auto"/>
      </w:pPr>
    </w:p>
    <w:p w14:paraId="4506B3DE" w14:textId="77777777" w:rsidR="00EE35A1" w:rsidRDefault="00000000">
      <w:pPr>
        <w:pStyle w:val="Heading2"/>
        <w:spacing w:after="80" w:line="252" w:lineRule="auto"/>
      </w:pPr>
      <w:r>
        <w:t>11.3 Amendments / reschedule - P2</w:t>
      </w:r>
    </w:p>
    <w:p w14:paraId="2D2F1C1F" w14:textId="77777777" w:rsidR="00EE35A1" w:rsidRDefault="00000000">
      <w:pPr>
        <w:spacing w:after="80" w:line="252" w:lineRule="auto"/>
      </w:pPr>
      <w:r>
        <w:t>Do not force amendment complexity into MVP UX, but design Booking and Inventory events so a booking can later move to another date/slot without corrupting the original booking history. Treat amendments as linked transactions/events, not destructive edits.</w:t>
      </w:r>
    </w:p>
    <w:p w14:paraId="0356AE40" w14:textId="77777777" w:rsidR="00EE35A1" w:rsidRDefault="00000000">
      <w:pPr>
        <w:pStyle w:val="Heading1"/>
        <w:spacing w:after="80" w:line="252" w:lineRule="auto"/>
      </w:pPr>
      <w:r>
        <w:t>12. Fulfilment, Vouchers and Manifest</w:t>
      </w:r>
    </w:p>
    <w:p w14:paraId="2F6790B0" w14:textId="77777777" w:rsidR="00EE35A1" w:rsidRDefault="00000000">
      <w:pPr>
        <w:pStyle w:val="Heading2"/>
        <w:spacing w:after="80" w:line="252" w:lineRule="auto"/>
      </w:pPr>
      <w:r>
        <w:t>12.1 Fulfilment modes - P0</w:t>
      </w:r>
    </w:p>
    <w:tbl>
      <w:tblPr>
        <w:tblStyle w:val="TableGrid"/>
        <w:tblW w:w="0" w:type="auto"/>
        <w:jc w:val="center"/>
        <w:tblLook w:val="04A0" w:firstRow="1" w:lastRow="0" w:firstColumn="1" w:lastColumn="0" w:noHBand="0" w:noVBand="1"/>
      </w:tblPr>
      <w:tblGrid>
        <w:gridCol w:w="2148"/>
        <w:gridCol w:w="8066"/>
      </w:tblGrid>
      <w:tr w:rsidR="00EE35A1" w14:paraId="2F90CA6C" w14:textId="77777777">
        <w:trPr>
          <w:tblHeader/>
          <w:jc w:val="center"/>
        </w:trPr>
        <w:tc>
          <w:tcPr>
            <w:tcW w:w="2160" w:type="dxa"/>
            <w:shd w:val="clear" w:color="auto" w:fill="1F4E78"/>
            <w:vAlign w:val="center"/>
          </w:tcPr>
          <w:p w14:paraId="332675B2" w14:textId="77777777" w:rsidR="00EE35A1" w:rsidRDefault="00000000">
            <w:pPr>
              <w:jc w:val="center"/>
            </w:pPr>
            <w:r>
              <w:rPr>
                <w:b/>
                <w:color w:val="FFFFFF"/>
                <w:sz w:val="16"/>
              </w:rPr>
              <w:t>Mode</w:t>
            </w:r>
          </w:p>
        </w:tc>
        <w:tc>
          <w:tcPr>
            <w:tcW w:w="8208" w:type="dxa"/>
            <w:shd w:val="clear" w:color="auto" w:fill="1F4E78"/>
            <w:vAlign w:val="center"/>
          </w:tcPr>
          <w:p w14:paraId="657E0B9F" w14:textId="77777777" w:rsidR="00EE35A1" w:rsidRDefault="00000000">
            <w:pPr>
              <w:jc w:val="center"/>
            </w:pPr>
            <w:r>
              <w:rPr>
                <w:b/>
                <w:color w:val="FFFFFF"/>
                <w:sz w:val="16"/>
              </w:rPr>
              <w:t>Behavior</w:t>
            </w:r>
          </w:p>
        </w:tc>
      </w:tr>
      <w:tr w:rsidR="00EE35A1" w14:paraId="666B9B4F" w14:textId="77777777">
        <w:trPr>
          <w:jc w:val="center"/>
        </w:trPr>
        <w:tc>
          <w:tcPr>
            <w:tcW w:w="2160" w:type="dxa"/>
          </w:tcPr>
          <w:p w14:paraId="60B26E25" w14:textId="77777777" w:rsidR="00EE35A1" w:rsidRDefault="00000000">
            <w:r>
              <w:rPr>
                <w:sz w:val="16"/>
              </w:rPr>
              <w:t>AUTO</w:t>
            </w:r>
          </w:p>
        </w:tc>
        <w:tc>
          <w:tcPr>
            <w:tcW w:w="8208" w:type="dxa"/>
          </w:tcPr>
          <w:p w14:paraId="38386446" w14:textId="77777777" w:rsidR="00EE35A1" w:rsidRDefault="00000000">
            <w:r>
              <w:rPr>
                <w:sz w:val="16"/>
              </w:rPr>
              <w:t>Voucher can be generated from booking data once confirmed.</w:t>
            </w:r>
          </w:p>
        </w:tc>
      </w:tr>
      <w:tr w:rsidR="00EE35A1" w14:paraId="1B75C0C3" w14:textId="77777777">
        <w:trPr>
          <w:jc w:val="center"/>
        </w:trPr>
        <w:tc>
          <w:tcPr>
            <w:tcW w:w="2160" w:type="dxa"/>
          </w:tcPr>
          <w:p w14:paraId="49320349" w14:textId="77777777" w:rsidR="00EE35A1" w:rsidRDefault="00000000">
            <w:r>
              <w:rPr>
                <w:sz w:val="16"/>
              </w:rPr>
              <w:t>AFTER_FULFILMENT</w:t>
            </w:r>
          </w:p>
        </w:tc>
        <w:tc>
          <w:tcPr>
            <w:tcW w:w="8208" w:type="dxa"/>
          </w:tcPr>
          <w:p w14:paraId="1EB4DC57" w14:textId="77777777" w:rsidR="00EE35A1" w:rsidRDefault="00000000">
            <w:r>
              <w:rPr>
                <w:sz w:val="16"/>
              </w:rPr>
              <w:t>Voucher becomes ready only after required supplier PNR/ticket/fulfilment evidence is present.</w:t>
            </w:r>
          </w:p>
        </w:tc>
      </w:tr>
      <w:tr w:rsidR="00EE35A1" w14:paraId="3613F116" w14:textId="77777777">
        <w:trPr>
          <w:jc w:val="center"/>
        </w:trPr>
        <w:tc>
          <w:tcPr>
            <w:tcW w:w="2160" w:type="dxa"/>
          </w:tcPr>
          <w:p w14:paraId="0F70B370" w14:textId="77777777" w:rsidR="00EE35A1" w:rsidRDefault="00000000">
            <w:r>
              <w:rPr>
                <w:sz w:val="16"/>
              </w:rPr>
              <w:t>PNR_ONLY</w:t>
            </w:r>
          </w:p>
        </w:tc>
        <w:tc>
          <w:tcPr>
            <w:tcW w:w="8208" w:type="dxa"/>
          </w:tcPr>
          <w:p w14:paraId="71A084CF" w14:textId="77777777" w:rsidR="00EE35A1" w:rsidRDefault="00000000">
            <w:r>
              <w:rPr>
                <w:sz w:val="16"/>
              </w:rPr>
              <w:t>Supplier confirmation reference is sufficient; attachment optional.</w:t>
            </w:r>
          </w:p>
        </w:tc>
      </w:tr>
      <w:tr w:rsidR="00EE35A1" w14:paraId="7537CC1A" w14:textId="77777777">
        <w:trPr>
          <w:jc w:val="center"/>
        </w:trPr>
        <w:tc>
          <w:tcPr>
            <w:tcW w:w="2160" w:type="dxa"/>
          </w:tcPr>
          <w:p w14:paraId="3614A472" w14:textId="77777777" w:rsidR="00EE35A1" w:rsidRDefault="00000000">
            <w:r>
              <w:rPr>
                <w:sz w:val="16"/>
              </w:rPr>
              <w:t>TICKET / QR</w:t>
            </w:r>
          </w:p>
        </w:tc>
        <w:tc>
          <w:tcPr>
            <w:tcW w:w="8208" w:type="dxa"/>
          </w:tcPr>
          <w:p w14:paraId="50F57FE1" w14:textId="77777777" w:rsidR="00EE35A1" w:rsidRDefault="00000000">
            <w:r>
              <w:rPr>
                <w:sz w:val="16"/>
              </w:rPr>
              <w:t>Supplier ticket/QR file or token is attached and controlled.</w:t>
            </w:r>
          </w:p>
        </w:tc>
      </w:tr>
    </w:tbl>
    <w:p w14:paraId="789DFAD3" w14:textId="77777777" w:rsidR="00EE35A1" w:rsidRDefault="00EE35A1">
      <w:pPr>
        <w:spacing w:after="80" w:line="252" w:lineRule="auto"/>
      </w:pPr>
    </w:p>
    <w:p w14:paraId="5FAC7ABE" w14:textId="77777777" w:rsidR="00EE35A1" w:rsidRDefault="00000000">
      <w:pPr>
        <w:pStyle w:val="Heading2"/>
        <w:spacing w:after="80" w:line="252" w:lineRule="auto"/>
      </w:pPr>
      <w:r>
        <w:t>12.2 Voucher rules</w:t>
      </w:r>
    </w:p>
    <w:p w14:paraId="76EDC23B" w14:textId="77777777" w:rsidR="00EE35A1" w:rsidRDefault="00000000">
      <w:pPr>
        <w:pStyle w:val="ListBullet"/>
        <w:spacing w:after="80" w:line="252" w:lineRule="auto"/>
      </w:pPr>
      <w:r>
        <w:t>Voucher must never expose vendor net, Voya margin, internal notes or confidential operational controls.</w:t>
      </w:r>
    </w:p>
    <w:p w14:paraId="1A415144" w14:textId="77777777" w:rsidR="00EE35A1" w:rsidRDefault="00000000">
      <w:pPr>
        <w:pStyle w:val="ListBullet"/>
        <w:spacing w:after="80" w:line="252" w:lineRule="auto"/>
      </w:pPr>
      <w:r>
        <w:t>Replacement ticket/attachment creates a new voucher version and audit event.</w:t>
      </w:r>
    </w:p>
    <w:p w14:paraId="56D74CAF" w14:textId="77777777" w:rsidR="00EE35A1" w:rsidRDefault="00000000">
      <w:pPr>
        <w:pStyle w:val="ListBullet"/>
        <w:spacing w:after="80" w:line="252" w:lineRule="auto"/>
      </w:pPr>
      <w:r>
        <w:t>Cancelled bookings must not retain a misleading “current valid” voucher.</w:t>
      </w:r>
    </w:p>
    <w:p w14:paraId="1CA5AB25" w14:textId="77777777" w:rsidR="00EE35A1" w:rsidRDefault="00000000">
      <w:pPr>
        <w:pStyle w:val="ListBullet"/>
        <w:spacing w:after="80" w:line="252" w:lineRule="auto"/>
      </w:pPr>
      <w:r>
        <w:t>Agent may share traveller-safe voucher through enabled channels; share events should be logged.</w:t>
      </w:r>
    </w:p>
    <w:p w14:paraId="1AA36E8E" w14:textId="77777777" w:rsidR="00EE35A1" w:rsidRDefault="00000000">
      <w:pPr>
        <w:pStyle w:val="Heading2"/>
        <w:spacing w:after="80" w:line="252" w:lineRule="auto"/>
      </w:pPr>
      <w:r>
        <w:t>12.3 Manifest - P0/P1</w:t>
      </w:r>
    </w:p>
    <w:p w14:paraId="0AD4F556" w14:textId="77777777" w:rsidR="00EE35A1" w:rsidRDefault="00000000">
      <w:pPr>
        <w:spacing w:after="80" w:line="252" w:lineRule="auto"/>
      </w:pPr>
      <w:r>
        <w:t>Provide service-day manifest views grouped by session/product/pickup. Traveller details are minimized. Check-in can be MVP-Light; offline QR gate validation is future scope.</w:t>
      </w:r>
    </w:p>
    <w:p w14:paraId="26D49D1D" w14:textId="77777777" w:rsidR="00EE35A1" w:rsidRDefault="00000000">
      <w:pPr>
        <w:pStyle w:val="Heading1"/>
        <w:spacing w:after="80" w:line="252" w:lineRule="auto"/>
      </w:pPr>
      <w:r>
        <w:lastRenderedPageBreak/>
        <w:t>13. Vendor Portal Requirements</w:t>
      </w:r>
    </w:p>
    <w:p w14:paraId="459C3634" w14:textId="77777777" w:rsidR="00EE35A1" w:rsidRDefault="00000000">
      <w:pPr>
        <w:pStyle w:val="Heading2"/>
        <w:spacing w:after="80" w:line="252" w:lineRule="auto"/>
      </w:pPr>
      <w:r>
        <w:t>13.1 IA</w:t>
      </w:r>
      <w:r>
        <w:br/>
      </w:r>
      <w:r>
        <w:rPr>
          <w:noProof/>
        </w:rPr>
        <w:drawing>
          <wp:inline distT="0" distB="0" distL="0" distR="0" wp14:anchorId="7EE5A74D" wp14:editId="4B504236">
            <wp:extent cx="6126480" cy="102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png"/>
                    <pic:cNvPicPr/>
                  </pic:nvPicPr>
                  <pic:blipFill>
                    <a:blip r:embed="rId10"/>
                    <a:stretch>
                      <a:fillRect/>
                    </a:stretch>
                  </pic:blipFill>
                  <pic:spPr>
                    <a:xfrm>
                      <a:off x="0" y="0"/>
                      <a:ext cx="6126480" cy="1021080"/>
                    </a:xfrm>
                    <a:prstGeom prst="rect">
                      <a:avLst/>
                    </a:prstGeom>
                  </pic:spPr>
                </pic:pic>
              </a:graphicData>
            </a:graphic>
          </wp:inline>
        </w:drawing>
      </w:r>
      <w:r>
        <w:rPr>
          <w:i/>
          <w:sz w:val="18"/>
        </w:rPr>
        <w:br/>
        <w:t>Figure A. Supplier journey: supply creation to paid.</w:t>
      </w:r>
    </w:p>
    <w:tbl>
      <w:tblPr>
        <w:tblStyle w:val="TableGrid"/>
        <w:tblW w:w="0" w:type="auto"/>
        <w:jc w:val="center"/>
        <w:tblLook w:val="04A0" w:firstRow="1" w:lastRow="0" w:firstColumn="1" w:lastColumn="0" w:noHBand="0" w:noVBand="1"/>
      </w:tblPr>
      <w:tblGrid>
        <w:gridCol w:w="2158"/>
        <w:gridCol w:w="6617"/>
        <w:gridCol w:w="1439"/>
      </w:tblGrid>
      <w:tr w:rsidR="00EE35A1" w14:paraId="236A5B9D" w14:textId="77777777">
        <w:trPr>
          <w:tblHeader/>
          <w:jc w:val="center"/>
        </w:trPr>
        <w:tc>
          <w:tcPr>
            <w:tcW w:w="2160" w:type="dxa"/>
            <w:shd w:val="clear" w:color="auto" w:fill="1F4E78"/>
            <w:vAlign w:val="center"/>
          </w:tcPr>
          <w:p w14:paraId="14D84C79" w14:textId="77777777" w:rsidR="00EE35A1" w:rsidRDefault="00000000">
            <w:pPr>
              <w:jc w:val="center"/>
            </w:pPr>
            <w:r>
              <w:rPr>
                <w:b/>
                <w:color w:val="FFFFFF"/>
                <w:sz w:val="16"/>
              </w:rPr>
              <w:t>Module</w:t>
            </w:r>
          </w:p>
        </w:tc>
        <w:tc>
          <w:tcPr>
            <w:tcW w:w="6624" w:type="dxa"/>
            <w:shd w:val="clear" w:color="auto" w:fill="1F4E78"/>
            <w:vAlign w:val="center"/>
          </w:tcPr>
          <w:p w14:paraId="48FA80CB" w14:textId="77777777" w:rsidR="00EE35A1" w:rsidRDefault="00000000">
            <w:pPr>
              <w:jc w:val="center"/>
            </w:pPr>
            <w:r>
              <w:rPr>
                <w:b/>
                <w:color w:val="FFFFFF"/>
                <w:sz w:val="16"/>
              </w:rPr>
              <w:t>Key functions</w:t>
            </w:r>
          </w:p>
        </w:tc>
        <w:tc>
          <w:tcPr>
            <w:tcW w:w="1440" w:type="dxa"/>
            <w:shd w:val="clear" w:color="auto" w:fill="1F4E78"/>
            <w:vAlign w:val="center"/>
          </w:tcPr>
          <w:p w14:paraId="4D2BC67C" w14:textId="77777777" w:rsidR="00EE35A1" w:rsidRDefault="00000000">
            <w:pPr>
              <w:jc w:val="center"/>
            </w:pPr>
            <w:r>
              <w:rPr>
                <w:b/>
                <w:color w:val="FFFFFF"/>
                <w:sz w:val="16"/>
              </w:rPr>
              <w:t>Priority</w:t>
            </w:r>
          </w:p>
        </w:tc>
      </w:tr>
      <w:tr w:rsidR="00EE35A1" w14:paraId="3ABB2BC0" w14:textId="77777777">
        <w:trPr>
          <w:jc w:val="center"/>
        </w:trPr>
        <w:tc>
          <w:tcPr>
            <w:tcW w:w="2160" w:type="dxa"/>
          </w:tcPr>
          <w:p w14:paraId="42496456" w14:textId="77777777" w:rsidR="00EE35A1" w:rsidRDefault="00000000">
            <w:r>
              <w:rPr>
                <w:sz w:val="16"/>
              </w:rPr>
              <w:t>Dashboard</w:t>
            </w:r>
          </w:p>
        </w:tc>
        <w:tc>
          <w:tcPr>
            <w:tcW w:w="6624" w:type="dxa"/>
          </w:tcPr>
          <w:p w14:paraId="149B09F7" w14:textId="77777777" w:rsidR="00EE35A1" w:rsidRDefault="00000000">
            <w:r>
              <w:rPr>
                <w:sz w:val="16"/>
              </w:rPr>
              <w:t>Action-required queue, supply health, upcoming services</w:t>
            </w:r>
          </w:p>
        </w:tc>
        <w:tc>
          <w:tcPr>
            <w:tcW w:w="1440" w:type="dxa"/>
          </w:tcPr>
          <w:p w14:paraId="1ADA1097" w14:textId="77777777" w:rsidR="00EE35A1" w:rsidRDefault="00000000">
            <w:r>
              <w:rPr>
                <w:sz w:val="16"/>
              </w:rPr>
              <w:t>P0</w:t>
            </w:r>
          </w:p>
        </w:tc>
      </w:tr>
      <w:tr w:rsidR="00EE35A1" w14:paraId="1C0E74A0" w14:textId="77777777">
        <w:trPr>
          <w:jc w:val="center"/>
        </w:trPr>
        <w:tc>
          <w:tcPr>
            <w:tcW w:w="2160" w:type="dxa"/>
          </w:tcPr>
          <w:p w14:paraId="398A35C0" w14:textId="77777777" w:rsidR="00EE35A1" w:rsidRDefault="00000000">
            <w:r>
              <w:rPr>
                <w:sz w:val="16"/>
              </w:rPr>
              <w:t>Onboarding</w:t>
            </w:r>
          </w:p>
        </w:tc>
        <w:tc>
          <w:tcPr>
            <w:tcW w:w="6624" w:type="dxa"/>
          </w:tcPr>
          <w:p w14:paraId="063CC7CB" w14:textId="77777777" w:rsidR="00EE35A1" w:rsidRDefault="00000000">
            <w:r>
              <w:rPr>
                <w:sz w:val="16"/>
              </w:rPr>
              <w:t>Business, documents, bank/payout, readiness</w:t>
            </w:r>
          </w:p>
        </w:tc>
        <w:tc>
          <w:tcPr>
            <w:tcW w:w="1440" w:type="dxa"/>
          </w:tcPr>
          <w:p w14:paraId="64C95D55" w14:textId="77777777" w:rsidR="00EE35A1" w:rsidRDefault="00000000">
            <w:r>
              <w:rPr>
                <w:sz w:val="16"/>
              </w:rPr>
              <w:t>P0</w:t>
            </w:r>
          </w:p>
        </w:tc>
      </w:tr>
      <w:tr w:rsidR="00EE35A1" w14:paraId="1CDE33DE" w14:textId="77777777">
        <w:trPr>
          <w:jc w:val="center"/>
        </w:trPr>
        <w:tc>
          <w:tcPr>
            <w:tcW w:w="2160" w:type="dxa"/>
          </w:tcPr>
          <w:p w14:paraId="719CE36E" w14:textId="77777777" w:rsidR="00EE35A1" w:rsidRDefault="00000000">
            <w:r>
              <w:rPr>
                <w:sz w:val="16"/>
              </w:rPr>
              <w:t>Catalogue</w:t>
            </w:r>
          </w:p>
        </w:tc>
        <w:tc>
          <w:tcPr>
            <w:tcW w:w="6624" w:type="dxa"/>
          </w:tcPr>
          <w:p w14:paraId="2ACDF3D7" w14:textId="77777777" w:rsidR="00EE35A1" w:rsidRDefault="00000000">
            <w:r>
              <w:rPr>
                <w:sz w:val="16"/>
              </w:rPr>
              <w:t>Products, revisions, media, variants, rate plans</w:t>
            </w:r>
          </w:p>
        </w:tc>
        <w:tc>
          <w:tcPr>
            <w:tcW w:w="1440" w:type="dxa"/>
          </w:tcPr>
          <w:p w14:paraId="3A1042C4" w14:textId="77777777" w:rsidR="00EE35A1" w:rsidRDefault="00000000">
            <w:r>
              <w:rPr>
                <w:sz w:val="16"/>
              </w:rPr>
              <w:t>P0</w:t>
            </w:r>
          </w:p>
        </w:tc>
      </w:tr>
      <w:tr w:rsidR="00EE35A1" w14:paraId="500EA8BD" w14:textId="77777777">
        <w:trPr>
          <w:jc w:val="center"/>
        </w:trPr>
        <w:tc>
          <w:tcPr>
            <w:tcW w:w="2160" w:type="dxa"/>
          </w:tcPr>
          <w:p w14:paraId="13789D40" w14:textId="77777777" w:rsidR="00EE35A1" w:rsidRDefault="00000000">
            <w:r>
              <w:rPr>
                <w:sz w:val="16"/>
              </w:rPr>
              <w:t>Schedule &amp; Availability</w:t>
            </w:r>
          </w:p>
        </w:tc>
        <w:tc>
          <w:tcPr>
            <w:tcW w:w="6624" w:type="dxa"/>
          </w:tcPr>
          <w:p w14:paraId="15354C50" w14:textId="77777777" w:rsidR="00EE35A1" w:rsidRDefault="00000000">
            <w:r>
              <w:rPr>
                <w:sz w:val="16"/>
              </w:rPr>
              <w:t>Calendar, slots, bulk inventory</w:t>
            </w:r>
          </w:p>
        </w:tc>
        <w:tc>
          <w:tcPr>
            <w:tcW w:w="1440" w:type="dxa"/>
          </w:tcPr>
          <w:p w14:paraId="38BD450C" w14:textId="77777777" w:rsidR="00EE35A1" w:rsidRDefault="00000000">
            <w:r>
              <w:rPr>
                <w:sz w:val="16"/>
              </w:rPr>
              <w:t>P0</w:t>
            </w:r>
          </w:p>
        </w:tc>
      </w:tr>
      <w:tr w:rsidR="00EE35A1" w14:paraId="30AB061F" w14:textId="77777777">
        <w:trPr>
          <w:jc w:val="center"/>
        </w:trPr>
        <w:tc>
          <w:tcPr>
            <w:tcW w:w="2160" w:type="dxa"/>
          </w:tcPr>
          <w:p w14:paraId="5D6C2A28" w14:textId="77777777" w:rsidR="00EE35A1" w:rsidRDefault="00000000">
            <w:r>
              <w:rPr>
                <w:sz w:val="16"/>
              </w:rPr>
              <w:t>Resources</w:t>
            </w:r>
          </w:p>
        </w:tc>
        <w:tc>
          <w:tcPr>
            <w:tcW w:w="6624" w:type="dxa"/>
          </w:tcPr>
          <w:p w14:paraId="199A3605" w14:textId="77777777" w:rsidR="00EE35A1" w:rsidRDefault="00000000">
            <w:r>
              <w:rPr>
                <w:sz w:val="16"/>
              </w:rPr>
              <w:t>Guides/vehicles/equipment/venues</w:t>
            </w:r>
          </w:p>
        </w:tc>
        <w:tc>
          <w:tcPr>
            <w:tcW w:w="1440" w:type="dxa"/>
          </w:tcPr>
          <w:p w14:paraId="4C173076" w14:textId="77777777" w:rsidR="00EE35A1" w:rsidRDefault="00000000">
            <w:r>
              <w:rPr>
                <w:sz w:val="16"/>
              </w:rPr>
              <w:t>P1 / MVP-Light</w:t>
            </w:r>
          </w:p>
        </w:tc>
      </w:tr>
      <w:tr w:rsidR="00EE35A1" w14:paraId="3190C498" w14:textId="77777777">
        <w:trPr>
          <w:jc w:val="center"/>
        </w:trPr>
        <w:tc>
          <w:tcPr>
            <w:tcW w:w="2160" w:type="dxa"/>
          </w:tcPr>
          <w:p w14:paraId="2C169247" w14:textId="77777777" w:rsidR="00EE35A1" w:rsidRDefault="00000000">
            <w:r>
              <w:rPr>
                <w:sz w:val="16"/>
              </w:rPr>
              <w:t>Bookings</w:t>
            </w:r>
          </w:p>
        </w:tc>
        <w:tc>
          <w:tcPr>
            <w:tcW w:w="6624" w:type="dxa"/>
          </w:tcPr>
          <w:p w14:paraId="78F67E6A" w14:textId="77777777" w:rsidR="00EE35A1" w:rsidRDefault="00000000">
            <w:r>
              <w:rPr>
                <w:sz w:val="16"/>
              </w:rPr>
              <w:t>Needs Action, pending, confirmed, completed, cancelled</w:t>
            </w:r>
          </w:p>
        </w:tc>
        <w:tc>
          <w:tcPr>
            <w:tcW w:w="1440" w:type="dxa"/>
          </w:tcPr>
          <w:p w14:paraId="235C936F" w14:textId="77777777" w:rsidR="00EE35A1" w:rsidRDefault="00000000">
            <w:r>
              <w:rPr>
                <w:sz w:val="16"/>
              </w:rPr>
              <w:t>P0</w:t>
            </w:r>
          </w:p>
        </w:tc>
      </w:tr>
      <w:tr w:rsidR="00EE35A1" w14:paraId="3CEC6B70" w14:textId="77777777">
        <w:trPr>
          <w:jc w:val="center"/>
        </w:trPr>
        <w:tc>
          <w:tcPr>
            <w:tcW w:w="2160" w:type="dxa"/>
          </w:tcPr>
          <w:p w14:paraId="19D2C8B2" w14:textId="77777777" w:rsidR="00EE35A1" w:rsidRDefault="00000000">
            <w:r>
              <w:rPr>
                <w:sz w:val="16"/>
              </w:rPr>
              <w:t>Fulfilment</w:t>
            </w:r>
          </w:p>
        </w:tc>
        <w:tc>
          <w:tcPr>
            <w:tcW w:w="6624" w:type="dxa"/>
          </w:tcPr>
          <w:p w14:paraId="466A2776" w14:textId="77777777" w:rsidR="00EE35A1" w:rsidRDefault="00000000">
            <w:r>
              <w:rPr>
                <w:sz w:val="16"/>
              </w:rPr>
              <w:t>PNR, attachments, voucher readiness</w:t>
            </w:r>
          </w:p>
        </w:tc>
        <w:tc>
          <w:tcPr>
            <w:tcW w:w="1440" w:type="dxa"/>
          </w:tcPr>
          <w:p w14:paraId="7178A8B0" w14:textId="77777777" w:rsidR="00EE35A1" w:rsidRDefault="00000000">
            <w:r>
              <w:rPr>
                <w:sz w:val="16"/>
              </w:rPr>
              <w:t>P0</w:t>
            </w:r>
          </w:p>
        </w:tc>
      </w:tr>
      <w:tr w:rsidR="00EE35A1" w14:paraId="18AD2488" w14:textId="77777777">
        <w:trPr>
          <w:jc w:val="center"/>
        </w:trPr>
        <w:tc>
          <w:tcPr>
            <w:tcW w:w="2160" w:type="dxa"/>
          </w:tcPr>
          <w:p w14:paraId="54E27922" w14:textId="77777777" w:rsidR="00EE35A1" w:rsidRDefault="00000000">
            <w:r>
              <w:rPr>
                <w:sz w:val="16"/>
              </w:rPr>
              <w:t>Manifest</w:t>
            </w:r>
          </w:p>
        </w:tc>
        <w:tc>
          <w:tcPr>
            <w:tcW w:w="6624" w:type="dxa"/>
          </w:tcPr>
          <w:p w14:paraId="0F4DF834" w14:textId="77777777" w:rsidR="00EE35A1" w:rsidRDefault="00000000">
            <w:r>
              <w:rPr>
                <w:sz w:val="16"/>
              </w:rPr>
              <w:t>Service-day operations</w:t>
            </w:r>
          </w:p>
        </w:tc>
        <w:tc>
          <w:tcPr>
            <w:tcW w:w="1440" w:type="dxa"/>
          </w:tcPr>
          <w:p w14:paraId="3D37971E" w14:textId="77777777" w:rsidR="00EE35A1" w:rsidRDefault="00000000">
            <w:r>
              <w:rPr>
                <w:sz w:val="16"/>
              </w:rPr>
              <w:t>P0/P1</w:t>
            </w:r>
          </w:p>
        </w:tc>
      </w:tr>
      <w:tr w:rsidR="00EE35A1" w14:paraId="4221CF2B" w14:textId="77777777">
        <w:trPr>
          <w:jc w:val="center"/>
        </w:trPr>
        <w:tc>
          <w:tcPr>
            <w:tcW w:w="2160" w:type="dxa"/>
          </w:tcPr>
          <w:p w14:paraId="455F2596" w14:textId="77777777" w:rsidR="00EE35A1" w:rsidRDefault="00000000">
            <w:r>
              <w:rPr>
                <w:sz w:val="16"/>
              </w:rPr>
              <w:t>Earnings</w:t>
            </w:r>
          </w:p>
        </w:tc>
        <w:tc>
          <w:tcPr>
            <w:tcW w:w="6624" w:type="dxa"/>
          </w:tcPr>
          <w:p w14:paraId="6E31BD76" w14:textId="77777777" w:rsidR="00EE35A1" w:rsidRDefault="00000000">
            <w:r>
              <w:rPr>
                <w:sz w:val="16"/>
              </w:rPr>
              <w:t>Booking economics / payout status</w:t>
            </w:r>
          </w:p>
        </w:tc>
        <w:tc>
          <w:tcPr>
            <w:tcW w:w="1440" w:type="dxa"/>
          </w:tcPr>
          <w:p w14:paraId="053E4D22" w14:textId="77777777" w:rsidR="00EE35A1" w:rsidRDefault="00000000">
            <w:r>
              <w:rPr>
                <w:sz w:val="16"/>
              </w:rPr>
              <w:t>P0/P1</w:t>
            </w:r>
          </w:p>
        </w:tc>
      </w:tr>
      <w:tr w:rsidR="00EE35A1" w14:paraId="2B4B64B3" w14:textId="77777777">
        <w:trPr>
          <w:jc w:val="center"/>
        </w:trPr>
        <w:tc>
          <w:tcPr>
            <w:tcW w:w="2160" w:type="dxa"/>
          </w:tcPr>
          <w:p w14:paraId="261578D8" w14:textId="77777777" w:rsidR="00EE35A1" w:rsidRDefault="00000000">
            <w:r>
              <w:rPr>
                <w:sz w:val="16"/>
              </w:rPr>
              <w:t>Performance</w:t>
            </w:r>
          </w:p>
        </w:tc>
        <w:tc>
          <w:tcPr>
            <w:tcW w:w="6624" w:type="dxa"/>
          </w:tcPr>
          <w:p w14:paraId="20C9B03E" w14:textId="77777777" w:rsidR="00EE35A1" w:rsidRDefault="00000000">
            <w:r>
              <w:rPr>
                <w:sz w:val="16"/>
              </w:rPr>
              <w:t>SLA, cancellations, quality, inventory health</w:t>
            </w:r>
          </w:p>
        </w:tc>
        <w:tc>
          <w:tcPr>
            <w:tcW w:w="1440" w:type="dxa"/>
          </w:tcPr>
          <w:p w14:paraId="747AEFB8" w14:textId="77777777" w:rsidR="00EE35A1" w:rsidRDefault="00000000">
            <w:r>
              <w:rPr>
                <w:sz w:val="16"/>
              </w:rPr>
              <w:t>P1</w:t>
            </w:r>
          </w:p>
        </w:tc>
      </w:tr>
      <w:tr w:rsidR="00EE35A1" w14:paraId="426E9E0E" w14:textId="77777777">
        <w:trPr>
          <w:jc w:val="center"/>
        </w:trPr>
        <w:tc>
          <w:tcPr>
            <w:tcW w:w="2160" w:type="dxa"/>
          </w:tcPr>
          <w:p w14:paraId="0662EE70" w14:textId="77777777" w:rsidR="00EE35A1" w:rsidRDefault="00000000">
            <w:r>
              <w:rPr>
                <w:sz w:val="16"/>
              </w:rPr>
              <w:t>Team &amp; Settings</w:t>
            </w:r>
          </w:p>
        </w:tc>
        <w:tc>
          <w:tcPr>
            <w:tcW w:w="6624" w:type="dxa"/>
          </w:tcPr>
          <w:p w14:paraId="1C61F623" w14:textId="77777777" w:rsidR="00EE35A1" w:rsidRDefault="00000000">
            <w:r>
              <w:rPr>
                <w:sz w:val="16"/>
              </w:rPr>
              <w:t>Multi-user permissions, org settings</w:t>
            </w:r>
          </w:p>
        </w:tc>
        <w:tc>
          <w:tcPr>
            <w:tcW w:w="1440" w:type="dxa"/>
          </w:tcPr>
          <w:p w14:paraId="752C6013" w14:textId="77777777" w:rsidR="00EE35A1" w:rsidRDefault="00000000">
            <w:r>
              <w:rPr>
                <w:sz w:val="16"/>
              </w:rPr>
              <w:t>P0-Light</w:t>
            </w:r>
          </w:p>
        </w:tc>
      </w:tr>
    </w:tbl>
    <w:p w14:paraId="28B26152" w14:textId="77777777" w:rsidR="00EE35A1" w:rsidRDefault="00EE35A1">
      <w:pPr>
        <w:spacing w:after="80" w:line="252" w:lineRule="auto"/>
      </w:pPr>
    </w:p>
    <w:p w14:paraId="5E4C3F49" w14:textId="77777777" w:rsidR="00EE35A1" w:rsidRDefault="00000000">
      <w:pPr>
        <w:pStyle w:val="Heading2"/>
        <w:spacing w:after="80" w:line="252" w:lineRule="auto"/>
      </w:pPr>
      <w:r>
        <w:t>13.2 Vendor onboarding</w:t>
      </w:r>
    </w:p>
    <w:p w14:paraId="2E24ABB6" w14:textId="77777777" w:rsidR="00EE35A1" w:rsidRDefault="00000000">
      <w:pPr>
        <w:pStyle w:val="ListBullet"/>
        <w:spacing w:after="80" w:line="252" w:lineRule="auto"/>
      </w:pPr>
      <w:r>
        <w:t>Vendor Verification and Marketplace Readiness are separate states.</w:t>
      </w:r>
    </w:p>
    <w:p w14:paraId="4FDC36F0" w14:textId="77777777" w:rsidR="00EE35A1" w:rsidRDefault="00000000">
      <w:pPr>
        <w:pStyle w:val="ListBullet"/>
        <w:spacing w:after="80" w:line="252" w:lineRule="auto"/>
      </w:pPr>
      <w:r>
        <w:t>Document rejection requires reason and replacement version.</w:t>
      </w:r>
    </w:p>
    <w:p w14:paraId="4E347C83" w14:textId="77777777" w:rsidR="00EE35A1" w:rsidRDefault="00000000">
      <w:pPr>
        <w:pStyle w:val="ListBullet"/>
        <w:spacing w:after="80" w:line="252" w:lineRule="auto"/>
      </w:pPr>
      <w:r>
        <w:t>Sensitive bank details are masked after save.</w:t>
      </w:r>
    </w:p>
    <w:p w14:paraId="4E9999F0" w14:textId="77777777" w:rsidR="00EE35A1" w:rsidRDefault="00000000">
      <w:pPr>
        <w:pStyle w:val="ListBullet"/>
        <w:spacing w:after="80" w:line="252" w:lineRule="auto"/>
      </w:pPr>
      <w:r>
        <w:t>Approved legal/financial changes may trigger re-review / maker-checker if policy requires.</w:t>
      </w:r>
    </w:p>
    <w:p w14:paraId="75B358B0" w14:textId="77777777" w:rsidR="00EE35A1" w:rsidRDefault="00000000">
      <w:pPr>
        <w:pStyle w:val="Heading2"/>
        <w:spacing w:after="80" w:line="252" w:lineRule="auto"/>
      </w:pPr>
      <w:r>
        <w:t>13.3 Vendor dashboard design principle</w:t>
      </w:r>
    </w:p>
    <w:p w14:paraId="7C5E433B" w14:textId="77777777" w:rsidR="00EE35A1" w:rsidRDefault="00000000">
      <w:pPr>
        <w:spacing w:after="80" w:line="252" w:lineRule="auto"/>
      </w:pPr>
      <w:r>
        <w:t>The dashboard is an operational launchpad, not only a KPI page. Every action card should deep-link to the relevant queue filtered to the affected item.</w:t>
      </w:r>
    </w:p>
    <w:p w14:paraId="474632D5" w14:textId="77777777" w:rsidR="00EE35A1" w:rsidRDefault="00000000">
      <w:pPr>
        <w:pStyle w:val="Heading2"/>
      </w:pPr>
      <w:r>
        <w:t>14A. Agent Search - First-Class Product Requirement - P0/P1</w:t>
      </w:r>
    </w:p>
    <w:p w14:paraId="6B18EDB8" w14:textId="77777777" w:rsidR="00EE35A1" w:rsidRDefault="00000000">
      <w:r>
        <w:t>Agent search is a core transaction surface, not just a listing page. Filters should include destination, date, pax, category, duration, price, instant confirmation, pickup, availability, rating, child suitability and private/shared where relevant. Ranking must favour relevant and bookable supply and be explainable.</w:t>
      </w:r>
    </w:p>
    <w:p w14:paraId="36648B9A" w14:textId="77777777" w:rsidR="00EE35A1" w:rsidRDefault="00000000">
      <w:pPr>
        <w:pStyle w:val="Heading1"/>
        <w:spacing w:after="80" w:line="252" w:lineRule="auto"/>
      </w:pPr>
      <w:r>
        <w:t>14. Travel Agent Portal Requirements</w:t>
      </w:r>
    </w:p>
    <w:p w14:paraId="4A4C722E" w14:textId="77777777" w:rsidR="00EE35A1" w:rsidRDefault="00000000">
      <w:pPr>
        <w:pStyle w:val="Heading2"/>
        <w:spacing w:after="80" w:line="252" w:lineRule="auto"/>
      </w:pPr>
      <w:r>
        <w:t>14.1 IA</w:t>
      </w:r>
    </w:p>
    <w:tbl>
      <w:tblPr>
        <w:tblStyle w:val="TableGrid"/>
        <w:tblW w:w="0" w:type="auto"/>
        <w:jc w:val="center"/>
        <w:tblLook w:val="04A0" w:firstRow="1" w:lastRow="0" w:firstColumn="1" w:lastColumn="0" w:noHBand="0" w:noVBand="1"/>
      </w:tblPr>
      <w:tblGrid>
        <w:gridCol w:w="2107"/>
        <w:gridCol w:w="6698"/>
        <w:gridCol w:w="1409"/>
      </w:tblGrid>
      <w:tr w:rsidR="00EE35A1" w14:paraId="3B5D703C" w14:textId="77777777">
        <w:trPr>
          <w:tblHeader/>
          <w:jc w:val="center"/>
        </w:trPr>
        <w:tc>
          <w:tcPr>
            <w:tcW w:w="2160" w:type="dxa"/>
            <w:shd w:val="clear" w:color="auto" w:fill="1F4E78"/>
            <w:vAlign w:val="center"/>
          </w:tcPr>
          <w:p w14:paraId="71C52361" w14:textId="77777777" w:rsidR="00EE35A1" w:rsidRDefault="00000000">
            <w:pPr>
              <w:jc w:val="center"/>
            </w:pPr>
            <w:r>
              <w:rPr>
                <w:b/>
                <w:color w:val="FFFFFF"/>
                <w:sz w:val="16"/>
              </w:rPr>
              <w:t>Module</w:t>
            </w:r>
          </w:p>
        </w:tc>
        <w:tc>
          <w:tcPr>
            <w:tcW w:w="6912" w:type="dxa"/>
            <w:shd w:val="clear" w:color="auto" w:fill="1F4E78"/>
            <w:vAlign w:val="center"/>
          </w:tcPr>
          <w:p w14:paraId="32EB23D2" w14:textId="77777777" w:rsidR="00EE35A1" w:rsidRDefault="00000000">
            <w:pPr>
              <w:jc w:val="center"/>
            </w:pPr>
            <w:r>
              <w:rPr>
                <w:b/>
                <w:color w:val="FFFFFF"/>
                <w:sz w:val="16"/>
              </w:rPr>
              <w:t>Key functions</w:t>
            </w:r>
          </w:p>
        </w:tc>
        <w:tc>
          <w:tcPr>
            <w:tcW w:w="1440" w:type="dxa"/>
            <w:shd w:val="clear" w:color="auto" w:fill="1F4E78"/>
            <w:vAlign w:val="center"/>
          </w:tcPr>
          <w:p w14:paraId="01C9F234" w14:textId="77777777" w:rsidR="00EE35A1" w:rsidRDefault="00000000">
            <w:pPr>
              <w:jc w:val="center"/>
            </w:pPr>
            <w:r>
              <w:rPr>
                <w:b/>
                <w:color w:val="FFFFFF"/>
                <w:sz w:val="16"/>
              </w:rPr>
              <w:t>Priority</w:t>
            </w:r>
          </w:p>
        </w:tc>
      </w:tr>
      <w:tr w:rsidR="00EE35A1" w14:paraId="2DBDA79F" w14:textId="77777777">
        <w:trPr>
          <w:jc w:val="center"/>
        </w:trPr>
        <w:tc>
          <w:tcPr>
            <w:tcW w:w="2160" w:type="dxa"/>
          </w:tcPr>
          <w:p w14:paraId="0AA7823F" w14:textId="77777777" w:rsidR="00EE35A1" w:rsidRDefault="00000000">
            <w:r>
              <w:rPr>
                <w:sz w:val="16"/>
              </w:rPr>
              <w:t>Dashboard</w:t>
            </w:r>
          </w:p>
        </w:tc>
        <w:tc>
          <w:tcPr>
            <w:tcW w:w="6912" w:type="dxa"/>
          </w:tcPr>
          <w:p w14:paraId="573C6A33" w14:textId="77777777" w:rsidR="00EE35A1" w:rsidRDefault="00000000">
            <w:r>
              <w:rPr>
                <w:sz w:val="16"/>
              </w:rPr>
              <w:t>Upcoming, pending confirmation, voucher ready</w:t>
            </w:r>
          </w:p>
        </w:tc>
        <w:tc>
          <w:tcPr>
            <w:tcW w:w="1440" w:type="dxa"/>
          </w:tcPr>
          <w:p w14:paraId="43C31306" w14:textId="77777777" w:rsidR="00EE35A1" w:rsidRDefault="00000000">
            <w:r>
              <w:rPr>
                <w:sz w:val="16"/>
              </w:rPr>
              <w:t>P0</w:t>
            </w:r>
          </w:p>
        </w:tc>
      </w:tr>
      <w:tr w:rsidR="00EE35A1" w14:paraId="568367BB" w14:textId="77777777">
        <w:trPr>
          <w:jc w:val="center"/>
        </w:trPr>
        <w:tc>
          <w:tcPr>
            <w:tcW w:w="2160" w:type="dxa"/>
          </w:tcPr>
          <w:p w14:paraId="5FD43B74" w14:textId="77777777" w:rsidR="00EE35A1" w:rsidRDefault="00000000">
            <w:r>
              <w:rPr>
                <w:sz w:val="16"/>
              </w:rPr>
              <w:t>Search</w:t>
            </w:r>
          </w:p>
        </w:tc>
        <w:tc>
          <w:tcPr>
            <w:tcW w:w="6912" w:type="dxa"/>
          </w:tcPr>
          <w:p w14:paraId="6BF9AFEC" w14:textId="77777777" w:rsidR="00EE35A1" w:rsidRDefault="00000000">
            <w:r>
              <w:rPr>
                <w:sz w:val="16"/>
              </w:rPr>
              <w:t>Destination/date/pax/filters</w:t>
            </w:r>
          </w:p>
        </w:tc>
        <w:tc>
          <w:tcPr>
            <w:tcW w:w="1440" w:type="dxa"/>
          </w:tcPr>
          <w:p w14:paraId="64DEE851" w14:textId="77777777" w:rsidR="00EE35A1" w:rsidRDefault="00000000">
            <w:r>
              <w:rPr>
                <w:sz w:val="16"/>
              </w:rPr>
              <w:t>P0</w:t>
            </w:r>
          </w:p>
        </w:tc>
      </w:tr>
      <w:tr w:rsidR="00EE35A1" w14:paraId="25E134F4" w14:textId="77777777">
        <w:trPr>
          <w:jc w:val="center"/>
        </w:trPr>
        <w:tc>
          <w:tcPr>
            <w:tcW w:w="2160" w:type="dxa"/>
          </w:tcPr>
          <w:p w14:paraId="0A2F57E4" w14:textId="77777777" w:rsidR="00EE35A1" w:rsidRDefault="00000000">
            <w:r>
              <w:rPr>
                <w:sz w:val="16"/>
              </w:rPr>
              <w:t>Results</w:t>
            </w:r>
          </w:p>
        </w:tc>
        <w:tc>
          <w:tcPr>
            <w:tcW w:w="6912" w:type="dxa"/>
          </w:tcPr>
          <w:p w14:paraId="554B68F8" w14:textId="77777777" w:rsidR="00EE35A1" w:rsidRDefault="00000000">
            <w:r>
              <w:rPr>
                <w:sz w:val="16"/>
              </w:rPr>
              <w:t>Bookable activities + price/availability</w:t>
            </w:r>
          </w:p>
        </w:tc>
        <w:tc>
          <w:tcPr>
            <w:tcW w:w="1440" w:type="dxa"/>
          </w:tcPr>
          <w:p w14:paraId="4906D333" w14:textId="77777777" w:rsidR="00EE35A1" w:rsidRDefault="00000000">
            <w:r>
              <w:rPr>
                <w:sz w:val="16"/>
              </w:rPr>
              <w:t>P0</w:t>
            </w:r>
          </w:p>
        </w:tc>
      </w:tr>
      <w:tr w:rsidR="00EE35A1" w14:paraId="309B9F31" w14:textId="77777777">
        <w:trPr>
          <w:jc w:val="center"/>
        </w:trPr>
        <w:tc>
          <w:tcPr>
            <w:tcW w:w="2160" w:type="dxa"/>
          </w:tcPr>
          <w:p w14:paraId="4BB93DEC" w14:textId="77777777" w:rsidR="00EE35A1" w:rsidRDefault="00000000">
            <w:r>
              <w:rPr>
                <w:sz w:val="16"/>
              </w:rPr>
              <w:t>Activity Detail</w:t>
            </w:r>
          </w:p>
        </w:tc>
        <w:tc>
          <w:tcPr>
            <w:tcW w:w="6912" w:type="dxa"/>
          </w:tcPr>
          <w:p w14:paraId="1C8952F0" w14:textId="77777777" w:rsidR="00EE35A1" w:rsidRDefault="00000000">
            <w:r>
              <w:rPr>
                <w:sz w:val="16"/>
              </w:rPr>
              <w:t>Content, Variant, Rate Plan, slots, cancellation</w:t>
            </w:r>
          </w:p>
        </w:tc>
        <w:tc>
          <w:tcPr>
            <w:tcW w:w="1440" w:type="dxa"/>
          </w:tcPr>
          <w:p w14:paraId="5B3F909C" w14:textId="77777777" w:rsidR="00EE35A1" w:rsidRDefault="00000000">
            <w:r>
              <w:rPr>
                <w:sz w:val="16"/>
              </w:rPr>
              <w:t>P0</w:t>
            </w:r>
          </w:p>
        </w:tc>
      </w:tr>
      <w:tr w:rsidR="00EE35A1" w14:paraId="63534A7D" w14:textId="77777777">
        <w:trPr>
          <w:jc w:val="center"/>
        </w:trPr>
        <w:tc>
          <w:tcPr>
            <w:tcW w:w="2160" w:type="dxa"/>
          </w:tcPr>
          <w:p w14:paraId="5D36F191" w14:textId="77777777" w:rsidR="00EE35A1" w:rsidRDefault="00000000">
            <w:r>
              <w:rPr>
                <w:sz w:val="16"/>
              </w:rPr>
              <w:t>Customer View</w:t>
            </w:r>
          </w:p>
        </w:tc>
        <w:tc>
          <w:tcPr>
            <w:tcW w:w="6912" w:type="dxa"/>
          </w:tcPr>
          <w:p w14:paraId="1FDE2E8E" w14:textId="77777777" w:rsidR="00EE35A1" w:rsidRDefault="00000000">
            <w:r>
              <w:rPr>
                <w:sz w:val="16"/>
              </w:rPr>
              <w:t>Traveller-safe view hiding B2B internals</w:t>
            </w:r>
          </w:p>
        </w:tc>
        <w:tc>
          <w:tcPr>
            <w:tcW w:w="1440" w:type="dxa"/>
          </w:tcPr>
          <w:p w14:paraId="29ACC020" w14:textId="77777777" w:rsidR="00EE35A1" w:rsidRDefault="00000000">
            <w:r>
              <w:rPr>
                <w:sz w:val="16"/>
              </w:rPr>
              <w:t>P1</w:t>
            </w:r>
          </w:p>
        </w:tc>
      </w:tr>
      <w:tr w:rsidR="00EE35A1" w14:paraId="056E2904" w14:textId="77777777">
        <w:trPr>
          <w:jc w:val="center"/>
        </w:trPr>
        <w:tc>
          <w:tcPr>
            <w:tcW w:w="2160" w:type="dxa"/>
          </w:tcPr>
          <w:p w14:paraId="0D5D8677" w14:textId="77777777" w:rsidR="00EE35A1" w:rsidRDefault="00000000">
            <w:r>
              <w:rPr>
                <w:sz w:val="16"/>
              </w:rPr>
              <w:t>Booking Wizard</w:t>
            </w:r>
          </w:p>
        </w:tc>
        <w:tc>
          <w:tcPr>
            <w:tcW w:w="6912" w:type="dxa"/>
          </w:tcPr>
          <w:p w14:paraId="57FC29AB" w14:textId="77777777" w:rsidR="00EE35A1" w:rsidRDefault="00000000">
            <w:r>
              <w:rPr>
                <w:sz w:val="16"/>
              </w:rPr>
              <w:t>Traveller details, questions, pickup</w:t>
            </w:r>
          </w:p>
        </w:tc>
        <w:tc>
          <w:tcPr>
            <w:tcW w:w="1440" w:type="dxa"/>
          </w:tcPr>
          <w:p w14:paraId="7FD765ED" w14:textId="77777777" w:rsidR="00EE35A1" w:rsidRDefault="00000000">
            <w:r>
              <w:rPr>
                <w:sz w:val="16"/>
              </w:rPr>
              <w:t>P0</w:t>
            </w:r>
          </w:p>
        </w:tc>
      </w:tr>
      <w:tr w:rsidR="00EE35A1" w14:paraId="3327E4FE" w14:textId="77777777">
        <w:trPr>
          <w:jc w:val="center"/>
        </w:trPr>
        <w:tc>
          <w:tcPr>
            <w:tcW w:w="2160" w:type="dxa"/>
          </w:tcPr>
          <w:p w14:paraId="6E2831ED" w14:textId="77777777" w:rsidR="00EE35A1" w:rsidRDefault="00000000">
            <w:r>
              <w:rPr>
                <w:sz w:val="16"/>
              </w:rPr>
              <w:t>My Bookings</w:t>
            </w:r>
          </w:p>
        </w:tc>
        <w:tc>
          <w:tcPr>
            <w:tcW w:w="6912" w:type="dxa"/>
          </w:tcPr>
          <w:p w14:paraId="17104923" w14:textId="77777777" w:rsidR="00EE35A1" w:rsidRDefault="00000000">
            <w:r>
              <w:rPr>
                <w:sz w:val="16"/>
              </w:rPr>
              <w:t>History, status, voucher</w:t>
            </w:r>
          </w:p>
        </w:tc>
        <w:tc>
          <w:tcPr>
            <w:tcW w:w="1440" w:type="dxa"/>
          </w:tcPr>
          <w:p w14:paraId="66D276E4" w14:textId="77777777" w:rsidR="00EE35A1" w:rsidRDefault="00000000">
            <w:r>
              <w:rPr>
                <w:sz w:val="16"/>
              </w:rPr>
              <w:t>P0</w:t>
            </w:r>
          </w:p>
        </w:tc>
      </w:tr>
      <w:tr w:rsidR="00EE35A1" w14:paraId="70713DBD" w14:textId="77777777">
        <w:trPr>
          <w:jc w:val="center"/>
        </w:trPr>
        <w:tc>
          <w:tcPr>
            <w:tcW w:w="2160" w:type="dxa"/>
          </w:tcPr>
          <w:p w14:paraId="1C88A7C9" w14:textId="77777777" w:rsidR="00EE35A1" w:rsidRDefault="00000000">
            <w:r>
              <w:rPr>
                <w:sz w:val="16"/>
              </w:rPr>
              <w:t>Booking Detail</w:t>
            </w:r>
          </w:p>
        </w:tc>
        <w:tc>
          <w:tcPr>
            <w:tcW w:w="6912" w:type="dxa"/>
          </w:tcPr>
          <w:p w14:paraId="419996BF" w14:textId="77777777" w:rsidR="00EE35A1" w:rsidRDefault="00000000">
            <w:r>
              <w:rPr>
                <w:sz w:val="16"/>
              </w:rPr>
              <w:t>Timeline, cancellation, documents</w:t>
            </w:r>
          </w:p>
        </w:tc>
        <w:tc>
          <w:tcPr>
            <w:tcW w:w="1440" w:type="dxa"/>
          </w:tcPr>
          <w:p w14:paraId="3C38F73A" w14:textId="77777777" w:rsidR="00EE35A1" w:rsidRDefault="00000000">
            <w:r>
              <w:rPr>
                <w:sz w:val="16"/>
              </w:rPr>
              <w:t>P0</w:t>
            </w:r>
          </w:p>
        </w:tc>
      </w:tr>
      <w:tr w:rsidR="00EE35A1" w14:paraId="2559D798" w14:textId="77777777">
        <w:trPr>
          <w:jc w:val="center"/>
        </w:trPr>
        <w:tc>
          <w:tcPr>
            <w:tcW w:w="2160" w:type="dxa"/>
          </w:tcPr>
          <w:p w14:paraId="435A7B6A" w14:textId="77777777" w:rsidR="00EE35A1" w:rsidRDefault="00000000">
            <w:r>
              <w:rPr>
                <w:sz w:val="16"/>
              </w:rPr>
              <w:t>Team / Org</w:t>
            </w:r>
          </w:p>
        </w:tc>
        <w:tc>
          <w:tcPr>
            <w:tcW w:w="6912" w:type="dxa"/>
          </w:tcPr>
          <w:p w14:paraId="013D5FD0" w14:textId="77777777" w:rsidR="00EE35A1" w:rsidRDefault="00000000">
            <w:r>
              <w:rPr>
                <w:sz w:val="16"/>
              </w:rPr>
              <w:t>Multi-user organization</w:t>
            </w:r>
          </w:p>
        </w:tc>
        <w:tc>
          <w:tcPr>
            <w:tcW w:w="1440" w:type="dxa"/>
          </w:tcPr>
          <w:p w14:paraId="2A915AEC" w14:textId="77777777" w:rsidR="00EE35A1" w:rsidRDefault="00000000">
            <w:r>
              <w:rPr>
                <w:sz w:val="16"/>
              </w:rPr>
              <w:t>P0-Light</w:t>
            </w:r>
          </w:p>
        </w:tc>
      </w:tr>
    </w:tbl>
    <w:p w14:paraId="02B0A89E" w14:textId="77777777" w:rsidR="00EE35A1" w:rsidRDefault="00EE35A1">
      <w:pPr>
        <w:spacing w:after="80" w:line="252" w:lineRule="auto"/>
      </w:pPr>
    </w:p>
    <w:p w14:paraId="4E416EAE" w14:textId="77777777" w:rsidR="00EE35A1" w:rsidRDefault="00000000">
      <w:pPr>
        <w:pStyle w:val="Heading2"/>
        <w:spacing w:after="80" w:line="252" w:lineRule="auto"/>
      </w:pPr>
      <w:r>
        <w:lastRenderedPageBreak/>
        <w:t>14.2 Customer View - P1 / recommended</w:t>
      </w:r>
    </w:p>
    <w:p w14:paraId="3F3FF107" w14:textId="77777777" w:rsidR="00EE35A1" w:rsidRDefault="00000000">
      <w:pPr>
        <w:spacing w:after="80" w:line="252" w:lineRule="auto"/>
      </w:pPr>
      <w:r>
        <w:t>A “Customer View” is useful when Agents are speaking with or sitting in front of a traveller. It must hide vendor net, Voya margin, agent controls and internal notes while showing traveller-safe content and the permitted sell price.</w:t>
      </w:r>
    </w:p>
    <w:p w14:paraId="130E6A3E" w14:textId="77777777" w:rsidR="00EE35A1" w:rsidRDefault="00000000">
      <w:pPr>
        <w:pStyle w:val="Heading1"/>
        <w:spacing w:after="80" w:line="252" w:lineRule="auto"/>
      </w:pPr>
      <w:r>
        <w:t>15. Admin / Control Tower Requirements</w:t>
      </w:r>
    </w:p>
    <w:p w14:paraId="2B0E980E" w14:textId="77777777" w:rsidR="00EE35A1" w:rsidRDefault="00000000">
      <w:pPr>
        <w:pStyle w:val="Heading2"/>
        <w:spacing w:after="80" w:line="252" w:lineRule="auto"/>
      </w:pPr>
      <w:r>
        <w:t>15.1 Control Tower</w:t>
      </w:r>
    </w:p>
    <w:tbl>
      <w:tblPr>
        <w:tblStyle w:val="TableGrid"/>
        <w:tblW w:w="0" w:type="auto"/>
        <w:jc w:val="center"/>
        <w:tblLook w:val="04A0" w:firstRow="1" w:lastRow="0" w:firstColumn="1" w:lastColumn="0" w:noHBand="0" w:noVBand="1"/>
      </w:tblPr>
      <w:tblGrid>
        <w:gridCol w:w="2134"/>
        <w:gridCol w:w="6657"/>
        <w:gridCol w:w="1423"/>
      </w:tblGrid>
      <w:tr w:rsidR="00EE35A1" w14:paraId="6C58DC25" w14:textId="77777777">
        <w:trPr>
          <w:tblHeader/>
          <w:jc w:val="center"/>
        </w:trPr>
        <w:tc>
          <w:tcPr>
            <w:tcW w:w="2160" w:type="dxa"/>
            <w:shd w:val="clear" w:color="auto" w:fill="1F4E78"/>
            <w:vAlign w:val="center"/>
          </w:tcPr>
          <w:p w14:paraId="69EC0828" w14:textId="77777777" w:rsidR="00EE35A1" w:rsidRDefault="00000000">
            <w:pPr>
              <w:jc w:val="center"/>
            </w:pPr>
            <w:r>
              <w:rPr>
                <w:b/>
                <w:color w:val="FFFFFF"/>
                <w:sz w:val="16"/>
              </w:rPr>
              <w:t>Queue / control</w:t>
            </w:r>
          </w:p>
        </w:tc>
        <w:tc>
          <w:tcPr>
            <w:tcW w:w="6768" w:type="dxa"/>
            <w:shd w:val="clear" w:color="auto" w:fill="1F4E78"/>
            <w:vAlign w:val="center"/>
          </w:tcPr>
          <w:p w14:paraId="1F01D3C7" w14:textId="77777777" w:rsidR="00EE35A1" w:rsidRDefault="00000000">
            <w:pPr>
              <w:jc w:val="center"/>
            </w:pPr>
            <w:r>
              <w:rPr>
                <w:b/>
                <w:color w:val="FFFFFF"/>
                <w:sz w:val="16"/>
              </w:rPr>
              <w:t>Examples</w:t>
            </w:r>
          </w:p>
        </w:tc>
        <w:tc>
          <w:tcPr>
            <w:tcW w:w="1440" w:type="dxa"/>
            <w:shd w:val="clear" w:color="auto" w:fill="1F4E78"/>
            <w:vAlign w:val="center"/>
          </w:tcPr>
          <w:p w14:paraId="24264CB1" w14:textId="77777777" w:rsidR="00EE35A1" w:rsidRDefault="00000000">
            <w:pPr>
              <w:jc w:val="center"/>
            </w:pPr>
            <w:r>
              <w:rPr>
                <w:b/>
                <w:color w:val="FFFFFF"/>
                <w:sz w:val="16"/>
              </w:rPr>
              <w:t>Priority</w:t>
            </w:r>
          </w:p>
        </w:tc>
      </w:tr>
      <w:tr w:rsidR="00EE35A1" w14:paraId="38EBD392" w14:textId="77777777">
        <w:trPr>
          <w:jc w:val="center"/>
        </w:trPr>
        <w:tc>
          <w:tcPr>
            <w:tcW w:w="2160" w:type="dxa"/>
          </w:tcPr>
          <w:p w14:paraId="280259F9" w14:textId="77777777" w:rsidR="00EE35A1" w:rsidRDefault="00000000">
            <w:r>
              <w:rPr>
                <w:sz w:val="16"/>
              </w:rPr>
              <w:t>Vendor review</w:t>
            </w:r>
          </w:p>
        </w:tc>
        <w:tc>
          <w:tcPr>
            <w:tcW w:w="6768" w:type="dxa"/>
          </w:tcPr>
          <w:p w14:paraId="7D4279E6" w14:textId="77777777" w:rsidR="00EE35A1" w:rsidRDefault="00000000">
            <w:r>
              <w:rPr>
                <w:sz w:val="16"/>
              </w:rPr>
              <w:t>Pending vendors, document exceptions, expiry</w:t>
            </w:r>
          </w:p>
        </w:tc>
        <w:tc>
          <w:tcPr>
            <w:tcW w:w="1440" w:type="dxa"/>
          </w:tcPr>
          <w:p w14:paraId="7A4B6197" w14:textId="77777777" w:rsidR="00EE35A1" w:rsidRDefault="00000000">
            <w:r>
              <w:rPr>
                <w:sz w:val="16"/>
              </w:rPr>
              <w:t>P0</w:t>
            </w:r>
          </w:p>
        </w:tc>
      </w:tr>
      <w:tr w:rsidR="00EE35A1" w14:paraId="13F32A7E" w14:textId="77777777">
        <w:trPr>
          <w:jc w:val="center"/>
        </w:trPr>
        <w:tc>
          <w:tcPr>
            <w:tcW w:w="2160" w:type="dxa"/>
          </w:tcPr>
          <w:p w14:paraId="4A20494D" w14:textId="77777777" w:rsidR="00EE35A1" w:rsidRDefault="00000000">
            <w:r>
              <w:rPr>
                <w:sz w:val="16"/>
              </w:rPr>
              <w:t>Product review</w:t>
            </w:r>
          </w:p>
        </w:tc>
        <w:tc>
          <w:tcPr>
            <w:tcW w:w="6768" w:type="dxa"/>
          </w:tcPr>
          <w:p w14:paraId="53A8F0D4" w14:textId="77777777" w:rsidR="00EE35A1" w:rsidRDefault="00000000">
            <w:r>
              <w:rPr>
                <w:sz w:val="16"/>
              </w:rPr>
              <w:t>New submissions, rejected revisions, publication queue</w:t>
            </w:r>
          </w:p>
        </w:tc>
        <w:tc>
          <w:tcPr>
            <w:tcW w:w="1440" w:type="dxa"/>
          </w:tcPr>
          <w:p w14:paraId="132BD766" w14:textId="77777777" w:rsidR="00EE35A1" w:rsidRDefault="00000000">
            <w:r>
              <w:rPr>
                <w:sz w:val="16"/>
              </w:rPr>
              <w:t>P0</w:t>
            </w:r>
          </w:p>
        </w:tc>
      </w:tr>
      <w:tr w:rsidR="00EE35A1" w14:paraId="3A3CD4D4" w14:textId="77777777">
        <w:trPr>
          <w:jc w:val="center"/>
        </w:trPr>
        <w:tc>
          <w:tcPr>
            <w:tcW w:w="2160" w:type="dxa"/>
          </w:tcPr>
          <w:p w14:paraId="72B1CD5B" w14:textId="77777777" w:rsidR="00EE35A1" w:rsidRDefault="00000000">
            <w:r>
              <w:rPr>
                <w:sz w:val="16"/>
              </w:rPr>
              <w:t>Eligibility inspector</w:t>
            </w:r>
          </w:p>
        </w:tc>
        <w:tc>
          <w:tcPr>
            <w:tcW w:w="6768" w:type="dxa"/>
          </w:tcPr>
          <w:p w14:paraId="2A2014FF" w14:textId="77777777" w:rsidR="00EE35A1" w:rsidRDefault="00000000">
            <w:r>
              <w:rPr>
                <w:sz w:val="16"/>
              </w:rPr>
              <w:t>Why a product/rate/date is not bookable</w:t>
            </w:r>
          </w:p>
        </w:tc>
        <w:tc>
          <w:tcPr>
            <w:tcW w:w="1440" w:type="dxa"/>
          </w:tcPr>
          <w:p w14:paraId="2BD234B5" w14:textId="77777777" w:rsidR="00EE35A1" w:rsidRDefault="00000000">
            <w:r>
              <w:rPr>
                <w:sz w:val="16"/>
              </w:rPr>
              <w:t>P0</w:t>
            </w:r>
          </w:p>
        </w:tc>
      </w:tr>
      <w:tr w:rsidR="00EE35A1" w14:paraId="60AAF19E" w14:textId="77777777">
        <w:trPr>
          <w:jc w:val="center"/>
        </w:trPr>
        <w:tc>
          <w:tcPr>
            <w:tcW w:w="2160" w:type="dxa"/>
          </w:tcPr>
          <w:p w14:paraId="4ABD9105" w14:textId="77777777" w:rsidR="00EE35A1" w:rsidRDefault="00000000">
            <w:r>
              <w:rPr>
                <w:sz w:val="16"/>
              </w:rPr>
              <w:t>Booking exceptions</w:t>
            </w:r>
          </w:p>
        </w:tc>
        <w:tc>
          <w:tcPr>
            <w:tcW w:w="6768" w:type="dxa"/>
          </w:tcPr>
          <w:p w14:paraId="65715C02" w14:textId="77777777" w:rsidR="00EE35A1" w:rsidRDefault="00000000">
            <w:r>
              <w:rPr>
                <w:sz w:val="16"/>
              </w:rPr>
              <w:t>SLA overdue, voucher failure, inventory conflict</w:t>
            </w:r>
          </w:p>
        </w:tc>
        <w:tc>
          <w:tcPr>
            <w:tcW w:w="1440" w:type="dxa"/>
          </w:tcPr>
          <w:p w14:paraId="48E3A7D8" w14:textId="77777777" w:rsidR="00EE35A1" w:rsidRDefault="00000000">
            <w:r>
              <w:rPr>
                <w:sz w:val="16"/>
              </w:rPr>
              <w:t>P0</w:t>
            </w:r>
          </w:p>
        </w:tc>
      </w:tr>
      <w:tr w:rsidR="00EE35A1" w14:paraId="38AD5AAC" w14:textId="77777777">
        <w:trPr>
          <w:jc w:val="center"/>
        </w:trPr>
        <w:tc>
          <w:tcPr>
            <w:tcW w:w="2160" w:type="dxa"/>
          </w:tcPr>
          <w:p w14:paraId="190426AC" w14:textId="77777777" w:rsidR="00EE35A1" w:rsidRDefault="00000000">
            <w:r>
              <w:rPr>
                <w:sz w:val="16"/>
              </w:rPr>
              <w:t>Commercial control</w:t>
            </w:r>
          </w:p>
        </w:tc>
        <w:tc>
          <w:tcPr>
            <w:tcW w:w="6768" w:type="dxa"/>
          </w:tcPr>
          <w:p w14:paraId="4F4C5A04" w14:textId="77777777" w:rsidR="00EE35A1" w:rsidRDefault="00000000">
            <w:r>
              <w:rPr>
                <w:sz w:val="16"/>
              </w:rPr>
              <w:t>Rules, contracts, Agent groups, effective dates</w:t>
            </w:r>
          </w:p>
        </w:tc>
        <w:tc>
          <w:tcPr>
            <w:tcW w:w="1440" w:type="dxa"/>
          </w:tcPr>
          <w:p w14:paraId="3F263ADF" w14:textId="77777777" w:rsidR="00EE35A1" w:rsidRDefault="00000000">
            <w:r>
              <w:rPr>
                <w:sz w:val="16"/>
              </w:rPr>
              <w:t>P0</w:t>
            </w:r>
          </w:p>
        </w:tc>
      </w:tr>
      <w:tr w:rsidR="00EE35A1" w14:paraId="2E14D47F" w14:textId="77777777">
        <w:trPr>
          <w:jc w:val="center"/>
        </w:trPr>
        <w:tc>
          <w:tcPr>
            <w:tcW w:w="2160" w:type="dxa"/>
          </w:tcPr>
          <w:p w14:paraId="6D7C5445" w14:textId="77777777" w:rsidR="00EE35A1" w:rsidRDefault="00000000">
            <w:r>
              <w:rPr>
                <w:sz w:val="16"/>
              </w:rPr>
              <w:t>Settlement control</w:t>
            </w:r>
          </w:p>
        </w:tc>
        <w:tc>
          <w:tcPr>
            <w:tcW w:w="6768" w:type="dxa"/>
          </w:tcPr>
          <w:p w14:paraId="55B9C876" w14:textId="77777777" w:rsidR="00EE35A1" w:rsidRDefault="00000000">
            <w:r>
              <w:rPr>
                <w:sz w:val="16"/>
              </w:rPr>
              <w:t>Holds, unresolved balances, failed refunds</w:t>
            </w:r>
          </w:p>
        </w:tc>
        <w:tc>
          <w:tcPr>
            <w:tcW w:w="1440" w:type="dxa"/>
          </w:tcPr>
          <w:p w14:paraId="534C3833" w14:textId="77777777" w:rsidR="00EE35A1" w:rsidRDefault="00000000">
            <w:r>
              <w:rPr>
                <w:sz w:val="16"/>
              </w:rPr>
              <w:t>P0/P1</w:t>
            </w:r>
          </w:p>
        </w:tc>
      </w:tr>
      <w:tr w:rsidR="00EE35A1" w14:paraId="46A21B37" w14:textId="77777777">
        <w:trPr>
          <w:jc w:val="center"/>
        </w:trPr>
        <w:tc>
          <w:tcPr>
            <w:tcW w:w="2160" w:type="dxa"/>
          </w:tcPr>
          <w:p w14:paraId="7028C90D" w14:textId="77777777" w:rsidR="00EE35A1" w:rsidRDefault="00000000">
            <w:r>
              <w:rPr>
                <w:sz w:val="16"/>
              </w:rPr>
              <w:t>Quality control</w:t>
            </w:r>
          </w:p>
        </w:tc>
        <w:tc>
          <w:tcPr>
            <w:tcW w:w="6768" w:type="dxa"/>
          </w:tcPr>
          <w:p w14:paraId="67B5EB69" w14:textId="77777777" w:rsidR="00EE35A1" w:rsidRDefault="00000000">
            <w:r>
              <w:rPr>
                <w:sz w:val="16"/>
              </w:rPr>
              <w:t>Supplier quality, defect/cancellation/SLA trends</w:t>
            </w:r>
          </w:p>
        </w:tc>
        <w:tc>
          <w:tcPr>
            <w:tcW w:w="1440" w:type="dxa"/>
          </w:tcPr>
          <w:p w14:paraId="4915065E" w14:textId="77777777" w:rsidR="00EE35A1" w:rsidRDefault="00000000">
            <w:r>
              <w:rPr>
                <w:sz w:val="16"/>
              </w:rPr>
              <w:t>P1</w:t>
            </w:r>
          </w:p>
        </w:tc>
      </w:tr>
      <w:tr w:rsidR="00EE35A1" w14:paraId="05A0749A" w14:textId="77777777">
        <w:trPr>
          <w:jc w:val="center"/>
        </w:trPr>
        <w:tc>
          <w:tcPr>
            <w:tcW w:w="2160" w:type="dxa"/>
          </w:tcPr>
          <w:p w14:paraId="53FAE95E" w14:textId="77777777" w:rsidR="00EE35A1" w:rsidRDefault="00000000">
            <w:r>
              <w:rPr>
                <w:sz w:val="16"/>
              </w:rPr>
              <w:t>Demand opportunities</w:t>
            </w:r>
          </w:p>
        </w:tc>
        <w:tc>
          <w:tcPr>
            <w:tcW w:w="6768" w:type="dxa"/>
          </w:tcPr>
          <w:p w14:paraId="5BD79390" w14:textId="77777777" w:rsidR="00EE35A1" w:rsidRDefault="00000000">
            <w:r>
              <w:rPr>
                <w:sz w:val="16"/>
              </w:rPr>
              <w:t>Destination/category/duration gaps</w:t>
            </w:r>
          </w:p>
        </w:tc>
        <w:tc>
          <w:tcPr>
            <w:tcW w:w="1440" w:type="dxa"/>
          </w:tcPr>
          <w:p w14:paraId="7844E209" w14:textId="77777777" w:rsidR="00EE35A1" w:rsidRDefault="00000000">
            <w:r>
              <w:rPr>
                <w:sz w:val="16"/>
              </w:rPr>
              <w:t>P1</w:t>
            </w:r>
          </w:p>
        </w:tc>
      </w:tr>
    </w:tbl>
    <w:p w14:paraId="77A5D8D6" w14:textId="77777777" w:rsidR="00EE35A1" w:rsidRDefault="00EE35A1">
      <w:pPr>
        <w:spacing w:after="80" w:line="252" w:lineRule="auto"/>
      </w:pPr>
    </w:p>
    <w:p w14:paraId="307C7FFB" w14:textId="77777777" w:rsidR="00EE35A1" w:rsidRDefault="00000000">
      <w:pPr>
        <w:pStyle w:val="Heading2"/>
        <w:spacing w:after="80" w:line="252" w:lineRule="auto"/>
      </w:pPr>
      <w:r>
        <w:t>15.2 Eligibility Inspector - P0 recommendation</w:t>
      </w:r>
    </w:p>
    <w:p w14:paraId="33468BF0" w14:textId="77777777" w:rsidR="00EE35A1" w:rsidRDefault="00000000">
      <w:pPr>
        <w:spacing w:after="80" w:line="252" w:lineRule="auto"/>
      </w:pPr>
      <w:r>
        <w:t>Admin should be able to enter Vendor/Product/Variant/Rate/Date/Agent context and see a step-by-step result: PASS/FAIL for each eligibility gate and the exact blocking reason. This reduces operational dependency on developers.</w:t>
      </w:r>
    </w:p>
    <w:p w14:paraId="3473422A" w14:textId="77777777" w:rsidR="00EE35A1" w:rsidRDefault="00000000">
      <w:pPr>
        <w:pStyle w:val="Heading2"/>
        <w:spacing w:after="80" w:line="252" w:lineRule="auto"/>
      </w:pPr>
      <w:r>
        <w:t>15.3 Commercial Control Tower - P0</w:t>
      </w:r>
    </w:p>
    <w:p w14:paraId="44BE2624" w14:textId="77777777" w:rsidR="00EE35A1" w:rsidRDefault="00000000">
      <w:pPr>
        <w:spacing w:after="80" w:line="252" w:lineRule="auto"/>
      </w:pPr>
      <w:r>
        <w:t>Admin/Finance should have a controlled screen showing vendor cost, Voya revenue, Agent commercial outcome, tax/promotion effects, vendor payable and Agent payable per booking or selected period—subject to role permission.</w:t>
      </w:r>
    </w:p>
    <w:p w14:paraId="4DCA0799" w14:textId="77777777" w:rsidR="00EE35A1" w:rsidRDefault="00000000">
      <w:pPr>
        <w:pStyle w:val="Heading2"/>
      </w:pPr>
      <w:r>
        <w:t>16A. Payout Transparency - P0/P1</w:t>
      </w:r>
    </w:p>
    <w:p w14:paraId="5A924E39" w14:textId="77777777" w:rsidR="00EE35A1" w:rsidRDefault="00000000">
      <w:r>
        <w:t>Vendor payout screens should show the components that explain the final amount: gross booking value, cancellations/adjustments, commission or other deductions, tax where applicable, and net payable. The exact formula is governed by the approved commercial model.</w:t>
      </w:r>
    </w:p>
    <w:p w14:paraId="39CFD226" w14:textId="77777777" w:rsidR="00EE35A1" w:rsidRDefault="00000000">
      <w:r>
        <w:t>Vendor should be able to open a payout and understand: Gross Booking Value → cancellations/adjustments → commission/deductions → tax where applicable → Net Payable. The exact formula must come from the approved commercial model.</w:t>
      </w:r>
    </w:p>
    <w:p w14:paraId="74BDD5CA" w14:textId="77777777" w:rsidR="00EE35A1" w:rsidRDefault="00000000">
      <w:pPr>
        <w:pStyle w:val="Heading1"/>
        <w:spacing w:after="80" w:line="252" w:lineRule="auto"/>
      </w:pPr>
      <w:r>
        <w:t>16. Settlement, Payouts and Financial Ledger</w:t>
      </w:r>
    </w:p>
    <w:p w14:paraId="31BFAC5B" w14:textId="77777777" w:rsidR="00EE35A1" w:rsidRDefault="00000000">
      <w:pPr>
        <w:spacing w:after="80" w:line="252" w:lineRule="auto"/>
      </w:pPr>
      <w:r>
        <w:t>Settlement is not the same as displaying payouts. The platform should record financial events independently from presentation reports. Exact payment collection model remains a business decision, but the domain should support reconciliation.</w:t>
      </w:r>
    </w:p>
    <w:p w14:paraId="2143F035" w14:textId="77777777" w:rsidR="00EE35A1" w:rsidRDefault="00000000">
      <w:r>
        <w:t>Payout transparency</w:t>
      </w:r>
    </w:p>
    <w:p w14:paraId="4662F03A" w14:textId="77777777" w:rsidR="00EE35A1" w:rsidRDefault="00000000">
      <w:pPr>
        <w:pStyle w:val="Heading2"/>
        <w:spacing w:after="80" w:line="252" w:lineRule="auto"/>
      </w:pPr>
      <w:r>
        <w:t>16.1 Recommended financial event model</w:t>
      </w:r>
    </w:p>
    <w:tbl>
      <w:tblPr>
        <w:tblStyle w:val="TableGrid"/>
        <w:tblW w:w="0" w:type="auto"/>
        <w:jc w:val="center"/>
        <w:tblLook w:val="04A0" w:firstRow="1" w:lastRow="0" w:firstColumn="1" w:lastColumn="0" w:noHBand="0" w:noVBand="1"/>
      </w:tblPr>
      <w:tblGrid>
        <w:gridCol w:w="3119"/>
        <w:gridCol w:w="7095"/>
      </w:tblGrid>
      <w:tr w:rsidR="00EE35A1" w14:paraId="40D575AB" w14:textId="77777777">
        <w:trPr>
          <w:tblHeader/>
          <w:jc w:val="center"/>
        </w:trPr>
        <w:tc>
          <w:tcPr>
            <w:tcW w:w="3168" w:type="dxa"/>
            <w:shd w:val="clear" w:color="auto" w:fill="1F4E78"/>
            <w:vAlign w:val="center"/>
          </w:tcPr>
          <w:p w14:paraId="5CA6CC24" w14:textId="77777777" w:rsidR="00EE35A1" w:rsidRDefault="00000000">
            <w:pPr>
              <w:jc w:val="center"/>
            </w:pPr>
            <w:r>
              <w:rPr>
                <w:b/>
                <w:color w:val="FFFFFF"/>
                <w:sz w:val="16"/>
              </w:rPr>
              <w:t>Event</w:t>
            </w:r>
          </w:p>
        </w:tc>
        <w:tc>
          <w:tcPr>
            <w:tcW w:w="7488" w:type="dxa"/>
            <w:shd w:val="clear" w:color="auto" w:fill="1F4E78"/>
            <w:vAlign w:val="center"/>
          </w:tcPr>
          <w:p w14:paraId="05F27093" w14:textId="77777777" w:rsidR="00EE35A1" w:rsidRDefault="00000000">
            <w:pPr>
              <w:jc w:val="center"/>
            </w:pPr>
            <w:r>
              <w:rPr>
                <w:b/>
                <w:color w:val="FFFFFF"/>
                <w:sz w:val="16"/>
              </w:rPr>
              <w:t>Typical effect</w:t>
            </w:r>
          </w:p>
        </w:tc>
      </w:tr>
      <w:tr w:rsidR="00EE35A1" w14:paraId="54383731" w14:textId="77777777">
        <w:trPr>
          <w:jc w:val="center"/>
        </w:trPr>
        <w:tc>
          <w:tcPr>
            <w:tcW w:w="3168" w:type="dxa"/>
          </w:tcPr>
          <w:p w14:paraId="580FF8C9" w14:textId="77777777" w:rsidR="00EE35A1" w:rsidRDefault="00000000">
            <w:r>
              <w:rPr>
                <w:sz w:val="16"/>
              </w:rPr>
              <w:t>BOOKING_CONFIRMED</w:t>
            </w:r>
          </w:p>
        </w:tc>
        <w:tc>
          <w:tcPr>
            <w:tcW w:w="7488" w:type="dxa"/>
          </w:tcPr>
          <w:p w14:paraId="77C824C9" w14:textId="77777777" w:rsidR="00EE35A1" w:rsidRDefault="00000000">
            <w:r>
              <w:rPr>
                <w:sz w:val="16"/>
              </w:rPr>
              <w:t>Create supplier liability / platform revenue expectation / agent commercial obligation.</w:t>
            </w:r>
          </w:p>
        </w:tc>
      </w:tr>
      <w:tr w:rsidR="00EE35A1" w14:paraId="76125E75" w14:textId="77777777">
        <w:trPr>
          <w:jc w:val="center"/>
        </w:trPr>
        <w:tc>
          <w:tcPr>
            <w:tcW w:w="3168" w:type="dxa"/>
          </w:tcPr>
          <w:p w14:paraId="0BAA3C87" w14:textId="77777777" w:rsidR="00EE35A1" w:rsidRDefault="00000000">
            <w:r>
              <w:rPr>
                <w:sz w:val="16"/>
              </w:rPr>
              <w:t>BOOKING_CANCELLED</w:t>
            </w:r>
          </w:p>
        </w:tc>
        <w:tc>
          <w:tcPr>
            <w:tcW w:w="7488" w:type="dxa"/>
          </w:tcPr>
          <w:p w14:paraId="1CE0C5D6" w14:textId="77777777" w:rsidR="00EE35A1" w:rsidRDefault="00000000">
            <w:r>
              <w:rPr>
                <w:sz w:val="16"/>
              </w:rPr>
              <w:t>Reverse or adjust obligations according to cancellation policy and responsibility.</w:t>
            </w:r>
          </w:p>
        </w:tc>
      </w:tr>
      <w:tr w:rsidR="00EE35A1" w14:paraId="12D72100" w14:textId="77777777">
        <w:trPr>
          <w:jc w:val="center"/>
        </w:trPr>
        <w:tc>
          <w:tcPr>
            <w:tcW w:w="3168" w:type="dxa"/>
          </w:tcPr>
          <w:p w14:paraId="39BEA5CA" w14:textId="77777777" w:rsidR="00EE35A1" w:rsidRDefault="00000000">
            <w:r>
              <w:rPr>
                <w:sz w:val="16"/>
              </w:rPr>
              <w:t>REFUND_CREATED</w:t>
            </w:r>
          </w:p>
        </w:tc>
        <w:tc>
          <w:tcPr>
            <w:tcW w:w="7488" w:type="dxa"/>
          </w:tcPr>
          <w:p w14:paraId="61EB16D0" w14:textId="77777777" w:rsidR="00EE35A1" w:rsidRDefault="00000000">
            <w:r>
              <w:rPr>
                <w:sz w:val="16"/>
              </w:rPr>
              <w:t>Create refund payable/receivable event.</w:t>
            </w:r>
          </w:p>
        </w:tc>
      </w:tr>
      <w:tr w:rsidR="00EE35A1" w14:paraId="67AD84B4" w14:textId="77777777">
        <w:trPr>
          <w:jc w:val="center"/>
        </w:trPr>
        <w:tc>
          <w:tcPr>
            <w:tcW w:w="3168" w:type="dxa"/>
          </w:tcPr>
          <w:p w14:paraId="6219C501" w14:textId="77777777" w:rsidR="00EE35A1" w:rsidRDefault="00000000">
            <w:r>
              <w:rPr>
                <w:sz w:val="16"/>
              </w:rPr>
              <w:t>REFUND_CONFIRMED</w:t>
            </w:r>
          </w:p>
        </w:tc>
        <w:tc>
          <w:tcPr>
            <w:tcW w:w="7488" w:type="dxa"/>
          </w:tcPr>
          <w:p w14:paraId="11A7A68F" w14:textId="77777777" w:rsidR="00EE35A1" w:rsidRDefault="00000000">
            <w:r>
              <w:rPr>
                <w:sz w:val="16"/>
              </w:rPr>
              <w:t>Close refund event.</w:t>
            </w:r>
          </w:p>
        </w:tc>
      </w:tr>
      <w:tr w:rsidR="00EE35A1" w14:paraId="771D8A50" w14:textId="77777777">
        <w:trPr>
          <w:jc w:val="center"/>
        </w:trPr>
        <w:tc>
          <w:tcPr>
            <w:tcW w:w="3168" w:type="dxa"/>
          </w:tcPr>
          <w:p w14:paraId="06C8D58B" w14:textId="77777777" w:rsidR="00EE35A1" w:rsidRDefault="00000000">
            <w:r>
              <w:rPr>
                <w:sz w:val="16"/>
              </w:rPr>
              <w:t>VENDOR_ADJUSTMENT</w:t>
            </w:r>
          </w:p>
        </w:tc>
        <w:tc>
          <w:tcPr>
            <w:tcW w:w="7488" w:type="dxa"/>
          </w:tcPr>
          <w:p w14:paraId="61B4FB67" w14:textId="77777777" w:rsidR="00EE35A1" w:rsidRDefault="00000000">
            <w:r>
              <w:rPr>
                <w:sz w:val="16"/>
              </w:rPr>
              <w:t>Add debit/credit adjustment with reason and reference.</w:t>
            </w:r>
          </w:p>
        </w:tc>
      </w:tr>
      <w:tr w:rsidR="00EE35A1" w14:paraId="00F485A1" w14:textId="77777777">
        <w:trPr>
          <w:jc w:val="center"/>
        </w:trPr>
        <w:tc>
          <w:tcPr>
            <w:tcW w:w="3168" w:type="dxa"/>
          </w:tcPr>
          <w:p w14:paraId="43500E7B" w14:textId="77777777" w:rsidR="00EE35A1" w:rsidRDefault="00000000">
            <w:r>
              <w:rPr>
                <w:sz w:val="16"/>
              </w:rPr>
              <w:t>PROMOTION_FUNDED</w:t>
            </w:r>
          </w:p>
        </w:tc>
        <w:tc>
          <w:tcPr>
            <w:tcW w:w="7488" w:type="dxa"/>
          </w:tcPr>
          <w:p w14:paraId="7148626B" w14:textId="77777777" w:rsidR="00EE35A1" w:rsidRDefault="00000000">
            <w:r>
              <w:rPr>
                <w:sz w:val="16"/>
              </w:rPr>
              <w:t>Record discount funding owner.</w:t>
            </w:r>
          </w:p>
        </w:tc>
      </w:tr>
      <w:tr w:rsidR="00EE35A1" w14:paraId="136A0288" w14:textId="77777777">
        <w:trPr>
          <w:jc w:val="center"/>
        </w:trPr>
        <w:tc>
          <w:tcPr>
            <w:tcW w:w="3168" w:type="dxa"/>
          </w:tcPr>
          <w:p w14:paraId="3FB7348D" w14:textId="77777777" w:rsidR="00EE35A1" w:rsidRDefault="00000000">
            <w:r>
              <w:rPr>
                <w:sz w:val="16"/>
              </w:rPr>
              <w:t>SETTLEMENT_BATCH_CREATED</w:t>
            </w:r>
          </w:p>
        </w:tc>
        <w:tc>
          <w:tcPr>
            <w:tcW w:w="7488" w:type="dxa"/>
          </w:tcPr>
          <w:p w14:paraId="7267CE80" w14:textId="77777777" w:rsidR="00EE35A1" w:rsidRDefault="00000000">
            <w:r>
              <w:rPr>
                <w:sz w:val="16"/>
              </w:rPr>
              <w:t>Group eligible events into a settlement cycle.</w:t>
            </w:r>
          </w:p>
        </w:tc>
      </w:tr>
      <w:tr w:rsidR="00EE35A1" w14:paraId="582FB104" w14:textId="77777777">
        <w:trPr>
          <w:jc w:val="center"/>
        </w:trPr>
        <w:tc>
          <w:tcPr>
            <w:tcW w:w="3168" w:type="dxa"/>
          </w:tcPr>
          <w:p w14:paraId="64EFE2F6" w14:textId="77777777" w:rsidR="00EE35A1" w:rsidRDefault="00000000">
            <w:r>
              <w:rPr>
                <w:sz w:val="16"/>
              </w:rPr>
              <w:t>PAYOUT_RELEASED</w:t>
            </w:r>
          </w:p>
        </w:tc>
        <w:tc>
          <w:tcPr>
            <w:tcW w:w="7488" w:type="dxa"/>
          </w:tcPr>
          <w:p w14:paraId="61E2E31D" w14:textId="77777777" w:rsidR="00EE35A1" w:rsidRDefault="00000000">
            <w:r>
              <w:rPr>
                <w:sz w:val="16"/>
              </w:rPr>
              <w:t>Record actual payment release reference.</w:t>
            </w:r>
          </w:p>
        </w:tc>
      </w:tr>
    </w:tbl>
    <w:p w14:paraId="38A6CC5B" w14:textId="77777777" w:rsidR="00EE35A1" w:rsidRDefault="00EE35A1">
      <w:pPr>
        <w:spacing w:after="80" w:line="252" w:lineRule="auto"/>
      </w:pPr>
    </w:p>
    <w:p w14:paraId="71FA9A18" w14:textId="77777777" w:rsidR="00EE35A1" w:rsidRDefault="00000000">
      <w:pPr>
        <w:pStyle w:val="Heading2"/>
        <w:spacing w:after="80" w:line="252" w:lineRule="auto"/>
      </w:pPr>
      <w:r>
        <w:t>16.2 Settlement principles - P0/P1</w:t>
      </w:r>
    </w:p>
    <w:p w14:paraId="35F67F29" w14:textId="77777777" w:rsidR="00EE35A1" w:rsidRDefault="00000000">
      <w:pPr>
        <w:pStyle w:val="ListBullet"/>
        <w:spacing w:after="80" w:line="252" w:lineRule="auto"/>
      </w:pPr>
      <w:r>
        <w:t>Never overwrite historical booking economics when rates later change.</w:t>
      </w:r>
    </w:p>
    <w:p w14:paraId="4C7905DC" w14:textId="77777777" w:rsidR="00EE35A1" w:rsidRDefault="00000000">
      <w:pPr>
        <w:pStyle w:val="ListBullet"/>
        <w:spacing w:after="80" w:line="252" w:lineRule="auto"/>
      </w:pPr>
      <w:r>
        <w:lastRenderedPageBreak/>
        <w:t>Financial adjustments are new events, not edits to original events.</w:t>
      </w:r>
    </w:p>
    <w:p w14:paraId="59E2AB14" w14:textId="77777777" w:rsidR="00EE35A1" w:rsidRDefault="00000000">
      <w:pPr>
        <w:pStyle w:val="ListBullet"/>
        <w:spacing w:after="80" w:line="252" w:lineRule="auto"/>
      </w:pPr>
      <w:r>
        <w:t>Settlement status must be distinguishable from booking status.</w:t>
      </w:r>
    </w:p>
    <w:p w14:paraId="67C9F628" w14:textId="77777777" w:rsidR="00EE35A1" w:rsidRDefault="00000000">
      <w:pPr>
        <w:pStyle w:val="ListBullet"/>
        <w:spacing w:after="80" w:line="252" w:lineRule="auto"/>
      </w:pPr>
      <w:r>
        <w:t>Every adjustment requires actor, reason and reference.</w:t>
      </w:r>
    </w:p>
    <w:p w14:paraId="49F538D8" w14:textId="77777777" w:rsidR="00EE35A1" w:rsidRDefault="00000000">
      <w:pPr>
        <w:pStyle w:val="ListBullet"/>
        <w:spacing w:after="80" w:line="252" w:lineRule="auto"/>
      </w:pPr>
      <w:r>
        <w:t>Failed payouts/refunds require exception handling and retry/reconciliation state.</w:t>
      </w:r>
    </w:p>
    <w:p w14:paraId="5F9287EA" w14:textId="77777777" w:rsidR="00EE35A1" w:rsidRDefault="00000000">
      <w:pPr>
        <w:pStyle w:val="Heading2"/>
      </w:pPr>
      <w:r>
        <w:t>17A. Supplier SLA / Commercial Consequence - P1</w:t>
      </w:r>
    </w:p>
    <w:p w14:paraId="137506DC" w14:textId="77777777" w:rsidR="00EE35A1" w:rsidRDefault="00000000">
      <w:r>
        <w:t>Track confirmation response time, response rate, vendor cancellations, no-shows, fulfilment quality and content quality. Where business policy allows, poor SLA/quality can reduce visibility or trigger a watch/restricted tier. Any financial penalty must be a separate approved rule; do not hard-code penalties in the portal.</w:t>
      </w:r>
    </w:p>
    <w:p w14:paraId="0B94DA27" w14:textId="77777777" w:rsidR="00EE35A1" w:rsidRDefault="00000000">
      <w:r>
        <w:t>Example approved benefits: higher visibility, access to demand opportunities, promotion opportunities and faster payout where settlement policy permits. Benefits must be rule-driven, not hard-coded.</w:t>
      </w:r>
    </w:p>
    <w:p w14:paraId="6881AE6E" w14:textId="77777777" w:rsidR="00EE35A1" w:rsidRDefault="00000000">
      <w:pPr>
        <w:pStyle w:val="Heading1"/>
        <w:spacing w:after="80" w:line="252" w:lineRule="auto"/>
      </w:pPr>
      <w:r>
        <w:t>17. Supplier Quality, SLA and Governance</w:t>
      </w:r>
    </w:p>
    <w:p w14:paraId="520DAEDE" w14:textId="77777777" w:rsidR="00EE35A1" w:rsidRDefault="00000000">
      <w:pPr>
        <w:pStyle w:val="Heading2"/>
        <w:spacing w:after="80" w:line="252" w:lineRule="auto"/>
      </w:pPr>
      <w:r>
        <w:t>17.1 Supplier operational score - P1</w:t>
      </w:r>
    </w:p>
    <w:tbl>
      <w:tblPr>
        <w:tblStyle w:val="TableGrid"/>
        <w:tblW w:w="0" w:type="auto"/>
        <w:jc w:val="center"/>
        <w:tblLook w:val="04A0" w:firstRow="1" w:lastRow="0" w:firstColumn="1" w:lastColumn="0" w:noHBand="0" w:noVBand="1"/>
      </w:tblPr>
      <w:tblGrid>
        <w:gridCol w:w="2756"/>
        <w:gridCol w:w="7458"/>
      </w:tblGrid>
      <w:tr w:rsidR="00EE35A1" w14:paraId="6322BD92" w14:textId="77777777">
        <w:trPr>
          <w:tblHeader/>
          <w:jc w:val="center"/>
        </w:trPr>
        <w:tc>
          <w:tcPr>
            <w:tcW w:w="2880" w:type="dxa"/>
            <w:shd w:val="clear" w:color="auto" w:fill="1F4E78"/>
            <w:vAlign w:val="center"/>
          </w:tcPr>
          <w:p w14:paraId="71FA4C9E" w14:textId="77777777" w:rsidR="00EE35A1" w:rsidRDefault="00000000">
            <w:pPr>
              <w:jc w:val="center"/>
            </w:pPr>
            <w:r>
              <w:rPr>
                <w:b/>
                <w:color w:val="FFFFFF"/>
                <w:sz w:val="16"/>
              </w:rPr>
              <w:t>Dimension</w:t>
            </w:r>
          </w:p>
        </w:tc>
        <w:tc>
          <w:tcPr>
            <w:tcW w:w="7920" w:type="dxa"/>
            <w:shd w:val="clear" w:color="auto" w:fill="1F4E78"/>
            <w:vAlign w:val="center"/>
          </w:tcPr>
          <w:p w14:paraId="2A5A3EAA" w14:textId="77777777" w:rsidR="00EE35A1" w:rsidRDefault="00000000">
            <w:pPr>
              <w:jc w:val="center"/>
            </w:pPr>
            <w:r>
              <w:rPr>
                <w:b/>
                <w:color w:val="FFFFFF"/>
                <w:sz w:val="16"/>
              </w:rPr>
              <w:t>Possible metrics</w:t>
            </w:r>
          </w:p>
        </w:tc>
      </w:tr>
      <w:tr w:rsidR="00EE35A1" w14:paraId="3378D7C1" w14:textId="77777777">
        <w:trPr>
          <w:jc w:val="center"/>
        </w:trPr>
        <w:tc>
          <w:tcPr>
            <w:tcW w:w="2880" w:type="dxa"/>
          </w:tcPr>
          <w:p w14:paraId="46CF849F" w14:textId="77777777" w:rsidR="00EE35A1" w:rsidRDefault="00000000">
            <w:r>
              <w:rPr>
                <w:sz w:val="16"/>
              </w:rPr>
              <w:t>Confirmation SLA</w:t>
            </w:r>
          </w:p>
        </w:tc>
        <w:tc>
          <w:tcPr>
            <w:tcW w:w="7920" w:type="dxa"/>
          </w:tcPr>
          <w:p w14:paraId="221FA7E6" w14:textId="77777777" w:rsidR="00EE35A1" w:rsidRDefault="00000000">
            <w:r>
              <w:rPr>
                <w:sz w:val="16"/>
              </w:rPr>
              <w:t>% confirmed within SLA; overdue rate</w:t>
            </w:r>
          </w:p>
        </w:tc>
      </w:tr>
      <w:tr w:rsidR="00EE35A1" w14:paraId="5332DE6B" w14:textId="77777777">
        <w:trPr>
          <w:jc w:val="center"/>
        </w:trPr>
        <w:tc>
          <w:tcPr>
            <w:tcW w:w="2880" w:type="dxa"/>
          </w:tcPr>
          <w:p w14:paraId="3DF9DF9B" w14:textId="77777777" w:rsidR="00EE35A1" w:rsidRDefault="00000000">
            <w:r>
              <w:rPr>
                <w:sz w:val="16"/>
              </w:rPr>
              <w:t>Cancellation reliability</w:t>
            </w:r>
          </w:p>
        </w:tc>
        <w:tc>
          <w:tcPr>
            <w:tcW w:w="7920" w:type="dxa"/>
          </w:tcPr>
          <w:p w14:paraId="360404A4" w14:textId="77777777" w:rsidR="00EE35A1" w:rsidRDefault="00000000">
            <w:r>
              <w:rPr>
                <w:sz w:val="16"/>
              </w:rPr>
              <w:t>Vendor cancellation rate, short-notice cancellation</w:t>
            </w:r>
          </w:p>
        </w:tc>
      </w:tr>
      <w:tr w:rsidR="00EE35A1" w14:paraId="018BB295" w14:textId="77777777">
        <w:trPr>
          <w:jc w:val="center"/>
        </w:trPr>
        <w:tc>
          <w:tcPr>
            <w:tcW w:w="2880" w:type="dxa"/>
          </w:tcPr>
          <w:p w14:paraId="618B9CB7" w14:textId="77777777" w:rsidR="00EE35A1" w:rsidRDefault="00000000">
            <w:r>
              <w:rPr>
                <w:sz w:val="16"/>
              </w:rPr>
              <w:t>Fulfilment quality</w:t>
            </w:r>
          </w:p>
        </w:tc>
        <w:tc>
          <w:tcPr>
            <w:tcW w:w="7920" w:type="dxa"/>
          </w:tcPr>
          <w:p w14:paraId="4407FD42" w14:textId="77777777" w:rsidR="00EE35A1" w:rsidRDefault="00000000">
            <w:r>
              <w:rPr>
                <w:sz w:val="16"/>
              </w:rPr>
              <w:t>Voucher readiness, PNR/ticket turnaround</w:t>
            </w:r>
          </w:p>
        </w:tc>
      </w:tr>
      <w:tr w:rsidR="00EE35A1" w14:paraId="484B00FB" w14:textId="77777777">
        <w:trPr>
          <w:jc w:val="center"/>
        </w:trPr>
        <w:tc>
          <w:tcPr>
            <w:tcW w:w="2880" w:type="dxa"/>
          </w:tcPr>
          <w:p w14:paraId="674EBD4B" w14:textId="77777777" w:rsidR="00EE35A1" w:rsidRDefault="00000000">
            <w:r>
              <w:rPr>
                <w:sz w:val="16"/>
              </w:rPr>
              <w:t>Inventory reliability</w:t>
            </w:r>
          </w:p>
        </w:tc>
        <w:tc>
          <w:tcPr>
            <w:tcW w:w="7920" w:type="dxa"/>
          </w:tcPr>
          <w:p w14:paraId="52C0C4CE" w14:textId="77777777" w:rsidR="00EE35A1" w:rsidRDefault="00000000">
            <w:r>
              <w:rPr>
                <w:sz w:val="16"/>
              </w:rPr>
              <w:t>Stale inventory, last-minute stop-sell frequency</w:t>
            </w:r>
          </w:p>
        </w:tc>
      </w:tr>
      <w:tr w:rsidR="00EE35A1" w14:paraId="74EAE9ED" w14:textId="77777777">
        <w:trPr>
          <w:jc w:val="center"/>
        </w:trPr>
        <w:tc>
          <w:tcPr>
            <w:tcW w:w="2880" w:type="dxa"/>
          </w:tcPr>
          <w:p w14:paraId="0071777A" w14:textId="77777777" w:rsidR="00EE35A1" w:rsidRDefault="00000000">
            <w:r>
              <w:rPr>
                <w:sz w:val="16"/>
              </w:rPr>
              <w:t>Traveller outcome</w:t>
            </w:r>
          </w:p>
        </w:tc>
        <w:tc>
          <w:tcPr>
            <w:tcW w:w="7920" w:type="dxa"/>
          </w:tcPr>
          <w:p w14:paraId="1C013214" w14:textId="77777777" w:rsidR="00EE35A1" w:rsidRDefault="00000000">
            <w:r>
              <w:rPr>
                <w:sz w:val="16"/>
              </w:rPr>
              <w:t>Defect/complaint rate, NPS if available</w:t>
            </w:r>
          </w:p>
        </w:tc>
      </w:tr>
      <w:tr w:rsidR="00EE35A1" w14:paraId="57830D39" w14:textId="77777777">
        <w:trPr>
          <w:jc w:val="center"/>
        </w:trPr>
        <w:tc>
          <w:tcPr>
            <w:tcW w:w="2880" w:type="dxa"/>
          </w:tcPr>
          <w:p w14:paraId="731D2B6F" w14:textId="77777777" w:rsidR="00EE35A1" w:rsidRDefault="00000000">
            <w:r>
              <w:rPr>
                <w:sz w:val="16"/>
              </w:rPr>
              <w:t>Catalogue quality</w:t>
            </w:r>
          </w:p>
        </w:tc>
        <w:tc>
          <w:tcPr>
            <w:tcW w:w="7920" w:type="dxa"/>
          </w:tcPr>
          <w:p w14:paraId="41182CFF" w14:textId="77777777" w:rsidR="00EE35A1" w:rsidRDefault="00000000">
            <w:r>
              <w:rPr>
                <w:sz w:val="16"/>
              </w:rPr>
              <w:t>Completeness, content quality, policy clarity</w:t>
            </w:r>
          </w:p>
        </w:tc>
      </w:tr>
    </w:tbl>
    <w:p w14:paraId="599F34B3" w14:textId="77777777" w:rsidR="00EE35A1" w:rsidRDefault="00EE35A1">
      <w:pPr>
        <w:spacing w:after="80" w:line="252" w:lineRule="auto"/>
      </w:pPr>
    </w:p>
    <w:p w14:paraId="4BB58D92" w14:textId="77777777" w:rsidR="00EE35A1" w:rsidRDefault="00000000">
      <w:r>
        <w:t>Preferred Partner benefits</w:t>
      </w:r>
    </w:p>
    <w:p w14:paraId="0F04EC04" w14:textId="77777777" w:rsidR="00EE35A1" w:rsidRDefault="00000000">
      <w:pPr>
        <w:pStyle w:val="Heading2"/>
        <w:spacing w:after="80" w:line="252" w:lineRule="auto"/>
      </w:pPr>
      <w:r>
        <w:t>17.2 Supplier tiers</w:t>
      </w:r>
    </w:p>
    <w:p w14:paraId="4ADEFDFD" w14:textId="77777777" w:rsidR="00EE35A1" w:rsidRDefault="00000000">
      <w:pPr>
        <w:spacing w:after="80" w:line="252" w:lineRule="auto"/>
      </w:pPr>
      <w:r>
        <w:t>Supplier tiers should be a governed status: Elite / Preferred / Standard / Watchlist / Restricted. Criteria must be explainable and configurable. Tier may influence visibility, demand access, promotions and payout terms only through approved business rules.</w:t>
      </w:r>
    </w:p>
    <w:p w14:paraId="67C2B703" w14:textId="77777777" w:rsidR="00EE35A1" w:rsidRDefault="00000000">
      <w:pPr>
        <w:pStyle w:val="Heading1"/>
        <w:spacing w:after="80" w:line="252" w:lineRule="auto"/>
      </w:pPr>
      <w:r>
        <w:t>18. Demand Intelligence / Supply Opportunities</w:t>
      </w:r>
      <w:r>
        <w:br/>
      </w:r>
      <w:r>
        <w:rPr>
          <w:noProof/>
        </w:rPr>
        <w:drawing>
          <wp:inline distT="0" distB="0" distL="0" distR="0" wp14:anchorId="6108FA97" wp14:editId="30825F0E">
            <wp:extent cx="6126480" cy="1021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png"/>
                    <pic:cNvPicPr/>
                  </pic:nvPicPr>
                  <pic:blipFill>
                    <a:blip r:embed="rId11"/>
                    <a:stretch>
                      <a:fillRect/>
                    </a:stretch>
                  </pic:blipFill>
                  <pic:spPr>
                    <a:xfrm>
                      <a:off x="0" y="0"/>
                      <a:ext cx="6126480" cy="1021080"/>
                    </a:xfrm>
                    <a:prstGeom prst="rect">
                      <a:avLst/>
                    </a:prstGeom>
                  </pic:spPr>
                </pic:pic>
              </a:graphicData>
            </a:graphic>
          </wp:inline>
        </w:drawing>
      </w:r>
      <w:r>
        <w:rPr>
          <w:i/>
          <w:sz w:val="18"/>
        </w:rPr>
        <w:br/>
        <w:t>Figure D. Demand creates a supply-improvement loop.</w:t>
      </w:r>
    </w:p>
    <w:p w14:paraId="33F3E1B5" w14:textId="77777777" w:rsidR="00EE35A1" w:rsidRDefault="00000000">
      <w:pPr>
        <w:spacing w:after="80" w:line="252" w:lineRule="auto"/>
      </w:pPr>
      <w:r>
        <w:t>Demand Opportunities should become a first-class Admin/Supply workflow because an aggregator creates value not only by digitizing existing supply, but by identifying where demand exists and supply is weak.</w:t>
      </w:r>
    </w:p>
    <w:tbl>
      <w:tblPr>
        <w:tblStyle w:val="TableGrid"/>
        <w:tblW w:w="0" w:type="auto"/>
        <w:jc w:val="center"/>
        <w:tblLook w:val="04A0" w:firstRow="1" w:lastRow="0" w:firstColumn="1" w:lastColumn="0" w:noHBand="0" w:noVBand="1"/>
      </w:tblPr>
      <w:tblGrid>
        <w:gridCol w:w="2880"/>
        <w:gridCol w:w="7334"/>
      </w:tblGrid>
      <w:tr w:rsidR="00EE35A1" w14:paraId="2DD7D900" w14:textId="77777777">
        <w:trPr>
          <w:tblHeader/>
          <w:jc w:val="center"/>
        </w:trPr>
        <w:tc>
          <w:tcPr>
            <w:tcW w:w="3024" w:type="dxa"/>
            <w:shd w:val="clear" w:color="auto" w:fill="1F4E78"/>
            <w:vAlign w:val="center"/>
          </w:tcPr>
          <w:p w14:paraId="2E269AA5" w14:textId="77777777" w:rsidR="00EE35A1" w:rsidRDefault="00000000">
            <w:pPr>
              <w:jc w:val="center"/>
            </w:pPr>
            <w:r>
              <w:rPr>
                <w:b/>
                <w:color w:val="FFFFFF"/>
                <w:sz w:val="16"/>
              </w:rPr>
              <w:t>Opportunity signal</w:t>
            </w:r>
          </w:p>
        </w:tc>
        <w:tc>
          <w:tcPr>
            <w:tcW w:w="7776" w:type="dxa"/>
            <w:shd w:val="clear" w:color="auto" w:fill="1F4E78"/>
            <w:vAlign w:val="center"/>
          </w:tcPr>
          <w:p w14:paraId="1A078722" w14:textId="77777777" w:rsidR="00EE35A1" w:rsidRDefault="00000000">
            <w:pPr>
              <w:jc w:val="center"/>
            </w:pPr>
            <w:r>
              <w:rPr>
                <w:b/>
                <w:color w:val="FFFFFF"/>
                <w:sz w:val="16"/>
              </w:rPr>
              <w:t>Example action</w:t>
            </w:r>
          </w:p>
        </w:tc>
      </w:tr>
      <w:tr w:rsidR="00EE35A1" w14:paraId="3B9B239F" w14:textId="77777777">
        <w:trPr>
          <w:jc w:val="center"/>
        </w:trPr>
        <w:tc>
          <w:tcPr>
            <w:tcW w:w="3024" w:type="dxa"/>
          </w:tcPr>
          <w:p w14:paraId="4CACB0F0" w14:textId="77777777" w:rsidR="00EE35A1" w:rsidRDefault="00000000">
            <w:r>
              <w:rPr>
                <w:sz w:val="16"/>
              </w:rPr>
              <w:t>High demand / low supply</w:t>
            </w:r>
          </w:p>
        </w:tc>
        <w:tc>
          <w:tcPr>
            <w:tcW w:w="7776" w:type="dxa"/>
          </w:tcPr>
          <w:p w14:paraId="180CBC29" w14:textId="77777777" w:rsidR="00EE35A1" w:rsidRDefault="00000000">
            <w:r>
              <w:rPr>
                <w:sz w:val="16"/>
              </w:rPr>
              <w:t>Identify destination/category with searches/bookings but limited bookable inventory.</w:t>
            </w:r>
          </w:p>
        </w:tc>
      </w:tr>
      <w:tr w:rsidR="00EE35A1" w14:paraId="01F1076F" w14:textId="77777777">
        <w:trPr>
          <w:jc w:val="center"/>
        </w:trPr>
        <w:tc>
          <w:tcPr>
            <w:tcW w:w="3024" w:type="dxa"/>
          </w:tcPr>
          <w:p w14:paraId="49B2637A" w14:textId="77777777" w:rsidR="00EE35A1" w:rsidRDefault="00000000">
            <w:r>
              <w:rPr>
                <w:sz w:val="16"/>
              </w:rPr>
              <w:t>Frequent sold-out</w:t>
            </w:r>
          </w:p>
        </w:tc>
        <w:tc>
          <w:tcPr>
            <w:tcW w:w="7776" w:type="dxa"/>
          </w:tcPr>
          <w:p w14:paraId="5B9F1B8E" w14:textId="77777777" w:rsidR="00EE35A1" w:rsidRDefault="00000000">
            <w:r>
              <w:rPr>
                <w:sz w:val="16"/>
              </w:rPr>
              <w:t>Ask selected vendors for additional capacity or new slots.</w:t>
            </w:r>
          </w:p>
        </w:tc>
      </w:tr>
      <w:tr w:rsidR="00EE35A1" w14:paraId="56125AFB" w14:textId="77777777">
        <w:trPr>
          <w:jc w:val="center"/>
        </w:trPr>
        <w:tc>
          <w:tcPr>
            <w:tcW w:w="3024" w:type="dxa"/>
          </w:tcPr>
          <w:p w14:paraId="16B6CF92" w14:textId="77777777" w:rsidR="00EE35A1" w:rsidRDefault="00000000">
            <w:r>
              <w:rPr>
                <w:sz w:val="16"/>
              </w:rPr>
              <w:t>High cancellations</w:t>
            </w:r>
          </w:p>
        </w:tc>
        <w:tc>
          <w:tcPr>
            <w:tcW w:w="7776" w:type="dxa"/>
          </w:tcPr>
          <w:p w14:paraId="7E45C7E3" w14:textId="77777777" w:rsidR="00EE35A1" w:rsidRDefault="00000000">
            <w:r>
              <w:rPr>
                <w:sz w:val="16"/>
              </w:rPr>
              <w:t>Review supplier quality or product expectations.</w:t>
            </w:r>
          </w:p>
        </w:tc>
      </w:tr>
      <w:tr w:rsidR="00EE35A1" w14:paraId="4F478457" w14:textId="77777777">
        <w:trPr>
          <w:jc w:val="center"/>
        </w:trPr>
        <w:tc>
          <w:tcPr>
            <w:tcW w:w="3024" w:type="dxa"/>
          </w:tcPr>
          <w:p w14:paraId="1939316B" w14:textId="77777777" w:rsidR="00EE35A1" w:rsidRDefault="00000000">
            <w:r>
              <w:rPr>
                <w:sz w:val="16"/>
              </w:rPr>
              <w:t>Price gap</w:t>
            </w:r>
          </w:p>
        </w:tc>
        <w:tc>
          <w:tcPr>
            <w:tcW w:w="7776" w:type="dxa"/>
          </w:tcPr>
          <w:p w14:paraId="42298E5E" w14:textId="77777777" w:rsidR="00EE35A1" w:rsidRDefault="00000000">
            <w:r>
              <w:rPr>
                <w:sz w:val="16"/>
              </w:rPr>
              <w:t>Compare similar products / rates and identify supply or commercial issue.</w:t>
            </w:r>
          </w:p>
        </w:tc>
      </w:tr>
      <w:tr w:rsidR="00EE35A1" w14:paraId="46389D15" w14:textId="77777777">
        <w:trPr>
          <w:jc w:val="center"/>
        </w:trPr>
        <w:tc>
          <w:tcPr>
            <w:tcW w:w="3024" w:type="dxa"/>
          </w:tcPr>
          <w:p w14:paraId="05ACCF6E" w14:textId="77777777" w:rsidR="00EE35A1" w:rsidRDefault="00000000">
            <w:r>
              <w:rPr>
                <w:sz w:val="16"/>
              </w:rPr>
              <w:t>Coverage gap</w:t>
            </w:r>
          </w:p>
        </w:tc>
        <w:tc>
          <w:tcPr>
            <w:tcW w:w="7776" w:type="dxa"/>
          </w:tcPr>
          <w:p w14:paraId="519E6FEC" w14:textId="77777777" w:rsidR="00EE35A1" w:rsidRDefault="00000000">
            <w:r>
              <w:rPr>
                <w:sz w:val="16"/>
              </w:rPr>
              <w:t>Destination/date/duration has no suitable product.</w:t>
            </w:r>
          </w:p>
        </w:tc>
      </w:tr>
    </w:tbl>
    <w:p w14:paraId="04EEFB22" w14:textId="77777777" w:rsidR="00EE35A1" w:rsidRDefault="00EE35A1">
      <w:pPr>
        <w:spacing w:after="80" w:line="252" w:lineRule="auto"/>
      </w:pPr>
    </w:p>
    <w:p w14:paraId="5F250C49" w14:textId="77777777" w:rsidR="00EE35A1" w:rsidRDefault="00000000">
      <w:pPr>
        <w:pStyle w:val="Heading2"/>
      </w:pPr>
      <w:r>
        <w:t>19A. Channel Eligibility - P0 Architecture</w:t>
      </w:r>
    </w:p>
    <w:p w14:paraId="2B552A8E" w14:textId="77777777" w:rsidR="00EE35A1" w:rsidRDefault="00000000">
      <w:r>
        <w:t>For every Product / Variant / Rate Plan, the system must answer: Who can sell it? Which price/rate can they see? Which inventory can they access? Which channel mapping applies? This rule must live in the shared core, not only in portal screens.</w:t>
      </w:r>
    </w:p>
    <w:p w14:paraId="7D4E61D9" w14:textId="77777777" w:rsidR="00EE35A1" w:rsidRDefault="00000000">
      <w:pPr>
        <w:pStyle w:val="Heading1"/>
        <w:spacing w:after="80" w:line="252" w:lineRule="auto"/>
      </w:pPr>
      <w:r>
        <w:lastRenderedPageBreak/>
        <w:t>19. Distribution &amp; Channel Readiness</w:t>
      </w:r>
    </w:p>
    <w:p w14:paraId="430CC0FC" w14:textId="77777777" w:rsidR="00EE35A1" w:rsidRDefault="00000000">
      <w:pPr>
        <w:spacing w:after="80" w:line="252" w:lineRule="auto"/>
      </w:pPr>
      <w:r>
        <w:t>External OTA/channel integrations remain outside MVP unless separately approved. However, distribution architecture should be treated as P1 at the data-contract level so Voya does not need to redesign Product, Variant, Rate Plan and Inventory later.</w:t>
      </w:r>
    </w:p>
    <w:p w14:paraId="5B5466D3" w14:textId="77777777" w:rsidR="00EE35A1" w:rsidRDefault="00000000">
      <w:pPr>
        <w:pStyle w:val="Heading2"/>
        <w:spacing w:after="80" w:line="252" w:lineRule="auto"/>
      </w:pPr>
      <w:r>
        <w:t>19.1 Distribution-ready requirements</w:t>
      </w:r>
    </w:p>
    <w:p w14:paraId="4FF9A057" w14:textId="77777777" w:rsidR="00EE35A1" w:rsidRDefault="00000000">
      <w:pPr>
        <w:pStyle w:val="ListBullet"/>
        <w:spacing w:after="80" w:line="252" w:lineRule="auto"/>
      </w:pPr>
      <w:r>
        <w:t>Stable Product and Variant identifiers.</w:t>
      </w:r>
    </w:p>
    <w:p w14:paraId="368914D4" w14:textId="77777777" w:rsidR="00EE35A1" w:rsidRDefault="00000000">
      <w:pPr>
        <w:pStyle w:val="ListBullet"/>
        <w:spacing w:after="80" w:line="252" w:lineRule="auto"/>
      </w:pPr>
      <w:r>
        <w:t>Stable Rate Plan codes and effective versioning.</w:t>
      </w:r>
    </w:p>
    <w:p w14:paraId="43F0E015" w14:textId="77777777" w:rsidR="00EE35A1" w:rsidRDefault="00000000">
      <w:pPr>
        <w:pStyle w:val="ListBullet"/>
        <w:spacing w:after="80" w:line="252" w:lineRule="auto"/>
      </w:pPr>
      <w:r>
        <w:t>Normalized availability response.</w:t>
      </w:r>
    </w:p>
    <w:p w14:paraId="0AD16205" w14:textId="77777777" w:rsidR="00EE35A1" w:rsidRDefault="00000000">
      <w:pPr>
        <w:pStyle w:val="ListBullet"/>
        <w:spacing w:after="80" w:line="252" w:lineRule="auto"/>
      </w:pPr>
      <w:r>
        <w:t>Normalized pricing and commercial output.</w:t>
      </w:r>
    </w:p>
    <w:p w14:paraId="1DAA0BDF" w14:textId="77777777" w:rsidR="00EE35A1" w:rsidRDefault="00000000">
      <w:pPr>
        <w:pStyle w:val="ListBullet"/>
        <w:spacing w:after="80" w:line="252" w:lineRule="auto"/>
      </w:pPr>
      <w:r>
        <w:t>Channel eligibility and channel mapping entities.</w:t>
      </w:r>
    </w:p>
    <w:p w14:paraId="1F962A61" w14:textId="77777777" w:rsidR="00EE35A1" w:rsidRDefault="00000000">
      <w:pPr>
        <w:pStyle w:val="ListBullet"/>
        <w:spacing w:after="80" w:line="252" w:lineRule="auto"/>
      </w:pPr>
      <w:r>
        <w:t>Product mapping support (Voya product &lt;-&gt; downstream channel product).</w:t>
      </w:r>
    </w:p>
    <w:p w14:paraId="5EE47FD6" w14:textId="77777777" w:rsidR="00EE35A1" w:rsidRDefault="00000000">
      <w:pPr>
        <w:pStyle w:val="ListBullet"/>
        <w:spacing w:after="80" w:line="252" w:lineRule="auto"/>
      </w:pPr>
      <w:r>
        <w:t>Webhook/event capability for booking and inventory changes.</w:t>
      </w:r>
    </w:p>
    <w:p w14:paraId="7F092235" w14:textId="77777777" w:rsidR="00EE35A1" w:rsidRDefault="00000000">
      <w:pPr>
        <w:pStyle w:val="ListBullet"/>
        <w:spacing w:after="80" w:line="252" w:lineRule="auto"/>
      </w:pPr>
      <w:r>
        <w:t>Idempotent external-facing APIs.</w:t>
      </w:r>
    </w:p>
    <w:p w14:paraId="1C7259EB" w14:textId="77777777" w:rsidR="00EE35A1" w:rsidRDefault="00000000">
      <w:pPr>
        <w:pStyle w:val="Heading2"/>
        <w:spacing w:after="80" w:line="252" w:lineRule="auto"/>
      </w:pPr>
      <w:r>
        <w:t>19.2 Recommended channel model</w:t>
      </w:r>
    </w:p>
    <w:tbl>
      <w:tblPr>
        <w:tblStyle w:val="TableGrid"/>
        <w:tblW w:w="0" w:type="auto"/>
        <w:jc w:val="center"/>
        <w:tblLook w:val="04A0" w:firstRow="1" w:lastRow="0" w:firstColumn="1" w:lastColumn="0" w:noHBand="0" w:noVBand="1"/>
      </w:tblPr>
      <w:tblGrid>
        <w:gridCol w:w="2495"/>
        <w:gridCol w:w="7719"/>
      </w:tblGrid>
      <w:tr w:rsidR="00EE35A1" w14:paraId="59539405" w14:textId="77777777">
        <w:trPr>
          <w:tblHeader/>
          <w:jc w:val="center"/>
        </w:trPr>
        <w:tc>
          <w:tcPr>
            <w:tcW w:w="2592" w:type="dxa"/>
            <w:shd w:val="clear" w:color="auto" w:fill="1F4E78"/>
            <w:vAlign w:val="center"/>
          </w:tcPr>
          <w:p w14:paraId="69F06037" w14:textId="77777777" w:rsidR="00EE35A1" w:rsidRDefault="00000000">
            <w:pPr>
              <w:jc w:val="center"/>
            </w:pPr>
            <w:r>
              <w:rPr>
                <w:b/>
                <w:color w:val="FFFFFF"/>
                <w:sz w:val="16"/>
              </w:rPr>
              <w:t>Layer</w:t>
            </w:r>
          </w:p>
        </w:tc>
        <w:tc>
          <w:tcPr>
            <w:tcW w:w="8064" w:type="dxa"/>
            <w:shd w:val="clear" w:color="auto" w:fill="1F4E78"/>
            <w:vAlign w:val="center"/>
          </w:tcPr>
          <w:p w14:paraId="45A801A3" w14:textId="77777777" w:rsidR="00EE35A1" w:rsidRDefault="00000000">
            <w:pPr>
              <w:jc w:val="center"/>
            </w:pPr>
            <w:r>
              <w:rPr>
                <w:b/>
                <w:color w:val="FFFFFF"/>
                <w:sz w:val="16"/>
              </w:rPr>
              <w:t>Purpose</w:t>
            </w:r>
          </w:p>
        </w:tc>
      </w:tr>
      <w:tr w:rsidR="00EE35A1" w14:paraId="0AB9548F" w14:textId="77777777">
        <w:trPr>
          <w:jc w:val="center"/>
        </w:trPr>
        <w:tc>
          <w:tcPr>
            <w:tcW w:w="2592" w:type="dxa"/>
          </w:tcPr>
          <w:p w14:paraId="76625A6E" w14:textId="77777777" w:rsidR="00EE35A1" w:rsidRDefault="00000000">
            <w:r>
              <w:rPr>
                <w:sz w:val="16"/>
              </w:rPr>
              <w:t>Channel</w:t>
            </w:r>
          </w:p>
        </w:tc>
        <w:tc>
          <w:tcPr>
            <w:tcW w:w="8064" w:type="dxa"/>
          </w:tcPr>
          <w:p w14:paraId="36342D44" w14:textId="77777777" w:rsidR="00EE35A1" w:rsidRDefault="00000000">
            <w:r>
              <w:rPr>
                <w:sz w:val="16"/>
              </w:rPr>
              <w:t>OTA, Agent marketplace, Direct, future partner</w:t>
            </w:r>
          </w:p>
        </w:tc>
      </w:tr>
      <w:tr w:rsidR="00EE35A1" w14:paraId="5D831CC3" w14:textId="77777777">
        <w:trPr>
          <w:jc w:val="center"/>
        </w:trPr>
        <w:tc>
          <w:tcPr>
            <w:tcW w:w="2592" w:type="dxa"/>
          </w:tcPr>
          <w:p w14:paraId="02EDB70A" w14:textId="77777777" w:rsidR="00EE35A1" w:rsidRDefault="00000000">
            <w:r>
              <w:rPr>
                <w:sz w:val="16"/>
              </w:rPr>
              <w:t>Channel Contract</w:t>
            </w:r>
          </w:p>
        </w:tc>
        <w:tc>
          <w:tcPr>
            <w:tcW w:w="8064" w:type="dxa"/>
          </w:tcPr>
          <w:p w14:paraId="749399E0" w14:textId="77777777" w:rsidR="00EE35A1" w:rsidRDefault="00000000">
            <w:r>
              <w:rPr>
                <w:sz w:val="16"/>
              </w:rPr>
              <w:t>Commercial/visibility agreement</w:t>
            </w:r>
          </w:p>
        </w:tc>
      </w:tr>
      <w:tr w:rsidR="00EE35A1" w14:paraId="5886F840" w14:textId="77777777">
        <w:trPr>
          <w:jc w:val="center"/>
        </w:trPr>
        <w:tc>
          <w:tcPr>
            <w:tcW w:w="2592" w:type="dxa"/>
          </w:tcPr>
          <w:p w14:paraId="09F35576" w14:textId="77777777" w:rsidR="00EE35A1" w:rsidRDefault="00000000">
            <w:r>
              <w:rPr>
                <w:sz w:val="16"/>
              </w:rPr>
              <w:t>Channel Mapping</w:t>
            </w:r>
          </w:p>
        </w:tc>
        <w:tc>
          <w:tcPr>
            <w:tcW w:w="8064" w:type="dxa"/>
          </w:tcPr>
          <w:p w14:paraId="57224391" w14:textId="77777777" w:rsidR="00EE35A1" w:rsidRDefault="00000000">
            <w:r>
              <w:rPr>
                <w:sz w:val="16"/>
              </w:rPr>
              <w:t>Which Voya Product/Variant/Rate Plan is distributed</w:t>
            </w:r>
          </w:p>
        </w:tc>
      </w:tr>
      <w:tr w:rsidR="00EE35A1" w14:paraId="774837A5" w14:textId="77777777">
        <w:trPr>
          <w:jc w:val="center"/>
        </w:trPr>
        <w:tc>
          <w:tcPr>
            <w:tcW w:w="2592" w:type="dxa"/>
          </w:tcPr>
          <w:p w14:paraId="4CEEA2A4" w14:textId="77777777" w:rsidR="00EE35A1" w:rsidRDefault="00000000">
            <w:r>
              <w:rPr>
                <w:sz w:val="16"/>
              </w:rPr>
              <w:t>Channel Price Rule</w:t>
            </w:r>
          </w:p>
        </w:tc>
        <w:tc>
          <w:tcPr>
            <w:tcW w:w="8064" w:type="dxa"/>
          </w:tcPr>
          <w:p w14:paraId="79E23CED" w14:textId="77777777" w:rsidR="00EE35A1" w:rsidRDefault="00000000">
            <w:r>
              <w:rPr>
                <w:sz w:val="16"/>
              </w:rPr>
              <w:t>Optional channel-specific commercial rule</w:t>
            </w:r>
          </w:p>
        </w:tc>
      </w:tr>
      <w:tr w:rsidR="00EE35A1" w14:paraId="1446960D" w14:textId="77777777">
        <w:trPr>
          <w:jc w:val="center"/>
        </w:trPr>
        <w:tc>
          <w:tcPr>
            <w:tcW w:w="2592" w:type="dxa"/>
          </w:tcPr>
          <w:p w14:paraId="288BB658" w14:textId="77777777" w:rsidR="00EE35A1" w:rsidRDefault="00000000">
            <w:r>
              <w:rPr>
                <w:sz w:val="16"/>
              </w:rPr>
              <w:t>Channel Inventory Rule</w:t>
            </w:r>
          </w:p>
        </w:tc>
        <w:tc>
          <w:tcPr>
            <w:tcW w:w="8064" w:type="dxa"/>
          </w:tcPr>
          <w:p w14:paraId="12DF1C1F" w14:textId="77777777" w:rsidR="00EE35A1" w:rsidRDefault="00000000">
            <w:r>
              <w:rPr>
                <w:sz w:val="16"/>
              </w:rPr>
              <w:t>Eligibility/availability limits</w:t>
            </w:r>
          </w:p>
        </w:tc>
      </w:tr>
      <w:tr w:rsidR="00EE35A1" w14:paraId="10E4DA22" w14:textId="77777777">
        <w:trPr>
          <w:jc w:val="center"/>
        </w:trPr>
        <w:tc>
          <w:tcPr>
            <w:tcW w:w="2592" w:type="dxa"/>
          </w:tcPr>
          <w:p w14:paraId="72F71A74" w14:textId="77777777" w:rsidR="00EE35A1" w:rsidRDefault="00000000">
            <w:r>
              <w:rPr>
                <w:sz w:val="16"/>
              </w:rPr>
              <w:t>Distribution Event</w:t>
            </w:r>
          </w:p>
        </w:tc>
        <w:tc>
          <w:tcPr>
            <w:tcW w:w="8064" w:type="dxa"/>
          </w:tcPr>
          <w:p w14:paraId="0CBEDB04" w14:textId="77777777" w:rsidR="00EE35A1" w:rsidRDefault="00000000">
            <w:r>
              <w:rPr>
                <w:sz w:val="16"/>
              </w:rPr>
              <w:t>Availability/rate/product/booking update</w:t>
            </w:r>
          </w:p>
        </w:tc>
      </w:tr>
    </w:tbl>
    <w:p w14:paraId="36910E3D" w14:textId="77777777" w:rsidR="00EE35A1" w:rsidRDefault="00EE35A1">
      <w:pPr>
        <w:spacing w:after="80" w:line="252" w:lineRule="auto"/>
      </w:pPr>
    </w:p>
    <w:p w14:paraId="75DC035D" w14:textId="77777777" w:rsidR="00EE35A1" w:rsidRDefault="00000000">
      <w:pPr>
        <w:pStyle w:val="Heading1"/>
        <w:spacing w:after="80" w:line="252" w:lineRule="auto"/>
      </w:pPr>
      <w:r>
        <w:t>20. Notifications and Event Architecture</w:t>
      </w:r>
    </w:p>
    <w:p w14:paraId="1479F263" w14:textId="77777777" w:rsidR="00EE35A1" w:rsidRDefault="00000000">
      <w:pPr>
        <w:spacing w:after="80" w:line="252" w:lineRule="auto"/>
      </w:pPr>
      <w:r>
        <w:t>Notifications should be event-driven and asynchronous. MVP: in-app + email. Keep the architecture ready for WhatsApp/SMS/mobile push. Notification failure must never roll back a committed booking, inventory or cancellation transaction.</w:t>
      </w:r>
    </w:p>
    <w:tbl>
      <w:tblPr>
        <w:tblStyle w:val="TableGrid"/>
        <w:tblW w:w="0" w:type="auto"/>
        <w:jc w:val="center"/>
        <w:tblLook w:val="04A0" w:firstRow="1" w:lastRow="0" w:firstColumn="1" w:lastColumn="0" w:noHBand="0" w:noVBand="1"/>
      </w:tblPr>
      <w:tblGrid>
        <w:gridCol w:w="3888"/>
        <w:gridCol w:w="3312"/>
        <w:gridCol w:w="1152"/>
      </w:tblGrid>
      <w:tr w:rsidR="00EE35A1" w14:paraId="681C73C6" w14:textId="77777777">
        <w:trPr>
          <w:tblHeader/>
          <w:jc w:val="center"/>
        </w:trPr>
        <w:tc>
          <w:tcPr>
            <w:tcW w:w="3888" w:type="dxa"/>
            <w:shd w:val="clear" w:color="auto" w:fill="1F4E78"/>
            <w:vAlign w:val="center"/>
          </w:tcPr>
          <w:p w14:paraId="25546D26" w14:textId="77777777" w:rsidR="00EE35A1" w:rsidRDefault="00000000">
            <w:pPr>
              <w:jc w:val="center"/>
            </w:pPr>
            <w:r>
              <w:rPr>
                <w:b/>
                <w:color w:val="FFFFFF"/>
                <w:sz w:val="16"/>
              </w:rPr>
              <w:t>Event</w:t>
            </w:r>
          </w:p>
        </w:tc>
        <w:tc>
          <w:tcPr>
            <w:tcW w:w="3312" w:type="dxa"/>
            <w:shd w:val="clear" w:color="auto" w:fill="1F4E78"/>
            <w:vAlign w:val="center"/>
          </w:tcPr>
          <w:p w14:paraId="32EC1296" w14:textId="77777777" w:rsidR="00EE35A1" w:rsidRDefault="00000000">
            <w:pPr>
              <w:jc w:val="center"/>
            </w:pPr>
            <w:r>
              <w:rPr>
                <w:b/>
                <w:color w:val="FFFFFF"/>
                <w:sz w:val="16"/>
              </w:rPr>
              <w:t>Primary recipients</w:t>
            </w:r>
          </w:p>
        </w:tc>
        <w:tc>
          <w:tcPr>
            <w:tcW w:w="1152" w:type="dxa"/>
            <w:shd w:val="clear" w:color="auto" w:fill="1F4E78"/>
            <w:vAlign w:val="center"/>
          </w:tcPr>
          <w:p w14:paraId="2591DEC8" w14:textId="77777777" w:rsidR="00EE35A1" w:rsidRDefault="00000000">
            <w:pPr>
              <w:jc w:val="center"/>
            </w:pPr>
            <w:r>
              <w:rPr>
                <w:b/>
                <w:color w:val="FFFFFF"/>
                <w:sz w:val="16"/>
              </w:rPr>
              <w:t>Priority</w:t>
            </w:r>
          </w:p>
        </w:tc>
      </w:tr>
      <w:tr w:rsidR="00EE35A1" w14:paraId="29D8C723" w14:textId="77777777">
        <w:trPr>
          <w:jc w:val="center"/>
        </w:trPr>
        <w:tc>
          <w:tcPr>
            <w:tcW w:w="3888" w:type="dxa"/>
          </w:tcPr>
          <w:p w14:paraId="269259F5" w14:textId="77777777" w:rsidR="00EE35A1" w:rsidRDefault="00000000">
            <w:r>
              <w:rPr>
                <w:sz w:val="16"/>
              </w:rPr>
              <w:t>Vendor submitted</w:t>
            </w:r>
          </w:p>
        </w:tc>
        <w:tc>
          <w:tcPr>
            <w:tcW w:w="3312" w:type="dxa"/>
          </w:tcPr>
          <w:p w14:paraId="5791DC7A" w14:textId="77777777" w:rsidR="00EE35A1" w:rsidRDefault="00000000">
            <w:r>
              <w:rPr>
                <w:sz w:val="16"/>
              </w:rPr>
              <w:t>Admin</w:t>
            </w:r>
          </w:p>
        </w:tc>
        <w:tc>
          <w:tcPr>
            <w:tcW w:w="1152" w:type="dxa"/>
          </w:tcPr>
          <w:p w14:paraId="11C4114F" w14:textId="77777777" w:rsidR="00EE35A1" w:rsidRDefault="00000000">
            <w:r>
              <w:rPr>
                <w:sz w:val="16"/>
              </w:rPr>
              <w:t>P0</w:t>
            </w:r>
          </w:p>
        </w:tc>
      </w:tr>
      <w:tr w:rsidR="00EE35A1" w14:paraId="33EDE6D9" w14:textId="77777777">
        <w:trPr>
          <w:jc w:val="center"/>
        </w:trPr>
        <w:tc>
          <w:tcPr>
            <w:tcW w:w="3888" w:type="dxa"/>
          </w:tcPr>
          <w:p w14:paraId="7C5C4F78" w14:textId="77777777" w:rsidR="00EE35A1" w:rsidRDefault="00000000">
            <w:r>
              <w:rPr>
                <w:sz w:val="16"/>
              </w:rPr>
              <w:t>Document rejected</w:t>
            </w:r>
          </w:p>
        </w:tc>
        <w:tc>
          <w:tcPr>
            <w:tcW w:w="3312" w:type="dxa"/>
          </w:tcPr>
          <w:p w14:paraId="7C61B2EA" w14:textId="77777777" w:rsidR="00EE35A1" w:rsidRDefault="00000000">
            <w:r>
              <w:rPr>
                <w:sz w:val="16"/>
              </w:rPr>
              <w:t>Vendor</w:t>
            </w:r>
          </w:p>
        </w:tc>
        <w:tc>
          <w:tcPr>
            <w:tcW w:w="1152" w:type="dxa"/>
          </w:tcPr>
          <w:p w14:paraId="4B19B2D1" w14:textId="77777777" w:rsidR="00EE35A1" w:rsidRDefault="00000000">
            <w:r>
              <w:rPr>
                <w:sz w:val="16"/>
              </w:rPr>
              <w:t>P0</w:t>
            </w:r>
          </w:p>
        </w:tc>
      </w:tr>
      <w:tr w:rsidR="00EE35A1" w14:paraId="18417FD9" w14:textId="77777777">
        <w:trPr>
          <w:jc w:val="center"/>
        </w:trPr>
        <w:tc>
          <w:tcPr>
            <w:tcW w:w="3888" w:type="dxa"/>
          </w:tcPr>
          <w:p w14:paraId="48BDF463" w14:textId="77777777" w:rsidR="00EE35A1" w:rsidRDefault="00000000">
            <w:r>
              <w:rPr>
                <w:sz w:val="16"/>
              </w:rPr>
              <w:t>Vendor approved/suspended</w:t>
            </w:r>
          </w:p>
        </w:tc>
        <w:tc>
          <w:tcPr>
            <w:tcW w:w="3312" w:type="dxa"/>
          </w:tcPr>
          <w:p w14:paraId="3A5566D6" w14:textId="77777777" w:rsidR="00EE35A1" w:rsidRDefault="00000000">
            <w:r>
              <w:rPr>
                <w:sz w:val="16"/>
              </w:rPr>
              <w:t>Vendor</w:t>
            </w:r>
          </w:p>
        </w:tc>
        <w:tc>
          <w:tcPr>
            <w:tcW w:w="1152" w:type="dxa"/>
          </w:tcPr>
          <w:p w14:paraId="7956F6A8" w14:textId="77777777" w:rsidR="00EE35A1" w:rsidRDefault="00000000">
            <w:r>
              <w:rPr>
                <w:sz w:val="16"/>
              </w:rPr>
              <w:t>P0</w:t>
            </w:r>
          </w:p>
        </w:tc>
      </w:tr>
      <w:tr w:rsidR="00EE35A1" w14:paraId="06288ECD" w14:textId="77777777">
        <w:trPr>
          <w:jc w:val="center"/>
        </w:trPr>
        <w:tc>
          <w:tcPr>
            <w:tcW w:w="3888" w:type="dxa"/>
          </w:tcPr>
          <w:p w14:paraId="23D26234" w14:textId="77777777" w:rsidR="00EE35A1" w:rsidRDefault="00000000">
            <w:r>
              <w:rPr>
                <w:sz w:val="16"/>
              </w:rPr>
              <w:t>Activity submitted/rejected/published</w:t>
            </w:r>
          </w:p>
        </w:tc>
        <w:tc>
          <w:tcPr>
            <w:tcW w:w="3312" w:type="dxa"/>
          </w:tcPr>
          <w:p w14:paraId="590E2B79" w14:textId="77777777" w:rsidR="00EE35A1" w:rsidRDefault="00000000">
            <w:r>
              <w:rPr>
                <w:sz w:val="16"/>
              </w:rPr>
              <w:t>Vendor</w:t>
            </w:r>
          </w:p>
        </w:tc>
        <w:tc>
          <w:tcPr>
            <w:tcW w:w="1152" w:type="dxa"/>
          </w:tcPr>
          <w:p w14:paraId="0FA69ED8" w14:textId="77777777" w:rsidR="00EE35A1" w:rsidRDefault="00000000">
            <w:r>
              <w:rPr>
                <w:sz w:val="16"/>
              </w:rPr>
              <w:t>P0</w:t>
            </w:r>
          </w:p>
        </w:tc>
      </w:tr>
      <w:tr w:rsidR="00EE35A1" w14:paraId="7C8130CF" w14:textId="77777777">
        <w:trPr>
          <w:jc w:val="center"/>
        </w:trPr>
        <w:tc>
          <w:tcPr>
            <w:tcW w:w="3888" w:type="dxa"/>
          </w:tcPr>
          <w:p w14:paraId="5CFB0924" w14:textId="77777777" w:rsidR="00EE35A1" w:rsidRDefault="00000000">
            <w:r>
              <w:rPr>
                <w:sz w:val="16"/>
              </w:rPr>
              <w:t>On-request booking created</w:t>
            </w:r>
          </w:p>
        </w:tc>
        <w:tc>
          <w:tcPr>
            <w:tcW w:w="3312" w:type="dxa"/>
          </w:tcPr>
          <w:p w14:paraId="259A8C89" w14:textId="77777777" w:rsidR="00EE35A1" w:rsidRDefault="00000000">
            <w:r>
              <w:rPr>
                <w:sz w:val="16"/>
              </w:rPr>
              <w:t>Vendor Ops</w:t>
            </w:r>
          </w:p>
        </w:tc>
        <w:tc>
          <w:tcPr>
            <w:tcW w:w="1152" w:type="dxa"/>
          </w:tcPr>
          <w:p w14:paraId="350E312C" w14:textId="77777777" w:rsidR="00EE35A1" w:rsidRDefault="00000000">
            <w:r>
              <w:rPr>
                <w:sz w:val="16"/>
              </w:rPr>
              <w:t>P0</w:t>
            </w:r>
          </w:p>
        </w:tc>
      </w:tr>
      <w:tr w:rsidR="00EE35A1" w14:paraId="68C8ACEC" w14:textId="77777777">
        <w:trPr>
          <w:jc w:val="center"/>
        </w:trPr>
        <w:tc>
          <w:tcPr>
            <w:tcW w:w="3888" w:type="dxa"/>
          </w:tcPr>
          <w:p w14:paraId="033A6E83" w14:textId="77777777" w:rsidR="00EE35A1" w:rsidRDefault="00000000">
            <w:r>
              <w:rPr>
                <w:sz w:val="16"/>
              </w:rPr>
              <w:t>Booking confirmed/rejected/expired</w:t>
            </w:r>
          </w:p>
        </w:tc>
        <w:tc>
          <w:tcPr>
            <w:tcW w:w="3312" w:type="dxa"/>
          </w:tcPr>
          <w:p w14:paraId="73AE4E0F" w14:textId="77777777" w:rsidR="00EE35A1" w:rsidRDefault="00000000">
            <w:r>
              <w:rPr>
                <w:sz w:val="16"/>
              </w:rPr>
              <w:t>Agent</w:t>
            </w:r>
          </w:p>
        </w:tc>
        <w:tc>
          <w:tcPr>
            <w:tcW w:w="1152" w:type="dxa"/>
          </w:tcPr>
          <w:p w14:paraId="00F597AE" w14:textId="77777777" w:rsidR="00EE35A1" w:rsidRDefault="00000000">
            <w:r>
              <w:rPr>
                <w:sz w:val="16"/>
              </w:rPr>
              <w:t>P0</w:t>
            </w:r>
          </w:p>
        </w:tc>
      </w:tr>
      <w:tr w:rsidR="00EE35A1" w14:paraId="3D819A02" w14:textId="77777777">
        <w:trPr>
          <w:jc w:val="center"/>
        </w:trPr>
        <w:tc>
          <w:tcPr>
            <w:tcW w:w="3888" w:type="dxa"/>
          </w:tcPr>
          <w:p w14:paraId="759EDB35" w14:textId="77777777" w:rsidR="00EE35A1" w:rsidRDefault="00000000">
            <w:r>
              <w:rPr>
                <w:sz w:val="16"/>
              </w:rPr>
              <w:t>Voucher ready</w:t>
            </w:r>
          </w:p>
        </w:tc>
        <w:tc>
          <w:tcPr>
            <w:tcW w:w="3312" w:type="dxa"/>
          </w:tcPr>
          <w:p w14:paraId="6A4C871F" w14:textId="77777777" w:rsidR="00EE35A1" w:rsidRDefault="00000000">
            <w:r>
              <w:rPr>
                <w:sz w:val="16"/>
              </w:rPr>
              <w:t>Agent</w:t>
            </w:r>
          </w:p>
        </w:tc>
        <w:tc>
          <w:tcPr>
            <w:tcW w:w="1152" w:type="dxa"/>
          </w:tcPr>
          <w:p w14:paraId="14E8AEAB" w14:textId="77777777" w:rsidR="00EE35A1" w:rsidRDefault="00000000">
            <w:r>
              <w:rPr>
                <w:sz w:val="16"/>
              </w:rPr>
              <w:t>P0</w:t>
            </w:r>
          </w:p>
        </w:tc>
      </w:tr>
      <w:tr w:rsidR="00EE35A1" w14:paraId="78AA716A" w14:textId="77777777">
        <w:trPr>
          <w:jc w:val="center"/>
        </w:trPr>
        <w:tc>
          <w:tcPr>
            <w:tcW w:w="3888" w:type="dxa"/>
          </w:tcPr>
          <w:p w14:paraId="2FFE07EF" w14:textId="77777777" w:rsidR="00EE35A1" w:rsidRDefault="00000000">
            <w:r>
              <w:rPr>
                <w:sz w:val="16"/>
              </w:rPr>
              <w:t>Rate/inventory/document expiry warning</w:t>
            </w:r>
          </w:p>
        </w:tc>
        <w:tc>
          <w:tcPr>
            <w:tcW w:w="3312" w:type="dxa"/>
          </w:tcPr>
          <w:p w14:paraId="3F83210F" w14:textId="77777777" w:rsidR="00EE35A1" w:rsidRDefault="00000000">
            <w:r>
              <w:rPr>
                <w:sz w:val="16"/>
              </w:rPr>
              <w:t>Vendor/Admin</w:t>
            </w:r>
          </w:p>
        </w:tc>
        <w:tc>
          <w:tcPr>
            <w:tcW w:w="1152" w:type="dxa"/>
          </w:tcPr>
          <w:p w14:paraId="24980FFF" w14:textId="77777777" w:rsidR="00EE35A1" w:rsidRDefault="00000000">
            <w:r>
              <w:rPr>
                <w:sz w:val="16"/>
              </w:rPr>
              <w:t>P1</w:t>
            </w:r>
          </w:p>
        </w:tc>
      </w:tr>
      <w:tr w:rsidR="00EE35A1" w14:paraId="0B8B6544" w14:textId="77777777">
        <w:trPr>
          <w:jc w:val="center"/>
        </w:trPr>
        <w:tc>
          <w:tcPr>
            <w:tcW w:w="3888" w:type="dxa"/>
          </w:tcPr>
          <w:p w14:paraId="3DCDF029" w14:textId="77777777" w:rsidR="00EE35A1" w:rsidRDefault="00000000">
            <w:r>
              <w:rPr>
                <w:sz w:val="16"/>
              </w:rPr>
              <w:t>Critical marketplace exception</w:t>
            </w:r>
          </w:p>
        </w:tc>
        <w:tc>
          <w:tcPr>
            <w:tcW w:w="3312" w:type="dxa"/>
          </w:tcPr>
          <w:p w14:paraId="20832A17" w14:textId="77777777" w:rsidR="00EE35A1" w:rsidRDefault="00000000">
            <w:r>
              <w:rPr>
                <w:sz w:val="16"/>
              </w:rPr>
              <w:t>Admin Ops</w:t>
            </w:r>
          </w:p>
        </w:tc>
        <w:tc>
          <w:tcPr>
            <w:tcW w:w="1152" w:type="dxa"/>
          </w:tcPr>
          <w:p w14:paraId="62F27BFC" w14:textId="77777777" w:rsidR="00EE35A1" w:rsidRDefault="00000000">
            <w:r>
              <w:rPr>
                <w:sz w:val="16"/>
              </w:rPr>
              <w:t>P0</w:t>
            </w:r>
          </w:p>
        </w:tc>
      </w:tr>
    </w:tbl>
    <w:p w14:paraId="7DB898B2" w14:textId="77777777" w:rsidR="00EE35A1" w:rsidRDefault="00EE35A1">
      <w:pPr>
        <w:spacing w:after="80" w:line="252" w:lineRule="auto"/>
      </w:pPr>
    </w:p>
    <w:p w14:paraId="2DC6F14E" w14:textId="77777777" w:rsidR="00EE35A1" w:rsidRDefault="00000000">
      <w:pPr>
        <w:pStyle w:val="Heading1"/>
        <w:spacing w:after="80" w:line="252" w:lineRule="auto"/>
      </w:pPr>
      <w:r>
        <w:t>21. Permissions, Tenant Isolation and Data Privacy</w:t>
      </w:r>
    </w:p>
    <w:p w14:paraId="442414ED" w14:textId="77777777" w:rsidR="00EE35A1" w:rsidRDefault="00000000">
      <w:pPr>
        <w:pStyle w:val="Heading2"/>
        <w:spacing w:after="80" w:line="252" w:lineRule="auto"/>
      </w:pPr>
      <w:r>
        <w:t>21.1 Permission model - P0</w:t>
      </w:r>
    </w:p>
    <w:tbl>
      <w:tblPr>
        <w:tblStyle w:val="TableGrid"/>
        <w:tblW w:w="0" w:type="auto"/>
        <w:jc w:val="center"/>
        <w:tblLook w:val="04A0" w:firstRow="1" w:lastRow="0" w:firstColumn="1" w:lastColumn="0" w:noHBand="0" w:noVBand="1"/>
      </w:tblPr>
      <w:tblGrid>
        <w:gridCol w:w="2725"/>
        <w:gridCol w:w="7489"/>
      </w:tblGrid>
      <w:tr w:rsidR="00EE35A1" w14:paraId="30227166" w14:textId="77777777">
        <w:trPr>
          <w:tblHeader/>
          <w:jc w:val="center"/>
        </w:trPr>
        <w:tc>
          <w:tcPr>
            <w:tcW w:w="2880" w:type="dxa"/>
            <w:shd w:val="clear" w:color="auto" w:fill="1F4E78"/>
            <w:vAlign w:val="center"/>
          </w:tcPr>
          <w:p w14:paraId="3743AEE6" w14:textId="77777777" w:rsidR="00EE35A1" w:rsidRDefault="00000000">
            <w:pPr>
              <w:jc w:val="center"/>
            </w:pPr>
            <w:r>
              <w:rPr>
                <w:b/>
                <w:color w:val="FFFFFF"/>
                <w:sz w:val="16"/>
              </w:rPr>
              <w:t>Permission group</w:t>
            </w:r>
          </w:p>
        </w:tc>
        <w:tc>
          <w:tcPr>
            <w:tcW w:w="8064" w:type="dxa"/>
            <w:shd w:val="clear" w:color="auto" w:fill="1F4E78"/>
            <w:vAlign w:val="center"/>
          </w:tcPr>
          <w:p w14:paraId="3A998F7D" w14:textId="77777777" w:rsidR="00EE35A1" w:rsidRDefault="00000000">
            <w:pPr>
              <w:jc w:val="center"/>
            </w:pPr>
            <w:r>
              <w:rPr>
                <w:b/>
                <w:color w:val="FFFFFF"/>
                <w:sz w:val="16"/>
              </w:rPr>
              <w:t>Examples</w:t>
            </w:r>
          </w:p>
        </w:tc>
      </w:tr>
      <w:tr w:rsidR="00EE35A1" w14:paraId="20205702" w14:textId="77777777">
        <w:trPr>
          <w:jc w:val="center"/>
        </w:trPr>
        <w:tc>
          <w:tcPr>
            <w:tcW w:w="2880" w:type="dxa"/>
          </w:tcPr>
          <w:p w14:paraId="3465185E" w14:textId="77777777" w:rsidR="00EE35A1" w:rsidRDefault="00000000">
            <w:r>
              <w:rPr>
                <w:sz w:val="16"/>
              </w:rPr>
              <w:t>Vendor Governance</w:t>
            </w:r>
          </w:p>
        </w:tc>
        <w:tc>
          <w:tcPr>
            <w:tcW w:w="8064" w:type="dxa"/>
          </w:tcPr>
          <w:p w14:paraId="25649E79" w14:textId="77777777" w:rsidR="00EE35A1" w:rsidRDefault="00000000">
            <w:r>
              <w:rPr>
                <w:sz w:val="16"/>
              </w:rPr>
              <w:t>vendor.view / verify / approve / suspend</w:t>
            </w:r>
          </w:p>
        </w:tc>
      </w:tr>
      <w:tr w:rsidR="00EE35A1" w14:paraId="136D6764" w14:textId="77777777">
        <w:trPr>
          <w:jc w:val="center"/>
        </w:trPr>
        <w:tc>
          <w:tcPr>
            <w:tcW w:w="2880" w:type="dxa"/>
          </w:tcPr>
          <w:p w14:paraId="13B6B368" w14:textId="77777777" w:rsidR="00EE35A1" w:rsidRDefault="00000000">
            <w:r>
              <w:rPr>
                <w:sz w:val="16"/>
              </w:rPr>
              <w:t>Documents</w:t>
            </w:r>
          </w:p>
        </w:tc>
        <w:tc>
          <w:tcPr>
            <w:tcW w:w="8064" w:type="dxa"/>
          </w:tcPr>
          <w:p w14:paraId="630D61CA" w14:textId="77777777" w:rsidR="00EE35A1" w:rsidRDefault="00000000">
            <w:r>
              <w:rPr>
                <w:sz w:val="16"/>
              </w:rPr>
              <w:t>document.view / verify / reject</w:t>
            </w:r>
          </w:p>
        </w:tc>
      </w:tr>
      <w:tr w:rsidR="00EE35A1" w14:paraId="41C23EED" w14:textId="77777777">
        <w:trPr>
          <w:jc w:val="center"/>
        </w:trPr>
        <w:tc>
          <w:tcPr>
            <w:tcW w:w="2880" w:type="dxa"/>
          </w:tcPr>
          <w:p w14:paraId="6724151B" w14:textId="77777777" w:rsidR="00EE35A1" w:rsidRDefault="00000000">
            <w:r>
              <w:rPr>
                <w:sz w:val="16"/>
              </w:rPr>
              <w:t>Catalogue</w:t>
            </w:r>
          </w:p>
        </w:tc>
        <w:tc>
          <w:tcPr>
            <w:tcW w:w="8064" w:type="dxa"/>
          </w:tcPr>
          <w:p w14:paraId="6E4AAC56" w14:textId="77777777" w:rsidR="00EE35A1" w:rsidRDefault="00000000">
            <w:r>
              <w:rPr>
                <w:sz w:val="16"/>
              </w:rPr>
              <w:t>activity.view / edit / review / approve / publish / suspend</w:t>
            </w:r>
          </w:p>
        </w:tc>
      </w:tr>
      <w:tr w:rsidR="00EE35A1" w14:paraId="53669AB7" w14:textId="77777777">
        <w:trPr>
          <w:jc w:val="center"/>
        </w:trPr>
        <w:tc>
          <w:tcPr>
            <w:tcW w:w="2880" w:type="dxa"/>
          </w:tcPr>
          <w:p w14:paraId="53F4E24A" w14:textId="77777777" w:rsidR="00EE35A1" w:rsidRDefault="00000000">
            <w:r>
              <w:rPr>
                <w:sz w:val="16"/>
              </w:rPr>
              <w:t>Agent Governance</w:t>
            </w:r>
          </w:p>
        </w:tc>
        <w:tc>
          <w:tcPr>
            <w:tcW w:w="8064" w:type="dxa"/>
          </w:tcPr>
          <w:p w14:paraId="749A02B4" w14:textId="77777777" w:rsidR="00EE35A1" w:rsidRDefault="00000000">
            <w:r>
              <w:rPr>
                <w:sz w:val="16"/>
              </w:rPr>
              <w:t>agent.view / approve / suspend / commercial.assign</w:t>
            </w:r>
          </w:p>
        </w:tc>
      </w:tr>
      <w:tr w:rsidR="00EE35A1" w14:paraId="0113E425" w14:textId="77777777">
        <w:trPr>
          <w:jc w:val="center"/>
        </w:trPr>
        <w:tc>
          <w:tcPr>
            <w:tcW w:w="2880" w:type="dxa"/>
          </w:tcPr>
          <w:p w14:paraId="224A4AE7" w14:textId="77777777" w:rsidR="00EE35A1" w:rsidRDefault="00000000">
            <w:r>
              <w:rPr>
                <w:sz w:val="16"/>
              </w:rPr>
              <w:t>Bookings</w:t>
            </w:r>
          </w:p>
        </w:tc>
        <w:tc>
          <w:tcPr>
            <w:tcW w:w="8064" w:type="dxa"/>
          </w:tcPr>
          <w:p w14:paraId="17285364" w14:textId="77777777" w:rsidR="00EE35A1" w:rsidRDefault="00000000">
            <w:r>
              <w:rPr>
                <w:sz w:val="16"/>
              </w:rPr>
              <w:t>booking.view / override / cancel / fulfilment.view</w:t>
            </w:r>
          </w:p>
        </w:tc>
      </w:tr>
      <w:tr w:rsidR="00EE35A1" w14:paraId="5A3B2D54" w14:textId="77777777">
        <w:trPr>
          <w:jc w:val="center"/>
        </w:trPr>
        <w:tc>
          <w:tcPr>
            <w:tcW w:w="2880" w:type="dxa"/>
          </w:tcPr>
          <w:p w14:paraId="7324177C" w14:textId="77777777" w:rsidR="00EE35A1" w:rsidRDefault="00000000">
            <w:r>
              <w:rPr>
                <w:sz w:val="16"/>
              </w:rPr>
              <w:t>Finance</w:t>
            </w:r>
          </w:p>
        </w:tc>
        <w:tc>
          <w:tcPr>
            <w:tcW w:w="8064" w:type="dxa"/>
          </w:tcPr>
          <w:p w14:paraId="4AA5EB28" w14:textId="77777777" w:rsidR="00EE35A1" w:rsidRDefault="00000000">
            <w:r>
              <w:rPr>
                <w:sz w:val="16"/>
              </w:rPr>
              <w:t>settlement.view / hold / payout.view</w:t>
            </w:r>
          </w:p>
        </w:tc>
      </w:tr>
      <w:tr w:rsidR="00EE35A1" w14:paraId="39F28D49" w14:textId="77777777">
        <w:trPr>
          <w:jc w:val="center"/>
        </w:trPr>
        <w:tc>
          <w:tcPr>
            <w:tcW w:w="2880" w:type="dxa"/>
          </w:tcPr>
          <w:p w14:paraId="2B46DA84" w14:textId="77777777" w:rsidR="00EE35A1" w:rsidRDefault="00000000">
            <w:r>
              <w:rPr>
                <w:sz w:val="16"/>
              </w:rPr>
              <w:t>Configuration</w:t>
            </w:r>
          </w:p>
        </w:tc>
        <w:tc>
          <w:tcPr>
            <w:tcW w:w="8064" w:type="dxa"/>
          </w:tcPr>
          <w:p w14:paraId="5839BC1D" w14:textId="77777777" w:rsidR="00EE35A1" w:rsidRDefault="00000000">
            <w:r>
              <w:rPr>
                <w:sz w:val="16"/>
              </w:rPr>
              <w:t>masters.manage / notifications.manage</w:t>
            </w:r>
          </w:p>
        </w:tc>
      </w:tr>
      <w:tr w:rsidR="00EE35A1" w14:paraId="24170BD4" w14:textId="77777777">
        <w:trPr>
          <w:jc w:val="center"/>
        </w:trPr>
        <w:tc>
          <w:tcPr>
            <w:tcW w:w="2880" w:type="dxa"/>
          </w:tcPr>
          <w:p w14:paraId="292300D0" w14:textId="77777777" w:rsidR="00EE35A1" w:rsidRDefault="00000000">
            <w:r>
              <w:rPr>
                <w:sz w:val="16"/>
              </w:rPr>
              <w:t>Audit &amp; Reports</w:t>
            </w:r>
          </w:p>
        </w:tc>
        <w:tc>
          <w:tcPr>
            <w:tcW w:w="8064" w:type="dxa"/>
          </w:tcPr>
          <w:p w14:paraId="3EE2F67E" w14:textId="77777777" w:rsidR="00EE35A1" w:rsidRDefault="00000000">
            <w:r>
              <w:rPr>
                <w:sz w:val="16"/>
              </w:rPr>
              <w:t>audit.view / reports.view</w:t>
            </w:r>
          </w:p>
        </w:tc>
      </w:tr>
    </w:tbl>
    <w:p w14:paraId="232D8581" w14:textId="77777777" w:rsidR="00EE35A1" w:rsidRDefault="00EE35A1">
      <w:pPr>
        <w:spacing w:after="80" w:line="252" w:lineRule="auto"/>
      </w:pPr>
    </w:p>
    <w:p w14:paraId="24677643" w14:textId="77777777" w:rsidR="00EE35A1" w:rsidRDefault="00000000">
      <w:pPr>
        <w:pStyle w:val="Heading2"/>
        <w:spacing w:after="80" w:line="252" w:lineRule="auto"/>
      </w:pPr>
      <w:r>
        <w:t>21.2 Tenant isolation - P0</w:t>
      </w:r>
    </w:p>
    <w:tbl>
      <w:tblPr>
        <w:tblStyle w:val="TableGrid"/>
        <w:tblW w:w="0" w:type="auto"/>
        <w:jc w:val="center"/>
        <w:tblLook w:val="04A0" w:firstRow="1" w:lastRow="0" w:firstColumn="1" w:lastColumn="0" w:noHBand="0" w:noVBand="1"/>
      </w:tblPr>
      <w:tblGrid>
        <w:gridCol w:w="10214"/>
      </w:tblGrid>
      <w:tr w:rsidR="00EE35A1" w14:paraId="590396FA" w14:textId="77777777">
        <w:trPr>
          <w:jc w:val="center"/>
        </w:trPr>
        <w:tc>
          <w:tcPr>
            <w:tcW w:w="10224" w:type="dxa"/>
            <w:shd w:val="clear" w:color="auto" w:fill="FCE8E8"/>
          </w:tcPr>
          <w:p w14:paraId="3030BE5C" w14:textId="77777777" w:rsidR="00EE35A1" w:rsidRDefault="00000000">
            <w:r>
              <w:rPr>
                <w:b/>
                <w:sz w:val="21"/>
              </w:rPr>
              <w:t>Non-negotiable security rule</w:t>
            </w:r>
            <w:r>
              <w:rPr>
                <w:b/>
                <w:sz w:val="21"/>
              </w:rPr>
              <w:br/>
            </w:r>
            <w:r>
              <w:rPr>
                <w:sz w:val="19"/>
              </w:rPr>
              <w:lastRenderedPageBreak/>
              <w:t>Vendor A must never read, modify, infer or enumerate Vendor B’s data. Agent Organization A must not access Agent Organization B bookings or private commercial data. Tenant ownership must be derived server-side from authenticated context, not trusted from browser-supplied IDs.</w:t>
            </w:r>
          </w:p>
        </w:tc>
      </w:tr>
    </w:tbl>
    <w:p w14:paraId="79C3E090" w14:textId="77777777" w:rsidR="00EE35A1" w:rsidRDefault="00EE35A1">
      <w:pPr>
        <w:spacing w:after="80" w:line="252" w:lineRule="auto"/>
      </w:pPr>
    </w:p>
    <w:p w14:paraId="6A8AFC28" w14:textId="77777777" w:rsidR="00EE35A1" w:rsidRDefault="00000000">
      <w:pPr>
        <w:pStyle w:val="Heading2"/>
        <w:spacing w:after="80" w:line="252" w:lineRule="auto"/>
      </w:pPr>
      <w:r>
        <w:t>21.3 Traveller data minimization - P0</w:t>
      </w:r>
    </w:p>
    <w:p w14:paraId="70F87082" w14:textId="77777777" w:rsidR="00EE35A1" w:rsidRDefault="00000000">
      <w:pPr>
        <w:pStyle w:val="ListBullet"/>
        <w:spacing w:after="80" w:line="252" w:lineRule="auto"/>
      </w:pPr>
      <w:r>
        <w:t>Collect only fields required for the service.</w:t>
      </w:r>
    </w:p>
    <w:p w14:paraId="06010D3D" w14:textId="77777777" w:rsidR="00EE35A1" w:rsidRDefault="00000000">
      <w:pPr>
        <w:pStyle w:val="ListBullet"/>
        <w:spacing w:after="80" w:line="252" w:lineRule="auto"/>
      </w:pPr>
      <w:r>
        <w:t>Sensitive identity/medical information must be justified by product/operational need.</w:t>
      </w:r>
    </w:p>
    <w:p w14:paraId="716580C0" w14:textId="77777777" w:rsidR="00EE35A1" w:rsidRDefault="00000000">
      <w:pPr>
        <w:pStyle w:val="ListBullet"/>
        <w:spacing w:after="80" w:line="252" w:lineRule="auto"/>
      </w:pPr>
      <w:r>
        <w:t>Retention/deletion policy must be defined.</w:t>
      </w:r>
    </w:p>
    <w:p w14:paraId="5E092A4D" w14:textId="77777777" w:rsidR="00EE35A1" w:rsidRDefault="00000000">
      <w:pPr>
        <w:pStyle w:val="ListBullet"/>
        <w:spacing w:after="80" w:line="252" w:lineRule="auto"/>
      </w:pPr>
      <w:r>
        <w:t>Private files require authorization or signed access; raw public URLs are prohibited for confidential material.</w:t>
      </w:r>
    </w:p>
    <w:p w14:paraId="20A8C330" w14:textId="77777777" w:rsidR="00EE35A1" w:rsidRDefault="00000000">
      <w:pPr>
        <w:pStyle w:val="Heading1"/>
        <w:spacing w:after="80" w:line="252" w:lineRule="auto"/>
      </w:pPr>
      <w:r>
        <w:t>22. Reporting and Analytics</w:t>
      </w:r>
    </w:p>
    <w:tbl>
      <w:tblPr>
        <w:tblStyle w:val="TableGrid"/>
        <w:tblW w:w="0" w:type="auto"/>
        <w:jc w:val="center"/>
        <w:tblLook w:val="04A0" w:firstRow="1" w:lastRow="0" w:firstColumn="1" w:lastColumn="0" w:noHBand="0" w:noVBand="1"/>
      </w:tblPr>
      <w:tblGrid>
        <w:gridCol w:w="1872"/>
        <w:gridCol w:w="8342"/>
      </w:tblGrid>
      <w:tr w:rsidR="00EE35A1" w14:paraId="324DC826" w14:textId="77777777">
        <w:trPr>
          <w:tblHeader/>
          <w:jc w:val="center"/>
        </w:trPr>
        <w:tc>
          <w:tcPr>
            <w:tcW w:w="2016" w:type="dxa"/>
            <w:shd w:val="clear" w:color="auto" w:fill="1F4E78"/>
            <w:vAlign w:val="center"/>
          </w:tcPr>
          <w:p w14:paraId="0554BB8B" w14:textId="77777777" w:rsidR="00EE35A1" w:rsidRDefault="00000000">
            <w:pPr>
              <w:jc w:val="center"/>
            </w:pPr>
            <w:r>
              <w:rPr>
                <w:b/>
                <w:color w:val="FFFFFF"/>
                <w:sz w:val="16"/>
              </w:rPr>
              <w:t>Role</w:t>
            </w:r>
          </w:p>
        </w:tc>
        <w:tc>
          <w:tcPr>
            <w:tcW w:w="9216" w:type="dxa"/>
            <w:shd w:val="clear" w:color="auto" w:fill="1F4E78"/>
            <w:vAlign w:val="center"/>
          </w:tcPr>
          <w:p w14:paraId="1EAB7254" w14:textId="77777777" w:rsidR="00EE35A1" w:rsidRDefault="00000000">
            <w:pPr>
              <w:jc w:val="center"/>
            </w:pPr>
            <w:r>
              <w:rPr>
                <w:b/>
                <w:color w:val="FFFFFF"/>
                <w:sz w:val="16"/>
              </w:rPr>
              <w:t>KPIs / reports</w:t>
            </w:r>
          </w:p>
        </w:tc>
      </w:tr>
      <w:tr w:rsidR="00EE35A1" w14:paraId="3FDA7641" w14:textId="77777777">
        <w:trPr>
          <w:jc w:val="center"/>
        </w:trPr>
        <w:tc>
          <w:tcPr>
            <w:tcW w:w="2016" w:type="dxa"/>
          </w:tcPr>
          <w:p w14:paraId="6D042627" w14:textId="77777777" w:rsidR="00EE35A1" w:rsidRDefault="00000000">
            <w:r>
              <w:rPr>
                <w:sz w:val="16"/>
              </w:rPr>
              <w:t>Vendor</w:t>
            </w:r>
          </w:p>
        </w:tc>
        <w:tc>
          <w:tcPr>
            <w:tcW w:w="9216" w:type="dxa"/>
          </w:tcPr>
          <w:p w14:paraId="5338A9E4" w14:textId="77777777" w:rsidR="00EE35A1" w:rsidRDefault="00000000">
            <w:r>
              <w:rPr>
                <w:sz w:val="16"/>
              </w:rPr>
              <w:t>Bookings, upcoming services, pending confirmations, cancellation rate, inventory utilization, fulfilment pending, earnings/payout status</w:t>
            </w:r>
          </w:p>
        </w:tc>
      </w:tr>
      <w:tr w:rsidR="00EE35A1" w14:paraId="7E048600" w14:textId="77777777">
        <w:trPr>
          <w:jc w:val="center"/>
        </w:trPr>
        <w:tc>
          <w:tcPr>
            <w:tcW w:w="2016" w:type="dxa"/>
          </w:tcPr>
          <w:p w14:paraId="3AF78111" w14:textId="77777777" w:rsidR="00EE35A1" w:rsidRDefault="00000000">
            <w:r>
              <w:rPr>
                <w:sz w:val="16"/>
              </w:rPr>
              <w:t>Agent</w:t>
            </w:r>
          </w:p>
        </w:tc>
        <w:tc>
          <w:tcPr>
            <w:tcW w:w="9216" w:type="dxa"/>
          </w:tcPr>
          <w:p w14:paraId="441F40C4" w14:textId="77777777" w:rsidR="00EE35A1" w:rsidRDefault="00000000">
            <w:r>
              <w:rPr>
                <w:sz w:val="16"/>
              </w:rPr>
              <w:t>Booking history, spend/value, pending confirmations, cancellation outcomes, traveller/service records</w:t>
            </w:r>
          </w:p>
        </w:tc>
      </w:tr>
      <w:tr w:rsidR="00EE35A1" w14:paraId="4D7A43C4" w14:textId="77777777">
        <w:trPr>
          <w:jc w:val="center"/>
        </w:trPr>
        <w:tc>
          <w:tcPr>
            <w:tcW w:w="2016" w:type="dxa"/>
          </w:tcPr>
          <w:p w14:paraId="0E95B64C" w14:textId="77777777" w:rsidR="00EE35A1" w:rsidRDefault="00000000">
            <w:r>
              <w:rPr>
                <w:sz w:val="16"/>
              </w:rPr>
              <w:t>Admin</w:t>
            </w:r>
          </w:p>
        </w:tc>
        <w:tc>
          <w:tcPr>
            <w:tcW w:w="9216" w:type="dxa"/>
          </w:tcPr>
          <w:p w14:paraId="207F44AC" w14:textId="77777777" w:rsidR="00EE35A1" w:rsidRDefault="00000000">
            <w:r>
              <w:rPr>
                <w:sz w:val="16"/>
              </w:rPr>
              <w:t>Vendor readiness, compliance backlog, publication funnel, bookable inventory coverage, booking volume/value, SLA, cancellations, exceptions, settlement status</w:t>
            </w:r>
          </w:p>
        </w:tc>
      </w:tr>
    </w:tbl>
    <w:p w14:paraId="66868267" w14:textId="77777777" w:rsidR="00EE35A1" w:rsidRDefault="00EE35A1">
      <w:pPr>
        <w:spacing w:after="80" w:line="252" w:lineRule="auto"/>
      </w:pPr>
    </w:p>
    <w:p w14:paraId="51459F34" w14:textId="77777777" w:rsidR="00EE35A1" w:rsidRDefault="00000000">
      <w:pPr>
        <w:pStyle w:val="Heading1"/>
        <w:spacing w:after="80" w:line="252" w:lineRule="auto"/>
      </w:pPr>
      <w:r>
        <w:t>23. Non-Functional Requirements</w:t>
      </w:r>
    </w:p>
    <w:tbl>
      <w:tblPr>
        <w:tblStyle w:val="TableGrid"/>
        <w:tblW w:w="0" w:type="auto"/>
        <w:jc w:val="center"/>
        <w:tblLook w:val="04A0" w:firstRow="1" w:lastRow="0" w:firstColumn="1" w:lastColumn="0" w:noHBand="0" w:noVBand="1"/>
      </w:tblPr>
      <w:tblGrid>
        <w:gridCol w:w="1938"/>
        <w:gridCol w:w="7303"/>
        <w:gridCol w:w="973"/>
      </w:tblGrid>
      <w:tr w:rsidR="00EE35A1" w14:paraId="538391F5" w14:textId="77777777">
        <w:trPr>
          <w:tblHeader/>
          <w:jc w:val="center"/>
        </w:trPr>
        <w:tc>
          <w:tcPr>
            <w:tcW w:w="2016" w:type="dxa"/>
            <w:shd w:val="clear" w:color="auto" w:fill="1F4E78"/>
            <w:vAlign w:val="center"/>
          </w:tcPr>
          <w:p w14:paraId="76F97C68" w14:textId="77777777" w:rsidR="00EE35A1" w:rsidRDefault="00000000">
            <w:pPr>
              <w:jc w:val="center"/>
            </w:pPr>
            <w:r>
              <w:rPr>
                <w:b/>
                <w:color w:val="FFFFFF"/>
                <w:sz w:val="16"/>
              </w:rPr>
              <w:t>Category</w:t>
            </w:r>
          </w:p>
        </w:tc>
        <w:tc>
          <w:tcPr>
            <w:tcW w:w="8208" w:type="dxa"/>
            <w:shd w:val="clear" w:color="auto" w:fill="1F4E78"/>
            <w:vAlign w:val="center"/>
          </w:tcPr>
          <w:p w14:paraId="5C269EE9" w14:textId="77777777" w:rsidR="00EE35A1" w:rsidRDefault="00000000">
            <w:pPr>
              <w:jc w:val="center"/>
            </w:pPr>
            <w:r>
              <w:rPr>
                <w:b/>
                <w:color w:val="FFFFFF"/>
                <w:sz w:val="16"/>
              </w:rPr>
              <w:t>Requirement</w:t>
            </w:r>
          </w:p>
        </w:tc>
        <w:tc>
          <w:tcPr>
            <w:tcW w:w="1008" w:type="dxa"/>
            <w:shd w:val="clear" w:color="auto" w:fill="1F4E78"/>
            <w:vAlign w:val="center"/>
          </w:tcPr>
          <w:p w14:paraId="50AB37AC" w14:textId="77777777" w:rsidR="00EE35A1" w:rsidRDefault="00000000">
            <w:pPr>
              <w:jc w:val="center"/>
            </w:pPr>
            <w:r>
              <w:rPr>
                <w:b/>
                <w:color w:val="FFFFFF"/>
                <w:sz w:val="16"/>
              </w:rPr>
              <w:t>Priority</w:t>
            </w:r>
          </w:p>
        </w:tc>
      </w:tr>
      <w:tr w:rsidR="00EE35A1" w14:paraId="619B5955" w14:textId="77777777">
        <w:trPr>
          <w:jc w:val="center"/>
        </w:trPr>
        <w:tc>
          <w:tcPr>
            <w:tcW w:w="2016" w:type="dxa"/>
          </w:tcPr>
          <w:p w14:paraId="798340FD" w14:textId="77777777" w:rsidR="00EE35A1" w:rsidRDefault="00000000">
            <w:r>
              <w:rPr>
                <w:sz w:val="16"/>
              </w:rPr>
              <w:t>Performance</w:t>
            </w:r>
          </w:p>
        </w:tc>
        <w:tc>
          <w:tcPr>
            <w:tcW w:w="8208" w:type="dxa"/>
          </w:tcPr>
          <w:p w14:paraId="3B6113B6" w14:textId="77777777" w:rsidR="00EE35A1" w:rsidRDefault="00000000">
            <w:r>
              <w:rPr>
                <w:sz w:val="16"/>
              </w:rPr>
              <w:t>Initial p95 target: search/list &lt;= 2 sec; final booking &lt;= 3 sec excluding external dependencies, subject to load validation.</w:t>
            </w:r>
          </w:p>
        </w:tc>
        <w:tc>
          <w:tcPr>
            <w:tcW w:w="1008" w:type="dxa"/>
          </w:tcPr>
          <w:p w14:paraId="163DF2E1" w14:textId="77777777" w:rsidR="00EE35A1" w:rsidRDefault="00000000">
            <w:r>
              <w:rPr>
                <w:sz w:val="16"/>
              </w:rPr>
              <w:t>P0</w:t>
            </w:r>
          </w:p>
        </w:tc>
      </w:tr>
      <w:tr w:rsidR="00EE35A1" w14:paraId="265C46F9" w14:textId="77777777">
        <w:trPr>
          <w:jc w:val="center"/>
        </w:trPr>
        <w:tc>
          <w:tcPr>
            <w:tcW w:w="2016" w:type="dxa"/>
          </w:tcPr>
          <w:p w14:paraId="1FBF098B" w14:textId="77777777" w:rsidR="00EE35A1" w:rsidRDefault="00000000">
            <w:r>
              <w:rPr>
                <w:sz w:val="16"/>
              </w:rPr>
              <w:t>Reliability</w:t>
            </w:r>
          </w:p>
        </w:tc>
        <w:tc>
          <w:tcPr>
            <w:tcW w:w="8208" w:type="dxa"/>
          </w:tcPr>
          <w:p w14:paraId="7EDDD00A" w14:textId="77777777" w:rsidR="00EE35A1" w:rsidRDefault="00000000">
            <w:r>
              <w:rPr>
                <w:sz w:val="16"/>
              </w:rPr>
              <w:t>Booking/capacity transitions transactional and idempotent.</w:t>
            </w:r>
          </w:p>
        </w:tc>
        <w:tc>
          <w:tcPr>
            <w:tcW w:w="1008" w:type="dxa"/>
          </w:tcPr>
          <w:p w14:paraId="1E8318D4" w14:textId="77777777" w:rsidR="00EE35A1" w:rsidRDefault="00000000">
            <w:r>
              <w:rPr>
                <w:sz w:val="16"/>
              </w:rPr>
              <w:t>P0</w:t>
            </w:r>
          </w:p>
        </w:tc>
      </w:tr>
      <w:tr w:rsidR="00EE35A1" w14:paraId="6C56FA43" w14:textId="77777777">
        <w:trPr>
          <w:jc w:val="center"/>
        </w:trPr>
        <w:tc>
          <w:tcPr>
            <w:tcW w:w="2016" w:type="dxa"/>
          </w:tcPr>
          <w:p w14:paraId="3D1B7CA6" w14:textId="77777777" w:rsidR="00EE35A1" w:rsidRDefault="00000000">
            <w:r>
              <w:rPr>
                <w:sz w:val="16"/>
              </w:rPr>
              <w:t>Security</w:t>
            </w:r>
          </w:p>
        </w:tc>
        <w:tc>
          <w:tcPr>
            <w:tcW w:w="8208" w:type="dxa"/>
          </w:tcPr>
          <w:p w14:paraId="6289BD00" w14:textId="77777777" w:rsidR="00EE35A1" w:rsidRDefault="00000000">
            <w:r>
              <w:rPr>
                <w:sz w:val="16"/>
              </w:rPr>
              <w:t>Auth, RBAC, tenant authorization, validation, rate limiting, OWASP-aligned controls.</w:t>
            </w:r>
          </w:p>
        </w:tc>
        <w:tc>
          <w:tcPr>
            <w:tcW w:w="1008" w:type="dxa"/>
          </w:tcPr>
          <w:p w14:paraId="59249AE4" w14:textId="77777777" w:rsidR="00EE35A1" w:rsidRDefault="00000000">
            <w:r>
              <w:rPr>
                <w:sz w:val="16"/>
              </w:rPr>
              <w:t>P0</w:t>
            </w:r>
          </w:p>
        </w:tc>
      </w:tr>
      <w:tr w:rsidR="00EE35A1" w14:paraId="5E27B2CB" w14:textId="77777777">
        <w:trPr>
          <w:jc w:val="center"/>
        </w:trPr>
        <w:tc>
          <w:tcPr>
            <w:tcW w:w="2016" w:type="dxa"/>
          </w:tcPr>
          <w:p w14:paraId="5FCBC995" w14:textId="77777777" w:rsidR="00EE35A1" w:rsidRDefault="00000000">
            <w:r>
              <w:rPr>
                <w:sz w:val="16"/>
              </w:rPr>
              <w:t>Privacy</w:t>
            </w:r>
          </w:p>
        </w:tc>
        <w:tc>
          <w:tcPr>
            <w:tcW w:w="8208" w:type="dxa"/>
          </w:tcPr>
          <w:p w14:paraId="2801530A" w14:textId="77777777" w:rsidR="00EE35A1" w:rsidRDefault="00000000">
            <w:r>
              <w:rPr>
                <w:sz w:val="16"/>
              </w:rPr>
              <w:t>Minimized traveller data; controlled bank/private document access.</w:t>
            </w:r>
          </w:p>
        </w:tc>
        <w:tc>
          <w:tcPr>
            <w:tcW w:w="1008" w:type="dxa"/>
          </w:tcPr>
          <w:p w14:paraId="55DB6E6A" w14:textId="77777777" w:rsidR="00EE35A1" w:rsidRDefault="00000000">
            <w:r>
              <w:rPr>
                <w:sz w:val="16"/>
              </w:rPr>
              <w:t>P0</w:t>
            </w:r>
          </w:p>
        </w:tc>
      </w:tr>
      <w:tr w:rsidR="00EE35A1" w14:paraId="6EE3C4B8" w14:textId="77777777">
        <w:trPr>
          <w:jc w:val="center"/>
        </w:trPr>
        <w:tc>
          <w:tcPr>
            <w:tcW w:w="2016" w:type="dxa"/>
          </w:tcPr>
          <w:p w14:paraId="3403113B" w14:textId="77777777" w:rsidR="00EE35A1" w:rsidRDefault="00000000">
            <w:r>
              <w:rPr>
                <w:sz w:val="16"/>
              </w:rPr>
              <w:t>Audit</w:t>
            </w:r>
          </w:p>
        </w:tc>
        <w:tc>
          <w:tcPr>
            <w:tcW w:w="8208" w:type="dxa"/>
          </w:tcPr>
          <w:p w14:paraId="74B8C518" w14:textId="77777777" w:rsidR="00EE35A1" w:rsidRDefault="00000000">
            <w:r>
              <w:rPr>
                <w:sz w:val="16"/>
              </w:rPr>
              <w:t>Critical actions capture actor, org, timestamp, reason where required.</w:t>
            </w:r>
          </w:p>
        </w:tc>
        <w:tc>
          <w:tcPr>
            <w:tcW w:w="1008" w:type="dxa"/>
          </w:tcPr>
          <w:p w14:paraId="6F6E208D" w14:textId="77777777" w:rsidR="00EE35A1" w:rsidRDefault="00000000">
            <w:r>
              <w:rPr>
                <w:sz w:val="16"/>
              </w:rPr>
              <w:t>P0</w:t>
            </w:r>
          </w:p>
        </w:tc>
      </w:tr>
      <w:tr w:rsidR="00EE35A1" w14:paraId="7C6FD229" w14:textId="77777777">
        <w:trPr>
          <w:jc w:val="center"/>
        </w:trPr>
        <w:tc>
          <w:tcPr>
            <w:tcW w:w="2016" w:type="dxa"/>
          </w:tcPr>
          <w:p w14:paraId="32FEBEA8" w14:textId="77777777" w:rsidR="00EE35A1" w:rsidRDefault="00000000">
            <w:r>
              <w:rPr>
                <w:sz w:val="16"/>
              </w:rPr>
              <w:t>Scalability</w:t>
            </w:r>
          </w:p>
        </w:tc>
        <w:tc>
          <w:tcPr>
            <w:tcW w:w="8208" w:type="dxa"/>
          </w:tcPr>
          <w:p w14:paraId="71E4F797" w14:textId="77777777" w:rsidR="00EE35A1" w:rsidRDefault="00000000">
            <w:r>
              <w:rPr>
                <w:sz w:val="16"/>
              </w:rPr>
              <w:t>Pagination, indexed query patterns and partition-safe tenant logic.</w:t>
            </w:r>
          </w:p>
        </w:tc>
        <w:tc>
          <w:tcPr>
            <w:tcW w:w="1008" w:type="dxa"/>
          </w:tcPr>
          <w:p w14:paraId="77FB3D69" w14:textId="77777777" w:rsidR="00EE35A1" w:rsidRDefault="00000000">
            <w:r>
              <w:rPr>
                <w:sz w:val="16"/>
              </w:rPr>
              <w:t>P0</w:t>
            </w:r>
          </w:p>
        </w:tc>
      </w:tr>
      <w:tr w:rsidR="00EE35A1" w14:paraId="3D50B6FD" w14:textId="77777777">
        <w:trPr>
          <w:jc w:val="center"/>
        </w:trPr>
        <w:tc>
          <w:tcPr>
            <w:tcW w:w="2016" w:type="dxa"/>
          </w:tcPr>
          <w:p w14:paraId="68DE7A2F" w14:textId="77777777" w:rsidR="00EE35A1" w:rsidRDefault="00000000">
            <w:r>
              <w:rPr>
                <w:sz w:val="16"/>
              </w:rPr>
              <w:t>Observability</w:t>
            </w:r>
          </w:p>
        </w:tc>
        <w:tc>
          <w:tcPr>
            <w:tcW w:w="8208" w:type="dxa"/>
          </w:tcPr>
          <w:p w14:paraId="3A0250B0" w14:textId="77777777" w:rsidR="00EE35A1" w:rsidRDefault="00000000">
            <w:r>
              <w:rPr>
                <w:sz w:val="16"/>
              </w:rPr>
              <w:t>Correlation IDs, structured logs, booking failure diagnostics and job monitoring.</w:t>
            </w:r>
          </w:p>
        </w:tc>
        <w:tc>
          <w:tcPr>
            <w:tcW w:w="1008" w:type="dxa"/>
          </w:tcPr>
          <w:p w14:paraId="05DE5432" w14:textId="77777777" w:rsidR="00EE35A1" w:rsidRDefault="00000000">
            <w:r>
              <w:rPr>
                <w:sz w:val="16"/>
              </w:rPr>
              <w:t>P0</w:t>
            </w:r>
          </w:p>
        </w:tc>
      </w:tr>
      <w:tr w:rsidR="00EE35A1" w14:paraId="061CBA3C" w14:textId="77777777">
        <w:trPr>
          <w:jc w:val="center"/>
        </w:trPr>
        <w:tc>
          <w:tcPr>
            <w:tcW w:w="2016" w:type="dxa"/>
          </w:tcPr>
          <w:p w14:paraId="5C88E3EC" w14:textId="77777777" w:rsidR="00EE35A1" w:rsidRDefault="00000000">
            <w:r>
              <w:rPr>
                <w:sz w:val="16"/>
              </w:rPr>
              <w:t>Backup/Recovery</w:t>
            </w:r>
          </w:p>
        </w:tc>
        <w:tc>
          <w:tcPr>
            <w:tcW w:w="8208" w:type="dxa"/>
          </w:tcPr>
          <w:p w14:paraId="0A9CB0AD" w14:textId="77777777" w:rsidR="00EE35A1" w:rsidRDefault="00000000">
            <w:r>
              <w:rPr>
                <w:sz w:val="16"/>
              </w:rPr>
              <w:t>RPO/RTO defined and tested before production go-live.</w:t>
            </w:r>
          </w:p>
        </w:tc>
        <w:tc>
          <w:tcPr>
            <w:tcW w:w="1008" w:type="dxa"/>
          </w:tcPr>
          <w:p w14:paraId="38328B74" w14:textId="77777777" w:rsidR="00EE35A1" w:rsidRDefault="00000000">
            <w:r>
              <w:rPr>
                <w:sz w:val="16"/>
              </w:rPr>
              <w:t>P0</w:t>
            </w:r>
          </w:p>
        </w:tc>
      </w:tr>
      <w:tr w:rsidR="00EE35A1" w14:paraId="4F9B8913" w14:textId="77777777">
        <w:trPr>
          <w:jc w:val="center"/>
        </w:trPr>
        <w:tc>
          <w:tcPr>
            <w:tcW w:w="2016" w:type="dxa"/>
          </w:tcPr>
          <w:p w14:paraId="17214227" w14:textId="77777777" w:rsidR="00EE35A1" w:rsidRDefault="00000000">
            <w:r>
              <w:rPr>
                <w:sz w:val="16"/>
              </w:rPr>
              <w:t>Accessibility</w:t>
            </w:r>
          </w:p>
        </w:tc>
        <w:tc>
          <w:tcPr>
            <w:tcW w:w="8208" w:type="dxa"/>
          </w:tcPr>
          <w:p w14:paraId="71F3880A" w14:textId="77777777" w:rsidR="00EE35A1" w:rsidRDefault="00000000">
            <w:r>
              <w:rPr>
                <w:sz w:val="16"/>
              </w:rPr>
              <w:t>Keyboard support, visible focus, labels, readable errors, non-color-only statuses.</w:t>
            </w:r>
          </w:p>
        </w:tc>
        <w:tc>
          <w:tcPr>
            <w:tcW w:w="1008" w:type="dxa"/>
          </w:tcPr>
          <w:p w14:paraId="26B6D87A" w14:textId="77777777" w:rsidR="00EE35A1" w:rsidRDefault="00000000">
            <w:r>
              <w:rPr>
                <w:sz w:val="16"/>
              </w:rPr>
              <w:t>P1</w:t>
            </w:r>
          </w:p>
        </w:tc>
      </w:tr>
      <w:tr w:rsidR="00EE35A1" w14:paraId="03C3D90B" w14:textId="77777777">
        <w:trPr>
          <w:jc w:val="center"/>
        </w:trPr>
        <w:tc>
          <w:tcPr>
            <w:tcW w:w="2016" w:type="dxa"/>
          </w:tcPr>
          <w:p w14:paraId="1CE6860E" w14:textId="77777777" w:rsidR="00EE35A1" w:rsidRDefault="00000000">
            <w:r>
              <w:rPr>
                <w:sz w:val="16"/>
              </w:rPr>
              <w:t>Compatibility</w:t>
            </w:r>
          </w:p>
        </w:tc>
        <w:tc>
          <w:tcPr>
            <w:tcW w:w="8208" w:type="dxa"/>
          </w:tcPr>
          <w:p w14:paraId="52B18CFE" w14:textId="77777777" w:rsidR="00EE35A1" w:rsidRDefault="00000000">
            <w:r>
              <w:rPr>
                <w:sz w:val="16"/>
              </w:rPr>
              <w:t>Current major desktop/mobile browsers agreed for production.</w:t>
            </w:r>
          </w:p>
        </w:tc>
        <w:tc>
          <w:tcPr>
            <w:tcW w:w="1008" w:type="dxa"/>
          </w:tcPr>
          <w:p w14:paraId="007AD82D" w14:textId="77777777" w:rsidR="00EE35A1" w:rsidRDefault="00000000">
            <w:r>
              <w:rPr>
                <w:sz w:val="16"/>
              </w:rPr>
              <w:t>P1</w:t>
            </w:r>
          </w:p>
        </w:tc>
      </w:tr>
    </w:tbl>
    <w:p w14:paraId="0B6A324C" w14:textId="77777777" w:rsidR="00EE35A1" w:rsidRDefault="00EE35A1">
      <w:pPr>
        <w:spacing w:after="80" w:line="252" w:lineRule="auto"/>
      </w:pPr>
    </w:p>
    <w:p w14:paraId="04184E89" w14:textId="77777777" w:rsidR="00EE35A1" w:rsidRDefault="00000000">
      <w:pPr>
        <w:pStyle w:val="Heading1"/>
        <w:spacing w:after="80" w:line="252" w:lineRule="auto"/>
      </w:pPr>
      <w:r>
        <w:t>24. Critical Business Rules Catalogue</w:t>
      </w:r>
    </w:p>
    <w:tbl>
      <w:tblPr>
        <w:tblStyle w:val="TableGrid"/>
        <w:tblW w:w="0" w:type="auto"/>
        <w:jc w:val="center"/>
        <w:tblLook w:val="04A0" w:firstRow="1" w:lastRow="0" w:firstColumn="1" w:lastColumn="0" w:noHBand="0" w:noVBand="1"/>
      </w:tblPr>
      <w:tblGrid>
        <w:gridCol w:w="1056"/>
        <w:gridCol w:w="8091"/>
        <w:gridCol w:w="1067"/>
      </w:tblGrid>
      <w:tr w:rsidR="00EE35A1" w14:paraId="55A3BDEA" w14:textId="77777777">
        <w:trPr>
          <w:tblHeader/>
          <w:jc w:val="center"/>
        </w:trPr>
        <w:tc>
          <w:tcPr>
            <w:tcW w:w="1080" w:type="dxa"/>
            <w:shd w:val="clear" w:color="auto" w:fill="1F4E78"/>
            <w:vAlign w:val="center"/>
          </w:tcPr>
          <w:p w14:paraId="33898577" w14:textId="77777777" w:rsidR="00EE35A1" w:rsidRDefault="00000000">
            <w:pPr>
              <w:jc w:val="center"/>
            </w:pPr>
            <w:r>
              <w:rPr>
                <w:b/>
                <w:color w:val="FFFFFF"/>
                <w:sz w:val="16"/>
              </w:rPr>
              <w:t>ID</w:t>
            </w:r>
          </w:p>
        </w:tc>
        <w:tc>
          <w:tcPr>
            <w:tcW w:w="8352" w:type="dxa"/>
            <w:shd w:val="clear" w:color="auto" w:fill="1F4E78"/>
            <w:vAlign w:val="center"/>
          </w:tcPr>
          <w:p w14:paraId="3DD1EBE5" w14:textId="77777777" w:rsidR="00EE35A1" w:rsidRDefault="00000000">
            <w:pPr>
              <w:jc w:val="center"/>
            </w:pPr>
            <w:r>
              <w:rPr>
                <w:b/>
                <w:color w:val="FFFFFF"/>
                <w:sz w:val="16"/>
              </w:rPr>
              <w:t>Rule</w:t>
            </w:r>
          </w:p>
        </w:tc>
        <w:tc>
          <w:tcPr>
            <w:tcW w:w="1080" w:type="dxa"/>
            <w:shd w:val="clear" w:color="auto" w:fill="1F4E78"/>
            <w:vAlign w:val="center"/>
          </w:tcPr>
          <w:p w14:paraId="39538F0D" w14:textId="77777777" w:rsidR="00EE35A1" w:rsidRDefault="00000000">
            <w:pPr>
              <w:jc w:val="center"/>
            </w:pPr>
            <w:r>
              <w:rPr>
                <w:b/>
                <w:color w:val="FFFFFF"/>
                <w:sz w:val="16"/>
              </w:rPr>
              <w:t>Priority</w:t>
            </w:r>
          </w:p>
        </w:tc>
      </w:tr>
      <w:tr w:rsidR="00EE35A1" w14:paraId="15442125" w14:textId="77777777">
        <w:trPr>
          <w:jc w:val="center"/>
        </w:trPr>
        <w:tc>
          <w:tcPr>
            <w:tcW w:w="1080" w:type="dxa"/>
          </w:tcPr>
          <w:p w14:paraId="05B98BD5" w14:textId="77777777" w:rsidR="00EE35A1" w:rsidRDefault="00000000">
            <w:r>
              <w:rPr>
                <w:sz w:val="16"/>
              </w:rPr>
              <w:t>BR-001</w:t>
            </w:r>
          </w:p>
        </w:tc>
        <w:tc>
          <w:tcPr>
            <w:tcW w:w="8352" w:type="dxa"/>
          </w:tcPr>
          <w:p w14:paraId="3A362B58" w14:textId="77777777" w:rsidR="00EE35A1" w:rsidRDefault="00000000">
            <w:r>
              <w:rPr>
                <w:sz w:val="16"/>
              </w:rPr>
              <w:t>Vendor users access only their Vendor organization data.</w:t>
            </w:r>
          </w:p>
        </w:tc>
        <w:tc>
          <w:tcPr>
            <w:tcW w:w="1080" w:type="dxa"/>
          </w:tcPr>
          <w:p w14:paraId="4B2994F4" w14:textId="77777777" w:rsidR="00EE35A1" w:rsidRDefault="00000000">
            <w:r>
              <w:rPr>
                <w:sz w:val="16"/>
              </w:rPr>
              <w:t>P0</w:t>
            </w:r>
          </w:p>
        </w:tc>
      </w:tr>
      <w:tr w:rsidR="00EE35A1" w14:paraId="64BEDE4E" w14:textId="77777777">
        <w:trPr>
          <w:jc w:val="center"/>
        </w:trPr>
        <w:tc>
          <w:tcPr>
            <w:tcW w:w="1080" w:type="dxa"/>
          </w:tcPr>
          <w:p w14:paraId="71B84D5F" w14:textId="77777777" w:rsidR="00EE35A1" w:rsidRDefault="00000000">
            <w:r>
              <w:rPr>
                <w:sz w:val="16"/>
              </w:rPr>
              <w:t>BR-002</w:t>
            </w:r>
          </w:p>
        </w:tc>
        <w:tc>
          <w:tcPr>
            <w:tcW w:w="8352" w:type="dxa"/>
          </w:tcPr>
          <w:p w14:paraId="467D39E9" w14:textId="77777777" w:rsidR="00EE35A1" w:rsidRDefault="00000000">
            <w:r>
              <w:rPr>
                <w:sz w:val="16"/>
              </w:rPr>
              <w:t>Agent users access only their Agent organization bookings and eligible commercial data.</w:t>
            </w:r>
          </w:p>
        </w:tc>
        <w:tc>
          <w:tcPr>
            <w:tcW w:w="1080" w:type="dxa"/>
          </w:tcPr>
          <w:p w14:paraId="4D2377FC" w14:textId="77777777" w:rsidR="00EE35A1" w:rsidRDefault="00000000">
            <w:r>
              <w:rPr>
                <w:sz w:val="16"/>
              </w:rPr>
              <w:t>P0</w:t>
            </w:r>
          </w:p>
        </w:tc>
      </w:tr>
      <w:tr w:rsidR="00EE35A1" w14:paraId="3AB542AC" w14:textId="77777777">
        <w:trPr>
          <w:jc w:val="center"/>
        </w:trPr>
        <w:tc>
          <w:tcPr>
            <w:tcW w:w="1080" w:type="dxa"/>
          </w:tcPr>
          <w:p w14:paraId="0963356C" w14:textId="77777777" w:rsidR="00EE35A1" w:rsidRDefault="00000000">
            <w:r>
              <w:rPr>
                <w:sz w:val="16"/>
              </w:rPr>
              <w:t>BR-003</w:t>
            </w:r>
          </w:p>
        </w:tc>
        <w:tc>
          <w:tcPr>
            <w:tcW w:w="8352" w:type="dxa"/>
          </w:tcPr>
          <w:p w14:paraId="3E0536F8" w14:textId="77777777" w:rsidR="00EE35A1" w:rsidRDefault="00000000">
            <w:r>
              <w:rPr>
                <w:sz w:val="16"/>
              </w:rPr>
              <w:t>Only approved/active Vendors can have new marketplace-bookable supply.</w:t>
            </w:r>
          </w:p>
        </w:tc>
        <w:tc>
          <w:tcPr>
            <w:tcW w:w="1080" w:type="dxa"/>
          </w:tcPr>
          <w:p w14:paraId="691A8D8D" w14:textId="77777777" w:rsidR="00EE35A1" w:rsidRDefault="00000000">
            <w:r>
              <w:rPr>
                <w:sz w:val="16"/>
              </w:rPr>
              <w:t>P0</w:t>
            </w:r>
          </w:p>
        </w:tc>
      </w:tr>
      <w:tr w:rsidR="00EE35A1" w14:paraId="0CBA4CB8" w14:textId="77777777">
        <w:trPr>
          <w:jc w:val="center"/>
        </w:trPr>
        <w:tc>
          <w:tcPr>
            <w:tcW w:w="1080" w:type="dxa"/>
          </w:tcPr>
          <w:p w14:paraId="56CBA244" w14:textId="77777777" w:rsidR="00EE35A1" w:rsidRDefault="00000000">
            <w:r>
              <w:rPr>
                <w:sz w:val="16"/>
              </w:rPr>
              <w:t>BR-004</w:t>
            </w:r>
          </w:p>
        </w:tc>
        <w:tc>
          <w:tcPr>
            <w:tcW w:w="8352" w:type="dxa"/>
          </w:tcPr>
          <w:p w14:paraId="5D1CE61D" w14:textId="77777777" w:rsidR="00EE35A1" w:rsidRDefault="00000000">
            <w:r>
              <w:rPr>
                <w:sz w:val="16"/>
              </w:rPr>
              <w:t>Product review status, quality score and marketplace bookability are separate concepts.</w:t>
            </w:r>
          </w:p>
        </w:tc>
        <w:tc>
          <w:tcPr>
            <w:tcW w:w="1080" w:type="dxa"/>
          </w:tcPr>
          <w:p w14:paraId="38B4D774" w14:textId="77777777" w:rsidR="00EE35A1" w:rsidRDefault="00000000">
            <w:r>
              <w:rPr>
                <w:sz w:val="16"/>
              </w:rPr>
              <w:t>P0</w:t>
            </w:r>
          </w:p>
        </w:tc>
      </w:tr>
      <w:tr w:rsidR="00EE35A1" w14:paraId="56410D10" w14:textId="77777777">
        <w:trPr>
          <w:jc w:val="center"/>
        </w:trPr>
        <w:tc>
          <w:tcPr>
            <w:tcW w:w="1080" w:type="dxa"/>
          </w:tcPr>
          <w:p w14:paraId="621DDE92" w14:textId="77777777" w:rsidR="00EE35A1" w:rsidRDefault="00000000">
            <w:r>
              <w:rPr>
                <w:sz w:val="16"/>
              </w:rPr>
              <w:t>BR-005</w:t>
            </w:r>
          </w:p>
        </w:tc>
        <w:tc>
          <w:tcPr>
            <w:tcW w:w="8352" w:type="dxa"/>
          </w:tcPr>
          <w:p w14:paraId="2EF07BEE" w14:textId="77777777" w:rsidR="00EE35A1" w:rsidRDefault="00000000">
            <w:r>
              <w:rPr>
                <w:sz w:val="16"/>
              </w:rPr>
              <w:t>Only published Products with eligible active Variants/Rate Plans and operational availability may be booked.</w:t>
            </w:r>
          </w:p>
        </w:tc>
        <w:tc>
          <w:tcPr>
            <w:tcW w:w="1080" w:type="dxa"/>
          </w:tcPr>
          <w:p w14:paraId="5ACF1AB9" w14:textId="77777777" w:rsidR="00EE35A1" w:rsidRDefault="00000000">
            <w:r>
              <w:rPr>
                <w:sz w:val="16"/>
              </w:rPr>
              <w:t>P0</w:t>
            </w:r>
          </w:p>
        </w:tc>
      </w:tr>
      <w:tr w:rsidR="00EE35A1" w14:paraId="412B45FA" w14:textId="77777777">
        <w:trPr>
          <w:jc w:val="center"/>
        </w:trPr>
        <w:tc>
          <w:tcPr>
            <w:tcW w:w="1080" w:type="dxa"/>
          </w:tcPr>
          <w:p w14:paraId="189F0132" w14:textId="77777777" w:rsidR="00EE35A1" w:rsidRDefault="00000000">
            <w:r>
              <w:rPr>
                <w:sz w:val="16"/>
              </w:rPr>
              <w:t>BR-006</w:t>
            </w:r>
          </w:p>
        </w:tc>
        <w:tc>
          <w:tcPr>
            <w:tcW w:w="8352" w:type="dxa"/>
          </w:tcPr>
          <w:p w14:paraId="26FDA199" w14:textId="77777777" w:rsidR="00EE35A1" w:rsidRDefault="00000000">
            <w:r>
              <w:rPr>
                <w:sz w:val="16"/>
              </w:rPr>
              <w:t>Frontend price/availability is not authoritative; booking must revalidate.</w:t>
            </w:r>
          </w:p>
        </w:tc>
        <w:tc>
          <w:tcPr>
            <w:tcW w:w="1080" w:type="dxa"/>
          </w:tcPr>
          <w:p w14:paraId="6B2D3A87" w14:textId="77777777" w:rsidR="00EE35A1" w:rsidRDefault="00000000">
            <w:r>
              <w:rPr>
                <w:sz w:val="16"/>
              </w:rPr>
              <w:t>P0</w:t>
            </w:r>
          </w:p>
        </w:tc>
      </w:tr>
      <w:tr w:rsidR="00EE35A1" w14:paraId="73C9BDBE" w14:textId="77777777">
        <w:trPr>
          <w:jc w:val="center"/>
        </w:trPr>
        <w:tc>
          <w:tcPr>
            <w:tcW w:w="1080" w:type="dxa"/>
          </w:tcPr>
          <w:p w14:paraId="34286841" w14:textId="77777777" w:rsidR="00EE35A1" w:rsidRDefault="00000000">
            <w:r>
              <w:rPr>
                <w:sz w:val="16"/>
              </w:rPr>
              <w:t>BR-007</w:t>
            </w:r>
          </w:p>
        </w:tc>
        <w:tc>
          <w:tcPr>
            <w:tcW w:w="8352" w:type="dxa"/>
          </w:tcPr>
          <w:p w14:paraId="0D3456B0" w14:textId="77777777" w:rsidR="00EE35A1" w:rsidRDefault="00000000">
            <w:r>
              <w:rPr>
                <w:sz w:val="16"/>
              </w:rPr>
              <w:t>Booking commercial terms and policy are snapshotted.</w:t>
            </w:r>
          </w:p>
        </w:tc>
        <w:tc>
          <w:tcPr>
            <w:tcW w:w="1080" w:type="dxa"/>
          </w:tcPr>
          <w:p w14:paraId="2BEE65F2" w14:textId="77777777" w:rsidR="00EE35A1" w:rsidRDefault="00000000">
            <w:r>
              <w:rPr>
                <w:sz w:val="16"/>
              </w:rPr>
              <w:t>P0</w:t>
            </w:r>
          </w:p>
        </w:tc>
      </w:tr>
      <w:tr w:rsidR="00EE35A1" w14:paraId="388D328B" w14:textId="77777777">
        <w:trPr>
          <w:jc w:val="center"/>
        </w:trPr>
        <w:tc>
          <w:tcPr>
            <w:tcW w:w="1080" w:type="dxa"/>
          </w:tcPr>
          <w:p w14:paraId="1D811125" w14:textId="77777777" w:rsidR="00EE35A1" w:rsidRDefault="00000000">
            <w:r>
              <w:rPr>
                <w:sz w:val="16"/>
              </w:rPr>
              <w:t>BR-008</w:t>
            </w:r>
          </w:p>
        </w:tc>
        <w:tc>
          <w:tcPr>
            <w:tcW w:w="8352" w:type="dxa"/>
          </w:tcPr>
          <w:p w14:paraId="7B7B7A4D" w14:textId="77777777" w:rsidR="00EE35A1" w:rsidRDefault="00000000">
            <w:r>
              <w:rPr>
                <w:sz w:val="16"/>
              </w:rPr>
              <w:t>Future supplier edits do not rewrite historical booking economics.</w:t>
            </w:r>
          </w:p>
        </w:tc>
        <w:tc>
          <w:tcPr>
            <w:tcW w:w="1080" w:type="dxa"/>
          </w:tcPr>
          <w:p w14:paraId="4B0FCF36" w14:textId="77777777" w:rsidR="00EE35A1" w:rsidRDefault="00000000">
            <w:r>
              <w:rPr>
                <w:sz w:val="16"/>
              </w:rPr>
              <w:t>P0</w:t>
            </w:r>
          </w:p>
        </w:tc>
      </w:tr>
      <w:tr w:rsidR="00EE35A1" w14:paraId="34784E97" w14:textId="77777777">
        <w:trPr>
          <w:jc w:val="center"/>
        </w:trPr>
        <w:tc>
          <w:tcPr>
            <w:tcW w:w="1080" w:type="dxa"/>
          </w:tcPr>
          <w:p w14:paraId="1BD8D5DD" w14:textId="77777777" w:rsidR="00EE35A1" w:rsidRDefault="00000000">
            <w:r>
              <w:rPr>
                <w:sz w:val="16"/>
              </w:rPr>
              <w:t>BR-009</w:t>
            </w:r>
          </w:p>
        </w:tc>
        <w:tc>
          <w:tcPr>
            <w:tcW w:w="8352" w:type="dxa"/>
          </w:tcPr>
          <w:p w14:paraId="6891512E" w14:textId="77777777" w:rsidR="00EE35A1" w:rsidRDefault="00000000">
            <w:r>
              <w:rPr>
                <w:sz w:val="16"/>
              </w:rPr>
              <w:t>Capacity cannot be reduced below held + confirmed consumption.</w:t>
            </w:r>
          </w:p>
        </w:tc>
        <w:tc>
          <w:tcPr>
            <w:tcW w:w="1080" w:type="dxa"/>
          </w:tcPr>
          <w:p w14:paraId="29E44002" w14:textId="77777777" w:rsidR="00EE35A1" w:rsidRDefault="00000000">
            <w:r>
              <w:rPr>
                <w:sz w:val="16"/>
              </w:rPr>
              <w:t>P0</w:t>
            </w:r>
          </w:p>
        </w:tc>
      </w:tr>
      <w:tr w:rsidR="00EE35A1" w14:paraId="51772BFF" w14:textId="77777777">
        <w:trPr>
          <w:jc w:val="center"/>
        </w:trPr>
        <w:tc>
          <w:tcPr>
            <w:tcW w:w="1080" w:type="dxa"/>
          </w:tcPr>
          <w:p w14:paraId="066BC3BC" w14:textId="77777777" w:rsidR="00EE35A1" w:rsidRDefault="00000000">
            <w:r>
              <w:rPr>
                <w:sz w:val="16"/>
              </w:rPr>
              <w:t>BR-010</w:t>
            </w:r>
          </w:p>
        </w:tc>
        <w:tc>
          <w:tcPr>
            <w:tcW w:w="8352" w:type="dxa"/>
          </w:tcPr>
          <w:p w14:paraId="6F40C4B5" w14:textId="77777777" w:rsidR="00EE35A1" w:rsidRDefault="00000000">
            <w:r>
              <w:rPr>
                <w:sz w:val="16"/>
              </w:rPr>
              <w:t>Closed/blackout inventory is not bookable regardless of numeric capacity.</w:t>
            </w:r>
          </w:p>
        </w:tc>
        <w:tc>
          <w:tcPr>
            <w:tcW w:w="1080" w:type="dxa"/>
          </w:tcPr>
          <w:p w14:paraId="22C7438D" w14:textId="77777777" w:rsidR="00EE35A1" w:rsidRDefault="00000000">
            <w:r>
              <w:rPr>
                <w:sz w:val="16"/>
              </w:rPr>
              <w:t>P0</w:t>
            </w:r>
          </w:p>
        </w:tc>
      </w:tr>
      <w:tr w:rsidR="00EE35A1" w14:paraId="47975E4F" w14:textId="77777777">
        <w:trPr>
          <w:jc w:val="center"/>
        </w:trPr>
        <w:tc>
          <w:tcPr>
            <w:tcW w:w="1080" w:type="dxa"/>
          </w:tcPr>
          <w:p w14:paraId="63DFC32E" w14:textId="77777777" w:rsidR="00EE35A1" w:rsidRDefault="00000000">
            <w:r>
              <w:rPr>
                <w:sz w:val="16"/>
              </w:rPr>
              <w:t>BR-011</w:t>
            </w:r>
          </w:p>
        </w:tc>
        <w:tc>
          <w:tcPr>
            <w:tcW w:w="8352" w:type="dxa"/>
          </w:tcPr>
          <w:p w14:paraId="1A4FAAFB" w14:textId="77777777" w:rsidR="00EE35A1" w:rsidRDefault="00000000">
            <w:r>
              <w:rPr>
                <w:sz w:val="16"/>
              </w:rPr>
              <w:t>Pricing Unit and Capacity Unit are separate concepts.</w:t>
            </w:r>
          </w:p>
        </w:tc>
        <w:tc>
          <w:tcPr>
            <w:tcW w:w="1080" w:type="dxa"/>
          </w:tcPr>
          <w:p w14:paraId="7D5F2EE7" w14:textId="77777777" w:rsidR="00EE35A1" w:rsidRDefault="00000000">
            <w:r>
              <w:rPr>
                <w:sz w:val="16"/>
              </w:rPr>
              <w:t>P0</w:t>
            </w:r>
          </w:p>
        </w:tc>
      </w:tr>
      <w:tr w:rsidR="00EE35A1" w14:paraId="79D72F64" w14:textId="77777777">
        <w:trPr>
          <w:jc w:val="center"/>
        </w:trPr>
        <w:tc>
          <w:tcPr>
            <w:tcW w:w="1080" w:type="dxa"/>
          </w:tcPr>
          <w:p w14:paraId="1509E96C" w14:textId="77777777" w:rsidR="00EE35A1" w:rsidRDefault="00000000">
            <w:r>
              <w:rPr>
                <w:sz w:val="16"/>
              </w:rPr>
              <w:t>BR-012</w:t>
            </w:r>
          </w:p>
        </w:tc>
        <w:tc>
          <w:tcPr>
            <w:tcW w:w="8352" w:type="dxa"/>
          </w:tcPr>
          <w:p w14:paraId="384C9D37" w14:textId="77777777" w:rsidR="00EE35A1" w:rsidRDefault="00000000">
            <w:r>
              <w:rPr>
                <w:sz w:val="16"/>
              </w:rPr>
              <w:t>On-request booking holds capacity while pending.</w:t>
            </w:r>
          </w:p>
        </w:tc>
        <w:tc>
          <w:tcPr>
            <w:tcW w:w="1080" w:type="dxa"/>
          </w:tcPr>
          <w:p w14:paraId="6E381DAC" w14:textId="77777777" w:rsidR="00EE35A1" w:rsidRDefault="00000000">
            <w:r>
              <w:rPr>
                <w:sz w:val="16"/>
              </w:rPr>
              <w:t>P0</w:t>
            </w:r>
          </w:p>
        </w:tc>
      </w:tr>
      <w:tr w:rsidR="00EE35A1" w14:paraId="4DA7FF3D" w14:textId="77777777">
        <w:trPr>
          <w:jc w:val="center"/>
        </w:trPr>
        <w:tc>
          <w:tcPr>
            <w:tcW w:w="1080" w:type="dxa"/>
          </w:tcPr>
          <w:p w14:paraId="4F41FC59" w14:textId="77777777" w:rsidR="00EE35A1" w:rsidRDefault="00000000">
            <w:r>
              <w:rPr>
                <w:sz w:val="16"/>
              </w:rPr>
              <w:t>BR-013</w:t>
            </w:r>
          </w:p>
        </w:tc>
        <w:tc>
          <w:tcPr>
            <w:tcW w:w="8352" w:type="dxa"/>
          </w:tcPr>
          <w:p w14:paraId="317AC743" w14:textId="77777777" w:rsidR="00EE35A1" w:rsidRDefault="00000000">
            <w:r>
              <w:rPr>
                <w:sz w:val="16"/>
              </w:rPr>
              <w:t>Vendor rejection or SLA expiry releases held capacity atomically.</w:t>
            </w:r>
          </w:p>
        </w:tc>
        <w:tc>
          <w:tcPr>
            <w:tcW w:w="1080" w:type="dxa"/>
          </w:tcPr>
          <w:p w14:paraId="4E3B2284" w14:textId="77777777" w:rsidR="00EE35A1" w:rsidRDefault="00000000">
            <w:r>
              <w:rPr>
                <w:sz w:val="16"/>
              </w:rPr>
              <w:t>P0</w:t>
            </w:r>
          </w:p>
        </w:tc>
      </w:tr>
      <w:tr w:rsidR="00EE35A1" w14:paraId="348E3F8E" w14:textId="77777777">
        <w:trPr>
          <w:jc w:val="center"/>
        </w:trPr>
        <w:tc>
          <w:tcPr>
            <w:tcW w:w="1080" w:type="dxa"/>
          </w:tcPr>
          <w:p w14:paraId="40F7A678" w14:textId="77777777" w:rsidR="00EE35A1" w:rsidRDefault="00000000">
            <w:r>
              <w:rPr>
                <w:sz w:val="16"/>
              </w:rPr>
              <w:t>BR-014</w:t>
            </w:r>
          </w:p>
        </w:tc>
        <w:tc>
          <w:tcPr>
            <w:tcW w:w="8352" w:type="dxa"/>
          </w:tcPr>
          <w:p w14:paraId="77BA253A" w14:textId="77777777" w:rsidR="00EE35A1" w:rsidRDefault="00000000">
            <w:r>
              <w:rPr>
                <w:sz w:val="16"/>
              </w:rPr>
              <w:t>Booking create is idempotent against duplicate click/retry.</w:t>
            </w:r>
          </w:p>
        </w:tc>
        <w:tc>
          <w:tcPr>
            <w:tcW w:w="1080" w:type="dxa"/>
          </w:tcPr>
          <w:p w14:paraId="3B3327E5" w14:textId="77777777" w:rsidR="00EE35A1" w:rsidRDefault="00000000">
            <w:r>
              <w:rPr>
                <w:sz w:val="16"/>
              </w:rPr>
              <w:t>P0</w:t>
            </w:r>
          </w:p>
        </w:tc>
      </w:tr>
      <w:tr w:rsidR="00EE35A1" w14:paraId="0DA96089" w14:textId="77777777">
        <w:trPr>
          <w:jc w:val="center"/>
        </w:trPr>
        <w:tc>
          <w:tcPr>
            <w:tcW w:w="1080" w:type="dxa"/>
          </w:tcPr>
          <w:p w14:paraId="5028E960" w14:textId="77777777" w:rsidR="00EE35A1" w:rsidRDefault="00000000">
            <w:r>
              <w:rPr>
                <w:sz w:val="16"/>
              </w:rPr>
              <w:t>BR-015</w:t>
            </w:r>
          </w:p>
        </w:tc>
        <w:tc>
          <w:tcPr>
            <w:tcW w:w="8352" w:type="dxa"/>
          </w:tcPr>
          <w:p w14:paraId="4C8DE9F5" w14:textId="77777777" w:rsidR="00EE35A1" w:rsidRDefault="00000000">
            <w:r>
              <w:rPr>
                <w:sz w:val="16"/>
              </w:rPr>
              <w:t>Cancellation creates a new auditable state/event; no silent rollback.</w:t>
            </w:r>
          </w:p>
        </w:tc>
        <w:tc>
          <w:tcPr>
            <w:tcW w:w="1080" w:type="dxa"/>
          </w:tcPr>
          <w:p w14:paraId="7B552CEC" w14:textId="77777777" w:rsidR="00EE35A1" w:rsidRDefault="00000000">
            <w:r>
              <w:rPr>
                <w:sz w:val="16"/>
              </w:rPr>
              <w:t>P0</w:t>
            </w:r>
          </w:p>
        </w:tc>
      </w:tr>
      <w:tr w:rsidR="00EE35A1" w14:paraId="6B5CA44F" w14:textId="77777777">
        <w:trPr>
          <w:jc w:val="center"/>
        </w:trPr>
        <w:tc>
          <w:tcPr>
            <w:tcW w:w="1080" w:type="dxa"/>
          </w:tcPr>
          <w:p w14:paraId="35E9128E" w14:textId="77777777" w:rsidR="00EE35A1" w:rsidRDefault="00000000">
            <w:r>
              <w:rPr>
                <w:sz w:val="16"/>
              </w:rPr>
              <w:t>BR-016</w:t>
            </w:r>
          </w:p>
        </w:tc>
        <w:tc>
          <w:tcPr>
            <w:tcW w:w="8352" w:type="dxa"/>
          </w:tcPr>
          <w:p w14:paraId="4979A08F" w14:textId="77777777" w:rsidR="00EE35A1" w:rsidRDefault="00000000">
            <w:r>
              <w:rPr>
                <w:sz w:val="16"/>
              </w:rPr>
              <w:t>Cancellation uses booking policy snapshot + service timezone.</w:t>
            </w:r>
          </w:p>
        </w:tc>
        <w:tc>
          <w:tcPr>
            <w:tcW w:w="1080" w:type="dxa"/>
          </w:tcPr>
          <w:p w14:paraId="5A117905" w14:textId="77777777" w:rsidR="00EE35A1" w:rsidRDefault="00000000">
            <w:r>
              <w:rPr>
                <w:sz w:val="16"/>
              </w:rPr>
              <w:t>P0</w:t>
            </w:r>
          </w:p>
        </w:tc>
      </w:tr>
      <w:tr w:rsidR="00EE35A1" w14:paraId="5723E962" w14:textId="77777777">
        <w:trPr>
          <w:jc w:val="center"/>
        </w:trPr>
        <w:tc>
          <w:tcPr>
            <w:tcW w:w="1080" w:type="dxa"/>
          </w:tcPr>
          <w:p w14:paraId="5C184F54" w14:textId="77777777" w:rsidR="00EE35A1" w:rsidRDefault="00000000">
            <w:r>
              <w:rPr>
                <w:sz w:val="16"/>
              </w:rPr>
              <w:t>BR-017</w:t>
            </w:r>
          </w:p>
        </w:tc>
        <w:tc>
          <w:tcPr>
            <w:tcW w:w="8352" w:type="dxa"/>
          </w:tcPr>
          <w:p w14:paraId="2BA82142" w14:textId="77777777" w:rsidR="00EE35A1" w:rsidRDefault="00000000">
            <w:r>
              <w:rPr>
                <w:sz w:val="16"/>
              </w:rPr>
              <w:t>Voucher/customer view never exposes vendor net or internal margin.</w:t>
            </w:r>
          </w:p>
        </w:tc>
        <w:tc>
          <w:tcPr>
            <w:tcW w:w="1080" w:type="dxa"/>
          </w:tcPr>
          <w:p w14:paraId="6C10AF59" w14:textId="77777777" w:rsidR="00EE35A1" w:rsidRDefault="00000000">
            <w:r>
              <w:rPr>
                <w:sz w:val="16"/>
              </w:rPr>
              <w:t>P0</w:t>
            </w:r>
          </w:p>
        </w:tc>
      </w:tr>
      <w:tr w:rsidR="00EE35A1" w14:paraId="7B46B802" w14:textId="77777777">
        <w:trPr>
          <w:jc w:val="center"/>
        </w:trPr>
        <w:tc>
          <w:tcPr>
            <w:tcW w:w="1080" w:type="dxa"/>
          </w:tcPr>
          <w:p w14:paraId="17BD3EC7" w14:textId="77777777" w:rsidR="00EE35A1" w:rsidRDefault="00000000">
            <w:r>
              <w:rPr>
                <w:sz w:val="16"/>
              </w:rPr>
              <w:t>BR-018</w:t>
            </w:r>
          </w:p>
        </w:tc>
        <w:tc>
          <w:tcPr>
            <w:tcW w:w="8352" w:type="dxa"/>
          </w:tcPr>
          <w:p w14:paraId="521E1A87" w14:textId="77777777" w:rsidR="00EE35A1" w:rsidRDefault="00000000">
            <w:r>
              <w:rPr>
                <w:sz w:val="16"/>
              </w:rPr>
              <w:t>FOC changes chargeable quantity, not automatically capacity consumption.</w:t>
            </w:r>
          </w:p>
        </w:tc>
        <w:tc>
          <w:tcPr>
            <w:tcW w:w="1080" w:type="dxa"/>
          </w:tcPr>
          <w:p w14:paraId="67EC9CC2" w14:textId="77777777" w:rsidR="00EE35A1" w:rsidRDefault="00000000">
            <w:r>
              <w:rPr>
                <w:sz w:val="16"/>
              </w:rPr>
              <w:t>P0</w:t>
            </w:r>
          </w:p>
        </w:tc>
      </w:tr>
      <w:tr w:rsidR="00EE35A1" w14:paraId="58E986CD" w14:textId="77777777">
        <w:trPr>
          <w:jc w:val="center"/>
        </w:trPr>
        <w:tc>
          <w:tcPr>
            <w:tcW w:w="1080" w:type="dxa"/>
          </w:tcPr>
          <w:p w14:paraId="630E1664" w14:textId="77777777" w:rsidR="00EE35A1" w:rsidRDefault="00000000">
            <w:r>
              <w:rPr>
                <w:sz w:val="16"/>
              </w:rPr>
              <w:t>BR-019</w:t>
            </w:r>
          </w:p>
        </w:tc>
        <w:tc>
          <w:tcPr>
            <w:tcW w:w="8352" w:type="dxa"/>
          </w:tcPr>
          <w:p w14:paraId="2E7DE94C" w14:textId="77777777" w:rsidR="00EE35A1" w:rsidRDefault="00000000">
            <w:r>
              <w:rPr>
                <w:sz w:val="16"/>
              </w:rPr>
              <w:t>FOC is disabled for per-booking/per-unit/group pricing unless explicitly configured.</w:t>
            </w:r>
          </w:p>
        </w:tc>
        <w:tc>
          <w:tcPr>
            <w:tcW w:w="1080" w:type="dxa"/>
          </w:tcPr>
          <w:p w14:paraId="2F6BE2D3" w14:textId="77777777" w:rsidR="00EE35A1" w:rsidRDefault="00000000">
            <w:r>
              <w:rPr>
                <w:sz w:val="16"/>
              </w:rPr>
              <w:t>P0</w:t>
            </w:r>
          </w:p>
        </w:tc>
      </w:tr>
      <w:tr w:rsidR="00EE35A1" w14:paraId="05B25C01" w14:textId="77777777">
        <w:trPr>
          <w:jc w:val="center"/>
        </w:trPr>
        <w:tc>
          <w:tcPr>
            <w:tcW w:w="1080" w:type="dxa"/>
          </w:tcPr>
          <w:p w14:paraId="11E551A0" w14:textId="77777777" w:rsidR="00EE35A1" w:rsidRDefault="00000000">
            <w:r>
              <w:rPr>
                <w:sz w:val="16"/>
              </w:rPr>
              <w:t>BR-020</w:t>
            </w:r>
          </w:p>
        </w:tc>
        <w:tc>
          <w:tcPr>
            <w:tcW w:w="8352" w:type="dxa"/>
          </w:tcPr>
          <w:p w14:paraId="257910DD" w14:textId="77777777" w:rsidR="00EE35A1" w:rsidRDefault="00000000">
            <w:r>
              <w:rPr>
                <w:sz w:val="16"/>
              </w:rPr>
              <w:t>Expired/inactive Rate Plans are excluded from new bookings.</w:t>
            </w:r>
          </w:p>
        </w:tc>
        <w:tc>
          <w:tcPr>
            <w:tcW w:w="1080" w:type="dxa"/>
          </w:tcPr>
          <w:p w14:paraId="3088A86E" w14:textId="77777777" w:rsidR="00EE35A1" w:rsidRDefault="00000000">
            <w:r>
              <w:rPr>
                <w:sz w:val="16"/>
              </w:rPr>
              <w:t>P0</w:t>
            </w:r>
          </w:p>
        </w:tc>
      </w:tr>
      <w:tr w:rsidR="00EE35A1" w14:paraId="43BC2D35" w14:textId="77777777">
        <w:trPr>
          <w:jc w:val="center"/>
        </w:trPr>
        <w:tc>
          <w:tcPr>
            <w:tcW w:w="1080" w:type="dxa"/>
          </w:tcPr>
          <w:p w14:paraId="26805640" w14:textId="77777777" w:rsidR="00EE35A1" w:rsidRDefault="00000000">
            <w:r>
              <w:rPr>
                <w:sz w:val="16"/>
              </w:rPr>
              <w:t>BR-021</w:t>
            </w:r>
          </w:p>
        </w:tc>
        <w:tc>
          <w:tcPr>
            <w:tcW w:w="8352" w:type="dxa"/>
          </w:tcPr>
          <w:p w14:paraId="24799E75" w14:textId="77777777" w:rsidR="00EE35A1" w:rsidRDefault="00000000">
            <w:r>
              <w:rPr>
                <w:sz w:val="16"/>
              </w:rPr>
              <w:t>Suspended Vendor supply is excluded from new search/booking.</w:t>
            </w:r>
          </w:p>
        </w:tc>
        <w:tc>
          <w:tcPr>
            <w:tcW w:w="1080" w:type="dxa"/>
          </w:tcPr>
          <w:p w14:paraId="68C0B3BC" w14:textId="77777777" w:rsidR="00EE35A1" w:rsidRDefault="00000000">
            <w:r>
              <w:rPr>
                <w:sz w:val="16"/>
              </w:rPr>
              <w:t>P0</w:t>
            </w:r>
          </w:p>
        </w:tc>
      </w:tr>
      <w:tr w:rsidR="00EE35A1" w14:paraId="28EC2F34" w14:textId="77777777">
        <w:trPr>
          <w:jc w:val="center"/>
        </w:trPr>
        <w:tc>
          <w:tcPr>
            <w:tcW w:w="1080" w:type="dxa"/>
          </w:tcPr>
          <w:p w14:paraId="251F120A" w14:textId="77777777" w:rsidR="00EE35A1" w:rsidRDefault="00000000">
            <w:r>
              <w:rPr>
                <w:sz w:val="16"/>
              </w:rPr>
              <w:lastRenderedPageBreak/>
              <w:t>BR-022</w:t>
            </w:r>
          </w:p>
        </w:tc>
        <w:tc>
          <w:tcPr>
            <w:tcW w:w="8352" w:type="dxa"/>
          </w:tcPr>
          <w:p w14:paraId="3403BD8F" w14:textId="77777777" w:rsidR="00EE35A1" w:rsidRDefault="00000000">
            <w:r>
              <w:rPr>
                <w:sz w:val="16"/>
              </w:rPr>
              <w:t>Vendor suspension preserves future existing bookings for resolution.</w:t>
            </w:r>
          </w:p>
        </w:tc>
        <w:tc>
          <w:tcPr>
            <w:tcW w:w="1080" w:type="dxa"/>
          </w:tcPr>
          <w:p w14:paraId="0E8BEC12" w14:textId="77777777" w:rsidR="00EE35A1" w:rsidRDefault="00000000">
            <w:r>
              <w:rPr>
                <w:sz w:val="16"/>
              </w:rPr>
              <w:t>P0</w:t>
            </w:r>
          </w:p>
        </w:tc>
      </w:tr>
      <w:tr w:rsidR="00EE35A1" w14:paraId="3BDFC0E8" w14:textId="77777777">
        <w:trPr>
          <w:jc w:val="center"/>
        </w:trPr>
        <w:tc>
          <w:tcPr>
            <w:tcW w:w="1080" w:type="dxa"/>
          </w:tcPr>
          <w:p w14:paraId="07DBAE5E" w14:textId="77777777" w:rsidR="00EE35A1" w:rsidRDefault="00000000">
            <w:r>
              <w:rPr>
                <w:sz w:val="16"/>
              </w:rPr>
              <w:t>BR-023</w:t>
            </w:r>
          </w:p>
        </w:tc>
        <w:tc>
          <w:tcPr>
            <w:tcW w:w="8352" w:type="dxa"/>
          </w:tcPr>
          <w:p w14:paraId="11BD02C6" w14:textId="77777777" w:rsidR="00EE35A1" w:rsidRDefault="00000000">
            <w:r>
              <w:rPr>
                <w:sz w:val="16"/>
              </w:rPr>
              <w:t>Published material edits create a draft revision while live version remains active.</w:t>
            </w:r>
          </w:p>
        </w:tc>
        <w:tc>
          <w:tcPr>
            <w:tcW w:w="1080" w:type="dxa"/>
          </w:tcPr>
          <w:p w14:paraId="1B20295E" w14:textId="77777777" w:rsidR="00EE35A1" w:rsidRDefault="00000000">
            <w:r>
              <w:rPr>
                <w:sz w:val="16"/>
              </w:rPr>
              <w:t>P0</w:t>
            </w:r>
          </w:p>
        </w:tc>
      </w:tr>
      <w:tr w:rsidR="00EE35A1" w14:paraId="7681855B" w14:textId="77777777">
        <w:trPr>
          <w:jc w:val="center"/>
        </w:trPr>
        <w:tc>
          <w:tcPr>
            <w:tcW w:w="1080" w:type="dxa"/>
          </w:tcPr>
          <w:p w14:paraId="11F8623F" w14:textId="77777777" w:rsidR="00EE35A1" w:rsidRDefault="00000000">
            <w:r>
              <w:rPr>
                <w:sz w:val="16"/>
              </w:rPr>
              <w:t>BR-024</w:t>
            </w:r>
          </w:p>
        </w:tc>
        <w:tc>
          <w:tcPr>
            <w:tcW w:w="8352" w:type="dxa"/>
          </w:tcPr>
          <w:p w14:paraId="00DDB5D3" w14:textId="77777777" w:rsidR="00EE35A1" w:rsidRDefault="00000000">
            <w:r>
              <w:rPr>
                <w:sz w:val="16"/>
              </w:rPr>
              <w:t>Document/product rejection requires reason and supports resubmission.</w:t>
            </w:r>
          </w:p>
        </w:tc>
        <w:tc>
          <w:tcPr>
            <w:tcW w:w="1080" w:type="dxa"/>
          </w:tcPr>
          <w:p w14:paraId="54951633" w14:textId="77777777" w:rsidR="00EE35A1" w:rsidRDefault="00000000">
            <w:r>
              <w:rPr>
                <w:sz w:val="16"/>
              </w:rPr>
              <w:t>P0</w:t>
            </w:r>
          </w:p>
        </w:tc>
      </w:tr>
      <w:tr w:rsidR="00EE35A1" w14:paraId="061BF6A3" w14:textId="77777777">
        <w:trPr>
          <w:jc w:val="center"/>
        </w:trPr>
        <w:tc>
          <w:tcPr>
            <w:tcW w:w="1080" w:type="dxa"/>
          </w:tcPr>
          <w:p w14:paraId="61E5EFC3" w14:textId="77777777" w:rsidR="00EE35A1" w:rsidRDefault="00000000">
            <w:r>
              <w:rPr>
                <w:sz w:val="16"/>
              </w:rPr>
              <w:t>BR-025</w:t>
            </w:r>
          </w:p>
        </w:tc>
        <w:tc>
          <w:tcPr>
            <w:tcW w:w="8352" w:type="dxa"/>
          </w:tcPr>
          <w:p w14:paraId="4D2C07D8" w14:textId="77777777" w:rsidR="00EE35A1" w:rsidRDefault="00000000">
            <w:r>
              <w:rPr>
                <w:sz w:val="16"/>
              </w:rPr>
              <w:t>Sensitive bank fields are masked.</w:t>
            </w:r>
          </w:p>
        </w:tc>
        <w:tc>
          <w:tcPr>
            <w:tcW w:w="1080" w:type="dxa"/>
          </w:tcPr>
          <w:p w14:paraId="2D35DAE9" w14:textId="77777777" w:rsidR="00EE35A1" w:rsidRDefault="00000000">
            <w:r>
              <w:rPr>
                <w:sz w:val="16"/>
              </w:rPr>
              <w:t>P0</w:t>
            </w:r>
          </w:p>
        </w:tc>
      </w:tr>
      <w:tr w:rsidR="00EE35A1" w14:paraId="1818FC9E" w14:textId="77777777">
        <w:trPr>
          <w:jc w:val="center"/>
        </w:trPr>
        <w:tc>
          <w:tcPr>
            <w:tcW w:w="1080" w:type="dxa"/>
          </w:tcPr>
          <w:p w14:paraId="79D18475" w14:textId="77777777" w:rsidR="00EE35A1" w:rsidRDefault="00000000">
            <w:r>
              <w:rPr>
                <w:sz w:val="16"/>
              </w:rPr>
              <w:t>BR-026</w:t>
            </w:r>
          </w:p>
        </w:tc>
        <w:tc>
          <w:tcPr>
            <w:tcW w:w="8352" w:type="dxa"/>
          </w:tcPr>
          <w:p w14:paraId="75D37403" w14:textId="77777777" w:rsidR="00EE35A1" w:rsidRDefault="00000000">
            <w:r>
              <w:rPr>
                <w:sz w:val="16"/>
              </w:rPr>
              <w:t>Referenced slots/resources are archived/deactivated, not hard-deleted.</w:t>
            </w:r>
          </w:p>
        </w:tc>
        <w:tc>
          <w:tcPr>
            <w:tcW w:w="1080" w:type="dxa"/>
          </w:tcPr>
          <w:p w14:paraId="4C168C81" w14:textId="77777777" w:rsidR="00EE35A1" w:rsidRDefault="00000000">
            <w:r>
              <w:rPr>
                <w:sz w:val="16"/>
              </w:rPr>
              <w:t>P0</w:t>
            </w:r>
          </w:p>
        </w:tc>
      </w:tr>
      <w:tr w:rsidR="00EE35A1" w14:paraId="12764E48" w14:textId="77777777">
        <w:trPr>
          <w:jc w:val="center"/>
        </w:trPr>
        <w:tc>
          <w:tcPr>
            <w:tcW w:w="1080" w:type="dxa"/>
          </w:tcPr>
          <w:p w14:paraId="11A00561" w14:textId="77777777" w:rsidR="00EE35A1" w:rsidRDefault="00000000">
            <w:r>
              <w:rPr>
                <w:sz w:val="16"/>
              </w:rPr>
              <w:t>BR-027</w:t>
            </w:r>
          </w:p>
        </w:tc>
        <w:tc>
          <w:tcPr>
            <w:tcW w:w="8352" w:type="dxa"/>
          </w:tcPr>
          <w:p w14:paraId="42FB14C2" w14:textId="77777777" w:rsidR="00EE35A1" w:rsidRDefault="00000000">
            <w:r>
              <w:rPr>
                <w:sz w:val="16"/>
              </w:rPr>
              <w:t>Bulk inventory update is atomic by default.</w:t>
            </w:r>
          </w:p>
        </w:tc>
        <w:tc>
          <w:tcPr>
            <w:tcW w:w="1080" w:type="dxa"/>
          </w:tcPr>
          <w:p w14:paraId="35582AFF" w14:textId="77777777" w:rsidR="00EE35A1" w:rsidRDefault="00000000">
            <w:r>
              <w:rPr>
                <w:sz w:val="16"/>
              </w:rPr>
              <w:t>P0</w:t>
            </w:r>
          </w:p>
        </w:tc>
      </w:tr>
      <w:tr w:rsidR="00EE35A1" w14:paraId="572D9DA2" w14:textId="77777777">
        <w:trPr>
          <w:jc w:val="center"/>
        </w:trPr>
        <w:tc>
          <w:tcPr>
            <w:tcW w:w="1080" w:type="dxa"/>
          </w:tcPr>
          <w:p w14:paraId="5FA5EB3C" w14:textId="77777777" w:rsidR="00EE35A1" w:rsidRDefault="00000000">
            <w:r>
              <w:rPr>
                <w:sz w:val="16"/>
              </w:rPr>
              <w:t>BR-028</w:t>
            </w:r>
          </w:p>
        </w:tc>
        <w:tc>
          <w:tcPr>
            <w:tcW w:w="8352" w:type="dxa"/>
          </w:tcPr>
          <w:p w14:paraId="7B3E36C8" w14:textId="77777777" w:rsidR="00EE35A1" w:rsidRDefault="00000000">
            <w:r>
              <w:rPr>
                <w:sz w:val="16"/>
              </w:rPr>
              <w:t>Private files require authorized access; public media classification is explicit.</w:t>
            </w:r>
          </w:p>
        </w:tc>
        <w:tc>
          <w:tcPr>
            <w:tcW w:w="1080" w:type="dxa"/>
          </w:tcPr>
          <w:p w14:paraId="1CC89CA1" w14:textId="77777777" w:rsidR="00EE35A1" w:rsidRDefault="00000000">
            <w:r>
              <w:rPr>
                <w:sz w:val="16"/>
              </w:rPr>
              <w:t>P0</w:t>
            </w:r>
          </w:p>
        </w:tc>
      </w:tr>
      <w:tr w:rsidR="00EE35A1" w14:paraId="7E234E78" w14:textId="77777777">
        <w:trPr>
          <w:jc w:val="center"/>
        </w:trPr>
        <w:tc>
          <w:tcPr>
            <w:tcW w:w="1080" w:type="dxa"/>
          </w:tcPr>
          <w:p w14:paraId="0C054531" w14:textId="77777777" w:rsidR="00EE35A1" w:rsidRDefault="00000000">
            <w:r>
              <w:rPr>
                <w:sz w:val="16"/>
              </w:rPr>
              <w:t>BR-029</w:t>
            </w:r>
          </w:p>
        </w:tc>
        <w:tc>
          <w:tcPr>
            <w:tcW w:w="8352" w:type="dxa"/>
          </w:tcPr>
          <w:p w14:paraId="413C2D83" w14:textId="77777777" w:rsidR="00EE35A1" w:rsidRDefault="00000000">
            <w:r>
              <w:rPr>
                <w:sz w:val="16"/>
              </w:rPr>
              <w:t>Admin overrides require permission + reason + audit.</w:t>
            </w:r>
          </w:p>
        </w:tc>
        <w:tc>
          <w:tcPr>
            <w:tcW w:w="1080" w:type="dxa"/>
          </w:tcPr>
          <w:p w14:paraId="3CAAC3B8" w14:textId="77777777" w:rsidR="00EE35A1" w:rsidRDefault="00000000">
            <w:r>
              <w:rPr>
                <w:sz w:val="16"/>
              </w:rPr>
              <w:t>P0</w:t>
            </w:r>
          </w:p>
        </w:tc>
      </w:tr>
      <w:tr w:rsidR="00EE35A1" w14:paraId="17BFF27D" w14:textId="77777777">
        <w:trPr>
          <w:jc w:val="center"/>
        </w:trPr>
        <w:tc>
          <w:tcPr>
            <w:tcW w:w="1080" w:type="dxa"/>
          </w:tcPr>
          <w:p w14:paraId="2B864FA0" w14:textId="77777777" w:rsidR="00EE35A1" w:rsidRDefault="00000000">
            <w:r>
              <w:rPr>
                <w:sz w:val="16"/>
              </w:rPr>
              <w:t>BR-030</w:t>
            </w:r>
          </w:p>
        </w:tc>
        <w:tc>
          <w:tcPr>
            <w:tcW w:w="8352" w:type="dxa"/>
          </w:tcPr>
          <w:p w14:paraId="5AA974AE" w14:textId="77777777" w:rsidR="00EE35A1" w:rsidRDefault="00000000">
            <w:r>
              <w:rPr>
                <w:sz w:val="16"/>
              </w:rPr>
              <w:t>Notification failure after commit does not roll back the business transaction.</w:t>
            </w:r>
          </w:p>
        </w:tc>
        <w:tc>
          <w:tcPr>
            <w:tcW w:w="1080" w:type="dxa"/>
          </w:tcPr>
          <w:p w14:paraId="31EE22F6" w14:textId="77777777" w:rsidR="00EE35A1" w:rsidRDefault="00000000">
            <w:r>
              <w:rPr>
                <w:sz w:val="16"/>
              </w:rPr>
              <w:t>P0</w:t>
            </w:r>
          </w:p>
        </w:tc>
      </w:tr>
      <w:tr w:rsidR="00EE35A1" w14:paraId="6695C0AD" w14:textId="77777777">
        <w:trPr>
          <w:jc w:val="center"/>
        </w:trPr>
        <w:tc>
          <w:tcPr>
            <w:tcW w:w="1080" w:type="dxa"/>
          </w:tcPr>
          <w:p w14:paraId="39C664F3" w14:textId="77777777" w:rsidR="00EE35A1" w:rsidRDefault="00000000">
            <w:r>
              <w:rPr>
                <w:sz w:val="16"/>
              </w:rPr>
              <w:t>BR-031</w:t>
            </w:r>
          </w:p>
        </w:tc>
        <w:tc>
          <w:tcPr>
            <w:tcW w:w="8352" w:type="dxa"/>
          </w:tcPr>
          <w:p w14:paraId="0B1B9952" w14:textId="77777777" w:rsidR="00EE35A1" w:rsidRDefault="00000000">
            <w:r>
              <w:rPr>
                <w:sz w:val="16"/>
              </w:rPr>
              <w:t>Traveller data is minimized to operational need.</w:t>
            </w:r>
          </w:p>
        </w:tc>
        <w:tc>
          <w:tcPr>
            <w:tcW w:w="1080" w:type="dxa"/>
          </w:tcPr>
          <w:p w14:paraId="3CD58680" w14:textId="77777777" w:rsidR="00EE35A1" w:rsidRDefault="00000000">
            <w:r>
              <w:rPr>
                <w:sz w:val="16"/>
              </w:rPr>
              <w:t>P0</w:t>
            </w:r>
          </w:p>
        </w:tc>
      </w:tr>
      <w:tr w:rsidR="00EE35A1" w14:paraId="4DFF45A5" w14:textId="77777777">
        <w:trPr>
          <w:jc w:val="center"/>
        </w:trPr>
        <w:tc>
          <w:tcPr>
            <w:tcW w:w="1080" w:type="dxa"/>
          </w:tcPr>
          <w:p w14:paraId="1A0DA76F" w14:textId="77777777" w:rsidR="00EE35A1" w:rsidRDefault="00000000">
            <w:r>
              <w:rPr>
                <w:sz w:val="16"/>
              </w:rPr>
              <w:t>BR-032</w:t>
            </w:r>
          </w:p>
        </w:tc>
        <w:tc>
          <w:tcPr>
            <w:tcW w:w="8352" w:type="dxa"/>
          </w:tcPr>
          <w:p w14:paraId="18DD0719" w14:textId="77777777" w:rsidR="00EE35A1" w:rsidRDefault="00000000">
            <w:r>
              <w:rPr>
                <w:sz w:val="16"/>
              </w:rPr>
              <w:t>Traveller is not an authenticated Voya user in current scope.</w:t>
            </w:r>
          </w:p>
        </w:tc>
        <w:tc>
          <w:tcPr>
            <w:tcW w:w="1080" w:type="dxa"/>
          </w:tcPr>
          <w:p w14:paraId="7265FF47" w14:textId="77777777" w:rsidR="00EE35A1" w:rsidRDefault="00000000">
            <w:r>
              <w:rPr>
                <w:sz w:val="16"/>
              </w:rPr>
              <w:t>P0</w:t>
            </w:r>
          </w:p>
        </w:tc>
      </w:tr>
      <w:tr w:rsidR="00EE35A1" w14:paraId="56AB0971" w14:textId="77777777">
        <w:trPr>
          <w:jc w:val="center"/>
        </w:trPr>
        <w:tc>
          <w:tcPr>
            <w:tcW w:w="1080" w:type="dxa"/>
          </w:tcPr>
          <w:p w14:paraId="551FB8B6" w14:textId="77777777" w:rsidR="00EE35A1" w:rsidRDefault="00000000">
            <w:r>
              <w:rPr>
                <w:sz w:val="16"/>
              </w:rPr>
              <w:t>BR-033</w:t>
            </w:r>
          </w:p>
        </w:tc>
        <w:tc>
          <w:tcPr>
            <w:tcW w:w="8352" w:type="dxa"/>
          </w:tcPr>
          <w:p w14:paraId="3CFDFBEE" w14:textId="77777777" w:rsidR="00EE35A1" w:rsidRDefault="00000000">
            <w:r>
              <w:rPr>
                <w:sz w:val="16"/>
              </w:rPr>
              <w:t>Customer View hides commercial internals.</w:t>
            </w:r>
          </w:p>
        </w:tc>
        <w:tc>
          <w:tcPr>
            <w:tcW w:w="1080" w:type="dxa"/>
          </w:tcPr>
          <w:p w14:paraId="76B69CD2" w14:textId="77777777" w:rsidR="00EE35A1" w:rsidRDefault="00000000">
            <w:r>
              <w:rPr>
                <w:sz w:val="16"/>
              </w:rPr>
              <w:t>P1</w:t>
            </w:r>
          </w:p>
        </w:tc>
      </w:tr>
      <w:tr w:rsidR="00EE35A1" w14:paraId="0A4A7795" w14:textId="77777777">
        <w:trPr>
          <w:jc w:val="center"/>
        </w:trPr>
        <w:tc>
          <w:tcPr>
            <w:tcW w:w="1080" w:type="dxa"/>
          </w:tcPr>
          <w:p w14:paraId="7A961647" w14:textId="77777777" w:rsidR="00EE35A1" w:rsidRDefault="00000000">
            <w:r>
              <w:rPr>
                <w:sz w:val="16"/>
              </w:rPr>
              <w:t>BR-034</w:t>
            </w:r>
          </w:p>
        </w:tc>
        <w:tc>
          <w:tcPr>
            <w:tcW w:w="8352" w:type="dxa"/>
          </w:tcPr>
          <w:p w14:paraId="6AE1A703" w14:textId="77777777" w:rsidR="00EE35A1" w:rsidRDefault="00000000">
            <w:r>
              <w:rPr>
                <w:sz w:val="16"/>
              </w:rPr>
              <w:t>Imported products enter DRAFT unless explicit governance allows bulk publish.</w:t>
            </w:r>
          </w:p>
        </w:tc>
        <w:tc>
          <w:tcPr>
            <w:tcW w:w="1080" w:type="dxa"/>
          </w:tcPr>
          <w:p w14:paraId="6DD11CCB" w14:textId="77777777" w:rsidR="00EE35A1" w:rsidRDefault="00000000">
            <w:r>
              <w:rPr>
                <w:sz w:val="16"/>
              </w:rPr>
              <w:t>P0</w:t>
            </w:r>
          </w:p>
        </w:tc>
      </w:tr>
      <w:tr w:rsidR="00EE35A1" w14:paraId="1E1E01E3" w14:textId="77777777">
        <w:trPr>
          <w:jc w:val="center"/>
        </w:trPr>
        <w:tc>
          <w:tcPr>
            <w:tcW w:w="1080" w:type="dxa"/>
          </w:tcPr>
          <w:p w14:paraId="65DA4EE4" w14:textId="77777777" w:rsidR="00EE35A1" w:rsidRDefault="00000000">
            <w:r>
              <w:rPr>
                <w:sz w:val="16"/>
              </w:rPr>
              <w:t>BR-035</w:t>
            </w:r>
          </w:p>
        </w:tc>
        <w:tc>
          <w:tcPr>
            <w:tcW w:w="8352" w:type="dxa"/>
          </w:tcPr>
          <w:p w14:paraId="031170C6" w14:textId="77777777" w:rsidR="00EE35A1" w:rsidRDefault="00000000">
            <w:r>
              <w:rPr>
                <w:sz w:val="16"/>
              </w:rPr>
              <w:t>Referenced master data is deactivated, not destructively deleted.</w:t>
            </w:r>
          </w:p>
        </w:tc>
        <w:tc>
          <w:tcPr>
            <w:tcW w:w="1080" w:type="dxa"/>
          </w:tcPr>
          <w:p w14:paraId="4F201DA4" w14:textId="77777777" w:rsidR="00EE35A1" w:rsidRDefault="00000000">
            <w:r>
              <w:rPr>
                <w:sz w:val="16"/>
              </w:rPr>
              <w:t>P0</w:t>
            </w:r>
          </w:p>
        </w:tc>
      </w:tr>
      <w:tr w:rsidR="00EE35A1" w14:paraId="3A747D25" w14:textId="77777777">
        <w:trPr>
          <w:jc w:val="center"/>
        </w:trPr>
        <w:tc>
          <w:tcPr>
            <w:tcW w:w="1080" w:type="dxa"/>
          </w:tcPr>
          <w:p w14:paraId="003B1BC3" w14:textId="77777777" w:rsidR="00EE35A1" w:rsidRDefault="00000000">
            <w:r>
              <w:rPr>
                <w:sz w:val="16"/>
              </w:rPr>
              <w:t>BR-036</w:t>
            </w:r>
          </w:p>
        </w:tc>
        <w:tc>
          <w:tcPr>
            <w:tcW w:w="8352" w:type="dxa"/>
          </w:tcPr>
          <w:p w14:paraId="76A4C773" w14:textId="77777777" w:rsidR="00EE35A1" w:rsidRDefault="00000000">
            <w:r>
              <w:rPr>
                <w:sz w:val="16"/>
              </w:rPr>
              <w:t>Commercial rule precedence is deterministic and versioned.</w:t>
            </w:r>
          </w:p>
        </w:tc>
        <w:tc>
          <w:tcPr>
            <w:tcW w:w="1080" w:type="dxa"/>
          </w:tcPr>
          <w:p w14:paraId="2A848F26" w14:textId="77777777" w:rsidR="00EE35A1" w:rsidRDefault="00000000">
            <w:r>
              <w:rPr>
                <w:sz w:val="16"/>
              </w:rPr>
              <w:t>P0</w:t>
            </w:r>
          </w:p>
        </w:tc>
      </w:tr>
      <w:tr w:rsidR="00EE35A1" w14:paraId="52F34306" w14:textId="77777777">
        <w:trPr>
          <w:jc w:val="center"/>
        </w:trPr>
        <w:tc>
          <w:tcPr>
            <w:tcW w:w="1080" w:type="dxa"/>
          </w:tcPr>
          <w:p w14:paraId="21F1D434" w14:textId="77777777" w:rsidR="00EE35A1" w:rsidRDefault="00000000">
            <w:r>
              <w:rPr>
                <w:sz w:val="16"/>
              </w:rPr>
              <w:t>BR-037</w:t>
            </w:r>
          </w:p>
        </w:tc>
        <w:tc>
          <w:tcPr>
            <w:tcW w:w="8352" w:type="dxa"/>
          </w:tcPr>
          <w:p w14:paraId="5566879C" w14:textId="77777777" w:rsidR="00EE35A1" w:rsidRDefault="00000000">
            <w:r>
              <w:rPr>
                <w:sz w:val="16"/>
              </w:rPr>
              <w:t>Booking Economics Snapshot is immutable except through controlled adjustment events.</w:t>
            </w:r>
          </w:p>
        </w:tc>
        <w:tc>
          <w:tcPr>
            <w:tcW w:w="1080" w:type="dxa"/>
          </w:tcPr>
          <w:p w14:paraId="596D58C4" w14:textId="77777777" w:rsidR="00EE35A1" w:rsidRDefault="00000000">
            <w:r>
              <w:rPr>
                <w:sz w:val="16"/>
              </w:rPr>
              <w:t>P0</w:t>
            </w:r>
          </w:p>
        </w:tc>
      </w:tr>
      <w:tr w:rsidR="00EE35A1" w14:paraId="1744AE3D" w14:textId="77777777">
        <w:trPr>
          <w:jc w:val="center"/>
        </w:trPr>
        <w:tc>
          <w:tcPr>
            <w:tcW w:w="1080" w:type="dxa"/>
          </w:tcPr>
          <w:p w14:paraId="595F25A1" w14:textId="77777777" w:rsidR="00EE35A1" w:rsidRDefault="00000000">
            <w:r>
              <w:rPr>
                <w:sz w:val="16"/>
              </w:rPr>
              <w:t>BR-038</w:t>
            </w:r>
          </w:p>
        </w:tc>
        <w:tc>
          <w:tcPr>
            <w:tcW w:w="8352" w:type="dxa"/>
          </w:tcPr>
          <w:p w14:paraId="32337345" w14:textId="77777777" w:rsidR="00EE35A1" w:rsidRDefault="00000000">
            <w:r>
              <w:rPr>
                <w:sz w:val="16"/>
              </w:rPr>
              <w:t>Settlement status is independent of Booking status.</w:t>
            </w:r>
          </w:p>
        </w:tc>
        <w:tc>
          <w:tcPr>
            <w:tcW w:w="1080" w:type="dxa"/>
          </w:tcPr>
          <w:p w14:paraId="7AD9F97A" w14:textId="77777777" w:rsidR="00EE35A1" w:rsidRDefault="00000000">
            <w:r>
              <w:rPr>
                <w:sz w:val="16"/>
              </w:rPr>
              <w:t>P0</w:t>
            </w:r>
          </w:p>
        </w:tc>
      </w:tr>
      <w:tr w:rsidR="00EE35A1" w14:paraId="0694A41A" w14:textId="77777777">
        <w:trPr>
          <w:jc w:val="center"/>
        </w:trPr>
        <w:tc>
          <w:tcPr>
            <w:tcW w:w="1080" w:type="dxa"/>
          </w:tcPr>
          <w:p w14:paraId="40DD29CF" w14:textId="77777777" w:rsidR="00EE35A1" w:rsidRDefault="00000000">
            <w:r>
              <w:rPr>
                <w:sz w:val="16"/>
              </w:rPr>
              <w:t>BR-039</w:t>
            </w:r>
          </w:p>
        </w:tc>
        <w:tc>
          <w:tcPr>
            <w:tcW w:w="8352" w:type="dxa"/>
          </w:tcPr>
          <w:p w14:paraId="7F99C742" w14:textId="77777777" w:rsidR="00EE35A1" w:rsidRDefault="00000000">
            <w:r>
              <w:rPr>
                <w:sz w:val="16"/>
              </w:rPr>
              <w:t>Eligibility Inspector can explain why a product/rate/date is not bookable.</w:t>
            </w:r>
          </w:p>
        </w:tc>
        <w:tc>
          <w:tcPr>
            <w:tcW w:w="1080" w:type="dxa"/>
          </w:tcPr>
          <w:p w14:paraId="497E1FBE" w14:textId="77777777" w:rsidR="00EE35A1" w:rsidRDefault="00000000">
            <w:r>
              <w:rPr>
                <w:sz w:val="16"/>
              </w:rPr>
              <w:t>P1</w:t>
            </w:r>
          </w:p>
        </w:tc>
      </w:tr>
      <w:tr w:rsidR="00EE35A1" w14:paraId="156E6B3C" w14:textId="77777777">
        <w:trPr>
          <w:jc w:val="center"/>
        </w:trPr>
        <w:tc>
          <w:tcPr>
            <w:tcW w:w="1080" w:type="dxa"/>
          </w:tcPr>
          <w:p w14:paraId="0F683863" w14:textId="77777777" w:rsidR="00EE35A1" w:rsidRDefault="00000000">
            <w:r>
              <w:rPr>
                <w:sz w:val="16"/>
              </w:rPr>
              <w:t>BR-040</w:t>
            </w:r>
          </w:p>
        </w:tc>
        <w:tc>
          <w:tcPr>
            <w:tcW w:w="8352" w:type="dxa"/>
          </w:tcPr>
          <w:p w14:paraId="2C47F79F" w14:textId="77777777" w:rsidR="00EE35A1" w:rsidRDefault="00000000">
            <w:r>
              <w:rPr>
                <w:sz w:val="16"/>
              </w:rPr>
              <w:t>Distribution mappings use stable identifiers and do not mutate booking history.</w:t>
            </w:r>
          </w:p>
        </w:tc>
        <w:tc>
          <w:tcPr>
            <w:tcW w:w="1080" w:type="dxa"/>
          </w:tcPr>
          <w:p w14:paraId="5FF35771" w14:textId="77777777" w:rsidR="00EE35A1" w:rsidRDefault="00000000">
            <w:r>
              <w:rPr>
                <w:sz w:val="16"/>
              </w:rPr>
              <w:t>P1</w:t>
            </w:r>
          </w:p>
        </w:tc>
      </w:tr>
    </w:tbl>
    <w:p w14:paraId="4814A6D3" w14:textId="77777777" w:rsidR="00EE35A1" w:rsidRDefault="00EE35A1">
      <w:pPr>
        <w:spacing w:after="80" w:line="252" w:lineRule="auto"/>
      </w:pPr>
    </w:p>
    <w:p w14:paraId="5B50D82C" w14:textId="77777777" w:rsidR="00EE35A1" w:rsidRDefault="00000000">
      <w:pPr>
        <w:pStyle w:val="Heading1"/>
        <w:spacing w:after="80" w:line="252" w:lineRule="auto"/>
      </w:pPr>
      <w:r>
        <w:t>25. Major Edge Cases / Failure Scenarios</w:t>
      </w:r>
    </w:p>
    <w:tbl>
      <w:tblPr>
        <w:tblStyle w:val="TableGrid"/>
        <w:tblW w:w="0" w:type="auto"/>
        <w:jc w:val="center"/>
        <w:tblLook w:val="04A0" w:firstRow="1" w:lastRow="0" w:firstColumn="1" w:lastColumn="0" w:noHBand="0" w:noVBand="1"/>
      </w:tblPr>
      <w:tblGrid>
        <w:gridCol w:w="2903"/>
        <w:gridCol w:w="6340"/>
        <w:gridCol w:w="971"/>
      </w:tblGrid>
      <w:tr w:rsidR="00EE35A1" w14:paraId="282998A6" w14:textId="77777777">
        <w:trPr>
          <w:tblHeader/>
          <w:jc w:val="center"/>
        </w:trPr>
        <w:tc>
          <w:tcPr>
            <w:tcW w:w="3168" w:type="dxa"/>
            <w:shd w:val="clear" w:color="auto" w:fill="1F4E78"/>
            <w:vAlign w:val="center"/>
          </w:tcPr>
          <w:p w14:paraId="478202ED" w14:textId="77777777" w:rsidR="00EE35A1" w:rsidRDefault="00000000">
            <w:pPr>
              <w:jc w:val="center"/>
            </w:pPr>
            <w:r>
              <w:rPr>
                <w:b/>
                <w:color w:val="FFFFFF"/>
                <w:sz w:val="16"/>
              </w:rPr>
              <w:t>Scenario</w:t>
            </w:r>
          </w:p>
        </w:tc>
        <w:tc>
          <w:tcPr>
            <w:tcW w:w="7056" w:type="dxa"/>
            <w:shd w:val="clear" w:color="auto" w:fill="1F4E78"/>
            <w:vAlign w:val="center"/>
          </w:tcPr>
          <w:p w14:paraId="61B70A00" w14:textId="77777777" w:rsidR="00EE35A1" w:rsidRDefault="00000000">
            <w:pPr>
              <w:jc w:val="center"/>
            </w:pPr>
            <w:r>
              <w:rPr>
                <w:b/>
                <w:color w:val="FFFFFF"/>
                <w:sz w:val="16"/>
              </w:rPr>
              <w:t>Expected behavior</w:t>
            </w:r>
          </w:p>
        </w:tc>
        <w:tc>
          <w:tcPr>
            <w:tcW w:w="1008" w:type="dxa"/>
            <w:shd w:val="clear" w:color="auto" w:fill="1F4E78"/>
            <w:vAlign w:val="center"/>
          </w:tcPr>
          <w:p w14:paraId="46077BEA" w14:textId="77777777" w:rsidR="00EE35A1" w:rsidRDefault="00000000">
            <w:pPr>
              <w:jc w:val="center"/>
            </w:pPr>
            <w:r>
              <w:rPr>
                <w:b/>
                <w:color w:val="FFFFFF"/>
                <w:sz w:val="16"/>
              </w:rPr>
              <w:t>Priority</w:t>
            </w:r>
          </w:p>
        </w:tc>
      </w:tr>
      <w:tr w:rsidR="00EE35A1" w14:paraId="3CC3C1F4" w14:textId="77777777">
        <w:trPr>
          <w:jc w:val="center"/>
        </w:trPr>
        <w:tc>
          <w:tcPr>
            <w:tcW w:w="3168" w:type="dxa"/>
          </w:tcPr>
          <w:p w14:paraId="5ED1ED92" w14:textId="77777777" w:rsidR="00EE35A1" w:rsidRDefault="00000000">
            <w:r>
              <w:rPr>
                <w:sz w:val="16"/>
              </w:rPr>
              <w:t>Stale price at final booking</w:t>
            </w:r>
          </w:p>
        </w:tc>
        <w:tc>
          <w:tcPr>
            <w:tcW w:w="7056" w:type="dxa"/>
          </w:tcPr>
          <w:p w14:paraId="3693EF01" w14:textId="77777777" w:rsidR="00EE35A1" w:rsidRDefault="00000000">
            <w:r>
              <w:rPr>
                <w:sz w:val="16"/>
              </w:rPr>
              <w:t>Revalidate; show revised amount; require acknowledgement.</w:t>
            </w:r>
          </w:p>
        </w:tc>
        <w:tc>
          <w:tcPr>
            <w:tcW w:w="1008" w:type="dxa"/>
          </w:tcPr>
          <w:p w14:paraId="6444C198" w14:textId="77777777" w:rsidR="00EE35A1" w:rsidRDefault="00000000">
            <w:r>
              <w:rPr>
                <w:sz w:val="16"/>
              </w:rPr>
              <w:t>P0</w:t>
            </w:r>
          </w:p>
        </w:tc>
      </w:tr>
      <w:tr w:rsidR="00EE35A1" w14:paraId="07A64123" w14:textId="77777777">
        <w:trPr>
          <w:jc w:val="center"/>
        </w:trPr>
        <w:tc>
          <w:tcPr>
            <w:tcW w:w="3168" w:type="dxa"/>
          </w:tcPr>
          <w:p w14:paraId="3CF49066" w14:textId="77777777" w:rsidR="00EE35A1" w:rsidRDefault="00000000">
            <w:r>
              <w:rPr>
                <w:sz w:val="16"/>
              </w:rPr>
              <w:t>Two Agents consume final capacity</w:t>
            </w:r>
          </w:p>
        </w:tc>
        <w:tc>
          <w:tcPr>
            <w:tcW w:w="7056" w:type="dxa"/>
          </w:tcPr>
          <w:p w14:paraId="0D545BF8" w14:textId="77777777" w:rsidR="00EE35A1" w:rsidRDefault="00000000">
            <w:r>
              <w:rPr>
                <w:sz w:val="16"/>
              </w:rPr>
              <w:t>Atomic decision; only valid quantities succeed.</w:t>
            </w:r>
          </w:p>
        </w:tc>
        <w:tc>
          <w:tcPr>
            <w:tcW w:w="1008" w:type="dxa"/>
          </w:tcPr>
          <w:p w14:paraId="7858F46F" w14:textId="77777777" w:rsidR="00EE35A1" w:rsidRDefault="00000000">
            <w:r>
              <w:rPr>
                <w:sz w:val="16"/>
              </w:rPr>
              <w:t>P0</w:t>
            </w:r>
          </w:p>
        </w:tc>
      </w:tr>
      <w:tr w:rsidR="00EE35A1" w14:paraId="27E3F18D" w14:textId="77777777">
        <w:trPr>
          <w:jc w:val="center"/>
        </w:trPr>
        <w:tc>
          <w:tcPr>
            <w:tcW w:w="3168" w:type="dxa"/>
          </w:tcPr>
          <w:p w14:paraId="101D841B" w14:textId="77777777" w:rsidR="00EE35A1" w:rsidRDefault="00000000">
            <w:r>
              <w:rPr>
                <w:sz w:val="16"/>
              </w:rPr>
              <w:t>Network timeout after booking commit</w:t>
            </w:r>
          </w:p>
        </w:tc>
        <w:tc>
          <w:tcPr>
            <w:tcW w:w="7056" w:type="dxa"/>
          </w:tcPr>
          <w:p w14:paraId="5761AF9D" w14:textId="77777777" w:rsidR="00EE35A1" w:rsidRDefault="00000000">
            <w:r>
              <w:rPr>
                <w:sz w:val="16"/>
              </w:rPr>
              <w:t>Idempotent retrieval returns original booking.</w:t>
            </w:r>
          </w:p>
        </w:tc>
        <w:tc>
          <w:tcPr>
            <w:tcW w:w="1008" w:type="dxa"/>
          </w:tcPr>
          <w:p w14:paraId="599AEF87" w14:textId="77777777" w:rsidR="00EE35A1" w:rsidRDefault="00000000">
            <w:r>
              <w:rPr>
                <w:sz w:val="16"/>
              </w:rPr>
              <w:t>P0</w:t>
            </w:r>
          </w:p>
        </w:tc>
      </w:tr>
      <w:tr w:rsidR="00EE35A1" w14:paraId="5802D28C" w14:textId="77777777">
        <w:trPr>
          <w:jc w:val="center"/>
        </w:trPr>
        <w:tc>
          <w:tcPr>
            <w:tcW w:w="3168" w:type="dxa"/>
          </w:tcPr>
          <w:p w14:paraId="6EB66A16" w14:textId="77777777" w:rsidR="00EE35A1" w:rsidRDefault="00000000">
            <w:r>
              <w:rPr>
                <w:sz w:val="16"/>
              </w:rPr>
              <w:t>Vendor lowers capacity below held/confirmed</w:t>
            </w:r>
          </w:p>
        </w:tc>
        <w:tc>
          <w:tcPr>
            <w:tcW w:w="7056" w:type="dxa"/>
          </w:tcPr>
          <w:p w14:paraId="6710D336" w14:textId="77777777" w:rsidR="00EE35A1" w:rsidRDefault="00000000">
            <w:r>
              <w:rPr>
                <w:sz w:val="16"/>
              </w:rPr>
              <w:t>Reject update and show minimum allowed capacity.</w:t>
            </w:r>
          </w:p>
        </w:tc>
        <w:tc>
          <w:tcPr>
            <w:tcW w:w="1008" w:type="dxa"/>
          </w:tcPr>
          <w:p w14:paraId="0B83BD53" w14:textId="77777777" w:rsidR="00EE35A1" w:rsidRDefault="00000000">
            <w:r>
              <w:rPr>
                <w:sz w:val="16"/>
              </w:rPr>
              <w:t>P0</w:t>
            </w:r>
          </w:p>
        </w:tc>
      </w:tr>
      <w:tr w:rsidR="00EE35A1" w14:paraId="23349B4B" w14:textId="77777777">
        <w:trPr>
          <w:jc w:val="center"/>
        </w:trPr>
        <w:tc>
          <w:tcPr>
            <w:tcW w:w="3168" w:type="dxa"/>
          </w:tcPr>
          <w:p w14:paraId="7F5423F1" w14:textId="77777777" w:rsidR="00EE35A1" w:rsidRDefault="00000000">
            <w:r>
              <w:rPr>
                <w:sz w:val="16"/>
              </w:rPr>
              <w:t>Product loses all valid rates/inventory</w:t>
            </w:r>
          </w:p>
        </w:tc>
        <w:tc>
          <w:tcPr>
            <w:tcW w:w="7056" w:type="dxa"/>
          </w:tcPr>
          <w:p w14:paraId="59F3C1A5" w14:textId="77777777" w:rsidR="00EE35A1" w:rsidRDefault="00000000">
            <w:r>
              <w:rPr>
                <w:sz w:val="16"/>
              </w:rPr>
              <w:t>Remain administratively published but become non-bookable.</w:t>
            </w:r>
          </w:p>
        </w:tc>
        <w:tc>
          <w:tcPr>
            <w:tcW w:w="1008" w:type="dxa"/>
          </w:tcPr>
          <w:p w14:paraId="7758C2C3" w14:textId="77777777" w:rsidR="00EE35A1" w:rsidRDefault="00000000">
            <w:r>
              <w:rPr>
                <w:sz w:val="16"/>
              </w:rPr>
              <w:t>P0</w:t>
            </w:r>
          </w:p>
        </w:tc>
      </w:tr>
      <w:tr w:rsidR="00EE35A1" w14:paraId="52B1D81D" w14:textId="77777777">
        <w:trPr>
          <w:jc w:val="center"/>
        </w:trPr>
        <w:tc>
          <w:tcPr>
            <w:tcW w:w="3168" w:type="dxa"/>
          </w:tcPr>
          <w:p w14:paraId="343647D1" w14:textId="77777777" w:rsidR="00EE35A1" w:rsidRDefault="00000000">
            <w:r>
              <w:rPr>
                <w:sz w:val="16"/>
              </w:rPr>
              <w:t>Vendor suspended with future bookings</w:t>
            </w:r>
          </w:p>
        </w:tc>
        <w:tc>
          <w:tcPr>
            <w:tcW w:w="7056" w:type="dxa"/>
          </w:tcPr>
          <w:p w14:paraId="216DDFEA" w14:textId="77777777" w:rsidR="00EE35A1" w:rsidRDefault="00000000">
            <w:r>
              <w:rPr>
                <w:sz w:val="16"/>
              </w:rPr>
              <w:t>Block new supply; preserve future records; create exception queue.</w:t>
            </w:r>
          </w:p>
        </w:tc>
        <w:tc>
          <w:tcPr>
            <w:tcW w:w="1008" w:type="dxa"/>
          </w:tcPr>
          <w:p w14:paraId="0F33D653" w14:textId="77777777" w:rsidR="00EE35A1" w:rsidRDefault="00000000">
            <w:r>
              <w:rPr>
                <w:sz w:val="16"/>
              </w:rPr>
              <w:t>P0</w:t>
            </w:r>
          </w:p>
        </w:tc>
      </w:tr>
      <w:tr w:rsidR="00EE35A1" w14:paraId="082A7248" w14:textId="77777777">
        <w:trPr>
          <w:jc w:val="center"/>
        </w:trPr>
        <w:tc>
          <w:tcPr>
            <w:tcW w:w="3168" w:type="dxa"/>
          </w:tcPr>
          <w:p w14:paraId="0BBC9F97" w14:textId="77777777" w:rsidR="00EE35A1" w:rsidRDefault="00000000">
            <w:r>
              <w:rPr>
                <w:sz w:val="16"/>
              </w:rPr>
              <w:t>Document expires</w:t>
            </w:r>
          </w:p>
        </w:tc>
        <w:tc>
          <w:tcPr>
            <w:tcW w:w="7056" w:type="dxa"/>
          </w:tcPr>
          <w:p w14:paraId="5E43092B" w14:textId="77777777" w:rsidR="00EE35A1" w:rsidRDefault="00000000">
            <w:r>
              <w:rPr>
                <w:sz w:val="16"/>
              </w:rPr>
              <w:t>Apply warning/grace/restriction rule.</w:t>
            </w:r>
          </w:p>
        </w:tc>
        <w:tc>
          <w:tcPr>
            <w:tcW w:w="1008" w:type="dxa"/>
          </w:tcPr>
          <w:p w14:paraId="4CC3A1FE" w14:textId="77777777" w:rsidR="00EE35A1" w:rsidRDefault="00000000">
            <w:r>
              <w:rPr>
                <w:sz w:val="16"/>
              </w:rPr>
              <w:t>P0</w:t>
            </w:r>
          </w:p>
        </w:tc>
      </w:tr>
      <w:tr w:rsidR="00EE35A1" w14:paraId="602C825A" w14:textId="77777777">
        <w:trPr>
          <w:jc w:val="center"/>
        </w:trPr>
        <w:tc>
          <w:tcPr>
            <w:tcW w:w="3168" w:type="dxa"/>
          </w:tcPr>
          <w:p w14:paraId="5F6EE1F0" w14:textId="77777777" w:rsidR="00EE35A1" w:rsidRDefault="00000000">
            <w:r>
              <w:rPr>
                <w:sz w:val="16"/>
              </w:rPr>
              <w:t>Rate expires while agent reviews</w:t>
            </w:r>
          </w:p>
        </w:tc>
        <w:tc>
          <w:tcPr>
            <w:tcW w:w="7056" w:type="dxa"/>
          </w:tcPr>
          <w:p w14:paraId="3BDE8D5A" w14:textId="77777777" w:rsidR="00EE35A1" w:rsidRDefault="00000000">
            <w:r>
              <w:rPr>
                <w:sz w:val="16"/>
              </w:rPr>
              <w:t>Final booking fails or recalculates using current valid rate.</w:t>
            </w:r>
          </w:p>
        </w:tc>
        <w:tc>
          <w:tcPr>
            <w:tcW w:w="1008" w:type="dxa"/>
          </w:tcPr>
          <w:p w14:paraId="63E19560" w14:textId="77777777" w:rsidR="00EE35A1" w:rsidRDefault="00000000">
            <w:r>
              <w:rPr>
                <w:sz w:val="16"/>
              </w:rPr>
              <w:t>P0</w:t>
            </w:r>
          </w:p>
        </w:tc>
      </w:tr>
      <w:tr w:rsidR="00EE35A1" w14:paraId="61DCD58A" w14:textId="77777777">
        <w:trPr>
          <w:jc w:val="center"/>
        </w:trPr>
        <w:tc>
          <w:tcPr>
            <w:tcW w:w="3168" w:type="dxa"/>
          </w:tcPr>
          <w:p w14:paraId="2691A7EA" w14:textId="77777777" w:rsidR="00EE35A1" w:rsidRDefault="00000000">
            <w:r>
              <w:rPr>
                <w:sz w:val="16"/>
              </w:rPr>
              <w:t>Booking already cancelled</w:t>
            </w:r>
          </w:p>
        </w:tc>
        <w:tc>
          <w:tcPr>
            <w:tcW w:w="7056" w:type="dxa"/>
          </w:tcPr>
          <w:p w14:paraId="3CE38118" w14:textId="77777777" w:rsidR="00EE35A1" w:rsidRDefault="00000000">
            <w:r>
              <w:rPr>
                <w:sz w:val="16"/>
              </w:rPr>
              <w:t>Idempotent no-op; no duplicate financial/capacity effect.</w:t>
            </w:r>
          </w:p>
        </w:tc>
        <w:tc>
          <w:tcPr>
            <w:tcW w:w="1008" w:type="dxa"/>
          </w:tcPr>
          <w:p w14:paraId="7EDC3B53" w14:textId="77777777" w:rsidR="00EE35A1" w:rsidRDefault="00000000">
            <w:r>
              <w:rPr>
                <w:sz w:val="16"/>
              </w:rPr>
              <w:t>P0</w:t>
            </w:r>
          </w:p>
        </w:tc>
      </w:tr>
      <w:tr w:rsidR="00EE35A1" w14:paraId="201BCF65" w14:textId="77777777">
        <w:trPr>
          <w:jc w:val="center"/>
        </w:trPr>
        <w:tc>
          <w:tcPr>
            <w:tcW w:w="3168" w:type="dxa"/>
          </w:tcPr>
          <w:p w14:paraId="6FF8E8AB" w14:textId="77777777" w:rsidR="00EE35A1" w:rsidRDefault="00000000">
            <w:r>
              <w:rPr>
                <w:sz w:val="16"/>
              </w:rPr>
              <w:t>Voucher generation fails</w:t>
            </w:r>
          </w:p>
        </w:tc>
        <w:tc>
          <w:tcPr>
            <w:tcW w:w="7056" w:type="dxa"/>
          </w:tcPr>
          <w:p w14:paraId="3B02EAA6" w14:textId="77777777" w:rsidR="00EE35A1" w:rsidRDefault="00000000">
            <w:r>
              <w:rPr>
                <w:sz w:val="16"/>
              </w:rPr>
              <w:t>Booking remains valid; retry job; status shows voucher pending.</w:t>
            </w:r>
          </w:p>
        </w:tc>
        <w:tc>
          <w:tcPr>
            <w:tcW w:w="1008" w:type="dxa"/>
          </w:tcPr>
          <w:p w14:paraId="79F0A5F6" w14:textId="77777777" w:rsidR="00EE35A1" w:rsidRDefault="00000000">
            <w:r>
              <w:rPr>
                <w:sz w:val="16"/>
              </w:rPr>
              <w:t>P0</w:t>
            </w:r>
          </w:p>
        </w:tc>
      </w:tr>
      <w:tr w:rsidR="00EE35A1" w14:paraId="21E6935C" w14:textId="77777777">
        <w:trPr>
          <w:jc w:val="center"/>
        </w:trPr>
        <w:tc>
          <w:tcPr>
            <w:tcW w:w="3168" w:type="dxa"/>
          </w:tcPr>
          <w:p w14:paraId="65F02770" w14:textId="77777777" w:rsidR="00EE35A1" w:rsidRDefault="00000000">
            <w:r>
              <w:rPr>
                <w:sz w:val="16"/>
              </w:rPr>
              <w:t>Revision rejected</w:t>
            </w:r>
          </w:p>
        </w:tc>
        <w:tc>
          <w:tcPr>
            <w:tcW w:w="7056" w:type="dxa"/>
          </w:tcPr>
          <w:p w14:paraId="4925D40C" w14:textId="77777777" w:rsidR="00EE35A1" w:rsidRDefault="00000000">
            <w:r>
              <w:rPr>
                <w:sz w:val="16"/>
              </w:rPr>
              <w:t>Live version remains unaffected.</w:t>
            </w:r>
          </w:p>
        </w:tc>
        <w:tc>
          <w:tcPr>
            <w:tcW w:w="1008" w:type="dxa"/>
          </w:tcPr>
          <w:p w14:paraId="4B449A77" w14:textId="77777777" w:rsidR="00EE35A1" w:rsidRDefault="00000000">
            <w:r>
              <w:rPr>
                <w:sz w:val="16"/>
              </w:rPr>
              <w:t>P0</w:t>
            </w:r>
          </w:p>
        </w:tc>
      </w:tr>
      <w:tr w:rsidR="00EE35A1" w14:paraId="36B217F1" w14:textId="77777777">
        <w:trPr>
          <w:jc w:val="center"/>
        </w:trPr>
        <w:tc>
          <w:tcPr>
            <w:tcW w:w="3168" w:type="dxa"/>
          </w:tcPr>
          <w:p w14:paraId="25AFF8E1" w14:textId="77777777" w:rsidR="00EE35A1" w:rsidRDefault="00000000">
            <w:r>
              <w:rPr>
                <w:sz w:val="16"/>
              </w:rPr>
              <w:t>Referenced slot deleted</w:t>
            </w:r>
          </w:p>
        </w:tc>
        <w:tc>
          <w:tcPr>
            <w:tcW w:w="7056" w:type="dxa"/>
          </w:tcPr>
          <w:p w14:paraId="6AEB9C03" w14:textId="77777777" w:rsidR="00EE35A1" w:rsidRDefault="00000000">
            <w:r>
              <w:rPr>
                <w:sz w:val="16"/>
              </w:rPr>
              <w:t>Block delete; deactivate/archive only.</w:t>
            </w:r>
          </w:p>
        </w:tc>
        <w:tc>
          <w:tcPr>
            <w:tcW w:w="1008" w:type="dxa"/>
          </w:tcPr>
          <w:p w14:paraId="6BCD1BD8" w14:textId="77777777" w:rsidR="00EE35A1" w:rsidRDefault="00000000">
            <w:r>
              <w:rPr>
                <w:sz w:val="16"/>
              </w:rPr>
              <w:t>P0</w:t>
            </w:r>
          </w:p>
        </w:tc>
      </w:tr>
      <w:tr w:rsidR="00EE35A1" w14:paraId="24C42351" w14:textId="77777777">
        <w:trPr>
          <w:jc w:val="center"/>
        </w:trPr>
        <w:tc>
          <w:tcPr>
            <w:tcW w:w="3168" w:type="dxa"/>
          </w:tcPr>
          <w:p w14:paraId="694D56BC" w14:textId="77777777" w:rsidR="00EE35A1" w:rsidRDefault="00000000">
            <w:r>
              <w:rPr>
                <w:sz w:val="16"/>
              </w:rPr>
              <w:t>Notification provider outage</w:t>
            </w:r>
          </w:p>
        </w:tc>
        <w:tc>
          <w:tcPr>
            <w:tcW w:w="7056" w:type="dxa"/>
          </w:tcPr>
          <w:p w14:paraId="5705507F" w14:textId="77777777" w:rsidR="00EE35A1" w:rsidRDefault="00000000">
            <w:r>
              <w:rPr>
                <w:sz w:val="16"/>
              </w:rPr>
              <w:t>Business transaction remains committed; notification retries asynchronously.</w:t>
            </w:r>
          </w:p>
        </w:tc>
        <w:tc>
          <w:tcPr>
            <w:tcW w:w="1008" w:type="dxa"/>
          </w:tcPr>
          <w:p w14:paraId="01EE0F0D" w14:textId="77777777" w:rsidR="00EE35A1" w:rsidRDefault="00000000">
            <w:r>
              <w:rPr>
                <w:sz w:val="16"/>
              </w:rPr>
              <w:t>P0</w:t>
            </w:r>
          </w:p>
        </w:tc>
      </w:tr>
      <w:tr w:rsidR="00EE35A1" w14:paraId="4FB2F5BB" w14:textId="77777777">
        <w:trPr>
          <w:jc w:val="center"/>
        </w:trPr>
        <w:tc>
          <w:tcPr>
            <w:tcW w:w="3168" w:type="dxa"/>
          </w:tcPr>
          <w:p w14:paraId="138B99BF" w14:textId="77777777" w:rsidR="00EE35A1" w:rsidRDefault="00000000">
            <w:r>
              <w:rPr>
                <w:sz w:val="16"/>
              </w:rPr>
              <w:t>Cross-tenant ID guessed</w:t>
            </w:r>
          </w:p>
        </w:tc>
        <w:tc>
          <w:tcPr>
            <w:tcW w:w="7056" w:type="dxa"/>
          </w:tcPr>
          <w:p w14:paraId="6D95EB28" w14:textId="77777777" w:rsidR="00EE35A1" w:rsidRDefault="00000000">
            <w:r>
              <w:rPr>
                <w:sz w:val="16"/>
              </w:rPr>
              <w:t>No protected data leakage; return safe not-found/permission response.</w:t>
            </w:r>
          </w:p>
        </w:tc>
        <w:tc>
          <w:tcPr>
            <w:tcW w:w="1008" w:type="dxa"/>
          </w:tcPr>
          <w:p w14:paraId="2B6B5545" w14:textId="77777777" w:rsidR="00EE35A1" w:rsidRDefault="00000000">
            <w:r>
              <w:rPr>
                <w:sz w:val="16"/>
              </w:rPr>
              <w:t>P0</w:t>
            </w:r>
          </w:p>
        </w:tc>
      </w:tr>
      <w:tr w:rsidR="00EE35A1" w14:paraId="727DF25C" w14:textId="77777777">
        <w:trPr>
          <w:jc w:val="center"/>
        </w:trPr>
        <w:tc>
          <w:tcPr>
            <w:tcW w:w="3168" w:type="dxa"/>
          </w:tcPr>
          <w:p w14:paraId="1F89F395" w14:textId="77777777" w:rsidR="00EE35A1" w:rsidRDefault="00000000">
            <w:r>
              <w:rPr>
                <w:sz w:val="16"/>
              </w:rPr>
              <w:t>Commercial rule changes after booking</w:t>
            </w:r>
          </w:p>
        </w:tc>
        <w:tc>
          <w:tcPr>
            <w:tcW w:w="7056" w:type="dxa"/>
          </w:tcPr>
          <w:p w14:paraId="0A525D25" w14:textId="77777777" w:rsidR="00EE35A1" w:rsidRDefault="00000000">
            <w:r>
              <w:rPr>
                <w:sz w:val="16"/>
              </w:rPr>
              <w:t>Do not rewrite booked economics; apply new rule only to future eligible transactions.</w:t>
            </w:r>
          </w:p>
        </w:tc>
        <w:tc>
          <w:tcPr>
            <w:tcW w:w="1008" w:type="dxa"/>
          </w:tcPr>
          <w:p w14:paraId="14CC08E5" w14:textId="77777777" w:rsidR="00EE35A1" w:rsidRDefault="00000000">
            <w:r>
              <w:rPr>
                <w:sz w:val="16"/>
              </w:rPr>
              <w:t>P0</w:t>
            </w:r>
          </w:p>
        </w:tc>
      </w:tr>
      <w:tr w:rsidR="00EE35A1" w14:paraId="0A881722" w14:textId="77777777">
        <w:trPr>
          <w:jc w:val="center"/>
        </w:trPr>
        <w:tc>
          <w:tcPr>
            <w:tcW w:w="3168" w:type="dxa"/>
          </w:tcPr>
          <w:p w14:paraId="64C7A3F6" w14:textId="77777777" w:rsidR="00EE35A1" w:rsidRDefault="00000000">
            <w:r>
              <w:rPr>
                <w:sz w:val="16"/>
              </w:rPr>
              <w:t>Refund processing fails</w:t>
            </w:r>
          </w:p>
        </w:tc>
        <w:tc>
          <w:tcPr>
            <w:tcW w:w="7056" w:type="dxa"/>
          </w:tcPr>
          <w:p w14:paraId="59EA0DF9" w14:textId="77777777" w:rsidR="00EE35A1" w:rsidRDefault="00000000">
            <w:r>
              <w:rPr>
                <w:sz w:val="16"/>
              </w:rPr>
              <w:t>Keep booking cancelled; create refund exception and retry/reconcile.</w:t>
            </w:r>
          </w:p>
        </w:tc>
        <w:tc>
          <w:tcPr>
            <w:tcW w:w="1008" w:type="dxa"/>
          </w:tcPr>
          <w:p w14:paraId="03270218" w14:textId="77777777" w:rsidR="00EE35A1" w:rsidRDefault="00000000">
            <w:r>
              <w:rPr>
                <w:sz w:val="16"/>
              </w:rPr>
              <w:t>P1</w:t>
            </w:r>
          </w:p>
        </w:tc>
      </w:tr>
      <w:tr w:rsidR="00EE35A1" w14:paraId="0DC62822" w14:textId="77777777">
        <w:trPr>
          <w:jc w:val="center"/>
        </w:trPr>
        <w:tc>
          <w:tcPr>
            <w:tcW w:w="3168" w:type="dxa"/>
          </w:tcPr>
          <w:p w14:paraId="21EC209D" w14:textId="77777777" w:rsidR="00EE35A1" w:rsidRDefault="00000000">
            <w:r>
              <w:rPr>
                <w:sz w:val="16"/>
              </w:rPr>
              <w:t>Agent sees supplier-confidential data</w:t>
            </w:r>
          </w:p>
        </w:tc>
        <w:tc>
          <w:tcPr>
            <w:tcW w:w="7056" w:type="dxa"/>
          </w:tcPr>
          <w:p w14:paraId="7AABE669" w14:textId="77777777" w:rsidR="00EE35A1" w:rsidRDefault="00000000">
            <w:r>
              <w:rPr>
                <w:sz w:val="16"/>
              </w:rPr>
              <w:t>Access denied by permission and data projection layer.</w:t>
            </w:r>
          </w:p>
        </w:tc>
        <w:tc>
          <w:tcPr>
            <w:tcW w:w="1008" w:type="dxa"/>
          </w:tcPr>
          <w:p w14:paraId="2FB354BA" w14:textId="77777777" w:rsidR="00EE35A1" w:rsidRDefault="00000000">
            <w:r>
              <w:rPr>
                <w:sz w:val="16"/>
              </w:rPr>
              <w:t>P0</w:t>
            </w:r>
          </w:p>
        </w:tc>
      </w:tr>
      <w:tr w:rsidR="00EE35A1" w14:paraId="0112C3A1" w14:textId="77777777">
        <w:trPr>
          <w:jc w:val="center"/>
        </w:trPr>
        <w:tc>
          <w:tcPr>
            <w:tcW w:w="3168" w:type="dxa"/>
          </w:tcPr>
          <w:p w14:paraId="05FE5B8C" w14:textId="77777777" w:rsidR="00EE35A1" w:rsidRDefault="00000000">
            <w:r>
              <w:rPr>
                <w:sz w:val="16"/>
              </w:rPr>
              <w:t>Resource unavailable despite seat capacity</w:t>
            </w:r>
          </w:p>
        </w:tc>
        <w:tc>
          <w:tcPr>
            <w:tcW w:w="7056" w:type="dxa"/>
          </w:tcPr>
          <w:p w14:paraId="0A0AD05F" w14:textId="77777777" w:rsidR="00EE35A1" w:rsidRDefault="00000000">
            <w:r>
              <w:rPr>
                <w:sz w:val="16"/>
              </w:rPr>
              <w:t>Eligibility fails due to resource constraint.</w:t>
            </w:r>
          </w:p>
        </w:tc>
        <w:tc>
          <w:tcPr>
            <w:tcW w:w="1008" w:type="dxa"/>
          </w:tcPr>
          <w:p w14:paraId="5BE87D10" w14:textId="77777777" w:rsidR="00EE35A1" w:rsidRDefault="00000000">
            <w:r>
              <w:rPr>
                <w:sz w:val="16"/>
              </w:rPr>
              <w:t>P1</w:t>
            </w:r>
          </w:p>
        </w:tc>
      </w:tr>
    </w:tbl>
    <w:p w14:paraId="47E7B1C8" w14:textId="77777777" w:rsidR="00EE35A1" w:rsidRDefault="00EE35A1">
      <w:pPr>
        <w:spacing w:after="80" w:line="252" w:lineRule="auto"/>
      </w:pPr>
    </w:p>
    <w:p w14:paraId="1E9C2BA3" w14:textId="77777777" w:rsidR="00EE35A1" w:rsidRDefault="00000000">
      <w:pPr>
        <w:pStyle w:val="Heading1"/>
        <w:spacing w:after="80" w:line="252" w:lineRule="auto"/>
      </w:pPr>
      <w:r>
        <w:t>26. MVP / Phase 2 / Future Roadmap</w:t>
      </w:r>
    </w:p>
    <w:tbl>
      <w:tblPr>
        <w:tblStyle w:val="TableGrid"/>
        <w:tblW w:w="0" w:type="auto"/>
        <w:jc w:val="center"/>
        <w:tblLook w:val="04A0" w:firstRow="1" w:lastRow="0" w:firstColumn="1" w:lastColumn="0" w:noHBand="0" w:noVBand="1"/>
      </w:tblPr>
      <w:tblGrid>
        <w:gridCol w:w="2448"/>
        <w:gridCol w:w="2448"/>
        <w:gridCol w:w="2448"/>
        <w:gridCol w:w="2448"/>
      </w:tblGrid>
      <w:tr w:rsidR="00EE35A1" w14:paraId="492F6FE1" w14:textId="77777777">
        <w:trPr>
          <w:tblHeader/>
          <w:jc w:val="center"/>
        </w:trPr>
        <w:tc>
          <w:tcPr>
            <w:tcW w:w="2448" w:type="dxa"/>
            <w:shd w:val="clear" w:color="auto" w:fill="1F4E78"/>
            <w:vAlign w:val="center"/>
          </w:tcPr>
          <w:p w14:paraId="6842D352" w14:textId="77777777" w:rsidR="00EE35A1" w:rsidRDefault="00000000">
            <w:pPr>
              <w:jc w:val="center"/>
            </w:pPr>
            <w:r>
              <w:rPr>
                <w:b/>
                <w:color w:val="FFFFFF"/>
                <w:sz w:val="15"/>
              </w:rPr>
              <w:t>P0 - Core Launch</w:t>
            </w:r>
          </w:p>
        </w:tc>
        <w:tc>
          <w:tcPr>
            <w:tcW w:w="2448" w:type="dxa"/>
            <w:shd w:val="clear" w:color="auto" w:fill="1F4E78"/>
            <w:vAlign w:val="center"/>
          </w:tcPr>
          <w:p w14:paraId="66B1D916" w14:textId="77777777" w:rsidR="00EE35A1" w:rsidRDefault="00000000">
            <w:pPr>
              <w:jc w:val="center"/>
            </w:pPr>
            <w:r>
              <w:rPr>
                <w:b/>
                <w:color w:val="FFFFFF"/>
                <w:sz w:val="15"/>
              </w:rPr>
              <w:t>P1 - Scale Release</w:t>
            </w:r>
          </w:p>
        </w:tc>
        <w:tc>
          <w:tcPr>
            <w:tcW w:w="2448" w:type="dxa"/>
            <w:shd w:val="clear" w:color="auto" w:fill="1F4E78"/>
            <w:vAlign w:val="center"/>
          </w:tcPr>
          <w:p w14:paraId="4FE21B33" w14:textId="77777777" w:rsidR="00EE35A1" w:rsidRDefault="00000000">
            <w:pPr>
              <w:jc w:val="center"/>
            </w:pPr>
            <w:r>
              <w:rPr>
                <w:b/>
                <w:color w:val="FFFFFF"/>
                <w:sz w:val="15"/>
              </w:rPr>
              <w:t>P2 - Phase 2</w:t>
            </w:r>
          </w:p>
        </w:tc>
        <w:tc>
          <w:tcPr>
            <w:tcW w:w="2448" w:type="dxa"/>
            <w:shd w:val="clear" w:color="auto" w:fill="1F4E78"/>
            <w:vAlign w:val="center"/>
          </w:tcPr>
          <w:p w14:paraId="303A572F" w14:textId="77777777" w:rsidR="00EE35A1" w:rsidRDefault="00000000">
            <w:pPr>
              <w:jc w:val="center"/>
            </w:pPr>
            <w:r>
              <w:rPr>
                <w:b/>
                <w:color w:val="FFFFFF"/>
                <w:sz w:val="15"/>
              </w:rPr>
              <w:t>P3 - Future</w:t>
            </w:r>
          </w:p>
        </w:tc>
      </w:tr>
      <w:tr w:rsidR="00EE35A1" w14:paraId="55D54AA8" w14:textId="77777777">
        <w:trPr>
          <w:jc w:val="center"/>
        </w:trPr>
        <w:tc>
          <w:tcPr>
            <w:tcW w:w="2448" w:type="dxa"/>
          </w:tcPr>
          <w:p w14:paraId="3BE3E15B" w14:textId="77777777" w:rsidR="00EE35A1" w:rsidRDefault="00000000">
            <w:r>
              <w:rPr>
                <w:sz w:val="15"/>
              </w:rPr>
              <w:t>Identity / RBAC / tenant isolation</w:t>
            </w:r>
          </w:p>
        </w:tc>
        <w:tc>
          <w:tcPr>
            <w:tcW w:w="2448" w:type="dxa"/>
          </w:tcPr>
          <w:p w14:paraId="30493900" w14:textId="77777777" w:rsidR="00EE35A1" w:rsidRDefault="00000000">
            <w:r>
              <w:rPr>
                <w:sz w:val="15"/>
              </w:rPr>
              <w:t>Supplier quality tiers</w:t>
            </w:r>
          </w:p>
        </w:tc>
        <w:tc>
          <w:tcPr>
            <w:tcW w:w="2448" w:type="dxa"/>
          </w:tcPr>
          <w:p w14:paraId="041C7FC8" w14:textId="77777777" w:rsidR="00EE35A1" w:rsidRDefault="00000000">
            <w:r>
              <w:rPr>
                <w:sz w:val="15"/>
              </w:rPr>
              <w:t>Amendments / reschedule UX</w:t>
            </w:r>
          </w:p>
        </w:tc>
        <w:tc>
          <w:tcPr>
            <w:tcW w:w="2448" w:type="dxa"/>
          </w:tcPr>
          <w:p w14:paraId="545ED9C5" w14:textId="77777777" w:rsidR="00EE35A1" w:rsidRDefault="00000000">
            <w:r>
              <w:rPr>
                <w:sz w:val="15"/>
              </w:rPr>
              <w:t>Dynamic AI pricing</w:t>
            </w:r>
          </w:p>
        </w:tc>
      </w:tr>
      <w:tr w:rsidR="00EE35A1" w14:paraId="481A4C6E" w14:textId="77777777">
        <w:trPr>
          <w:jc w:val="center"/>
        </w:trPr>
        <w:tc>
          <w:tcPr>
            <w:tcW w:w="2448" w:type="dxa"/>
          </w:tcPr>
          <w:p w14:paraId="729E050A" w14:textId="77777777" w:rsidR="00EE35A1" w:rsidRDefault="00000000">
            <w:r>
              <w:rPr>
                <w:sz w:val="15"/>
              </w:rPr>
              <w:t>Vendor onboarding / compliance</w:t>
            </w:r>
          </w:p>
        </w:tc>
        <w:tc>
          <w:tcPr>
            <w:tcW w:w="2448" w:type="dxa"/>
          </w:tcPr>
          <w:p w14:paraId="3334540F" w14:textId="77777777" w:rsidR="00EE35A1" w:rsidRDefault="00000000">
            <w:r>
              <w:rPr>
                <w:sz w:val="15"/>
              </w:rPr>
              <w:t>Resource management if deferred</w:t>
            </w:r>
          </w:p>
        </w:tc>
        <w:tc>
          <w:tcPr>
            <w:tcW w:w="2448" w:type="dxa"/>
          </w:tcPr>
          <w:p w14:paraId="79898E00" w14:textId="77777777" w:rsidR="00EE35A1" w:rsidRDefault="00000000">
            <w:r>
              <w:rPr>
                <w:sz w:val="15"/>
              </w:rPr>
              <w:t>Partial traveller cancellation</w:t>
            </w:r>
          </w:p>
        </w:tc>
        <w:tc>
          <w:tcPr>
            <w:tcW w:w="2448" w:type="dxa"/>
          </w:tcPr>
          <w:p w14:paraId="2D198BF0" w14:textId="77777777" w:rsidR="00EE35A1" w:rsidRDefault="00000000">
            <w:r>
              <w:rPr>
                <w:sz w:val="15"/>
              </w:rPr>
              <w:t>Native mobile apps</w:t>
            </w:r>
          </w:p>
        </w:tc>
      </w:tr>
      <w:tr w:rsidR="00EE35A1" w14:paraId="0912A40E" w14:textId="77777777">
        <w:trPr>
          <w:jc w:val="center"/>
        </w:trPr>
        <w:tc>
          <w:tcPr>
            <w:tcW w:w="2448" w:type="dxa"/>
          </w:tcPr>
          <w:p w14:paraId="33F2F46C" w14:textId="77777777" w:rsidR="00EE35A1" w:rsidRDefault="00000000">
            <w:r>
              <w:rPr>
                <w:sz w:val="15"/>
              </w:rPr>
              <w:t>Product + Variant + Rate Plan</w:t>
            </w:r>
          </w:p>
        </w:tc>
        <w:tc>
          <w:tcPr>
            <w:tcW w:w="2448" w:type="dxa"/>
          </w:tcPr>
          <w:p w14:paraId="0A97B29F" w14:textId="77777777" w:rsidR="00EE35A1" w:rsidRDefault="00000000">
            <w:r>
              <w:rPr>
                <w:sz w:val="15"/>
              </w:rPr>
              <w:t>Demand Opportunities</w:t>
            </w:r>
          </w:p>
        </w:tc>
        <w:tc>
          <w:tcPr>
            <w:tcW w:w="2448" w:type="dxa"/>
          </w:tcPr>
          <w:p w14:paraId="78AC3A00" w14:textId="77777777" w:rsidR="00EE35A1" w:rsidRDefault="00000000">
            <w:r>
              <w:rPr>
                <w:sz w:val="15"/>
              </w:rPr>
              <w:t>Advanced reporting / exports</w:t>
            </w:r>
          </w:p>
        </w:tc>
        <w:tc>
          <w:tcPr>
            <w:tcW w:w="2448" w:type="dxa"/>
          </w:tcPr>
          <w:p w14:paraId="023A13B4" w14:textId="77777777" w:rsidR="00EE35A1" w:rsidRDefault="00000000">
            <w:r>
              <w:rPr>
                <w:sz w:val="15"/>
              </w:rPr>
              <w:t>Direct B2C portal</w:t>
            </w:r>
          </w:p>
        </w:tc>
      </w:tr>
      <w:tr w:rsidR="00EE35A1" w14:paraId="0F3456D9" w14:textId="77777777">
        <w:trPr>
          <w:jc w:val="center"/>
        </w:trPr>
        <w:tc>
          <w:tcPr>
            <w:tcW w:w="2448" w:type="dxa"/>
          </w:tcPr>
          <w:p w14:paraId="2B2C6164" w14:textId="77777777" w:rsidR="00EE35A1" w:rsidRDefault="00000000">
            <w:r>
              <w:rPr>
                <w:sz w:val="15"/>
              </w:rPr>
              <w:t>Schedule / availability / holds</w:t>
            </w:r>
          </w:p>
        </w:tc>
        <w:tc>
          <w:tcPr>
            <w:tcW w:w="2448" w:type="dxa"/>
          </w:tcPr>
          <w:p w14:paraId="60A0FB8E" w14:textId="77777777" w:rsidR="00EE35A1" w:rsidRDefault="00000000">
            <w:r>
              <w:rPr>
                <w:sz w:val="15"/>
              </w:rPr>
              <w:t>Explainable ranking enhancements</w:t>
            </w:r>
          </w:p>
        </w:tc>
        <w:tc>
          <w:tcPr>
            <w:tcW w:w="2448" w:type="dxa"/>
          </w:tcPr>
          <w:p w14:paraId="1ADF570F" w14:textId="77777777" w:rsidR="00EE35A1" w:rsidRDefault="00000000">
            <w:r>
              <w:rPr>
                <w:sz w:val="15"/>
              </w:rPr>
              <w:t>Agent favourites / saved searches</w:t>
            </w:r>
          </w:p>
        </w:tc>
        <w:tc>
          <w:tcPr>
            <w:tcW w:w="2448" w:type="dxa"/>
          </w:tcPr>
          <w:p w14:paraId="051B9BCA" w14:textId="77777777" w:rsidR="00EE35A1" w:rsidRDefault="00000000">
            <w:r>
              <w:rPr>
                <w:sz w:val="15"/>
              </w:rPr>
              <w:t>AI recommendations</w:t>
            </w:r>
          </w:p>
        </w:tc>
      </w:tr>
      <w:tr w:rsidR="00EE35A1" w14:paraId="18F450F8" w14:textId="77777777">
        <w:trPr>
          <w:jc w:val="center"/>
        </w:trPr>
        <w:tc>
          <w:tcPr>
            <w:tcW w:w="2448" w:type="dxa"/>
          </w:tcPr>
          <w:p w14:paraId="65F47ABA" w14:textId="77777777" w:rsidR="00EE35A1" w:rsidRDefault="00000000">
            <w:r>
              <w:rPr>
                <w:sz w:val="15"/>
              </w:rPr>
              <w:t>Commercial Engine foundation</w:t>
            </w:r>
          </w:p>
        </w:tc>
        <w:tc>
          <w:tcPr>
            <w:tcW w:w="2448" w:type="dxa"/>
          </w:tcPr>
          <w:p w14:paraId="6F151EBD" w14:textId="77777777" w:rsidR="00EE35A1" w:rsidRDefault="00000000">
            <w:r>
              <w:rPr>
                <w:sz w:val="15"/>
              </w:rPr>
              <w:t>Distribution contracts / mapping</w:t>
            </w:r>
          </w:p>
        </w:tc>
        <w:tc>
          <w:tcPr>
            <w:tcW w:w="2448" w:type="dxa"/>
          </w:tcPr>
          <w:p w14:paraId="18492B74" w14:textId="77777777" w:rsidR="00EE35A1" w:rsidRDefault="00000000">
            <w:r>
              <w:rPr>
                <w:sz w:val="15"/>
              </w:rPr>
              <w:t>Advanced voucher design</w:t>
            </w:r>
          </w:p>
        </w:tc>
        <w:tc>
          <w:tcPr>
            <w:tcW w:w="2448" w:type="dxa"/>
          </w:tcPr>
          <w:p w14:paraId="4A14BF1B" w14:textId="77777777" w:rsidR="00EE35A1" w:rsidRDefault="00000000">
            <w:r>
              <w:rPr>
                <w:sz w:val="15"/>
              </w:rPr>
              <w:t>Full OTA marketplace ecosystem</w:t>
            </w:r>
          </w:p>
        </w:tc>
      </w:tr>
      <w:tr w:rsidR="00EE35A1" w14:paraId="4808214D" w14:textId="77777777">
        <w:trPr>
          <w:jc w:val="center"/>
        </w:trPr>
        <w:tc>
          <w:tcPr>
            <w:tcW w:w="2448" w:type="dxa"/>
          </w:tcPr>
          <w:p w14:paraId="6FD2EB9E" w14:textId="77777777" w:rsidR="00EE35A1" w:rsidRDefault="00000000">
            <w:r>
              <w:rPr>
                <w:sz w:val="15"/>
              </w:rPr>
              <w:t>Booking + snapshots</w:t>
            </w:r>
          </w:p>
        </w:tc>
        <w:tc>
          <w:tcPr>
            <w:tcW w:w="2448" w:type="dxa"/>
          </w:tcPr>
          <w:p w14:paraId="09A60F14" w14:textId="77777777" w:rsidR="00EE35A1" w:rsidRDefault="00000000">
            <w:r>
              <w:rPr>
                <w:sz w:val="15"/>
              </w:rPr>
              <w:t>Automated settlement workflow</w:t>
            </w:r>
          </w:p>
        </w:tc>
        <w:tc>
          <w:tcPr>
            <w:tcW w:w="2448" w:type="dxa"/>
          </w:tcPr>
          <w:p w14:paraId="429D1D59" w14:textId="77777777" w:rsidR="00EE35A1" w:rsidRDefault="00000000">
            <w:r>
              <w:rPr>
                <w:sz w:val="15"/>
              </w:rPr>
              <w:t>Advanced manifest/check-in</w:t>
            </w:r>
          </w:p>
        </w:tc>
        <w:tc>
          <w:tcPr>
            <w:tcW w:w="2448" w:type="dxa"/>
          </w:tcPr>
          <w:p w14:paraId="207BCA2F" w14:textId="77777777" w:rsidR="00EE35A1" w:rsidRDefault="00000000">
            <w:r>
              <w:rPr>
                <w:sz w:val="15"/>
              </w:rPr>
              <w:t>Full accounting integrations</w:t>
            </w:r>
          </w:p>
        </w:tc>
      </w:tr>
      <w:tr w:rsidR="00EE35A1" w14:paraId="33E4AA7F" w14:textId="77777777">
        <w:trPr>
          <w:jc w:val="center"/>
        </w:trPr>
        <w:tc>
          <w:tcPr>
            <w:tcW w:w="2448" w:type="dxa"/>
          </w:tcPr>
          <w:p w14:paraId="7AF25199" w14:textId="77777777" w:rsidR="00EE35A1" w:rsidRDefault="00000000">
            <w:r>
              <w:rPr>
                <w:sz w:val="15"/>
              </w:rPr>
              <w:t>Fulfilment + vouchers</w:t>
            </w:r>
          </w:p>
        </w:tc>
        <w:tc>
          <w:tcPr>
            <w:tcW w:w="2448" w:type="dxa"/>
          </w:tcPr>
          <w:p w14:paraId="3D31577D" w14:textId="77777777" w:rsidR="00EE35A1" w:rsidRDefault="00000000">
            <w:r>
              <w:rPr>
                <w:sz w:val="15"/>
              </w:rPr>
              <w:t>Supplier performance dashboard</w:t>
            </w:r>
          </w:p>
        </w:tc>
        <w:tc>
          <w:tcPr>
            <w:tcW w:w="2448" w:type="dxa"/>
          </w:tcPr>
          <w:p w14:paraId="28F62875" w14:textId="77777777" w:rsidR="00EE35A1" w:rsidRDefault="00000000">
            <w:r>
              <w:rPr>
                <w:sz w:val="15"/>
              </w:rPr>
              <w:t>Agent commercial tooling</w:t>
            </w:r>
          </w:p>
        </w:tc>
        <w:tc>
          <w:tcPr>
            <w:tcW w:w="2448" w:type="dxa"/>
          </w:tcPr>
          <w:p w14:paraId="067AE660" w14:textId="77777777" w:rsidR="00EE35A1" w:rsidRDefault="00000000">
            <w:r>
              <w:rPr>
                <w:sz w:val="15"/>
              </w:rPr>
              <w:t>Consumer mobile apps</w:t>
            </w:r>
          </w:p>
        </w:tc>
      </w:tr>
      <w:tr w:rsidR="00EE35A1" w14:paraId="10A7A2A8" w14:textId="77777777">
        <w:trPr>
          <w:jc w:val="center"/>
        </w:trPr>
        <w:tc>
          <w:tcPr>
            <w:tcW w:w="2448" w:type="dxa"/>
          </w:tcPr>
          <w:p w14:paraId="666D97C3" w14:textId="77777777" w:rsidR="00EE35A1" w:rsidRDefault="00000000">
            <w:r>
              <w:rPr>
                <w:sz w:val="15"/>
              </w:rPr>
              <w:t>Audit + notifications</w:t>
            </w:r>
          </w:p>
        </w:tc>
        <w:tc>
          <w:tcPr>
            <w:tcW w:w="2448" w:type="dxa"/>
          </w:tcPr>
          <w:p w14:paraId="1563F493" w14:textId="77777777" w:rsidR="00EE35A1" w:rsidRDefault="00000000">
            <w:r>
              <w:rPr>
                <w:sz w:val="15"/>
              </w:rPr>
              <w:t>Channel-specific commercial rules</w:t>
            </w:r>
          </w:p>
        </w:tc>
        <w:tc>
          <w:tcPr>
            <w:tcW w:w="2448" w:type="dxa"/>
          </w:tcPr>
          <w:p w14:paraId="36AA71FC" w14:textId="77777777" w:rsidR="00EE35A1" w:rsidRDefault="00000000">
            <w:r>
              <w:rPr>
                <w:sz w:val="15"/>
              </w:rPr>
              <w:t>Advanced resource optimization</w:t>
            </w:r>
          </w:p>
        </w:tc>
        <w:tc>
          <w:tcPr>
            <w:tcW w:w="2448" w:type="dxa"/>
          </w:tcPr>
          <w:p w14:paraId="43E3AE6F" w14:textId="77777777" w:rsidR="00EE35A1" w:rsidRDefault="00000000">
            <w:r>
              <w:rPr>
                <w:sz w:val="15"/>
              </w:rPr>
              <w:t>Waiting lists / seat maps</w:t>
            </w:r>
          </w:p>
        </w:tc>
      </w:tr>
    </w:tbl>
    <w:p w14:paraId="0A17C1B4" w14:textId="77777777" w:rsidR="00EE35A1" w:rsidRDefault="00EE35A1">
      <w:pPr>
        <w:spacing w:after="80" w:line="252" w:lineRule="auto"/>
      </w:pPr>
    </w:p>
    <w:p w14:paraId="4C6ED27C" w14:textId="77777777" w:rsidR="00EE35A1" w:rsidRDefault="00000000">
      <w:pPr>
        <w:pStyle w:val="Heading2"/>
        <w:spacing w:after="80" w:line="252" w:lineRule="auto"/>
      </w:pPr>
      <w:r>
        <w:t>26.1 Recommended build waves</w:t>
      </w:r>
    </w:p>
    <w:tbl>
      <w:tblPr>
        <w:tblStyle w:val="TableGrid"/>
        <w:tblW w:w="0" w:type="auto"/>
        <w:jc w:val="center"/>
        <w:tblLook w:val="04A0" w:firstRow="1" w:lastRow="0" w:firstColumn="1" w:lastColumn="0" w:noHBand="0" w:noVBand="1"/>
      </w:tblPr>
      <w:tblGrid>
        <w:gridCol w:w="1474"/>
        <w:gridCol w:w="8740"/>
      </w:tblGrid>
      <w:tr w:rsidR="00EE35A1" w14:paraId="274EA442" w14:textId="77777777">
        <w:trPr>
          <w:tblHeader/>
          <w:jc w:val="center"/>
        </w:trPr>
        <w:tc>
          <w:tcPr>
            <w:tcW w:w="1584" w:type="dxa"/>
            <w:shd w:val="clear" w:color="auto" w:fill="1F4E78"/>
            <w:vAlign w:val="center"/>
          </w:tcPr>
          <w:p w14:paraId="528DAC72" w14:textId="77777777" w:rsidR="00EE35A1" w:rsidRDefault="00000000">
            <w:pPr>
              <w:jc w:val="center"/>
            </w:pPr>
            <w:r>
              <w:rPr>
                <w:b/>
                <w:color w:val="FFFFFF"/>
                <w:sz w:val="16"/>
              </w:rPr>
              <w:t>Wave</w:t>
            </w:r>
          </w:p>
        </w:tc>
        <w:tc>
          <w:tcPr>
            <w:tcW w:w="9648" w:type="dxa"/>
            <w:shd w:val="clear" w:color="auto" w:fill="1F4E78"/>
            <w:vAlign w:val="center"/>
          </w:tcPr>
          <w:p w14:paraId="201D839B" w14:textId="77777777" w:rsidR="00EE35A1" w:rsidRDefault="00000000">
            <w:pPr>
              <w:jc w:val="center"/>
            </w:pPr>
            <w:r>
              <w:rPr>
                <w:b/>
                <w:color w:val="FFFFFF"/>
                <w:sz w:val="16"/>
              </w:rPr>
              <w:t>Build focus</w:t>
            </w:r>
          </w:p>
        </w:tc>
      </w:tr>
      <w:tr w:rsidR="00EE35A1" w14:paraId="395170B0" w14:textId="77777777">
        <w:trPr>
          <w:jc w:val="center"/>
        </w:trPr>
        <w:tc>
          <w:tcPr>
            <w:tcW w:w="1584" w:type="dxa"/>
          </w:tcPr>
          <w:p w14:paraId="0F002E61" w14:textId="77777777" w:rsidR="00EE35A1" w:rsidRDefault="00000000">
            <w:r>
              <w:rPr>
                <w:sz w:val="16"/>
              </w:rPr>
              <w:lastRenderedPageBreak/>
              <w:t>Wave 1</w:t>
            </w:r>
          </w:p>
        </w:tc>
        <w:tc>
          <w:tcPr>
            <w:tcW w:w="9648" w:type="dxa"/>
          </w:tcPr>
          <w:p w14:paraId="14FFEDC6" w14:textId="77777777" w:rsidR="00EE35A1" w:rsidRDefault="00000000">
            <w:r>
              <w:rPr>
                <w:sz w:val="16"/>
              </w:rPr>
              <w:t>Foundation: identity, tenants, permissions, masters, Product/Variant/Rate Plan domain, revisioning, core APIs.</w:t>
            </w:r>
          </w:p>
        </w:tc>
      </w:tr>
      <w:tr w:rsidR="00EE35A1" w14:paraId="64D990BF" w14:textId="77777777">
        <w:trPr>
          <w:jc w:val="center"/>
        </w:trPr>
        <w:tc>
          <w:tcPr>
            <w:tcW w:w="1584" w:type="dxa"/>
          </w:tcPr>
          <w:p w14:paraId="045CECC7" w14:textId="77777777" w:rsidR="00EE35A1" w:rsidRDefault="00000000">
            <w:r>
              <w:rPr>
                <w:sz w:val="16"/>
              </w:rPr>
              <w:t>Wave 2</w:t>
            </w:r>
          </w:p>
        </w:tc>
        <w:tc>
          <w:tcPr>
            <w:tcW w:w="9648" w:type="dxa"/>
          </w:tcPr>
          <w:p w14:paraId="7BF443CA" w14:textId="77777777" w:rsidR="00EE35A1" w:rsidRDefault="00000000">
            <w:r>
              <w:rPr>
                <w:sz w:val="16"/>
              </w:rPr>
              <w:t>Commercial Engine, scheduling, inventory, holds, search/eligibility.</w:t>
            </w:r>
          </w:p>
        </w:tc>
      </w:tr>
      <w:tr w:rsidR="00EE35A1" w14:paraId="4D916462" w14:textId="77777777">
        <w:trPr>
          <w:jc w:val="center"/>
        </w:trPr>
        <w:tc>
          <w:tcPr>
            <w:tcW w:w="1584" w:type="dxa"/>
          </w:tcPr>
          <w:p w14:paraId="0992CCAD" w14:textId="77777777" w:rsidR="00EE35A1" w:rsidRDefault="00000000">
            <w:r>
              <w:rPr>
                <w:sz w:val="16"/>
              </w:rPr>
              <w:t>Wave 3</w:t>
            </w:r>
          </w:p>
        </w:tc>
        <w:tc>
          <w:tcPr>
            <w:tcW w:w="9648" w:type="dxa"/>
          </w:tcPr>
          <w:p w14:paraId="5FC2C1CB" w14:textId="77777777" w:rsidR="00EE35A1" w:rsidRDefault="00000000">
            <w:r>
              <w:rPr>
                <w:sz w:val="16"/>
              </w:rPr>
              <w:t>Booking, on-request, snapshots, cancellation, fulfilment, vouchers.</w:t>
            </w:r>
          </w:p>
        </w:tc>
      </w:tr>
      <w:tr w:rsidR="00EE35A1" w14:paraId="07D2DD66" w14:textId="77777777">
        <w:trPr>
          <w:jc w:val="center"/>
        </w:trPr>
        <w:tc>
          <w:tcPr>
            <w:tcW w:w="1584" w:type="dxa"/>
          </w:tcPr>
          <w:p w14:paraId="5DC4E30F" w14:textId="77777777" w:rsidR="00EE35A1" w:rsidRDefault="00000000">
            <w:r>
              <w:rPr>
                <w:sz w:val="16"/>
              </w:rPr>
              <w:t>Wave 4</w:t>
            </w:r>
          </w:p>
        </w:tc>
        <w:tc>
          <w:tcPr>
            <w:tcW w:w="9648" w:type="dxa"/>
          </w:tcPr>
          <w:p w14:paraId="6547A005" w14:textId="77777777" w:rsidR="00EE35A1" w:rsidRDefault="00000000">
            <w:r>
              <w:rPr>
                <w:sz w:val="16"/>
              </w:rPr>
              <w:t>Vendor Console and Admin Control Tower operational workflows.</w:t>
            </w:r>
          </w:p>
        </w:tc>
      </w:tr>
      <w:tr w:rsidR="00EE35A1" w14:paraId="28FF8C9A" w14:textId="77777777">
        <w:trPr>
          <w:jc w:val="center"/>
        </w:trPr>
        <w:tc>
          <w:tcPr>
            <w:tcW w:w="1584" w:type="dxa"/>
          </w:tcPr>
          <w:p w14:paraId="3F845604" w14:textId="77777777" w:rsidR="00EE35A1" w:rsidRDefault="00000000">
            <w:r>
              <w:rPr>
                <w:sz w:val="16"/>
              </w:rPr>
              <w:t>Wave 5</w:t>
            </w:r>
          </w:p>
        </w:tc>
        <w:tc>
          <w:tcPr>
            <w:tcW w:w="9648" w:type="dxa"/>
          </w:tcPr>
          <w:p w14:paraId="52E4A7A0" w14:textId="77777777" w:rsidR="00EE35A1" w:rsidRDefault="00000000">
            <w:r>
              <w:rPr>
                <w:sz w:val="16"/>
              </w:rPr>
              <w:t>Agent Console, customer view, reports, payout/settlement views.</w:t>
            </w:r>
          </w:p>
        </w:tc>
      </w:tr>
      <w:tr w:rsidR="00EE35A1" w14:paraId="5031B367" w14:textId="77777777">
        <w:trPr>
          <w:jc w:val="center"/>
        </w:trPr>
        <w:tc>
          <w:tcPr>
            <w:tcW w:w="1584" w:type="dxa"/>
          </w:tcPr>
          <w:p w14:paraId="6EC1C3DD" w14:textId="77777777" w:rsidR="00EE35A1" w:rsidRDefault="00000000">
            <w:r>
              <w:rPr>
                <w:sz w:val="16"/>
              </w:rPr>
              <w:t>Wave 6</w:t>
            </w:r>
          </w:p>
        </w:tc>
        <w:tc>
          <w:tcPr>
            <w:tcW w:w="9648" w:type="dxa"/>
          </w:tcPr>
          <w:p w14:paraId="1A83DFE9" w14:textId="77777777" w:rsidR="00EE35A1" w:rsidRDefault="00000000">
            <w:r>
              <w:rPr>
                <w:sz w:val="16"/>
              </w:rPr>
              <w:t>P1 scale capabilities: resources, quality, demand opportunities, distribution contracts.</w:t>
            </w:r>
          </w:p>
        </w:tc>
      </w:tr>
    </w:tbl>
    <w:p w14:paraId="1DBC5461" w14:textId="77777777" w:rsidR="00EE35A1" w:rsidRDefault="00EE35A1">
      <w:pPr>
        <w:spacing w:after="80" w:line="252" w:lineRule="auto"/>
      </w:pPr>
    </w:p>
    <w:p w14:paraId="5CFDDE89" w14:textId="77777777" w:rsidR="00EE35A1" w:rsidRDefault="00000000">
      <w:pPr>
        <w:pStyle w:val="Heading1"/>
        <w:spacing w:after="80" w:line="252" w:lineRule="auto"/>
      </w:pPr>
      <w:r>
        <w:t>27. Open Decisions Requiring Business Sign-Off</w:t>
      </w:r>
    </w:p>
    <w:tbl>
      <w:tblPr>
        <w:tblStyle w:val="TableGrid"/>
        <w:tblW w:w="0" w:type="auto"/>
        <w:jc w:val="center"/>
        <w:tblLook w:val="04A0" w:firstRow="1" w:lastRow="0" w:firstColumn="1" w:lastColumn="0" w:noHBand="0" w:noVBand="1"/>
      </w:tblPr>
      <w:tblGrid>
        <w:gridCol w:w="937"/>
        <w:gridCol w:w="2267"/>
        <w:gridCol w:w="6038"/>
        <w:gridCol w:w="972"/>
      </w:tblGrid>
      <w:tr w:rsidR="00EE35A1" w14:paraId="50318700" w14:textId="77777777">
        <w:trPr>
          <w:tblHeader/>
          <w:jc w:val="center"/>
        </w:trPr>
        <w:tc>
          <w:tcPr>
            <w:tcW w:w="1008" w:type="dxa"/>
            <w:shd w:val="clear" w:color="auto" w:fill="1F4E78"/>
            <w:vAlign w:val="center"/>
          </w:tcPr>
          <w:p w14:paraId="124F0AAF" w14:textId="77777777" w:rsidR="00EE35A1" w:rsidRDefault="00000000">
            <w:pPr>
              <w:jc w:val="center"/>
            </w:pPr>
            <w:r>
              <w:rPr>
                <w:b/>
                <w:color w:val="FFFFFF"/>
                <w:sz w:val="16"/>
              </w:rPr>
              <w:t>ID</w:t>
            </w:r>
          </w:p>
        </w:tc>
        <w:tc>
          <w:tcPr>
            <w:tcW w:w="2448" w:type="dxa"/>
            <w:shd w:val="clear" w:color="auto" w:fill="1F4E78"/>
            <w:vAlign w:val="center"/>
          </w:tcPr>
          <w:p w14:paraId="7D59980A" w14:textId="77777777" w:rsidR="00EE35A1" w:rsidRDefault="00000000">
            <w:pPr>
              <w:jc w:val="center"/>
            </w:pPr>
            <w:r>
              <w:rPr>
                <w:b/>
                <w:color w:val="FFFFFF"/>
                <w:sz w:val="16"/>
              </w:rPr>
              <w:t>Decision</w:t>
            </w:r>
          </w:p>
        </w:tc>
        <w:tc>
          <w:tcPr>
            <w:tcW w:w="6768" w:type="dxa"/>
            <w:shd w:val="clear" w:color="auto" w:fill="1F4E78"/>
            <w:vAlign w:val="center"/>
          </w:tcPr>
          <w:p w14:paraId="712AA7DF" w14:textId="77777777" w:rsidR="00EE35A1" w:rsidRDefault="00000000">
            <w:pPr>
              <w:jc w:val="center"/>
            </w:pPr>
            <w:r>
              <w:rPr>
                <w:b/>
                <w:color w:val="FFFFFF"/>
                <w:sz w:val="16"/>
              </w:rPr>
              <w:t>Options / recommendation</w:t>
            </w:r>
          </w:p>
        </w:tc>
        <w:tc>
          <w:tcPr>
            <w:tcW w:w="1008" w:type="dxa"/>
            <w:shd w:val="clear" w:color="auto" w:fill="1F4E78"/>
            <w:vAlign w:val="center"/>
          </w:tcPr>
          <w:p w14:paraId="0C771A1D" w14:textId="77777777" w:rsidR="00EE35A1" w:rsidRDefault="00000000">
            <w:pPr>
              <w:jc w:val="center"/>
            </w:pPr>
            <w:r>
              <w:rPr>
                <w:b/>
                <w:color w:val="FFFFFF"/>
                <w:sz w:val="16"/>
              </w:rPr>
              <w:t>Priority</w:t>
            </w:r>
          </w:p>
        </w:tc>
      </w:tr>
      <w:tr w:rsidR="00EE35A1" w14:paraId="4CB12E8E" w14:textId="77777777">
        <w:trPr>
          <w:jc w:val="center"/>
        </w:trPr>
        <w:tc>
          <w:tcPr>
            <w:tcW w:w="1008" w:type="dxa"/>
          </w:tcPr>
          <w:p w14:paraId="1714FB3F" w14:textId="77777777" w:rsidR="00EE35A1" w:rsidRDefault="00000000">
            <w:r>
              <w:rPr>
                <w:sz w:val="16"/>
              </w:rPr>
              <w:t>OD-01</w:t>
            </w:r>
          </w:p>
        </w:tc>
        <w:tc>
          <w:tcPr>
            <w:tcW w:w="2448" w:type="dxa"/>
          </w:tcPr>
          <w:p w14:paraId="1AF7571D" w14:textId="77777777" w:rsidR="00EE35A1" w:rsidRDefault="00000000">
            <w:r>
              <w:rPr>
                <w:sz w:val="16"/>
              </w:rPr>
              <w:t>Agent onboarding</w:t>
            </w:r>
          </w:p>
        </w:tc>
        <w:tc>
          <w:tcPr>
            <w:tcW w:w="6768" w:type="dxa"/>
          </w:tcPr>
          <w:p w14:paraId="1DD5A1FE" w14:textId="77777777" w:rsidR="00EE35A1" w:rsidRDefault="00000000">
            <w:r>
              <w:rPr>
                <w:sz w:val="16"/>
              </w:rPr>
              <w:t>Self-register + Admin approve vs Admin-created</w:t>
            </w:r>
          </w:p>
        </w:tc>
        <w:tc>
          <w:tcPr>
            <w:tcW w:w="1008" w:type="dxa"/>
          </w:tcPr>
          <w:p w14:paraId="27B4586E" w14:textId="77777777" w:rsidR="00EE35A1" w:rsidRDefault="00000000">
            <w:r>
              <w:rPr>
                <w:sz w:val="16"/>
              </w:rPr>
              <w:t>P0</w:t>
            </w:r>
          </w:p>
        </w:tc>
      </w:tr>
      <w:tr w:rsidR="00EE35A1" w14:paraId="12668BCF" w14:textId="77777777">
        <w:trPr>
          <w:jc w:val="center"/>
        </w:trPr>
        <w:tc>
          <w:tcPr>
            <w:tcW w:w="1008" w:type="dxa"/>
          </w:tcPr>
          <w:p w14:paraId="4453D913" w14:textId="77777777" w:rsidR="00EE35A1" w:rsidRDefault="00000000">
            <w:r>
              <w:rPr>
                <w:sz w:val="16"/>
              </w:rPr>
              <w:t>OD-02</w:t>
            </w:r>
          </w:p>
        </w:tc>
        <w:tc>
          <w:tcPr>
            <w:tcW w:w="2448" w:type="dxa"/>
          </w:tcPr>
          <w:p w14:paraId="5FBB7F6C" w14:textId="77777777" w:rsidR="00EE35A1" w:rsidRDefault="00000000">
            <w:r>
              <w:rPr>
                <w:sz w:val="16"/>
              </w:rPr>
              <w:t>Multi-user organizations</w:t>
            </w:r>
          </w:p>
        </w:tc>
        <w:tc>
          <w:tcPr>
            <w:tcW w:w="6768" w:type="dxa"/>
          </w:tcPr>
          <w:p w14:paraId="3714440D" w14:textId="77777777" w:rsidR="00EE35A1" w:rsidRDefault="00000000">
            <w:r>
              <w:rPr>
                <w:sz w:val="16"/>
              </w:rPr>
              <w:t>Required for Vendor + Agent?</w:t>
            </w:r>
          </w:p>
        </w:tc>
        <w:tc>
          <w:tcPr>
            <w:tcW w:w="1008" w:type="dxa"/>
          </w:tcPr>
          <w:p w14:paraId="1F837D31" w14:textId="77777777" w:rsidR="00EE35A1" w:rsidRDefault="00000000">
            <w:r>
              <w:rPr>
                <w:sz w:val="16"/>
              </w:rPr>
              <w:t>P0</w:t>
            </w:r>
          </w:p>
        </w:tc>
      </w:tr>
      <w:tr w:rsidR="00EE35A1" w14:paraId="03BC47A9" w14:textId="77777777">
        <w:trPr>
          <w:jc w:val="center"/>
        </w:trPr>
        <w:tc>
          <w:tcPr>
            <w:tcW w:w="1008" w:type="dxa"/>
          </w:tcPr>
          <w:p w14:paraId="030E30DC" w14:textId="77777777" w:rsidR="00EE35A1" w:rsidRDefault="00000000">
            <w:r>
              <w:rPr>
                <w:sz w:val="16"/>
              </w:rPr>
              <w:t>OD-03</w:t>
            </w:r>
          </w:p>
        </w:tc>
        <w:tc>
          <w:tcPr>
            <w:tcW w:w="2448" w:type="dxa"/>
          </w:tcPr>
          <w:p w14:paraId="5275254A" w14:textId="77777777" w:rsidR="00EE35A1" w:rsidRDefault="00000000">
            <w:r>
              <w:rPr>
                <w:sz w:val="16"/>
              </w:rPr>
              <w:t>Payment model</w:t>
            </w:r>
          </w:p>
        </w:tc>
        <w:tc>
          <w:tcPr>
            <w:tcW w:w="6768" w:type="dxa"/>
          </w:tcPr>
          <w:p w14:paraId="732458A8" w14:textId="77777777" w:rsidR="00EE35A1" w:rsidRDefault="00000000">
            <w:r>
              <w:rPr>
                <w:sz w:val="16"/>
              </w:rPr>
              <w:t>Prepaid / credit / invoice / pay vendor / no platform collection</w:t>
            </w:r>
          </w:p>
        </w:tc>
        <w:tc>
          <w:tcPr>
            <w:tcW w:w="1008" w:type="dxa"/>
          </w:tcPr>
          <w:p w14:paraId="546A0E88" w14:textId="77777777" w:rsidR="00EE35A1" w:rsidRDefault="00000000">
            <w:r>
              <w:rPr>
                <w:sz w:val="16"/>
              </w:rPr>
              <w:t>P0</w:t>
            </w:r>
          </w:p>
        </w:tc>
      </w:tr>
      <w:tr w:rsidR="00EE35A1" w14:paraId="230E134F" w14:textId="77777777">
        <w:trPr>
          <w:jc w:val="center"/>
        </w:trPr>
        <w:tc>
          <w:tcPr>
            <w:tcW w:w="1008" w:type="dxa"/>
          </w:tcPr>
          <w:p w14:paraId="6915C01C" w14:textId="77777777" w:rsidR="00EE35A1" w:rsidRDefault="00000000">
            <w:r>
              <w:rPr>
                <w:sz w:val="16"/>
              </w:rPr>
              <w:t>OD-04</w:t>
            </w:r>
          </w:p>
        </w:tc>
        <w:tc>
          <w:tcPr>
            <w:tcW w:w="2448" w:type="dxa"/>
          </w:tcPr>
          <w:p w14:paraId="0277E856" w14:textId="77777777" w:rsidR="00EE35A1" w:rsidRDefault="00000000">
            <w:r>
              <w:rPr>
                <w:sz w:val="16"/>
              </w:rPr>
              <w:t>Does Voya collect money?</w:t>
            </w:r>
          </w:p>
        </w:tc>
        <w:tc>
          <w:tcPr>
            <w:tcW w:w="6768" w:type="dxa"/>
          </w:tcPr>
          <w:p w14:paraId="4D18EFE0" w14:textId="77777777" w:rsidR="00EE35A1" w:rsidRDefault="00000000">
            <w:r>
              <w:rPr>
                <w:sz w:val="16"/>
              </w:rPr>
              <w:t>Yes / No</w:t>
            </w:r>
          </w:p>
        </w:tc>
        <w:tc>
          <w:tcPr>
            <w:tcW w:w="1008" w:type="dxa"/>
          </w:tcPr>
          <w:p w14:paraId="50B74CE7" w14:textId="77777777" w:rsidR="00EE35A1" w:rsidRDefault="00000000">
            <w:r>
              <w:rPr>
                <w:sz w:val="16"/>
              </w:rPr>
              <w:t>P0</w:t>
            </w:r>
          </w:p>
        </w:tc>
      </w:tr>
      <w:tr w:rsidR="00EE35A1" w14:paraId="13A39010" w14:textId="77777777">
        <w:trPr>
          <w:jc w:val="center"/>
        </w:trPr>
        <w:tc>
          <w:tcPr>
            <w:tcW w:w="1008" w:type="dxa"/>
          </w:tcPr>
          <w:p w14:paraId="6E078BEC" w14:textId="77777777" w:rsidR="00EE35A1" w:rsidRDefault="00000000">
            <w:r>
              <w:rPr>
                <w:sz w:val="16"/>
              </w:rPr>
              <w:t>OD-05</w:t>
            </w:r>
          </w:p>
        </w:tc>
        <w:tc>
          <w:tcPr>
            <w:tcW w:w="2448" w:type="dxa"/>
          </w:tcPr>
          <w:p w14:paraId="328FCEDA" w14:textId="77777777" w:rsidR="00EE35A1" w:rsidRDefault="00000000">
            <w:r>
              <w:rPr>
                <w:sz w:val="16"/>
              </w:rPr>
              <w:t>Supplier commercial basis</w:t>
            </w:r>
          </w:p>
        </w:tc>
        <w:tc>
          <w:tcPr>
            <w:tcW w:w="6768" w:type="dxa"/>
          </w:tcPr>
          <w:p w14:paraId="51FF4D3F" w14:textId="77777777" w:rsidR="00EE35A1" w:rsidRDefault="00000000">
            <w:r>
              <w:rPr>
                <w:sz w:val="16"/>
              </w:rPr>
              <w:t>Net Rate / Commissionable / both</w:t>
            </w:r>
          </w:p>
        </w:tc>
        <w:tc>
          <w:tcPr>
            <w:tcW w:w="1008" w:type="dxa"/>
          </w:tcPr>
          <w:p w14:paraId="4A4351BD" w14:textId="77777777" w:rsidR="00EE35A1" w:rsidRDefault="00000000">
            <w:r>
              <w:rPr>
                <w:sz w:val="16"/>
              </w:rPr>
              <w:t>P0</w:t>
            </w:r>
          </w:p>
        </w:tc>
      </w:tr>
      <w:tr w:rsidR="00EE35A1" w14:paraId="6336225E" w14:textId="77777777">
        <w:trPr>
          <w:jc w:val="center"/>
        </w:trPr>
        <w:tc>
          <w:tcPr>
            <w:tcW w:w="1008" w:type="dxa"/>
          </w:tcPr>
          <w:p w14:paraId="04DA6579" w14:textId="77777777" w:rsidR="00EE35A1" w:rsidRDefault="00000000">
            <w:r>
              <w:rPr>
                <w:sz w:val="16"/>
              </w:rPr>
              <w:t>OD-06</w:t>
            </w:r>
          </w:p>
        </w:tc>
        <w:tc>
          <w:tcPr>
            <w:tcW w:w="2448" w:type="dxa"/>
          </w:tcPr>
          <w:p w14:paraId="49737426" w14:textId="77777777" w:rsidR="00EE35A1" w:rsidRDefault="00000000">
            <w:r>
              <w:rPr>
                <w:sz w:val="16"/>
              </w:rPr>
              <w:t>Voya revenue model</w:t>
            </w:r>
          </w:p>
        </w:tc>
        <w:tc>
          <w:tcPr>
            <w:tcW w:w="6768" w:type="dxa"/>
          </w:tcPr>
          <w:p w14:paraId="6D3BC18D" w14:textId="77777777" w:rsidR="00EE35A1" w:rsidRDefault="00000000">
            <w:r>
              <w:rPr>
                <w:sz w:val="16"/>
              </w:rPr>
              <w:t>Markup / Commission / hybrid</w:t>
            </w:r>
          </w:p>
        </w:tc>
        <w:tc>
          <w:tcPr>
            <w:tcW w:w="1008" w:type="dxa"/>
          </w:tcPr>
          <w:p w14:paraId="287D1FB5" w14:textId="77777777" w:rsidR="00EE35A1" w:rsidRDefault="00000000">
            <w:r>
              <w:rPr>
                <w:sz w:val="16"/>
              </w:rPr>
              <w:t>P0</w:t>
            </w:r>
          </w:p>
        </w:tc>
      </w:tr>
      <w:tr w:rsidR="00EE35A1" w14:paraId="56923478" w14:textId="77777777">
        <w:trPr>
          <w:jc w:val="center"/>
        </w:trPr>
        <w:tc>
          <w:tcPr>
            <w:tcW w:w="1008" w:type="dxa"/>
          </w:tcPr>
          <w:p w14:paraId="2ED15228" w14:textId="77777777" w:rsidR="00EE35A1" w:rsidRDefault="00000000">
            <w:r>
              <w:rPr>
                <w:sz w:val="16"/>
              </w:rPr>
              <w:t>OD-07</w:t>
            </w:r>
          </w:p>
        </w:tc>
        <w:tc>
          <w:tcPr>
            <w:tcW w:w="2448" w:type="dxa"/>
          </w:tcPr>
          <w:p w14:paraId="2F49927D" w14:textId="77777777" w:rsidR="00EE35A1" w:rsidRDefault="00000000">
            <w:r>
              <w:rPr>
                <w:sz w:val="16"/>
              </w:rPr>
              <w:t>Agent commercial model</w:t>
            </w:r>
          </w:p>
        </w:tc>
        <w:tc>
          <w:tcPr>
            <w:tcW w:w="6768" w:type="dxa"/>
          </w:tcPr>
          <w:p w14:paraId="3485839A" w14:textId="77777777" w:rsidR="00EE35A1" w:rsidRDefault="00000000">
            <w:r>
              <w:rPr>
                <w:sz w:val="16"/>
              </w:rPr>
              <w:t>Net+markup / sell price+commission / agent-specific rates</w:t>
            </w:r>
          </w:p>
        </w:tc>
        <w:tc>
          <w:tcPr>
            <w:tcW w:w="1008" w:type="dxa"/>
          </w:tcPr>
          <w:p w14:paraId="01167BA6" w14:textId="77777777" w:rsidR="00EE35A1" w:rsidRDefault="00000000">
            <w:r>
              <w:rPr>
                <w:sz w:val="16"/>
              </w:rPr>
              <w:t>P0</w:t>
            </w:r>
          </w:p>
        </w:tc>
      </w:tr>
      <w:tr w:rsidR="00EE35A1" w14:paraId="0C0EAC0F" w14:textId="77777777">
        <w:trPr>
          <w:jc w:val="center"/>
        </w:trPr>
        <w:tc>
          <w:tcPr>
            <w:tcW w:w="1008" w:type="dxa"/>
          </w:tcPr>
          <w:p w14:paraId="41F3BD08" w14:textId="77777777" w:rsidR="00EE35A1" w:rsidRDefault="00000000">
            <w:r>
              <w:rPr>
                <w:sz w:val="16"/>
              </w:rPr>
              <w:t>OD-08</w:t>
            </w:r>
          </w:p>
        </w:tc>
        <w:tc>
          <w:tcPr>
            <w:tcW w:w="2448" w:type="dxa"/>
          </w:tcPr>
          <w:p w14:paraId="3EA7AE41" w14:textId="77777777" w:rsidR="00EE35A1" w:rsidRDefault="00000000">
            <w:r>
              <w:rPr>
                <w:sz w:val="16"/>
              </w:rPr>
              <w:t>Tax treatment</w:t>
            </w:r>
          </w:p>
        </w:tc>
        <w:tc>
          <w:tcPr>
            <w:tcW w:w="6768" w:type="dxa"/>
          </w:tcPr>
          <w:p w14:paraId="41D4BEFE" w14:textId="77777777" w:rsidR="00EE35A1" w:rsidRDefault="00000000">
            <w:r>
              <w:rPr>
                <w:sz w:val="16"/>
              </w:rPr>
              <w:t>Inclusive / exclusive / mixed; responsible party</w:t>
            </w:r>
          </w:p>
        </w:tc>
        <w:tc>
          <w:tcPr>
            <w:tcW w:w="1008" w:type="dxa"/>
          </w:tcPr>
          <w:p w14:paraId="19AFE5C6" w14:textId="77777777" w:rsidR="00EE35A1" w:rsidRDefault="00000000">
            <w:r>
              <w:rPr>
                <w:sz w:val="16"/>
              </w:rPr>
              <w:t>P0</w:t>
            </w:r>
          </w:p>
        </w:tc>
      </w:tr>
      <w:tr w:rsidR="00EE35A1" w14:paraId="22FA75C4" w14:textId="77777777">
        <w:trPr>
          <w:jc w:val="center"/>
        </w:trPr>
        <w:tc>
          <w:tcPr>
            <w:tcW w:w="1008" w:type="dxa"/>
          </w:tcPr>
          <w:p w14:paraId="29EB67BC" w14:textId="77777777" w:rsidR="00EE35A1" w:rsidRDefault="00000000">
            <w:r>
              <w:rPr>
                <w:sz w:val="16"/>
              </w:rPr>
              <w:t>OD-09</w:t>
            </w:r>
          </w:p>
        </w:tc>
        <w:tc>
          <w:tcPr>
            <w:tcW w:w="2448" w:type="dxa"/>
          </w:tcPr>
          <w:p w14:paraId="46F7582F" w14:textId="77777777" w:rsidR="00EE35A1" w:rsidRDefault="00000000">
            <w:r>
              <w:rPr>
                <w:sz w:val="16"/>
              </w:rPr>
              <w:t>Pricing units</w:t>
            </w:r>
          </w:p>
        </w:tc>
        <w:tc>
          <w:tcPr>
            <w:tcW w:w="6768" w:type="dxa"/>
          </w:tcPr>
          <w:p w14:paraId="19FEE874" w14:textId="77777777" w:rsidR="00EE35A1" w:rsidRDefault="00000000">
            <w:r>
              <w:rPr>
                <w:sz w:val="16"/>
              </w:rPr>
              <w:t>Per person / booking / unit / group</w:t>
            </w:r>
          </w:p>
        </w:tc>
        <w:tc>
          <w:tcPr>
            <w:tcW w:w="1008" w:type="dxa"/>
          </w:tcPr>
          <w:p w14:paraId="63287AC3" w14:textId="77777777" w:rsidR="00EE35A1" w:rsidRDefault="00000000">
            <w:r>
              <w:rPr>
                <w:sz w:val="16"/>
              </w:rPr>
              <w:t>P0</w:t>
            </w:r>
          </w:p>
        </w:tc>
      </w:tr>
      <w:tr w:rsidR="00EE35A1" w14:paraId="26B8F2A7" w14:textId="77777777">
        <w:trPr>
          <w:jc w:val="center"/>
        </w:trPr>
        <w:tc>
          <w:tcPr>
            <w:tcW w:w="1008" w:type="dxa"/>
          </w:tcPr>
          <w:p w14:paraId="7D849B65" w14:textId="77777777" w:rsidR="00EE35A1" w:rsidRDefault="00000000">
            <w:r>
              <w:rPr>
                <w:sz w:val="16"/>
              </w:rPr>
              <w:t>OD-10</w:t>
            </w:r>
          </w:p>
        </w:tc>
        <w:tc>
          <w:tcPr>
            <w:tcW w:w="2448" w:type="dxa"/>
          </w:tcPr>
          <w:p w14:paraId="634A5E8F" w14:textId="77777777" w:rsidR="00EE35A1" w:rsidRDefault="00000000">
            <w:r>
              <w:rPr>
                <w:sz w:val="16"/>
              </w:rPr>
              <w:t>Capacity units</w:t>
            </w:r>
          </w:p>
        </w:tc>
        <w:tc>
          <w:tcPr>
            <w:tcW w:w="6768" w:type="dxa"/>
          </w:tcPr>
          <w:p w14:paraId="371A914E" w14:textId="77777777" w:rsidR="00EE35A1" w:rsidRDefault="00000000">
            <w:r>
              <w:rPr>
                <w:sz w:val="16"/>
              </w:rPr>
              <w:t>Person / booking / unit</w:t>
            </w:r>
          </w:p>
        </w:tc>
        <w:tc>
          <w:tcPr>
            <w:tcW w:w="1008" w:type="dxa"/>
          </w:tcPr>
          <w:p w14:paraId="114532C2" w14:textId="77777777" w:rsidR="00EE35A1" w:rsidRDefault="00000000">
            <w:r>
              <w:rPr>
                <w:sz w:val="16"/>
              </w:rPr>
              <w:t>P0</w:t>
            </w:r>
          </w:p>
        </w:tc>
      </w:tr>
      <w:tr w:rsidR="00EE35A1" w14:paraId="4102B287" w14:textId="77777777">
        <w:trPr>
          <w:jc w:val="center"/>
        </w:trPr>
        <w:tc>
          <w:tcPr>
            <w:tcW w:w="1008" w:type="dxa"/>
          </w:tcPr>
          <w:p w14:paraId="2041B0A9" w14:textId="77777777" w:rsidR="00EE35A1" w:rsidRDefault="00000000">
            <w:r>
              <w:rPr>
                <w:sz w:val="16"/>
              </w:rPr>
              <w:t>OD-11</w:t>
            </w:r>
          </w:p>
        </w:tc>
        <w:tc>
          <w:tcPr>
            <w:tcW w:w="2448" w:type="dxa"/>
          </w:tcPr>
          <w:p w14:paraId="1322FB85" w14:textId="77777777" w:rsidR="00EE35A1" w:rsidRDefault="00000000">
            <w:r>
              <w:rPr>
                <w:sz w:val="16"/>
              </w:rPr>
              <w:t>Vendor SLA</w:t>
            </w:r>
          </w:p>
        </w:tc>
        <w:tc>
          <w:tcPr>
            <w:tcW w:w="6768" w:type="dxa"/>
          </w:tcPr>
          <w:p w14:paraId="4017D2AA" w14:textId="77777777" w:rsidR="00EE35A1" w:rsidRDefault="00000000">
            <w:r>
              <w:rPr>
                <w:sz w:val="16"/>
              </w:rPr>
              <w:t>Default + Rate Plan override</w:t>
            </w:r>
          </w:p>
        </w:tc>
        <w:tc>
          <w:tcPr>
            <w:tcW w:w="1008" w:type="dxa"/>
          </w:tcPr>
          <w:p w14:paraId="6CF9AA2F" w14:textId="77777777" w:rsidR="00EE35A1" w:rsidRDefault="00000000">
            <w:r>
              <w:rPr>
                <w:sz w:val="16"/>
              </w:rPr>
              <w:t>P0</w:t>
            </w:r>
          </w:p>
        </w:tc>
      </w:tr>
      <w:tr w:rsidR="00EE35A1" w14:paraId="3F9C84E0" w14:textId="77777777">
        <w:trPr>
          <w:jc w:val="center"/>
        </w:trPr>
        <w:tc>
          <w:tcPr>
            <w:tcW w:w="1008" w:type="dxa"/>
          </w:tcPr>
          <w:p w14:paraId="1F87BCC9" w14:textId="77777777" w:rsidR="00EE35A1" w:rsidRDefault="00000000">
            <w:r>
              <w:rPr>
                <w:sz w:val="16"/>
              </w:rPr>
              <w:t>OD-12</w:t>
            </w:r>
          </w:p>
        </w:tc>
        <w:tc>
          <w:tcPr>
            <w:tcW w:w="2448" w:type="dxa"/>
          </w:tcPr>
          <w:p w14:paraId="35623965" w14:textId="77777777" w:rsidR="00EE35A1" w:rsidRDefault="00000000">
            <w:r>
              <w:rPr>
                <w:sz w:val="16"/>
              </w:rPr>
              <w:t>Pending hold</w:t>
            </w:r>
          </w:p>
        </w:tc>
        <w:tc>
          <w:tcPr>
            <w:tcW w:w="6768" w:type="dxa"/>
          </w:tcPr>
          <w:p w14:paraId="1440B162" w14:textId="77777777" w:rsidR="00EE35A1" w:rsidRDefault="00000000">
            <w:r>
              <w:rPr>
                <w:sz w:val="16"/>
              </w:rPr>
              <w:t>Hold until SLA / alternate behavior</w:t>
            </w:r>
          </w:p>
        </w:tc>
        <w:tc>
          <w:tcPr>
            <w:tcW w:w="1008" w:type="dxa"/>
          </w:tcPr>
          <w:p w14:paraId="10E1C057" w14:textId="77777777" w:rsidR="00EE35A1" w:rsidRDefault="00000000">
            <w:r>
              <w:rPr>
                <w:sz w:val="16"/>
              </w:rPr>
              <w:t>P0</w:t>
            </w:r>
          </w:p>
        </w:tc>
      </w:tr>
      <w:tr w:rsidR="00EE35A1" w14:paraId="5E2EC59B" w14:textId="77777777">
        <w:trPr>
          <w:jc w:val="center"/>
        </w:trPr>
        <w:tc>
          <w:tcPr>
            <w:tcW w:w="1008" w:type="dxa"/>
          </w:tcPr>
          <w:p w14:paraId="72A252D9" w14:textId="77777777" w:rsidR="00EE35A1" w:rsidRDefault="00000000">
            <w:r>
              <w:rPr>
                <w:sz w:val="16"/>
              </w:rPr>
              <w:t>OD-13</w:t>
            </w:r>
          </w:p>
        </w:tc>
        <w:tc>
          <w:tcPr>
            <w:tcW w:w="2448" w:type="dxa"/>
          </w:tcPr>
          <w:p w14:paraId="585147FD" w14:textId="77777777" w:rsidR="00EE35A1" w:rsidRDefault="00000000">
            <w:r>
              <w:rPr>
                <w:sz w:val="16"/>
              </w:rPr>
              <w:t>Cancellation financial basis</w:t>
            </w:r>
          </w:p>
        </w:tc>
        <w:tc>
          <w:tcPr>
            <w:tcW w:w="6768" w:type="dxa"/>
          </w:tcPr>
          <w:p w14:paraId="4143AA2C" w14:textId="77777777" w:rsidR="00EE35A1" w:rsidRDefault="00000000">
            <w:r>
              <w:rPr>
                <w:sz w:val="16"/>
              </w:rPr>
              <w:t>Gross / agent rate / vendor net / rule</w:t>
            </w:r>
          </w:p>
        </w:tc>
        <w:tc>
          <w:tcPr>
            <w:tcW w:w="1008" w:type="dxa"/>
          </w:tcPr>
          <w:p w14:paraId="5BE43E16" w14:textId="77777777" w:rsidR="00EE35A1" w:rsidRDefault="00000000">
            <w:r>
              <w:rPr>
                <w:sz w:val="16"/>
              </w:rPr>
              <w:t>P0</w:t>
            </w:r>
          </w:p>
        </w:tc>
      </w:tr>
      <w:tr w:rsidR="00EE35A1" w14:paraId="7DF15D02" w14:textId="77777777">
        <w:trPr>
          <w:jc w:val="center"/>
        </w:trPr>
        <w:tc>
          <w:tcPr>
            <w:tcW w:w="1008" w:type="dxa"/>
          </w:tcPr>
          <w:p w14:paraId="435FAF90" w14:textId="77777777" w:rsidR="00EE35A1" w:rsidRDefault="00000000">
            <w:r>
              <w:rPr>
                <w:sz w:val="16"/>
              </w:rPr>
              <w:t>OD-14</w:t>
            </w:r>
          </w:p>
        </w:tc>
        <w:tc>
          <w:tcPr>
            <w:tcW w:w="2448" w:type="dxa"/>
          </w:tcPr>
          <w:p w14:paraId="48DF0280" w14:textId="77777777" w:rsidR="00EE35A1" w:rsidRDefault="00000000">
            <w:r>
              <w:rPr>
                <w:sz w:val="16"/>
              </w:rPr>
              <w:t>FOC funding</w:t>
            </w:r>
          </w:p>
        </w:tc>
        <w:tc>
          <w:tcPr>
            <w:tcW w:w="6768" w:type="dxa"/>
          </w:tcPr>
          <w:p w14:paraId="2E6FC483" w14:textId="77777777" w:rsidR="00EE35A1" w:rsidRDefault="00000000">
            <w:r>
              <w:rPr>
                <w:sz w:val="16"/>
              </w:rPr>
              <w:t>Vendor / Voya / Agent / shared</w:t>
            </w:r>
          </w:p>
        </w:tc>
        <w:tc>
          <w:tcPr>
            <w:tcW w:w="1008" w:type="dxa"/>
          </w:tcPr>
          <w:p w14:paraId="10D2B188" w14:textId="77777777" w:rsidR="00EE35A1" w:rsidRDefault="00000000">
            <w:r>
              <w:rPr>
                <w:sz w:val="16"/>
              </w:rPr>
              <w:t>P0</w:t>
            </w:r>
          </w:p>
        </w:tc>
      </w:tr>
      <w:tr w:rsidR="00EE35A1" w14:paraId="44A6DE84" w14:textId="77777777">
        <w:trPr>
          <w:jc w:val="center"/>
        </w:trPr>
        <w:tc>
          <w:tcPr>
            <w:tcW w:w="1008" w:type="dxa"/>
          </w:tcPr>
          <w:p w14:paraId="2F8A152E" w14:textId="77777777" w:rsidR="00EE35A1" w:rsidRDefault="00000000">
            <w:r>
              <w:rPr>
                <w:sz w:val="16"/>
              </w:rPr>
              <w:t>OD-15</w:t>
            </w:r>
          </w:p>
        </w:tc>
        <w:tc>
          <w:tcPr>
            <w:tcW w:w="2448" w:type="dxa"/>
          </w:tcPr>
          <w:p w14:paraId="5F5B5E80" w14:textId="77777777" w:rsidR="00EE35A1" w:rsidRDefault="00000000">
            <w:r>
              <w:rPr>
                <w:sz w:val="16"/>
              </w:rPr>
              <w:t>Pricing stacking</w:t>
            </w:r>
          </w:p>
        </w:tc>
        <w:tc>
          <w:tcPr>
            <w:tcW w:w="6768" w:type="dxa"/>
          </w:tcPr>
          <w:p w14:paraId="4F4537B4" w14:textId="77777777" w:rsidR="00EE35A1" w:rsidRDefault="00000000">
            <w:r>
              <w:rPr>
                <w:sz w:val="16"/>
              </w:rPr>
              <w:t>Non-stack default vs explicit stacking</w:t>
            </w:r>
          </w:p>
        </w:tc>
        <w:tc>
          <w:tcPr>
            <w:tcW w:w="1008" w:type="dxa"/>
          </w:tcPr>
          <w:p w14:paraId="2D76E11D" w14:textId="77777777" w:rsidR="00EE35A1" w:rsidRDefault="00000000">
            <w:r>
              <w:rPr>
                <w:sz w:val="16"/>
              </w:rPr>
              <w:t>P0</w:t>
            </w:r>
          </w:p>
        </w:tc>
      </w:tr>
      <w:tr w:rsidR="00EE35A1" w14:paraId="75114314" w14:textId="77777777">
        <w:trPr>
          <w:jc w:val="center"/>
        </w:trPr>
        <w:tc>
          <w:tcPr>
            <w:tcW w:w="1008" w:type="dxa"/>
          </w:tcPr>
          <w:p w14:paraId="50B344A5" w14:textId="77777777" w:rsidR="00EE35A1" w:rsidRDefault="00000000">
            <w:r>
              <w:rPr>
                <w:sz w:val="16"/>
              </w:rPr>
              <w:t>OD-16</w:t>
            </w:r>
          </w:p>
        </w:tc>
        <w:tc>
          <w:tcPr>
            <w:tcW w:w="2448" w:type="dxa"/>
          </w:tcPr>
          <w:p w14:paraId="085D4DDA" w14:textId="77777777" w:rsidR="00EE35A1" w:rsidRDefault="00000000">
            <w:r>
              <w:rPr>
                <w:sz w:val="16"/>
              </w:rPr>
              <w:t>Resource management</w:t>
            </w:r>
          </w:p>
        </w:tc>
        <w:tc>
          <w:tcPr>
            <w:tcW w:w="6768" w:type="dxa"/>
          </w:tcPr>
          <w:p w14:paraId="7E806AD9" w14:textId="77777777" w:rsidR="00EE35A1" w:rsidRDefault="00000000">
            <w:r>
              <w:rPr>
                <w:sz w:val="16"/>
              </w:rPr>
              <w:t>MVP-Light vs P1</w:t>
            </w:r>
          </w:p>
        </w:tc>
        <w:tc>
          <w:tcPr>
            <w:tcW w:w="1008" w:type="dxa"/>
          </w:tcPr>
          <w:p w14:paraId="1F90120D" w14:textId="77777777" w:rsidR="00EE35A1" w:rsidRDefault="00000000">
            <w:r>
              <w:rPr>
                <w:sz w:val="16"/>
              </w:rPr>
              <w:t>P1</w:t>
            </w:r>
          </w:p>
        </w:tc>
      </w:tr>
      <w:tr w:rsidR="00EE35A1" w14:paraId="5E9D44CA" w14:textId="77777777">
        <w:trPr>
          <w:jc w:val="center"/>
        </w:trPr>
        <w:tc>
          <w:tcPr>
            <w:tcW w:w="1008" w:type="dxa"/>
          </w:tcPr>
          <w:p w14:paraId="3247459C" w14:textId="77777777" w:rsidR="00EE35A1" w:rsidRDefault="00000000">
            <w:r>
              <w:rPr>
                <w:sz w:val="16"/>
              </w:rPr>
              <w:t>OD-17</w:t>
            </w:r>
          </w:p>
        </w:tc>
        <w:tc>
          <w:tcPr>
            <w:tcW w:w="2448" w:type="dxa"/>
          </w:tcPr>
          <w:p w14:paraId="73464883" w14:textId="77777777" w:rsidR="00EE35A1" w:rsidRDefault="00000000">
            <w:r>
              <w:rPr>
                <w:sz w:val="16"/>
              </w:rPr>
              <w:t>Bulk import</w:t>
            </w:r>
          </w:p>
        </w:tc>
        <w:tc>
          <w:tcPr>
            <w:tcW w:w="6768" w:type="dxa"/>
          </w:tcPr>
          <w:p w14:paraId="6A58B76F" w14:textId="77777777" w:rsidR="00EE35A1" w:rsidRDefault="00000000">
            <w:r>
              <w:rPr>
                <w:sz w:val="16"/>
              </w:rPr>
              <w:t>MVP vs later</w:t>
            </w:r>
          </w:p>
        </w:tc>
        <w:tc>
          <w:tcPr>
            <w:tcW w:w="1008" w:type="dxa"/>
          </w:tcPr>
          <w:p w14:paraId="68820240" w14:textId="77777777" w:rsidR="00EE35A1" w:rsidRDefault="00000000">
            <w:r>
              <w:rPr>
                <w:sz w:val="16"/>
              </w:rPr>
              <w:t>P1</w:t>
            </w:r>
          </w:p>
        </w:tc>
      </w:tr>
      <w:tr w:rsidR="00EE35A1" w14:paraId="02276DC0" w14:textId="77777777">
        <w:trPr>
          <w:jc w:val="center"/>
        </w:trPr>
        <w:tc>
          <w:tcPr>
            <w:tcW w:w="1008" w:type="dxa"/>
          </w:tcPr>
          <w:p w14:paraId="5264D6AB" w14:textId="77777777" w:rsidR="00EE35A1" w:rsidRDefault="00000000">
            <w:r>
              <w:rPr>
                <w:sz w:val="16"/>
              </w:rPr>
              <w:t>OD-18</w:t>
            </w:r>
          </w:p>
        </w:tc>
        <w:tc>
          <w:tcPr>
            <w:tcW w:w="2448" w:type="dxa"/>
          </w:tcPr>
          <w:p w14:paraId="018C3D6F" w14:textId="77777777" w:rsidR="00EE35A1" w:rsidRDefault="00000000">
            <w:r>
              <w:rPr>
                <w:sz w:val="16"/>
              </w:rPr>
              <w:t>Customer View</w:t>
            </w:r>
          </w:p>
        </w:tc>
        <w:tc>
          <w:tcPr>
            <w:tcW w:w="6768" w:type="dxa"/>
          </w:tcPr>
          <w:p w14:paraId="7C1D8098" w14:textId="77777777" w:rsidR="00EE35A1" w:rsidRDefault="00000000">
            <w:r>
              <w:rPr>
                <w:sz w:val="16"/>
              </w:rPr>
              <w:t>MVP vs P1</w:t>
            </w:r>
          </w:p>
        </w:tc>
        <w:tc>
          <w:tcPr>
            <w:tcW w:w="1008" w:type="dxa"/>
          </w:tcPr>
          <w:p w14:paraId="12DB4D0C" w14:textId="77777777" w:rsidR="00EE35A1" w:rsidRDefault="00000000">
            <w:r>
              <w:rPr>
                <w:sz w:val="16"/>
              </w:rPr>
              <w:t>P1</w:t>
            </w:r>
          </w:p>
        </w:tc>
      </w:tr>
      <w:tr w:rsidR="00EE35A1" w14:paraId="336A498E" w14:textId="77777777">
        <w:trPr>
          <w:jc w:val="center"/>
        </w:trPr>
        <w:tc>
          <w:tcPr>
            <w:tcW w:w="1008" w:type="dxa"/>
          </w:tcPr>
          <w:p w14:paraId="3DAA0E8E" w14:textId="77777777" w:rsidR="00EE35A1" w:rsidRDefault="00000000">
            <w:r>
              <w:rPr>
                <w:sz w:val="16"/>
              </w:rPr>
              <w:t>OD-19</w:t>
            </w:r>
          </w:p>
        </w:tc>
        <w:tc>
          <w:tcPr>
            <w:tcW w:w="2448" w:type="dxa"/>
          </w:tcPr>
          <w:p w14:paraId="3FFD3315" w14:textId="77777777" w:rsidR="00EE35A1" w:rsidRDefault="00000000">
            <w:r>
              <w:rPr>
                <w:sz w:val="16"/>
              </w:rPr>
              <w:t>Voucher branding</w:t>
            </w:r>
          </w:p>
        </w:tc>
        <w:tc>
          <w:tcPr>
            <w:tcW w:w="6768" w:type="dxa"/>
          </w:tcPr>
          <w:p w14:paraId="6F9D80C5" w14:textId="77777777" w:rsidR="00EE35A1" w:rsidRDefault="00000000">
            <w:r>
              <w:rPr>
                <w:sz w:val="16"/>
              </w:rPr>
              <w:t>Voya / neutral / supplier</w:t>
            </w:r>
          </w:p>
        </w:tc>
        <w:tc>
          <w:tcPr>
            <w:tcW w:w="1008" w:type="dxa"/>
          </w:tcPr>
          <w:p w14:paraId="08620519" w14:textId="77777777" w:rsidR="00EE35A1" w:rsidRDefault="00000000">
            <w:r>
              <w:rPr>
                <w:sz w:val="16"/>
              </w:rPr>
              <w:t>P0</w:t>
            </w:r>
          </w:p>
        </w:tc>
      </w:tr>
      <w:tr w:rsidR="00EE35A1" w14:paraId="5A806CE8" w14:textId="77777777">
        <w:trPr>
          <w:jc w:val="center"/>
        </w:trPr>
        <w:tc>
          <w:tcPr>
            <w:tcW w:w="1008" w:type="dxa"/>
          </w:tcPr>
          <w:p w14:paraId="0F948C47" w14:textId="77777777" w:rsidR="00EE35A1" w:rsidRDefault="00000000">
            <w:r>
              <w:rPr>
                <w:sz w:val="16"/>
              </w:rPr>
              <w:t>OD-20</w:t>
            </w:r>
          </w:p>
        </w:tc>
        <w:tc>
          <w:tcPr>
            <w:tcW w:w="2448" w:type="dxa"/>
          </w:tcPr>
          <w:p w14:paraId="50D64267" w14:textId="77777777" w:rsidR="00EE35A1" w:rsidRDefault="00000000">
            <w:r>
              <w:rPr>
                <w:sz w:val="16"/>
              </w:rPr>
              <w:t>Notification channels</w:t>
            </w:r>
          </w:p>
        </w:tc>
        <w:tc>
          <w:tcPr>
            <w:tcW w:w="6768" w:type="dxa"/>
          </w:tcPr>
          <w:p w14:paraId="46BE559D" w14:textId="77777777" w:rsidR="00EE35A1" w:rsidRDefault="00000000">
            <w:r>
              <w:rPr>
                <w:sz w:val="16"/>
              </w:rPr>
              <w:t>In-app + Email MVP; WhatsApp/SMS later</w:t>
            </w:r>
          </w:p>
        </w:tc>
        <w:tc>
          <w:tcPr>
            <w:tcW w:w="1008" w:type="dxa"/>
          </w:tcPr>
          <w:p w14:paraId="0EE74CF8" w14:textId="77777777" w:rsidR="00EE35A1" w:rsidRDefault="00000000">
            <w:r>
              <w:rPr>
                <w:sz w:val="16"/>
              </w:rPr>
              <w:t>P0</w:t>
            </w:r>
          </w:p>
        </w:tc>
      </w:tr>
      <w:tr w:rsidR="00EE35A1" w14:paraId="67506DD9" w14:textId="77777777">
        <w:trPr>
          <w:jc w:val="center"/>
        </w:trPr>
        <w:tc>
          <w:tcPr>
            <w:tcW w:w="1008" w:type="dxa"/>
          </w:tcPr>
          <w:p w14:paraId="0BDEDD92" w14:textId="77777777" w:rsidR="00EE35A1" w:rsidRDefault="00000000">
            <w:r>
              <w:rPr>
                <w:sz w:val="16"/>
              </w:rPr>
              <w:t>OD-21</w:t>
            </w:r>
          </w:p>
        </w:tc>
        <w:tc>
          <w:tcPr>
            <w:tcW w:w="2448" w:type="dxa"/>
          </w:tcPr>
          <w:p w14:paraId="7FE6E2FB" w14:textId="77777777" w:rsidR="00EE35A1" w:rsidRDefault="00000000">
            <w:r>
              <w:rPr>
                <w:sz w:val="16"/>
              </w:rPr>
              <w:t>Settlement frequency</w:t>
            </w:r>
          </w:p>
        </w:tc>
        <w:tc>
          <w:tcPr>
            <w:tcW w:w="6768" w:type="dxa"/>
          </w:tcPr>
          <w:p w14:paraId="579EB92F" w14:textId="77777777" w:rsidR="00EE35A1" w:rsidRDefault="00000000">
            <w:r>
              <w:rPr>
                <w:sz w:val="16"/>
              </w:rPr>
              <w:t>Daily / weekly / post-service / manual</w:t>
            </w:r>
          </w:p>
        </w:tc>
        <w:tc>
          <w:tcPr>
            <w:tcW w:w="1008" w:type="dxa"/>
          </w:tcPr>
          <w:p w14:paraId="7F331F9B" w14:textId="77777777" w:rsidR="00EE35A1" w:rsidRDefault="00000000">
            <w:r>
              <w:rPr>
                <w:sz w:val="16"/>
              </w:rPr>
              <w:t>P0</w:t>
            </w:r>
          </w:p>
        </w:tc>
      </w:tr>
      <w:tr w:rsidR="00EE35A1" w14:paraId="22DB6A93" w14:textId="77777777">
        <w:trPr>
          <w:jc w:val="center"/>
        </w:trPr>
        <w:tc>
          <w:tcPr>
            <w:tcW w:w="1008" w:type="dxa"/>
          </w:tcPr>
          <w:p w14:paraId="13931772" w14:textId="77777777" w:rsidR="00EE35A1" w:rsidRDefault="00000000">
            <w:r>
              <w:rPr>
                <w:sz w:val="16"/>
              </w:rPr>
              <w:t>OD-22</w:t>
            </w:r>
          </w:p>
        </w:tc>
        <w:tc>
          <w:tcPr>
            <w:tcW w:w="2448" w:type="dxa"/>
          </w:tcPr>
          <w:p w14:paraId="0CF71C53" w14:textId="77777777" w:rsidR="00EE35A1" w:rsidRDefault="00000000">
            <w:r>
              <w:rPr>
                <w:sz w:val="16"/>
              </w:rPr>
              <w:t>Admin override scope</w:t>
            </w:r>
          </w:p>
        </w:tc>
        <w:tc>
          <w:tcPr>
            <w:tcW w:w="6768" w:type="dxa"/>
          </w:tcPr>
          <w:p w14:paraId="7F06608F" w14:textId="77777777" w:rsidR="00EE35A1" w:rsidRDefault="00000000">
            <w:r>
              <w:rPr>
                <w:sz w:val="16"/>
              </w:rPr>
              <w:t>Selected permissioned actions only</w:t>
            </w:r>
          </w:p>
        </w:tc>
        <w:tc>
          <w:tcPr>
            <w:tcW w:w="1008" w:type="dxa"/>
          </w:tcPr>
          <w:p w14:paraId="32B347EF" w14:textId="77777777" w:rsidR="00EE35A1" w:rsidRDefault="00000000">
            <w:r>
              <w:rPr>
                <w:sz w:val="16"/>
              </w:rPr>
              <w:t>P0</w:t>
            </w:r>
          </w:p>
        </w:tc>
      </w:tr>
      <w:tr w:rsidR="00EE35A1" w14:paraId="155E0D3D" w14:textId="77777777">
        <w:trPr>
          <w:jc w:val="center"/>
        </w:trPr>
        <w:tc>
          <w:tcPr>
            <w:tcW w:w="1008" w:type="dxa"/>
          </w:tcPr>
          <w:p w14:paraId="56945F92" w14:textId="77777777" w:rsidR="00EE35A1" w:rsidRDefault="00000000">
            <w:r>
              <w:rPr>
                <w:sz w:val="16"/>
              </w:rPr>
              <w:t>OD-23</w:t>
            </w:r>
          </w:p>
        </w:tc>
        <w:tc>
          <w:tcPr>
            <w:tcW w:w="2448" w:type="dxa"/>
          </w:tcPr>
          <w:p w14:paraId="15233989" w14:textId="77777777" w:rsidR="00EE35A1" w:rsidRDefault="00000000">
            <w:r>
              <w:rPr>
                <w:sz w:val="16"/>
              </w:rPr>
              <w:t>Multi-currency</w:t>
            </w:r>
          </w:p>
        </w:tc>
        <w:tc>
          <w:tcPr>
            <w:tcW w:w="6768" w:type="dxa"/>
          </w:tcPr>
          <w:p w14:paraId="0362F9EA" w14:textId="77777777" w:rsidR="00EE35A1" w:rsidRDefault="00000000">
            <w:r>
              <w:rPr>
                <w:sz w:val="16"/>
              </w:rPr>
              <w:t>Single currency vs per Rate Plan currency</w:t>
            </w:r>
          </w:p>
        </w:tc>
        <w:tc>
          <w:tcPr>
            <w:tcW w:w="1008" w:type="dxa"/>
          </w:tcPr>
          <w:p w14:paraId="071A41E1" w14:textId="77777777" w:rsidR="00EE35A1" w:rsidRDefault="00000000">
            <w:r>
              <w:rPr>
                <w:sz w:val="16"/>
              </w:rPr>
              <w:t>P1</w:t>
            </w:r>
          </w:p>
        </w:tc>
      </w:tr>
      <w:tr w:rsidR="00EE35A1" w14:paraId="329776CE" w14:textId="77777777">
        <w:trPr>
          <w:jc w:val="center"/>
        </w:trPr>
        <w:tc>
          <w:tcPr>
            <w:tcW w:w="1008" w:type="dxa"/>
          </w:tcPr>
          <w:p w14:paraId="542E8EFD" w14:textId="77777777" w:rsidR="00EE35A1" w:rsidRDefault="00000000">
            <w:r>
              <w:rPr>
                <w:sz w:val="16"/>
              </w:rPr>
              <w:t>OD-24</w:t>
            </w:r>
          </w:p>
        </w:tc>
        <w:tc>
          <w:tcPr>
            <w:tcW w:w="2448" w:type="dxa"/>
          </w:tcPr>
          <w:p w14:paraId="193051BC" w14:textId="77777777" w:rsidR="00EE35A1" w:rsidRDefault="00000000">
            <w:r>
              <w:rPr>
                <w:sz w:val="16"/>
              </w:rPr>
              <w:t>Published edit re-review</w:t>
            </w:r>
          </w:p>
        </w:tc>
        <w:tc>
          <w:tcPr>
            <w:tcW w:w="6768" w:type="dxa"/>
          </w:tcPr>
          <w:p w14:paraId="6DBC5A42" w14:textId="77777777" w:rsidR="00EE35A1" w:rsidRDefault="00000000">
            <w:r>
              <w:rPr>
                <w:sz w:val="16"/>
              </w:rPr>
              <w:t>All changes vs material fields</w:t>
            </w:r>
          </w:p>
        </w:tc>
        <w:tc>
          <w:tcPr>
            <w:tcW w:w="1008" w:type="dxa"/>
          </w:tcPr>
          <w:p w14:paraId="6DDF8252" w14:textId="77777777" w:rsidR="00EE35A1" w:rsidRDefault="00000000">
            <w:r>
              <w:rPr>
                <w:sz w:val="16"/>
              </w:rPr>
              <w:t>P0</w:t>
            </w:r>
          </w:p>
        </w:tc>
      </w:tr>
    </w:tbl>
    <w:p w14:paraId="77B58FC7" w14:textId="77777777" w:rsidR="00EE35A1" w:rsidRDefault="00EE35A1">
      <w:pPr>
        <w:spacing w:after="80" w:line="252" w:lineRule="auto"/>
      </w:pPr>
    </w:p>
    <w:tbl>
      <w:tblPr>
        <w:tblStyle w:val="TableGrid"/>
        <w:tblW w:w="0" w:type="auto"/>
        <w:jc w:val="center"/>
        <w:tblLook w:val="04A0" w:firstRow="1" w:lastRow="0" w:firstColumn="1" w:lastColumn="0" w:noHBand="0" w:noVBand="1"/>
      </w:tblPr>
      <w:tblGrid>
        <w:gridCol w:w="10214"/>
      </w:tblGrid>
      <w:tr w:rsidR="00EE35A1" w14:paraId="0E6A85EB" w14:textId="77777777">
        <w:trPr>
          <w:jc w:val="center"/>
        </w:trPr>
        <w:tc>
          <w:tcPr>
            <w:tcW w:w="10224" w:type="dxa"/>
            <w:shd w:val="clear" w:color="auto" w:fill="FCE8E8"/>
          </w:tcPr>
          <w:p w14:paraId="0B59C86C" w14:textId="77777777" w:rsidR="00EE35A1" w:rsidRDefault="00000000">
            <w:r>
              <w:rPr>
                <w:b/>
                <w:sz w:val="21"/>
              </w:rPr>
              <w:t>Blocking items</w:t>
            </w:r>
            <w:r>
              <w:rPr>
                <w:b/>
                <w:sz w:val="21"/>
              </w:rPr>
              <w:br/>
            </w:r>
            <w:r>
              <w:rPr>
                <w:sz w:val="19"/>
              </w:rPr>
              <w:t>OD-03 through OD-15 directly affect commercial, booking or settlement design. Engineering should not freeze financial formulas until these are signed off.</w:t>
            </w:r>
          </w:p>
        </w:tc>
      </w:tr>
    </w:tbl>
    <w:p w14:paraId="27A04211" w14:textId="77777777" w:rsidR="00EE35A1" w:rsidRDefault="00EE35A1">
      <w:pPr>
        <w:spacing w:after="80" w:line="252" w:lineRule="auto"/>
      </w:pPr>
    </w:p>
    <w:p w14:paraId="4A135AC5" w14:textId="77777777" w:rsidR="00EE35A1" w:rsidRDefault="00000000">
      <w:pPr>
        <w:pStyle w:val="Heading1"/>
        <w:spacing w:after="80" w:line="252" w:lineRule="auto"/>
      </w:pPr>
      <w:r>
        <w:t>28. Developer Acceptance Criteria</w:t>
      </w:r>
    </w:p>
    <w:tbl>
      <w:tblPr>
        <w:tblStyle w:val="TableGrid"/>
        <w:tblW w:w="0" w:type="auto"/>
        <w:jc w:val="center"/>
        <w:tblLook w:val="04A0" w:firstRow="1" w:lastRow="0" w:firstColumn="1" w:lastColumn="0" w:noHBand="0" w:noVBand="1"/>
      </w:tblPr>
      <w:tblGrid>
        <w:gridCol w:w="1067"/>
        <w:gridCol w:w="9147"/>
      </w:tblGrid>
      <w:tr w:rsidR="00EE35A1" w14:paraId="57FF4D7C" w14:textId="77777777">
        <w:trPr>
          <w:tblHeader/>
          <w:jc w:val="center"/>
        </w:trPr>
        <w:tc>
          <w:tcPr>
            <w:tcW w:w="1152" w:type="dxa"/>
            <w:shd w:val="clear" w:color="auto" w:fill="1F4E78"/>
            <w:vAlign w:val="center"/>
          </w:tcPr>
          <w:p w14:paraId="638E142D" w14:textId="77777777" w:rsidR="00EE35A1" w:rsidRDefault="00000000">
            <w:pPr>
              <w:jc w:val="center"/>
            </w:pPr>
            <w:r>
              <w:rPr>
                <w:b/>
                <w:color w:val="FFFFFF"/>
                <w:sz w:val="16"/>
              </w:rPr>
              <w:t>ID</w:t>
            </w:r>
          </w:p>
        </w:tc>
        <w:tc>
          <w:tcPr>
            <w:tcW w:w="10080" w:type="dxa"/>
            <w:shd w:val="clear" w:color="auto" w:fill="1F4E78"/>
            <w:vAlign w:val="center"/>
          </w:tcPr>
          <w:p w14:paraId="5CA8EFAB" w14:textId="77777777" w:rsidR="00EE35A1" w:rsidRDefault="00000000">
            <w:pPr>
              <w:jc w:val="center"/>
            </w:pPr>
            <w:r>
              <w:rPr>
                <w:b/>
                <w:color w:val="FFFFFF"/>
                <w:sz w:val="16"/>
              </w:rPr>
              <w:t>Acceptance criterion</w:t>
            </w:r>
          </w:p>
        </w:tc>
      </w:tr>
      <w:tr w:rsidR="00EE35A1" w14:paraId="10221DD4" w14:textId="77777777">
        <w:trPr>
          <w:jc w:val="center"/>
        </w:trPr>
        <w:tc>
          <w:tcPr>
            <w:tcW w:w="1152" w:type="dxa"/>
          </w:tcPr>
          <w:p w14:paraId="784C6A21" w14:textId="77777777" w:rsidR="00EE35A1" w:rsidRDefault="00000000">
            <w:r>
              <w:rPr>
                <w:sz w:val="16"/>
              </w:rPr>
              <w:t>AC-01</w:t>
            </w:r>
          </w:p>
        </w:tc>
        <w:tc>
          <w:tcPr>
            <w:tcW w:w="10080" w:type="dxa"/>
          </w:tcPr>
          <w:p w14:paraId="26907D42" w14:textId="77777777" w:rsidR="00EE35A1" w:rsidRDefault="00000000">
            <w:r>
              <w:rPr>
                <w:sz w:val="16"/>
              </w:rPr>
              <w:t>Product can exist without a Rate Plan; it cannot be marketplace-bookable without an eligible Rate Plan and inventory.</w:t>
            </w:r>
          </w:p>
        </w:tc>
      </w:tr>
      <w:tr w:rsidR="00EE35A1" w14:paraId="13A8AD5A" w14:textId="77777777">
        <w:trPr>
          <w:jc w:val="center"/>
        </w:trPr>
        <w:tc>
          <w:tcPr>
            <w:tcW w:w="1152" w:type="dxa"/>
          </w:tcPr>
          <w:p w14:paraId="07DF011F" w14:textId="77777777" w:rsidR="00EE35A1" w:rsidRDefault="00000000">
            <w:r>
              <w:rPr>
                <w:sz w:val="16"/>
              </w:rPr>
              <w:t>AC-02</w:t>
            </w:r>
          </w:p>
        </w:tc>
        <w:tc>
          <w:tcPr>
            <w:tcW w:w="10080" w:type="dxa"/>
          </w:tcPr>
          <w:p w14:paraId="113AB118" w14:textId="77777777" w:rsidR="00EE35A1" w:rsidRDefault="00000000">
            <w:r>
              <w:rPr>
                <w:sz w:val="16"/>
              </w:rPr>
              <w:t>A Product can have multiple Variants; each Variant can have multiple Rate Plans.</w:t>
            </w:r>
          </w:p>
        </w:tc>
      </w:tr>
      <w:tr w:rsidR="00EE35A1" w14:paraId="038D9020" w14:textId="77777777">
        <w:trPr>
          <w:jc w:val="center"/>
        </w:trPr>
        <w:tc>
          <w:tcPr>
            <w:tcW w:w="1152" w:type="dxa"/>
          </w:tcPr>
          <w:p w14:paraId="490F220C" w14:textId="77777777" w:rsidR="00EE35A1" w:rsidRDefault="00000000">
            <w:r>
              <w:rPr>
                <w:sz w:val="16"/>
              </w:rPr>
              <w:t>AC-03</w:t>
            </w:r>
          </w:p>
        </w:tc>
        <w:tc>
          <w:tcPr>
            <w:tcW w:w="10080" w:type="dxa"/>
          </w:tcPr>
          <w:p w14:paraId="649A03B8" w14:textId="77777777" w:rsidR="00EE35A1" w:rsidRDefault="00000000">
            <w:r>
              <w:rPr>
                <w:sz w:val="16"/>
              </w:rPr>
              <w:t>Rate Plan commercial rules resolve deterministically for a given Vendor/Product/Variant/Agent/Date context.</w:t>
            </w:r>
          </w:p>
        </w:tc>
      </w:tr>
      <w:tr w:rsidR="00EE35A1" w14:paraId="578A87AD" w14:textId="77777777">
        <w:trPr>
          <w:jc w:val="center"/>
        </w:trPr>
        <w:tc>
          <w:tcPr>
            <w:tcW w:w="1152" w:type="dxa"/>
          </w:tcPr>
          <w:p w14:paraId="68DECCC7" w14:textId="77777777" w:rsidR="00EE35A1" w:rsidRDefault="00000000">
            <w:r>
              <w:rPr>
                <w:sz w:val="16"/>
              </w:rPr>
              <w:t>AC-04</w:t>
            </w:r>
          </w:p>
        </w:tc>
        <w:tc>
          <w:tcPr>
            <w:tcW w:w="10080" w:type="dxa"/>
          </w:tcPr>
          <w:p w14:paraId="4662CE20" w14:textId="77777777" w:rsidR="00EE35A1" w:rsidRDefault="00000000">
            <w:r>
              <w:rPr>
                <w:sz w:val="16"/>
              </w:rPr>
              <w:t>Final booking always revalidates price, eligibility, capacity and cutoff server-side.</w:t>
            </w:r>
          </w:p>
        </w:tc>
      </w:tr>
      <w:tr w:rsidR="00EE35A1" w14:paraId="2D02ADFA" w14:textId="77777777">
        <w:trPr>
          <w:jc w:val="center"/>
        </w:trPr>
        <w:tc>
          <w:tcPr>
            <w:tcW w:w="1152" w:type="dxa"/>
          </w:tcPr>
          <w:p w14:paraId="7883E0D2" w14:textId="77777777" w:rsidR="00EE35A1" w:rsidRDefault="00000000">
            <w:r>
              <w:rPr>
                <w:sz w:val="16"/>
              </w:rPr>
              <w:t>AC-05</w:t>
            </w:r>
          </w:p>
        </w:tc>
        <w:tc>
          <w:tcPr>
            <w:tcW w:w="10080" w:type="dxa"/>
          </w:tcPr>
          <w:p w14:paraId="7654C47C" w14:textId="77777777" w:rsidR="00EE35A1" w:rsidRDefault="00000000">
            <w:r>
              <w:rPr>
                <w:sz w:val="16"/>
              </w:rPr>
              <w:t>Repeated booking requests with same idempotency key do not create duplicate bookings.</w:t>
            </w:r>
          </w:p>
        </w:tc>
      </w:tr>
      <w:tr w:rsidR="00EE35A1" w14:paraId="01F989F0" w14:textId="77777777">
        <w:trPr>
          <w:jc w:val="center"/>
        </w:trPr>
        <w:tc>
          <w:tcPr>
            <w:tcW w:w="1152" w:type="dxa"/>
          </w:tcPr>
          <w:p w14:paraId="5AD91D12" w14:textId="77777777" w:rsidR="00EE35A1" w:rsidRDefault="00000000">
            <w:r>
              <w:rPr>
                <w:sz w:val="16"/>
              </w:rPr>
              <w:t>AC-06</w:t>
            </w:r>
          </w:p>
        </w:tc>
        <w:tc>
          <w:tcPr>
            <w:tcW w:w="10080" w:type="dxa"/>
          </w:tcPr>
          <w:p w14:paraId="563D1FCB" w14:textId="77777777" w:rsidR="00EE35A1" w:rsidRDefault="00000000">
            <w:r>
              <w:rPr>
                <w:sz w:val="16"/>
              </w:rPr>
              <w:t>On-request bookings hold inventory and release it on reject/expiry.</w:t>
            </w:r>
          </w:p>
        </w:tc>
      </w:tr>
      <w:tr w:rsidR="00EE35A1" w14:paraId="29C1D12F" w14:textId="77777777">
        <w:trPr>
          <w:jc w:val="center"/>
        </w:trPr>
        <w:tc>
          <w:tcPr>
            <w:tcW w:w="1152" w:type="dxa"/>
          </w:tcPr>
          <w:p w14:paraId="5D2D71D6" w14:textId="77777777" w:rsidR="00EE35A1" w:rsidRDefault="00000000">
            <w:r>
              <w:rPr>
                <w:sz w:val="16"/>
              </w:rPr>
              <w:t>AC-07</w:t>
            </w:r>
          </w:p>
        </w:tc>
        <w:tc>
          <w:tcPr>
            <w:tcW w:w="10080" w:type="dxa"/>
          </w:tcPr>
          <w:p w14:paraId="3374FAAF" w14:textId="77777777" w:rsidR="00EE35A1" w:rsidRDefault="00000000">
            <w:r>
              <w:rPr>
                <w:sz w:val="16"/>
              </w:rPr>
              <w:t>Historical bookings retain their exact economics and cancellation rules after later master/rate edits.</w:t>
            </w:r>
          </w:p>
        </w:tc>
      </w:tr>
      <w:tr w:rsidR="00EE35A1" w14:paraId="3612EFED" w14:textId="77777777">
        <w:trPr>
          <w:jc w:val="center"/>
        </w:trPr>
        <w:tc>
          <w:tcPr>
            <w:tcW w:w="1152" w:type="dxa"/>
          </w:tcPr>
          <w:p w14:paraId="0B82C81A" w14:textId="77777777" w:rsidR="00EE35A1" w:rsidRDefault="00000000">
            <w:r>
              <w:rPr>
                <w:sz w:val="16"/>
              </w:rPr>
              <w:t>AC-08</w:t>
            </w:r>
          </w:p>
        </w:tc>
        <w:tc>
          <w:tcPr>
            <w:tcW w:w="10080" w:type="dxa"/>
          </w:tcPr>
          <w:p w14:paraId="3343409F" w14:textId="77777777" w:rsidR="00EE35A1" w:rsidRDefault="00000000">
            <w:r>
              <w:rPr>
                <w:sz w:val="16"/>
              </w:rPr>
              <w:t>Vendor/Product suspension blocks new bookings but does not delete or mutate historical records.</w:t>
            </w:r>
          </w:p>
        </w:tc>
      </w:tr>
      <w:tr w:rsidR="00EE35A1" w14:paraId="2257E5E5" w14:textId="77777777">
        <w:trPr>
          <w:jc w:val="center"/>
        </w:trPr>
        <w:tc>
          <w:tcPr>
            <w:tcW w:w="1152" w:type="dxa"/>
          </w:tcPr>
          <w:p w14:paraId="0F8B1A9D" w14:textId="77777777" w:rsidR="00EE35A1" w:rsidRDefault="00000000">
            <w:r>
              <w:rPr>
                <w:sz w:val="16"/>
              </w:rPr>
              <w:t>AC-09</w:t>
            </w:r>
          </w:p>
        </w:tc>
        <w:tc>
          <w:tcPr>
            <w:tcW w:w="10080" w:type="dxa"/>
          </w:tcPr>
          <w:p w14:paraId="66889F65" w14:textId="77777777" w:rsidR="00EE35A1" w:rsidRDefault="00000000">
            <w:r>
              <w:rPr>
                <w:sz w:val="16"/>
              </w:rPr>
              <w:t>Material edits to published products create a draft revision and leave the live version unchanged until publish.</w:t>
            </w:r>
          </w:p>
        </w:tc>
      </w:tr>
      <w:tr w:rsidR="00EE35A1" w14:paraId="653EA112" w14:textId="77777777">
        <w:trPr>
          <w:jc w:val="center"/>
        </w:trPr>
        <w:tc>
          <w:tcPr>
            <w:tcW w:w="1152" w:type="dxa"/>
          </w:tcPr>
          <w:p w14:paraId="211B53DE" w14:textId="77777777" w:rsidR="00EE35A1" w:rsidRDefault="00000000">
            <w:r>
              <w:rPr>
                <w:sz w:val="16"/>
              </w:rPr>
              <w:t>AC-10</w:t>
            </w:r>
          </w:p>
        </w:tc>
        <w:tc>
          <w:tcPr>
            <w:tcW w:w="10080" w:type="dxa"/>
          </w:tcPr>
          <w:p w14:paraId="306D1EAD" w14:textId="77777777" w:rsidR="00EE35A1" w:rsidRDefault="00000000">
            <w:r>
              <w:rPr>
                <w:sz w:val="16"/>
              </w:rPr>
              <w:t>Private documents cannot be fetched across tenants or via public URLs.</w:t>
            </w:r>
          </w:p>
        </w:tc>
      </w:tr>
      <w:tr w:rsidR="00EE35A1" w14:paraId="5D2B8B9B" w14:textId="77777777">
        <w:trPr>
          <w:jc w:val="center"/>
        </w:trPr>
        <w:tc>
          <w:tcPr>
            <w:tcW w:w="1152" w:type="dxa"/>
          </w:tcPr>
          <w:p w14:paraId="2EB621A8" w14:textId="77777777" w:rsidR="00EE35A1" w:rsidRDefault="00000000">
            <w:r>
              <w:rPr>
                <w:sz w:val="16"/>
              </w:rPr>
              <w:t>AC-11</w:t>
            </w:r>
          </w:p>
        </w:tc>
        <w:tc>
          <w:tcPr>
            <w:tcW w:w="10080" w:type="dxa"/>
          </w:tcPr>
          <w:p w14:paraId="1C35F603" w14:textId="77777777" w:rsidR="00EE35A1" w:rsidRDefault="00000000">
            <w:r>
              <w:rPr>
                <w:sz w:val="16"/>
              </w:rPr>
              <w:t>Every privileged override records actor, organization, time, action and reason.</w:t>
            </w:r>
          </w:p>
        </w:tc>
      </w:tr>
      <w:tr w:rsidR="00EE35A1" w14:paraId="6D208D7D" w14:textId="77777777">
        <w:trPr>
          <w:jc w:val="center"/>
        </w:trPr>
        <w:tc>
          <w:tcPr>
            <w:tcW w:w="1152" w:type="dxa"/>
          </w:tcPr>
          <w:p w14:paraId="6A97B430" w14:textId="77777777" w:rsidR="00EE35A1" w:rsidRDefault="00000000">
            <w:r>
              <w:rPr>
                <w:sz w:val="16"/>
              </w:rPr>
              <w:t>AC-12</w:t>
            </w:r>
          </w:p>
        </w:tc>
        <w:tc>
          <w:tcPr>
            <w:tcW w:w="10080" w:type="dxa"/>
          </w:tcPr>
          <w:p w14:paraId="58E89171" w14:textId="77777777" w:rsidR="00EE35A1" w:rsidRDefault="00000000">
            <w:r>
              <w:rPr>
                <w:sz w:val="16"/>
              </w:rPr>
              <w:t>Commercial control views never expose fields to unauthorized roles.</w:t>
            </w:r>
          </w:p>
        </w:tc>
      </w:tr>
      <w:tr w:rsidR="00EE35A1" w14:paraId="3DBF38CC" w14:textId="77777777">
        <w:trPr>
          <w:jc w:val="center"/>
        </w:trPr>
        <w:tc>
          <w:tcPr>
            <w:tcW w:w="1152" w:type="dxa"/>
          </w:tcPr>
          <w:p w14:paraId="14E0F4C4" w14:textId="77777777" w:rsidR="00EE35A1" w:rsidRDefault="00000000">
            <w:r>
              <w:rPr>
                <w:sz w:val="16"/>
              </w:rPr>
              <w:t>AC-13</w:t>
            </w:r>
          </w:p>
        </w:tc>
        <w:tc>
          <w:tcPr>
            <w:tcW w:w="10080" w:type="dxa"/>
          </w:tcPr>
          <w:p w14:paraId="151ABC87" w14:textId="77777777" w:rsidR="00EE35A1" w:rsidRDefault="00000000">
            <w:r>
              <w:rPr>
                <w:sz w:val="16"/>
              </w:rPr>
              <w:t>Failed notifications or voucher jobs can retry without duplicating the underlying business transaction.</w:t>
            </w:r>
          </w:p>
        </w:tc>
      </w:tr>
      <w:tr w:rsidR="00EE35A1" w14:paraId="1C6513B0" w14:textId="77777777">
        <w:trPr>
          <w:jc w:val="center"/>
        </w:trPr>
        <w:tc>
          <w:tcPr>
            <w:tcW w:w="1152" w:type="dxa"/>
          </w:tcPr>
          <w:p w14:paraId="6BF2B4F6" w14:textId="77777777" w:rsidR="00EE35A1" w:rsidRDefault="00000000">
            <w:r>
              <w:rPr>
                <w:sz w:val="16"/>
              </w:rPr>
              <w:t>AC-14</w:t>
            </w:r>
          </w:p>
        </w:tc>
        <w:tc>
          <w:tcPr>
            <w:tcW w:w="10080" w:type="dxa"/>
          </w:tcPr>
          <w:p w14:paraId="59152CD0" w14:textId="77777777" w:rsidR="00EE35A1" w:rsidRDefault="00000000">
            <w:r>
              <w:rPr>
                <w:sz w:val="16"/>
              </w:rPr>
              <w:t>Eligibility Inspector returns a human-readable reason for every failed eligibility gate.</w:t>
            </w:r>
          </w:p>
        </w:tc>
      </w:tr>
      <w:tr w:rsidR="00EE35A1" w14:paraId="6DE02C29" w14:textId="77777777">
        <w:trPr>
          <w:jc w:val="center"/>
        </w:trPr>
        <w:tc>
          <w:tcPr>
            <w:tcW w:w="1152" w:type="dxa"/>
          </w:tcPr>
          <w:p w14:paraId="6CB0FE88" w14:textId="77777777" w:rsidR="00EE35A1" w:rsidRDefault="00000000">
            <w:r>
              <w:rPr>
                <w:sz w:val="16"/>
              </w:rPr>
              <w:t>AC-15</w:t>
            </w:r>
          </w:p>
        </w:tc>
        <w:tc>
          <w:tcPr>
            <w:tcW w:w="10080" w:type="dxa"/>
          </w:tcPr>
          <w:p w14:paraId="5D219F11" w14:textId="77777777" w:rsidR="00EE35A1" w:rsidRDefault="00000000">
            <w:r>
              <w:rPr>
                <w:sz w:val="16"/>
              </w:rPr>
              <w:t>Deactivation/archive preserves booking history and references.</w:t>
            </w:r>
          </w:p>
        </w:tc>
      </w:tr>
      <w:tr w:rsidR="00EE35A1" w14:paraId="246A5132" w14:textId="77777777">
        <w:trPr>
          <w:jc w:val="center"/>
        </w:trPr>
        <w:tc>
          <w:tcPr>
            <w:tcW w:w="1152" w:type="dxa"/>
          </w:tcPr>
          <w:p w14:paraId="4C0B0AB1" w14:textId="77777777" w:rsidR="00EE35A1" w:rsidRDefault="00000000">
            <w:r>
              <w:rPr>
                <w:sz w:val="16"/>
              </w:rPr>
              <w:t>AC-16</w:t>
            </w:r>
          </w:p>
        </w:tc>
        <w:tc>
          <w:tcPr>
            <w:tcW w:w="10080" w:type="dxa"/>
          </w:tcPr>
          <w:p w14:paraId="5EA6146C" w14:textId="77777777" w:rsidR="00EE35A1" w:rsidRDefault="00000000">
            <w:r>
              <w:rPr>
                <w:sz w:val="16"/>
              </w:rPr>
              <w:t>Settlement records are additive financial events and can be reconciled to bookings.</w:t>
            </w:r>
          </w:p>
        </w:tc>
      </w:tr>
      <w:tr w:rsidR="00EE35A1" w14:paraId="3885D020" w14:textId="77777777">
        <w:trPr>
          <w:jc w:val="center"/>
        </w:trPr>
        <w:tc>
          <w:tcPr>
            <w:tcW w:w="1152" w:type="dxa"/>
          </w:tcPr>
          <w:p w14:paraId="1DB9BC77" w14:textId="77777777" w:rsidR="00EE35A1" w:rsidRDefault="00000000">
            <w:r>
              <w:rPr>
                <w:sz w:val="16"/>
              </w:rPr>
              <w:t>AC-17</w:t>
            </w:r>
          </w:p>
        </w:tc>
        <w:tc>
          <w:tcPr>
            <w:tcW w:w="10080" w:type="dxa"/>
          </w:tcPr>
          <w:p w14:paraId="797FD7C6" w14:textId="77777777" w:rsidR="00EE35A1" w:rsidRDefault="00000000">
            <w:r>
              <w:rPr>
                <w:sz w:val="16"/>
              </w:rPr>
              <w:t>Core entities have stable IDs and versions suitable for future channel mapping.</w:t>
            </w:r>
          </w:p>
        </w:tc>
      </w:tr>
    </w:tbl>
    <w:p w14:paraId="008E2595" w14:textId="77777777" w:rsidR="00EE35A1" w:rsidRDefault="00EE35A1">
      <w:pPr>
        <w:spacing w:after="80" w:line="252" w:lineRule="auto"/>
      </w:pPr>
    </w:p>
    <w:p w14:paraId="68448351" w14:textId="77777777" w:rsidR="00EE35A1" w:rsidRDefault="00000000">
      <w:pPr>
        <w:pStyle w:val="Heading1"/>
        <w:spacing w:after="80" w:line="252" w:lineRule="auto"/>
      </w:pPr>
      <w:r>
        <w:lastRenderedPageBreak/>
        <w:t>29. UAT Scenarios</w:t>
      </w:r>
    </w:p>
    <w:tbl>
      <w:tblPr>
        <w:tblStyle w:val="TableGrid"/>
        <w:tblW w:w="0" w:type="auto"/>
        <w:jc w:val="center"/>
        <w:tblLook w:val="04A0" w:firstRow="1" w:lastRow="0" w:firstColumn="1" w:lastColumn="0" w:noHBand="0" w:noVBand="1"/>
      </w:tblPr>
      <w:tblGrid>
        <w:gridCol w:w="1070"/>
        <w:gridCol w:w="2264"/>
        <w:gridCol w:w="6880"/>
      </w:tblGrid>
      <w:tr w:rsidR="00EE35A1" w14:paraId="518EB947" w14:textId="77777777">
        <w:trPr>
          <w:tblHeader/>
          <w:jc w:val="center"/>
        </w:trPr>
        <w:tc>
          <w:tcPr>
            <w:tcW w:w="1152" w:type="dxa"/>
            <w:shd w:val="clear" w:color="auto" w:fill="1F4E78"/>
            <w:vAlign w:val="center"/>
          </w:tcPr>
          <w:p w14:paraId="276EB17D" w14:textId="77777777" w:rsidR="00EE35A1" w:rsidRDefault="00000000">
            <w:pPr>
              <w:jc w:val="center"/>
            </w:pPr>
            <w:r>
              <w:rPr>
                <w:b/>
                <w:color w:val="FFFFFF"/>
                <w:sz w:val="16"/>
              </w:rPr>
              <w:t>ID</w:t>
            </w:r>
          </w:p>
        </w:tc>
        <w:tc>
          <w:tcPr>
            <w:tcW w:w="2448" w:type="dxa"/>
            <w:shd w:val="clear" w:color="auto" w:fill="1F4E78"/>
            <w:vAlign w:val="center"/>
          </w:tcPr>
          <w:p w14:paraId="5C9BDF67" w14:textId="77777777" w:rsidR="00EE35A1" w:rsidRDefault="00000000">
            <w:pPr>
              <w:jc w:val="center"/>
            </w:pPr>
            <w:r>
              <w:rPr>
                <w:b/>
                <w:color w:val="FFFFFF"/>
                <w:sz w:val="16"/>
              </w:rPr>
              <w:t>Journey</w:t>
            </w:r>
          </w:p>
        </w:tc>
        <w:tc>
          <w:tcPr>
            <w:tcW w:w="7632" w:type="dxa"/>
            <w:shd w:val="clear" w:color="auto" w:fill="1F4E78"/>
            <w:vAlign w:val="center"/>
          </w:tcPr>
          <w:p w14:paraId="62D647D6" w14:textId="77777777" w:rsidR="00EE35A1" w:rsidRDefault="00000000">
            <w:pPr>
              <w:jc w:val="center"/>
            </w:pPr>
            <w:r>
              <w:rPr>
                <w:b/>
                <w:color w:val="FFFFFF"/>
                <w:sz w:val="16"/>
              </w:rPr>
              <w:t>Expected result</w:t>
            </w:r>
          </w:p>
        </w:tc>
      </w:tr>
      <w:tr w:rsidR="00EE35A1" w14:paraId="250E7A80" w14:textId="77777777">
        <w:trPr>
          <w:jc w:val="center"/>
        </w:trPr>
        <w:tc>
          <w:tcPr>
            <w:tcW w:w="1152" w:type="dxa"/>
          </w:tcPr>
          <w:p w14:paraId="6B66BF25" w14:textId="77777777" w:rsidR="00EE35A1" w:rsidRDefault="00000000">
            <w:r>
              <w:rPr>
                <w:sz w:val="16"/>
              </w:rPr>
              <w:t>UAT-01</w:t>
            </w:r>
          </w:p>
        </w:tc>
        <w:tc>
          <w:tcPr>
            <w:tcW w:w="2448" w:type="dxa"/>
          </w:tcPr>
          <w:p w14:paraId="5FBFCCED" w14:textId="77777777" w:rsidR="00EE35A1" w:rsidRDefault="00000000">
            <w:r>
              <w:rPr>
                <w:sz w:val="16"/>
              </w:rPr>
              <w:t>Vendor onboarding</w:t>
            </w:r>
          </w:p>
        </w:tc>
        <w:tc>
          <w:tcPr>
            <w:tcW w:w="7632" w:type="dxa"/>
          </w:tcPr>
          <w:p w14:paraId="5C257BE2" w14:textId="77777777" w:rsidR="00EE35A1" w:rsidRDefault="00000000">
            <w:r>
              <w:rPr>
                <w:sz w:val="16"/>
              </w:rPr>
              <w:t>Create vendor -&gt; upload docs -&gt; reject one -&gt; resubmit -&gt; approve.</w:t>
            </w:r>
          </w:p>
        </w:tc>
      </w:tr>
      <w:tr w:rsidR="00EE35A1" w14:paraId="5D1CE3C2" w14:textId="77777777">
        <w:trPr>
          <w:jc w:val="center"/>
        </w:trPr>
        <w:tc>
          <w:tcPr>
            <w:tcW w:w="1152" w:type="dxa"/>
          </w:tcPr>
          <w:p w14:paraId="377E3B78" w14:textId="77777777" w:rsidR="00EE35A1" w:rsidRDefault="00000000">
            <w:r>
              <w:rPr>
                <w:sz w:val="16"/>
              </w:rPr>
              <w:t>UAT-02</w:t>
            </w:r>
          </w:p>
        </w:tc>
        <w:tc>
          <w:tcPr>
            <w:tcW w:w="2448" w:type="dxa"/>
          </w:tcPr>
          <w:p w14:paraId="00BC4290" w14:textId="77777777" w:rsidR="00EE35A1" w:rsidRDefault="00000000">
            <w:r>
              <w:rPr>
                <w:sz w:val="16"/>
              </w:rPr>
              <w:t>Product creation</w:t>
            </w:r>
          </w:p>
        </w:tc>
        <w:tc>
          <w:tcPr>
            <w:tcW w:w="7632" w:type="dxa"/>
          </w:tcPr>
          <w:p w14:paraId="51524B3A" w14:textId="77777777" w:rsidR="00EE35A1" w:rsidRDefault="00000000">
            <w:r>
              <w:rPr>
                <w:sz w:val="16"/>
              </w:rPr>
              <w:t>Create Product -&gt; Variant -&gt; Rate Plan -&gt; Schedule -&gt; Inventory -&gt; submit -&gt; approve -&gt; publish.</w:t>
            </w:r>
          </w:p>
        </w:tc>
      </w:tr>
      <w:tr w:rsidR="00EE35A1" w14:paraId="2B101240" w14:textId="77777777">
        <w:trPr>
          <w:jc w:val="center"/>
        </w:trPr>
        <w:tc>
          <w:tcPr>
            <w:tcW w:w="1152" w:type="dxa"/>
          </w:tcPr>
          <w:p w14:paraId="385A802A" w14:textId="77777777" w:rsidR="00EE35A1" w:rsidRDefault="00000000">
            <w:r>
              <w:rPr>
                <w:sz w:val="16"/>
              </w:rPr>
              <w:t>UAT-03</w:t>
            </w:r>
          </w:p>
        </w:tc>
        <w:tc>
          <w:tcPr>
            <w:tcW w:w="2448" w:type="dxa"/>
          </w:tcPr>
          <w:p w14:paraId="02F39A50" w14:textId="77777777" w:rsidR="00EE35A1" w:rsidRDefault="00000000">
            <w:r>
              <w:rPr>
                <w:sz w:val="16"/>
              </w:rPr>
              <w:t>Revision safety</w:t>
            </w:r>
          </w:p>
        </w:tc>
        <w:tc>
          <w:tcPr>
            <w:tcW w:w="7632" w:type="dxa"/>
          </w:tcPr>
          <w:p w14:paraId="56739460" w14:textId="77777777" w:rsidR="00EE35A1" w:rsidRDefault="00000000">
            <w:r>
              <w:rPr>
                <w:sz w:val="16"/>
              </w:rPr>
              <w:t>Edit published Product -&gt; verify live Agent view remains old version -&gt; approve/publish revision.</w:t>
            </w:r>
          </w:p>
        </w:tc>
      </w:tr>
      <w:tr w:rsidR="00EE35A1" w14:paraId="56978FB2" w14:textId="77777777">
        <w:trPr>
          <w:jc w:val="center"/>
        </w:trPr>
        <w:tc>
          <w:tcPr>
            <w:tcW w:w="1152" w:type="dxa"/>
          </w:tcPr>
          <w:p w14:paraId="2298F6E5" w14:textId="77777777" w:rsidR="00EE35A1" w:rsidRDefault="00000000">
            <w:r>
              <w:rPr>
                <w:sz w:val="16"/>
              </w:rPr>
              <w:t>UAT-04</w:t>
            </w:r>
          </w:p>
        </w:tc>
        <w:tc>
          <w:tcPr>
            <w:tcW w:w="2448" w:type="dxa"/>
          </w:tcPr>
          <w:p w14:paraId="61447A45" w14:textId="77777777" w:rsidR="00EE35A1" w:rsidRDefault="00000000">
            <w:r>
              <w:rPr>
                <w:sz w:val="16"/>
              </w:rPr>
              <w:t>Commercial calculation</w:t>
            </w:r>
          </w:p>
        </w:tc>
        <w:tc>
          <w:tcPr>
            <w:tcW w:w="7632" w:type="dxa"/>
          </w:tcPr>
          <w:p w14:paraId="1B13830F" w14:textId="77777777" w:rsidR="00EE35A1" w:rsidRDefault="00000000">
            <w:r>
              <w:rPr>
                <w:sz w:val="16"/>
              </w:rPr>
              <w:t>Vendor net + Voya markup + tax + promotion -&gt; confirm exact Agent-facing price and booking snapshot.</w:t>
            </w:r>
          </w:p>
        </w:tc>
      </w:tr>
      <w:tr w:rsidR="00EE35A1" w14:paraId="350B0B9A" w14:textId="77777777">
        <w:trPr>
          <w:jc w:val="center"/>
        </w:trPr>
        <w:tc>
          <w:tcPr>
            <w:tcW w:w="1152" w:type="dxa"/>
          </w:tcPr>
          <w:p w14:paraId="0F7070D1" w14:textId="77777777" w:rsidR="00EE35A1" w:rsidRDefault="00000000">
            <w:r>
              <w:rPr>
                <w:sz w:val="16"/>
              </w:rPr>
              <w:t>UAT-05</w:t>
            </w:r>
          </w:p>
        </w:tc>
        <w:tc>
          <w:tcPr>
            <w:tcW w:w="2448" w:type="dxa"/>
          </w:tcPr>
          <w:p w14:paraId="67A4AA89" w14:textId="77777777" w:rsidR="00EE35A1" w:rsidRDefault="00000000">
            <w:r>
              <w:rPr>
                <w:sz w:val="16"/>
              </w:rPr>
              <w:t>Agent search</w:t>
            </w:r>
          </w:p>
        </w:tc>
        <w:tc>
          <w:tcPr>
            <w:tcW w:w="7632" w:type="dxa"/>
          </w:tcPr>
          <w:p w14:paraId="332F34D8" w14:textId="77777777" w:rsidR="00EE35A1" w:rsidRDefault="00000000">
            <w:r>
              <w:rPr>
                <w:sz w:val="16"/>
              </w:rPr>
              <w:t>Search destination/date/pax -&gt; verify only eligible products appear.</w:t>
            </w:r>
          </w:p>
        </w:tc>
      </w:tr>
      <w:tr w:rsidR="00EE35A1" w14:paraId="3A0E98E9" w14:textId="77777777">
        <w:trPr>
          <w:jc w:val="center"/>
        </w:trPr>
        <w:tc>
          <w:tcPr>
            <w:tcW w:w="1152" w:type="dxa"/>
          </w:tcPr>
          <w:p w14:paraId="03C8D137" w14:textId="77777777" w:rsidR="00EE35A1" w:rsidRDefault="00000000">
            <w:r>
              <w:rPr>
                <w:sz w:val="16"/>
              </w:rPr>
              <w:t>UAT-06</w:t>
            </w:r>
          </w:p>
        </w:tc>
        <w:tc>
          <w:tcPr>
            <w:tcW w:w="2448" w:type="dxa"/>
          </w:tcPr>
          <w:p w14:paraId="4A0EDC48" w14:textId="77777777" w:rsidR="00EE35A1" w:rsidRDefault="00000000">
            <w:r>
              <w:rPr>
                <w:sz w:val="16"/>
              </w:rPr>
              <w:t>Instant booking</w:t>
            </w:r>
          </w:p>
        </w:tc>
        <w:tc>
          <w:tcPr>
            <w:tcW w:w="7632" w:type="dxa"/>
          </w:tcPr>
          <w:p w14:paraId="3725A3ED" w14:textId="77777777" w:rsidR="00EE35A1" w:rsidRDefault="00000000">
            <w:r>
              <w:rPr>
                <w:sz w:val="16"/>
              </w:rPr>
              <w:t>Select slot -&gt; enter traveller data -&gt; price revalidation -&gt; book -&gt; voucher.</w:t>
            </w:r>
          </w:p>
        </w:tc>
      </w:tr>
      <w:tr w:rsidR="00EE35A1" w14:paraId="59750D31" w14:textId="77777777">
        <w:trPr>
          <w:jc w:val="center"/>
        </w:trPr>
        <w:tc>
          <w:tcPr>
            <w:tcW w:w="1152" w:type="dxa"/>
          </w:tcPr>
          <w:p w14:paraId="5D0CE601" w14:textId="77777777" w:rsidR="00EE35A1" w:rsidRDefault="00000000">
            <w:r>
              <w:rPr>
                <w:sz w:val="16"/>
              </w:rPr>
              <w:t>UAT-07</w:t>
            </w:r>
          </w:p>
        </w:tc>
        <w:tc>
          <w:tcPr>
            <w:tcW w:w="2448" w:type="dxa"/>
          </w:tcPr>
          <w:p w14:paraId="52E09984" w14:textId="77777777" w:rsidR="00EE35A1" w:rsidRDefault="00000000">
            <w:r>
              <w:rPr>
                <w:sz w:val="16"/>
              </w:rPr>
              <w:t>On-request</w:t>
            </w:r>
          </w:p>
        </w:tc>
        <w:tc>
          <w:tcPr>
            <w:tcW w:w="7632" w:type="dxa"/>
          </w:tcPr>
          <w:p w14:paraId="0D6E3F0A" w14:textId="77777777" w:rsidR="00EE35A1" w:rsidRDefault="00000000">
            <w:r>
              <w:rPr>
                <w:sz w:val="16"/>
              </w:rPr>
              <w:t>Book -&gt; inventory held -&gt; vendor confirm -&gt; hold becomes confirmed.</w:t>
            </w:r>
          </w:p>
        </w:tc>
      </w:tr>
      <w:tr w:rsidR="00EE35A1" w14:paraId="21924264" w14:textId="77777777">
        <w:trPr>
          <w:jc w:val="center"/>
        </w:trPr>
        <w:tc>
          <w:tcPr>
            <w:tcW w:w="1152" w:type="dxa"/>
          </w:tcPr>
          <w:p w14:paraId="7A87F13B" w14:textId="77777777" w:rsidR="00EE35A1" w:rsidRDefault="00000000">
            <w:r>
              <w:rPr>
                <w:sz w:val="16"/>
              </w:rPr>
              <w:t>UAT-08</w:t>
            </w:r>
          </w:p>
        </w:tc>
        <w:tc>
          <w:tcPr>
            <w:tcW w:w="2448" w:type="dxa"/>
          </w:tcPr>
          <w:p w14:paraId="4C3E5BDE" w14:textId="77777777" w:rsidR="00EE35A1" w:rsidRDefault="00000000">
            <w:r>
              <w:rPr>
                <w:sz w:val="16"/>
              </w:rPr>
              <w:t>On-request rejection</w:t>
            </w:r>
          </w:p>
        </w:tc>
        <w:tc>
          <w:tcPr>
            <w:tcW w:w="7632" w:type="dxa"/>
          </w:tcPr>
          <w:p w14:paraId="0F57422C" w14:textId="77777777" w:rsidR="00EE35A1" w:rsidRDefault="00000000">
            <w:r>
              <w:rPr>
                <w:sz w:val="16"/>
              </w:rPr>
              <w:t>Book -&gt; hold -&gt; vendor reject -&gt; capacity released -&gt; agent notified.</w:t>
            </w:r>
          </w:p>
        </w:tc>
      </w:tr>
      <w:tr w:rsidR="00EE35A1" w14:paraId="4CAF16E8" w14:textId="77777777">
        <w:trPr>
          <w:jc w:val="center"/>
        </w:trPr>
        <w:tc>
          <w:tcPr>
            <w:tcW w:w="1152" w:type="dxa"/>
          </w:tcPr>
          <w:p w14:paraId="0309B6D8" w14:textId="77777777" w:rsidR="00EE35A1" w:rsidRDefault="00000000">
            <w:r>
              <w:rPr>
                <w:sz w:val="16"/>
              </w:rPr>
              <w:t>UAT-09</w:t>
            </w:r>
          </w:p>
        </w:tc>
        <w:tc>
          <w:tcPr>
            <w:tcW w:w="2448" w:type="dxa"/>
          </w:tcPr>
          <w:p w14:paraId="26B83F02" w14:textId="77777777" w:rsidR="00EE35A1" w:rsidRDefault="00000000">
            <w:r>
              <w:rPr>
                <w:sz w:val="16"/>
              </w:rPr>
              <w:t>SLA expiry</w:t>
            </w:r>
          </w:p>
        </w:tc>
        <w:tc>
          <w:tcPr>
            <w:tcW w:w="7632" w:type="dxa"/>
          </w:tcPr>
          <w:p w14:paraId="0555EE99" w14:textId="77777777" w:rsidR="00EE35A1" w:rsidRDefault="00000000">
            <w:r>
              <w:rPr>
                <w:sz w:val="16"/>
              </w:rPr>
              <w:t>Book -&gt; hold -&gt; no vendor action -&gt; expiry job releases capacity once.</w:t>
            </w:r>
          </w:p>
        </w:tc>
      </w:tr>
      <w:tr w:rsidR="00EE35A1" w14:paraId="71AE5C26" w14:textId="77777777">
        <w:trPr>
          <w:jc w:val="center"/>
        </w:trPr>
        <w:tc>
          <w:tcPr>
            <w:tcW w:w="1152" w:type="dxa"/>
          </w:tcPr>
          <w:p w14:paraId="740EAC60" w14:textId="77777777" w:rsidR="00EE35A1" w:rsidRDefault="00000000">
            <w:r>
              <w:rPr>
                <w:sz w:val="16"/>
              </w:rPr>
              <w:t>UAT-10</w:t>
            </w:r>
          </w:p>
        </w:tc>
        <w:tc>
          <w:tcPr>
            <w:tcW w:w="2448" w:type="dxa"/>
          </w:tcPr>
          <w:p w14:paraId="71F7E6DE" w14:textId="77777777" w:rsidR="00EE35A1" w:rsidRDefault="00000000">
            <w:r>
              <w:rPr>
                <w:sz w:val="16"/>
              </w:rPr>
              <w:t>Concurrency</w:t>
            </w:r>
          </w:p>
        </w:tc>
        <w:tc>
          <w:tcPr>
            <w:tcW w:w="7632" w:type="dxa"/>
          </w:tcPr>
          <w:p w14:paraId="4E60C690" w14:textId="77777777" w:rsidR="00EE35A1" w:rsidRDefault="00000000">
            <w:r>
              <w:rPr>
                <w:sz w:val="16"/>
              </w:rPr>
              <w:t>Two agents attempt last capacity -&gt; only valid quantity succeeds.</w:t>
            </w:r>
          </w:p>
        </w:tc>
      </w:tr>
      <w:tr w:rsidR="00EE35A1" w14:paraId="33AE0F52" w14:textId="77777777">
        <w:trPr>
          <w:jc w:val="center"/>
        </w:trPr>
        <w:tc>
          <w:tcPr>
            <w:tcW w:w="1152" w:type="dxa"/>
          </w:tcPr>
          <w:p w14:paraId="491215D7" w14:textId="77777777" w:rsidR="00EE35A1" w:rsidRDefault="00000000">
            <w:r>
              <w:rPr>
                <w:sz w:val="16"/>
              </w:rPr>
              <w:t>UAT-11</w:t>
            </w:r>
          </w:p>
        </w:tc>
        <w:tc>
          <w:tcPr>
            <w:tcW w:w="2448" w:type="dxa"/>
          </w:tcPr>
          <w:p w14:paraId="55DCB2A5" w14:textId="77777777" w:rsidR="00EE35A1" w:rsidRDefault="00000000">
            <w:r>
              <w:rPr>
                <w:sz w:val="16"/>
              </w:rPr>
              <w:t>Cancellation</w:t>
            </w:r>
          </w:p>
        </w:tc>
        <w:tc>
          <w:tcPr>
            <w:tcW w:w="7632" w:type="dxa"/>
          </w:tcPr>
          <w:p w14:paraId="0EBE401B" w14:textId="77777777" w:rsidR="00EE35A1" w:rsidRDefault="00000000">
            <w:r>
              <w:rPr>
                <w:sz w:val="16"/>
              </w:rPr>
              <w:t>Cancel under free window -&gt; verify capacity release and financial event.</w:t>
            </w:r>
          </w:p>
        </w:tc>
      </w:tr>
      <w:tr w:rsidR="00EE35A1" w14:paraId="432C2169" w14:textId="77777777">
        <w:trPr>
          <w:jc w:val="center"/>
        </w:trPr>
        <w:tc>
          <w:tcPr>
            <w:tcW w:w="1152" w:type="dxa"/>
          </w:tcPr>
          <w:p w14:paraId="378E8984" w14:textId="77777777" w:rsidR="00EE35A1" w:rsidRDefault="00000000">
            <w:r>
              <w:rPr>
                <w:sz w:val="16"/>
              </w:rPr>
              <w:t>UAT-12</w:t>
            </w:r>
          </w:p>
        </w:tc>
        <w:tc>
          <w:tcPr>
            <w:tcW w:w="2448" w:type="dxa"/>
          </w:tcPr>
          <w:p w14:paraId="723E66CA" w14:textId="77777777" w:rsidR="00EE35A1" w:rsidRDefault="00000000">
            <w:r>
              <w:rPr>
                <w:sz w:val="16"/>
              </w:rPr>
              <w:t>Late cancellation</w:t>
            </w:r>
          </w:p>
        </w:tc>
        <w:tc>
          <w:tcPr>
            <w:tcW w:w="7632" w:type="dxa"/>
          </w:tcPr>
          <w:p w14:paraId="5EFA4B6B" w14:textId="77777777" w:rsidR="00EE35A1" w:rsidRDefault="00000000">
            <w:r>
              <w:rPr>
                <w:sz w:val="16"/>
              </w:rPr>
              <w:t>Cancel inside penalty window -&gt; verify cancellation charge and ledger result.</w:t>
            </w:r>
          </w:p>
        </w:tc>
      </w:tr>
      <w:tr w:rsidR="00EE35A1" w14:paraId="4028B0CF" w14:textId="77777777">
        <w:trPr>
          <w:jc w:val="center"/>
        </w:trPr>
        <w:tc>
          <w:tcPr>
            <w:tcW w:w="1152" w:type="dxa"/>
          </w:tcPr>
          <w:p w14:paraId="0F0A954F" w14:textId="77777777" w:rsidR="00EE35A1" w:rsidRDefault="00000000">
            <w:r>
              <w:rPr>
                <w:sz w:val="16"/>
              </w:rPr>
              <w:t>UAT-13</w:t>
            </w:r>
          </w:p>
        </w:tc>
        <w:tc>
          <w:tcPr>
            <w:tcW w:w="2448" w:type="dxa"/>
          </w:tcPr>
          <w:p w14:paraId="240EBB36" w14:textId="77777777" w:rsidR="00EE35A1" w:rsidRDefault="00000000">
            <w:r>
              <w:rPr>
                <w:sz w:val="16"/>
              </w:rPr>
              <w:t>Vendor suspension</w:t>
            </w:r>
          </w:p>
        </w:tc>
        <w:tc>
          <w:tcPr>
            <w:tcW w:w="7632" w:type="dxa"/>
          </w:tcPr>
          <w:p w14:paraId="6430D358" w14:textId="77777777" w:rsidR="00EE35A1" w:rsidRDefault="00000000">
            <w:r>
              <w:rPr>
                <w:sz w:val="16"/>
              </w:rPr>
              <w:t>Suspend vendor with future bookings -&gt; new search blocked, future records preserved.</w:t>
            </w:r>
          </w:p>
        </w:tc>
      </w:tr>
      <w:tr w:rsidR="00EE35A1" w14:paraId="4A12D090" w14:textId="77777777">
        <w:trPr>
          <w:jc w:val="center"/>
        </w:trPr>
        <w:tc>
          <w:tcPr>
            <w:tcW w:w="1152" w:type="dxa"/>
          </w:tcPr>
          <w:p w14:paraId="7413C6DE" w14:textId="77777777" w:rsidR="00EE35A1" w:rsidRDefault="00000000">
            <w:r>
              <w:rPr>
                <w:sz w:val="16"/>
              </w:rPr>
              <w:t>UAT-14</w:t>
            </w:r>
          </w:p>
        </w:tc>
        <w:tc>
          <w:tcPr>
            <w:tcW w:w="2448" w:type="dxa"/>
          </w:tcPr>
          <w:p w14:paraId="35C13267" w14:textId="77777777" w:rsidR="00EE35A1" w:rsidRDefault="00000000">
            <w:r>
              <w:rPr>
                <w:sz w:val="16"/>
              </w:rPr>
              <w:t>Voucher failure</w:t>
            </w:r>
          </w:p>
        </w:tc>
        <w:tc>
          <w:tcPr>
            <w:tcW w:w="7632" w:type="dxa"/>
          </w:tcPr>
          <w:p w14:paraId="4FB767B8" w14:textId="77777777" w:rsidR="00EE35A1" w:rsidRDefault="00000000">
            <w:r>
              <w:rPr>
                <w:sz w:val="16"/>
              </w:rPr>
              <w:t>Force voucher job failure -&gt; booking remains confirmed -&gt; retry succeeds.</w:t>
            </w:r>
          </w:p>
        </w:tc>
      </w:tr>
      <w:tr w:rsidR="00EE35A1" w14:paraId="6E2DE183" w14:textId="77777777">
        <w:trPr>
          <w:jc w:val="center"/>
        </w:trPr>
        <w:tc>
          <w:tcPr>
            <w:tcW w:w="1152" w:type="dxa"/>
          </w:tcPr>
          <w:p w14:paraId="4ED81288" w14:textId="77777777" w:rsidR="00EE35A1" w:rsidRDefault="00000000">
            <w:r>
              <w:rPr>
                <w:sz w:val="16"/>
              </w:rPr>
              <w:t>UAT-15</w:t>
            </w:r>
          </w:p>
        </w:tc>
        <w:tc>
          <w:tcPr>
            <w:tcW w:w="2448" w:type="dxa"/>
          </w:tcPr>
          <w:p w14:paraId="524BCCAA" w14:textId="77777777" w:rsidR="00EE35A1" w:rsidRDefault="00000000">
            <w:r>
              <w:rPr>
                <w:sz w:val="16"/>
              </w:rPr>
              <w:t>Tenant security</w:t>
            </w:r>
          </w:p>
        </w:tc>
        <w:tc>
          <w:tcPr>
            <w:tcW w:w="7632" w:type="dxa"/>
          </w:tcPr>
          <w:p w14:paraId="40F766C1" w14:textId="77777777" w:rsidR="00EE35A1" w:rsidRDefault="00000000">
            <w:r>
              <w:rPr>
                <w:sz w:val="16"/>
              </w:rPr>
              <w:t>Attempt cross-tenant access using another organization’s IDs -&gt; protected data not returned.</w:t>
            </w:r>
          </w:p>
        </w:tc>
      </w:tr>
      <w:tr w:rsidR="00EE35A1" w14:paraId="7A871472" w14:textId="77777777">
        <w:trPr>
          <w:jc w:val="center"/>
        </w:trPr>
        <w:tc>
          <w:tcPr>
            <w:tcW w:w="1152" w:type="dxa"/>
          </w:tcPr>
          <w:p w14:paraId="713151E7" w14:textId="77777777" w:rsidR="00EE35A1" w:rsidRDefault="00000000">
            <w:r>
              <w:rPr>
                <w:sz w:val="16"/>
              </w:rPr>
              <w:t>UAT-16</w:t>
            </w:r>
          </w:p>
        </w:tc>
        <w:tc>
          <w:tcPr>
            <w:tcW w:w="2448" w:type="dxa"/>
          </w:tcPr>
          <w:p w14:paraId="0C1FF9BE" w14:textId="77777777" w:rsidR="00EE35A1" w:rsidRDefault="00000000">
            <w:r>
              <w:rPr>
                <w:sz w:val="16"/>
              </w:rPr>
              <w:t>Commercial change</w:t>
            </w:r>
          </w:p>
        </w:tc>
        <w:tc>
          <w:tcPr>
            <w:tcW w:w="7632" w:type="dxa"/>
          </w:tcPr>
          <w:p w14:paraId="41BC9403" w14:textId="77777777" w:rsidR="00EE35A1" w:rsidRDefault="00000000">
            <w:r>
              <w:rPr>
                <w:sz w:val="16"/>
              </w:rPr>
              <w:t>Change future Rate Plan commercial rule -&gt; historical booking economics unchanged.</w:t>
            </w:r>
          </w:p>
        </w:tc>
      </w:tr>
      <w:tr w:rsidR="00EE35A1" w14:paraId="0AF6D73D" w14:textId="77777777">
        <w:trPr>
          <w:jc w:val="center"/>
        </w:trPr>
        <w:tc>
          <w:tcPr>
            <w:tcW w:w="1152" w:type="dxa"/>
          </w:tcPr>
          <w:p w14:paraId="2B28660E" w14:textId="77777777" w:rsidR="00EE35A1" w:rsidRDefault="00000000">
            <w:r>
              <w:rPr>
                <w:sz w:val="16"/>
              </w:rPr>
              <w:t>UAT-17</w:t>
            </w:r>
          </w:p>
        </w:tc>
        <w:tc>
          <w:tcPr>
            <w:tcW w:w="2448" w:type="dxa"/>
          </w:tcPr>
          <w:p w14:paraId="47DFFEAD" w14:textId="77777777" w:rsidR="00EE35A1" w:rsidRDefault="00000000">
            <w:r>
              <w:rPr>
                <w:sz w:val="16"/>
              </w:rPr>
              <w:t>Eligibility Inspector</w:t>
            </w:r>
          </w:p>
        </w:tc>
        <w:tc>
          <w:tcPr>
            <w:tcW w:w="7632" w:type="dxa"/>
          </w:tcPr>
          <w:p w14:paraId="773A19A5" w14:textId="77777777" w:rsidR="00EE35A1" w:rsidRDefault="00000000">
            <w:r>
              <w:rPr>
                <w:sz w:val="16"/>
              </w:rPr>
              <w:t>Remove inventory/rate/cutoff -&gt; inspector returns exact blocking reason.</w:t>
            </w:r>
          </w:p>
        </w:tc>
      </w:tr>
      <w:tr w:rsidR="00EE35A1" w14:paraId="1F727B09" w14:textId="77777777">
        <w:trPr>
          <w:jc w:val="center"/>
        </w:trPr>
        <w:tc>
          <w:tcPr>
            <w:tcW w:w="1152" w:type="dxa"/>
          </w:tcPr>
          <w:p w14:paraId="3AAC0239" w14:textId="77777777" w:rsidR="00EE35A1" w:rsidRDefault="00000000">
            <w:r>
              <w:rPr>
                <w:sz w:val="16"/>
              </w:rPr>
              <w:t>UAT-18</w:t>
            </w:r>
          </w:p>
        </w:tc>
        <w:tc>
          <w:tcPr>
            <w:tcW w:w="2448" w:type="dxa"/>
          </w:tcPr>
          <w:p w14:paraId="73DE0DFC" w14:textId="77777777" w:rsidR="00EE35A1" w:rsidRDefault="00000000">
            <w:r>
              <w:rPr>
                <w:sz w:val="16"/>
              </w:rPr>
              <w:t>Settlement</w:t>
            </w:r>
          </w:p>
        </w:tc>
        <w:tc>
          <w:tcPr>
            <w:tcW w:w="7632" w:type="dxa"/>
          </w:tcPr>
          <w:p w14:paraId="28CB6F1D" w14:textId="77777777" w:rsidR="00EE35A1" w:rsidRDefault="00000000">
            <w:r>
              <w:rPr>
                <w:sz w:val="16"/>
              </w:rPr>
              <w:t>Create confirmed/cancelled/refund events -&gt; reconcile booking economics to settlement view.</w:t>
            </w:r>
          </w:p>
        </w:tc>
      </w:tr>
    </w:tbl>
    <w:p w14:paraId="05E6D766" w14:textId="77777777" w:rsidR="00EE35A1" w:rsidRDefault="00EE35A1">
      <w:pPr>
        <w:spacing w:after="80" w:line="252" w:lineRule="auto"/>
      </w:pPr>
    </w:p>
    <w:p w14:paraId="03E21057" w14:textId="77777777" w:rsidR="00EE35A1" w:rsidRDefault="00000000">
      <w:pPr>
        <w:pStyle w:val="Heading1"/>
        <w:spacing w:after="80" w:line="252" w:lineRule="auto"/>
      </w:pPr>
      <w:r>
        <w:t>30. Implementation Guidance / Build Order</w:t>
      </w:r>
    </w:p>
    <w:p w14:paraId="12999A7F" w14:textId="77777777" w:rsidR="00EE35A1" w:rsidRDefault="00EE35A1">
      <w:pPr>
        <w:spacing w:after="80" w:line="252" w:lineRule="auto"/>
        <w:jc w:val="center"/>
      </w:pPr>
    </w:p>
    <w:p w14:paraId="29C8B927" w14:textId="77777777" w:rsidR="00EE35A1" w:rsidRDefault="00000000">
      <w:pPr>
        <w:spacing w:after="80" w:line="252" w:lineRule="auto"/>
        <w:jc w:val="center"/>
      </w:pPr>
      <w:r>
        <w:t>Figure 7. Build the domain model before building portal-specific behavior.</w:t>
      </w:r>
    </w:p>
    <w:p w14:paraId="1473DDCB" w14:textId="77777777" w:rsidR="00EE35A1" w:rsidRDefault="00EE35A1">
      <w:pPr>
        <w:spacing w:after="80" w:line="252" w:lineRule="auto"/>
      </w:pPr>
    </w:p>
    <w:p w14:paraId="3C10794E" w14:textId="77777777" w:rsidR="00EE35A1" w:rsidRDefault="00000000">
      <w:pPr>
        <w:pStyle w:val="Heading2"/>
        <w:spacing w:after="80" w:line="252" w:lineRule="auto"/>
      </w:pPr>
      <w:r>
        <w:t>30.1 Recommended engineering sequence</w:t>
      </w:r>
    </w:p>
    <w:tbl>
      <w:tblPr>
        <w:tblStyle w:val="TableGrid"/>
        <w:tblW w:w="0" w:type="auto"/>
        <w:jc w:val="center"/>
        <w:tblLook w:val="04A0" w:firstRow="1" w:lastRow="0" w:firstColumn="1" w:lastColumn="0" w:noHBand="0" w:noVBand="1"/>
      </w:tblPr>
      <w:tblGrid>
        <w:gridCol w:w="1636"/>
        <w:gridCol w:w="8578"/>
      </w:tblGrid>
      <w:tr w:rsidR="00EE35A1" w14:paraId="56DE3AF1" w14:textId="77777777">
        <w:trPr>
          <w:tblHeader/>
          <w:jc w:val="center"/>
        </w:trPr>
        <w:tc>
          <w:tcPr>
            <w:tcW w:w="1728" w:type="dxa"/>
            <w:shd w:val="clear" w:color="auto" w:fill="1F4E78"/>
            <w:vAlign w:val="center"/>
          </w:tcPr>
          <w:p w14:paraId="5F0A86E4" w14:textId="77777777" w:rsidR="00EE35A1" w:rsidRDefault="00000000">
            <w:pPr>
              <w:jc w:val="center"/>
            </w:pPr>
            <w:r>
              <w:rPr>
                <w:b/>
                <w:color w:val="FFFFFF"/>
                <w:sz w:val="16"/>
              </w:rPr>
              <w:t>Step</w:t>
            </w:r>
          </w:p>
        </w:tc>
        <w:tc>
          <w:tcPr>
            <w:tcW w:w="9792" w:type="dxa"/>
            <w:shd w:val="clear" w:color="auto" w:fill="1F4E78"/>
            <w:vAlign w:val="center"/>
          </w:tcPr>
          <w:p w14:paraId="31E5C5B3" w14:textId="77777777" w:rsidR="00EE35A1" w:rsidRDefault="00000000">
            <w:pPr>
              <w:jc w:val="center"/>
            </w:pPr>
            <w:r>
              <w:rPr>
                <w:b/>
                <w:color w:val="FFFFFF"/>
                <w:sz w:val="16"/>
              </w:rPr>
              <w:t>Build focus</w:t>
            </w:r>
          </w:p>
        </w:tc>
      </w:tr>
      <w:tr w:rsidR="00EE35A1" w14:paraId="0E33A908" w14:textId="77777777">
        <w:trPr>
          <w:jc w:val="center"/>
        </w:trPr>
        <w:tc>
          <w:tcPr>
            <w:tcW w:w="1728" w:type="dxa"/>
          </w:tcPr>
          <w:p w14:paraId="2688245E" w14:textId="77777777" w:rsidR="00EE35A1" w:rsidRDefault="00000000">
            <w:r>
              <w:rPr>
                <w:sz w:val="16"/>
              </w:rPr>
              <w:t>1. Foundation</w:t>
            </w:r>
          </w:p>
        </w:tc>
        <w:tc>
          <w:tcPr>
            <w:tcW w:w="9792" w:type="dxa"/>
          </w:tcPr>
          <w:p w14:paraId="4FE7E471" w14:textId="77777777" w:rsidR="00EE35A1" w:rsidRDefault="00000000">
            <w:r>
              <w:rPr>
                <w:sz w:val="16"/>
              </w:rPr>
              <w:t>Identity, organization, tenant isolation, RBAC, audit, masters, file classification.</w:t>
            </w:r>
          </w:p>
        </w:tc>
      </w:tr>
      <w:tr w:rsidR="00EE35A1" w14:paraId="05F82CFB" w14:textId="77777777">
        <w:trPr>
          <w:jc w:val="center"/>
        </w:trPr>
        <w:tc>
          <w:tcPr>
            <w:tcW w:w="1728" w:type="dxa"/>
          </w:tcPr>
          <w:p w14:paraId="6EE8538C" w14:textId="77777777" w:rsidR="00EE35A1" w:rsidRDefault="00000000">
            <w:r>
              <w:rPr>
                <w:sz w:val="16"/>
              </w:rPr>
              <w:t>2. Catalogue Core</w:t>
            </w:r>
          </w:p>
        </w:tc>
        <w:tc>
          <w:tcPr>
            <w:tcW w:w="9792" w:type="dxa"/>
          </w:tcPr>
          <w:p w14:paraId="61DA122D" w14:textId="77777777" w:rsidR="00EE35A1" w:rsidRDefault="00000000">
            <w:r>
              <w:rPr>
                <w:sz w:val="16"/>
              </w:rPr>
              <w:t>Product, Variant, Rate Plan, revisions, taxonomy, media, content validation.</w:t>
            </w:r>
          </w:p>
        </w:tc>
      </w:tr>
      <w:tr w:rsidR="00EE35A1" w14:paraId="173883BD" w14:textId="77777777">
        <w:trPr>
          <w:jc w:val="center"/>
        </w:trPr>
        <w:tc>
          <w:tcPr>
            <w:tcW w:w="1728" w:type="dxa"/>
          </w:tcPr>
          <w:p w14:paraId="1CE24A7D" w14:textId="77777777" w:rsidR="00EE35A1" w:rsidRDefault="00000000">
            <w:r>
              <w:rPr>
                <w:sz w:val="16"/>
              </w:rPr>
              <w:t>3. Commercial Core</w:t>
            </w:r>
          </w:p>
        </w:tc>
        <w:tc>
          <w:tcPr>
            <w:tcW w:w="9792" w:type="dxa"/>
          </w:tcPr>
          <w:p w14:paraId="305064D1" w14:textId="77777777" w:rsidR="00EE35A1" w:rsidRDefault="00000000">
            <w:r>
              <w:rPr>
                <w:sz w:val="16"/>
              </w:rPr>
              <w:t>Supplier cost model, Voya revenue rules, Agent commercial eligibility, tax/promo abstractions, economics snapshot.</w:t>
            </w:r>
          </w:p>
        </w:tc>
      </w:tr>
      <w:tr w:rsidR="00EE35A1" w14:paraId="1B717554" w14:textId="77777777">
        <w:trPr>
          <w:jc w:val="center"/>
        </w:trPr>
        <w:tc>
          <w:tcPr>
            <w:tcW w:w="1728" w:type="dxa"/>
          </w:tcPr>
          <w:p w14:paraId="6E22AD05" w14:textId="77777777" w:rsidR="00EE35A1" w:rsidRDefault="00000000">
            <w:r>
              <w:rPr>
                <w:sz w:val="16"/>
              </w:rPr>
              <w:t>4. Inventory Core</w:t>
            </w:r>
          </w:p>
        </w:tc>
        <w:tc>
          <w:tcPr>
            <w:tcW w:w="9792" w:type="dxa"/>
          </w:tcPr>
          <w:p w14:paraId="43547DF8" w14:textId="77777777" w:rsidR="00EE35A1" w:rsidRDefault="00000000">
            <w:r>
              <w:rPr>
                <w:sz w:val="16"/>
              </w:rPr>
              <w:t>Operating models, schedule templates, sessions, capacity, blackouts, holds, resources abstraction.</w:t>
            </w:r>
          </w:p>
        </w:tc>
      </w:tr>
      <w:tr w:rsidR="00EE35A1" w14:paraId="6ADF2AFA" w14:textId="77777777">
        <w:trPr>
          <w:jc w:val="center"/>
        </w:trPr>
        <w:tc>
          <w:tcPr>
            <w:tcW w:w="1728" w:type="dxa"/>
          </w:tcPr>
          <w:p w14:paraId="6AAED002" w14:textId="77777777" w:rsidR="00EE35A1" w:rsidRDefault="00000000">
            <w:r>
              <w:rPr>
                <w:sz w:val="16"/>
              </w:rPr>
              <w:t>5. Eligibility &amp; Search</w:t>
            </w:r>
          </w:p>
        </w:tc>
        <w:tc>
          <w:tcPr>
            <w:tcW w:w="9792" w:type="dxa"/>
          </w:tcPr>
          <w:p w14:paraId="4F6EDB48" w14:textId="77777777" w:rsidR="00EE35A1" w:rsidRDefault="00000000">
            <w:r>
              <w:rPr>
                <w:sz w:val="16"/>
              </w:rPr>
              <w:t>Bookability evaluator, query APIs, ranking inputs, eligibility inspector.</w:t>
            </w:r>
          </w:p>
        </w:tc>
      </w:tr>
      <w:tr w:rsidR="00EE35A1" w14:paraId="67AACCC1" w14:textId="77777777">
        <w:trPr>
          <w:jc w:val="center"/>
        </w:trPr>
        <w:tc>
          <w:tcPr>
            <w:tcW w:w="1728" w:type="dxa"/>
          </w:tcPr>
          <w:p w14:paraId="0E80A026" w14:textId="77777777" w:rsidR="00EE35A1" w:rsidRDefault="00000000">
            <w:r>
              <w:rPr>
                <w:sz w:val="16"/>
              </w:rPr>
              <w:t>6. Booking Core</w:t>
            </w:r>
          </w:p>
        </w:tc>
        <w:tc>
          <w:tcPr>
            <w:tcW w:w="9792" w:type="dxa"/>
          </w:tcPr>
          <w:p w14:paraId="778C97DC" w14:textId="77777777" w:rsidR="00EE35A1" w:rsidRDefault="00000000">
            <w:r>
              <w:rPr>
                <w:sz w:val="16"/>
              </w:rPr>
              <w:t>Final validation, atomic create, idempotency, state transitions, on-request holds.</w:t>
            </w:r>
          </w:p>
        </w:tc>
      </w:tr>
      <w:tr w:rsidR="00EE35A1" w14:paraId="190A8DC6" w14:textId="77777777">
        <w:trPr>
          <w:jc w:val="center"/>
        </w:trPr>
        <w:tc>
          <w:tcPr>
            <w:tcW w:w="1728" w:type="dxa"/>
          </w:tcPr>
          <w:p w14:paraId="1E7DEF71" w14:textId="77777777" w:rsidR="00EE35A1" w:rsidRDefault="00000000">
            <w:r>
              <w:rPr>
                <w:sz w:val="16"/>
              </w:rPr>
              <w:t>7. Fulfilment</w:t>
            </w:r>
          </w:p>
        </w:tc>
        <w:tc>
          <w:tcPr>
            <w:tcW w:w="9792" w:type="dxa"/>
          </w:tcPr>
          <w:p w14:paraId="60578808" w14:textId="77777777" w:rsidR="00EE35A1" w:rsidRDefault="00000000">
            <w:r>
              <w:rPr>
                <w:sz w:val="16"/>
              </w:rPr>
              <w:t>PNR, attachments, voucher versions, manifest.</w:t>
            </w:r>
          </w:p>
        </w:tc>
      </w:tr>
      <w:tr w:rsidR="00EE35A1" w14:paraId="79945F0D" w14:textId="77777777">
        <w:trPr>
          <w:jc w:val="center"/>
        </w:trPr>
        <w:tc>
          <w:tcPr>
            <w:tcW w:w="1728" w:type="dxa"/>
          </w:tcPr>
          <w:p w14:paraId="44EDA9DD" w14:textId="77777777" w:rsidR="00EE35A1" w:rsidRDefault="00000000">
            <w:r>
              <w:rPr>
                <w:sz w:val="16"/>
              </w:rPr>
              <w:t>8. Portals</w:t>
            </w:r>
          </w:p>
        </w:tc>
        <w:tc>
          <w:tcPr>
            <w:tcW w:w="9792" w:type="dxa"/>
          </w:tcPr>
          <w:p w14:paraId="6C9A6151" w14:textId="77777777" w:rsidR="00EE35A1" w:rsidRDefault="00000000">
            <w:r>
              <w:rPr>
                <w:sz w:val="16"/>
              </w:rPr>
              <w:t>Vendor first, then Admin, then Agent; all over shared services.</w:t>
            </w:r>
          </w:p>
        </w:tc>
      </w:tr>
      <w:tr w:rsidR="00EE35A1" w14:paraId="69910623" w14:textId="77777777">
        <w:trPr>
          <w:jc w:val="center"/>
        </w:trPr>
        <w:tc>
          <w:tcPr>
            <w:tcW w:w="1728" w:type="dxa"/>
          </w:tcPr>
          <w:p w14:paraId="4C0F7507" w14:textId="77777777" w:rsidR="00EE35A1" w:rsidRDefault="00000000">
            <w:r>
              <w:rPr>
                <w:sz w:val="16"/>
              </w:rPr>
              <w:t>9. Settlement</w:t>
            </w:r>
          </w:p>
        </w:tc>
        <w:tc>
          <w:tcPr>
            <w:tcW w:w="9792" w:type="dxa"/>
          </w:tcPr>
          <w:p w14:paraId="08095866" w14:textId="77777777" w:rsidR="00EE35A1" w:rsidRDefault="00000000">
            <w:r>
              <w:rPr>
                <w:sz w:val="16"/>
              </w:rPr>
              <w:t>Ledger/event model, reconciliation views, payout workflow after payment decision.</w:t>
            </w:r>
          </w:p>
        </w:tc>
      </w:tr>
      <w:tr w:rsidR="00EE35A1" w14:paraId="1831E1E9" w14:textId="77777777">
        <w:trPr>
          <w:jc w:val="center"/>
        </w:trPr>
        <w:tc>
          <w:tcPr>
            <w:tcW w:w="1728" w:type="dxa"/>
          </w:tcPr>
          <w:p w14:paraId="7BA558AF" w14:textId="77777777" w:rsidR="00EE35A1" w:rsidRDefault="00000000">
            <w:r>
              <w:rPr>
                <w:sz w:val="16"/>
              </w:rPr>
              <w:t>10. Scale Layer</w:t>
            </w:r>
          </w:p>
        </w:tc>
        <w:tc>
          <w:tcPr>
            <w:tcW w:w="9792" w:type="dxa"/>
          </w:tcPr>
          <w:p w14:paraId="114827F7" w14:textId="77777777" w:rsidR="00EE35A1" w:rsidRDefault="00000000">
            <w:r>
              <w:rPr>
                <w:sz w:val="16"/>
              </w:rPr>
              <w:t>Quality, demand opportunities, distribution mappings, channel APIs.</w:t>
            </w:r>
          </w:p>
        </w:tc>
      </w:tr>
    </w:tbl>
    <w:p w14:paraId="4CB45D71" w14:textId="77777777" w:rsidR="00EE35A1" w:rsidRDefault="00EE35A1">
      <w:pPr>
        <w:spacing w:after="80" w:line="252" w:lineRule="auto"/>
      </w:pPr>
    </w:p>
    <w:p w14:paraId="3E71A1ED" w14:textId="77777777" w:rsidR="00EE35A1" w:rsidRDefault="00000000">
      <w:pPr>
        <w:pStyle w:val="Heading2"/>
        <w:spacing w:after="80" w:line="252" w:lineRule="auto"/>
      </w:pPr>
      <w:r>
        <w:t>30.2 Developer guardrails</w:t>
      </w:r>
    </w:p>
    <w:p w14:paraId="285DCDD3" w14:textId="77777777" w:rsidR="00EE35A1" w:rsidRDefault="00000000">
      <w:pPr>
        <w:pStyle w:val="ListBullet"/>
        <w:spacing w:after="80" w:line="252" w:lineRule="auto"/>
      </w:pPr>
      <w:r>
        <w:t>Do not store only final prices; store rule references and calculated components.</w:t>
      </w:r>
    </w:p>
    <w:p w14:paraId="31ADF17E" w14:textId="77777777" w:rsidR="00EE35A1" w:rsidRDefault="00000000">
      <w:pPr>
        <w:pStyle w:val="ListBullet"/>
        <w:spacing w:after="80" w:line="252" w:lineRule="auto"/>
      </w:pPr>
      <w:r>
        <w:t>Do not put Variant-specific operational differences into Rate Plan free text.</w:t>
      </w:r>
    </w:p>
    <w:p w14:paraId="79164071" w14:textId="77777777" w:rsidR="00EE35A1" w:rsidRDefault="00000000">
      <w:pPr>
        <w:pStyle w:val="ListBullet"/>
        <w:spacing w:after="80" w:line="252" w:lineRule="auto"/>
      </w:pPr>
      <w:r>
        <w:t>Do not let portal screens write directly to competing local copies of inventory or booking state.</w:t>
      </w:r>
    </w:p>
    <w:p w14:paraId="65B32ECD" w14:textId="77777777" w:rsidR="00EE35A1" w:rsidRDefault="00000000">
      <w:pPr>
        <w:pStyle w:val="ListBullet"/>
        <w:spacing w:after="80" w:line="252" w:lineRule="auto"/>
      </w:pPr>
      <w:r>
        <w:t>Do not hard-delete records referenced by bookings, financial events or audit records.</w:t>
      </w:r>
    </w:p>
    <w:p w14:paraId="26176323" w14:textId="77777777" w:rsidR="00EE35A1" w:rsidRDefault="00000000">
      <w:pPr>
        <w:pStyle w:val="ListBullet"/>
        <w:spacing w:after="80" w:line="252" w:lineRule="auto"/>
      </w:pPr>
      <w:r>
        <w:t>Do not rely on client-side tenant IDs for authorization.</w:t>
      </w:r>
    </w:p>
    <w:p w14:paraId="6A43086F" w14:textId="77777777" w:rsidR="00EE35A1" w:rsidRDefault="00000000">
      <w:pPr>
        <w:pStyle w:val="ListBullet"/>
        <w:spacing w:after="80" w:line="252" w:lineRule="auto"/>
      </w:pPr>
      <w:r>
        <w:t>Do not make notification delivery part of the booking transaction.</w:t>
      </w:r>
    </w:p>
    <w:p w14:paraId="28A7788C" w14:textId="77777777" w:rsidR="00EE35A1" w:rsidRDefault="00000000">
      <w:pPr>
        <w:pStyle w:val="ListBullet"/>
        <w:spacing w:after="80" w:line="252" w:lineRule="auto"/>
      </w:pPr>
      <w:r>
        <w:t>Do not allow a UI “success” message until the authoritative transaction is committed.</w:t>
      </w:r>
    </w:p>
    <w:p w14:paraId="3BC84DC1" w14:textId="77777777" w:rsidR="00EE35A1" w:rsidRDefault="00000000">
      <w:pPr>
        <w:pStyle w:val="ListBullet"/>
        <w:spacing w:after="80" w:line="252" w:lineRule="auto"/>
      </w:pPr>
      <w:r>
        <w:t>Do not expose supplier cost or platform margin through generic booking APIs; use explicit projections by role.</w:t>
      </w:r>
    </w:p>
    <w:p w14:paraId="0E5BB61D" w14:textId="77777777" w:rsidR="00EE35A1" w:rsidRDefault="00000000">
      <w:pPr>
        <w:pStyle w:val="ListBullet"/>
        <w:spacing w:after="80" w:line="252" w:lineRule="auto"/>
      </w:pPr>
      <w:r>
        <w:t>Do not assume every activity has a timed slot; support operating models explicitly.</w:t>
      </w:r>
    </w:p>
    <w:p w14:paraId="6F663792" w14:textId="77777777" w:rsidR="00EE35A1" w:rsidRDefault="00000000">
      <w:pPr>
        <w:pStyle w:val="ListBullet"/>
        <w:spacing w:after="80" w:line="252" w:lineRule="auto"/>
      </w:pPr>
      <w:r>
        <w:t>Do not assume traveller count equals capacity consumption; use Capacity Unit rules.</w:t>
      </w:r>
    </w:p>
    <w:p w14:paraId="3F6ECF5B" w14:textId="77777777" w:rsidR="00EE35A1" w:rsidRDefault="00000000">
      <w:pPr>
        <w:pStyle w:val="ListBullet"/>
        <w:spacing w:after="80" w:line="252" w:lineRule="auto"/>
      </w:pPr>
      <w:r>
        <w:t>Do not mix Product Quality, Product Readiness and current Bookability into one field.</w:t>
      </w:r>
    </w:p>
    <w:p w14:paraId="19159E84" w14:textId="77777777" w:rsidR="00EE35A1" w:rsidRDefault="00000000">
      <w:pPr>
        <w:pStyle w:val="ListBullet"/>
        <w:spacing w:after="80" w:line="252" w:lineRule="auto"/>
      </w:pPr>
      <w:r>
        <w:t>Do not design future OTA integrations directly into Vendor UI; keep a normalized distribution contract layer.</w:t>
      </w:r>
    </w:p>
    <w:p w14:paraId="6D6EFA3A" w14:textId="77777777" w:rsidR="00EE35A1" w:rsidRDefault="00000000">
      <w:pPr>
        <w:pStyle w:val="Heading2"/>
        <w:spacing w:after="80" w:line="252" w:lineRule="auto"/>
      </w:pPr>
      <w:r>
        <w:lastRenderedPageBreak/>
        <w:t>30.3 What this BRD supersedes</w:t>
      </w:r>
    </w:p>
    <w:p w14:paraId="55827FD3" w14:textId="77777777" w:rsidR="00EE35A1" w:rsidRDefault="00000000">
      <w:pPr>
        <w:spacing w:after="80" w:line="252" w:lineRule="auto"/>
      </w:pPr>
      <w:r>
        <w:t>This V4.0 document should be treated as the consolidated functional baseline for development workshops. Where V1.0 language is more detailed than V4.0, retain the V1.0 requirement unless this document explicitly changes the architecture or priority. This document adds the missing aggregator-core and commercial requirements; it does not intentionally remove the V1.0 requirements for onboarding, revisions, inventory integrity, booking lifecycle, fulfilment, permissions, audit and NFRs. The V4.0 release also incorporates the Supply Operating System observation review.</w:t>
      </w:r>
    </w:p>
    <w:p w14:paraId="0A6EAC21" w14:textId="77777777" w:rsidR="00EE35A1" w:rsidRDefault="00000000">
      <w:pPr>
        <w:pStyle w:val="Heading1"/>
        <w:spacing w:after="80" w:line="252" w:lineRule="auto"/>
      </w:pPr>
      <w:r>
        <w:t>Appendix A - Reference Baseline and Traceability</w:t>
      </w:r>
    </w:p>
    <w:p w14:paraId="52CE25BC" w14:textId="77777777" w:rsidR="00EE35A1" w:rsidRDefault="00000000">
      <w:pPr>
        <w:spacing w:after="80" w:line="252" w:lineRule="auto"/>
      </w:pPr>
      <w:r>
        <w:t>Primary source used for this handoff: “VOYA_ACTIVITY_SAAS_FUNCTIONAL_REQUIREMENTS_SCOPE_V1_0.docx”, Version 1.0, dated 06 September 2026. The V1.0 source establishes the Vendor/Agent/Admin operating model, Product Master, Rate Plan, operating models, inventory controls, booking snapshot, notification principles, NFRs, edge cases and open decisions. This V4.0 consolidates those foundations and adds the recommended gaps identified during product review.</w:t>
      </w:r>
    </w:p>
    <w:tbl>
      <w:tblPr>
        <w:tblStyle w:val="TableGrid"/>
        <w:tblW w:w="0" w:type="auto"/>
        <w:jc w:val="center"/>
        <w:tblLook w:val="04A0" w:firstRow="1" w:lastRow="0" w:firstColumn="1" w:lastColumn="0" w:noHBand="0" w:noVBand="1"/>
      </w:tblPr>
      <w:tblGrid>
        <w:gridCol w:w="4053"/>
        <w:gridCol w:w="6161"/>
      </w:tblGrid>
      <w:tr w:rsidR="00EE35A1" w14:paraId="636BB67B" w14:textId="77777777">
        <w:trPr>
          <w:tblHeader/>
          <w:jc w:val="center"/>
        </w:trPr>
        <w:tc>
          <w:tcPr>
            <w:tcW w:w="4464" w:type="dxa"/>
            <w:shd w:val="clear" w:color="auto" w:fill="1F4E78"/>
            <w:vAlign w:val="center"/>
          </w:tcPr>
          <w:p w14:paraId="498A7C88" w14:textId="77777777" w:rsidR="00EE35A1" w:rsidRDefault="00000000">
            <w:pPr>
              <w:jc w:val="center"/>
            </w:pPr>
            <w:r>
              <w:rPr>
                <w:b/>
                <w:color w:val="FFFFFF"/>
                <w:sz w:val="16"/>
              </w:rPr>
              <w:t>V1.0 foundation</w:t>
            </w:r>
          </w:p>
        </w:tc>
        <w:tc>
          <w:tcPr>
            <w:tcW w:w="6768" w:type="dxa"/>
            <w:shd w:val="clear" w:color="auto" w:fill="1F4E78"/>
            <w:vAlign w:val="center"/>
          </w:tcPr>
          <w:p w14:paraId="60D84213" w14:textId="77777777" w:rsidR="00EE35A1" w:rsidRDefault="00000000">
            <w:pPr>
              <w:jc w:val="center"/>
            </w:pPr>
            <w:r>
              <w:rPr>
                <w:b/>
                <w:color w:val="FFFFFF"/>
                <w:sz w:val="16"/>
              </w:rPr>
              <w:t>V3.0 treatment</w:t>
            </w:r>
          </w:p>
        </w:tc>
      </w:tr>
      <w:tr w:rsidR="00EE35A1" w14:paraId="5B96C5AB" w14:textId="77777777">
        <w:trPr>
          <w:jc w:val="center"/>
        </w:trPr>
        <w:tc>
          <w:tcPr>
            <w:tcW w:w="4464" w:type="dxa"/>
          </w:tcPr>
          <w:p w14:paraId="364475E2" w14:textId="77777777" w:rsidR="00EE35A1" w:rsidRDefault="00000000">
            <w:r>
              <w:rPr>
                <w:sz w:val="16"/>
              </w:rPr>
              <w:t>Vendor verification + marketplace readiness separation</w:t>
            </w:r>
          </w:p>
        </w:tc>
        <w:tc>
          <w:tcPr>
            <w:tcW w:w="6768" w:type="dxa"/>
          </w:tcPr>
          <w:p w14:paraId="7B6B39D6" w14:textId="77777777" w:rsidR="00EE35A1" w:rsidRDefault="00000000">
            <w:r>
              <w:rPr>
                <w:sz w:val="16"/>
              </w:rPr>
              <w:t>Retained as P0; expanded with supplier quality and commercial readiness.</w:t>
            </w:r>
          </w:p>
        </w:tc>
      </w:tr>
      <w:tr w:rsidR="00EE35A1" w14:paraId="617DAEA9" w14:textId="77777777">
        <w:trPr>
          <w:jc w:val="center"/>
        </w:trPr>
        <w:tc>
          <w:tcPr>
            <w:tcW w:w="4464" w:type="dxa"/>
          </w:tcPr>
          <w:p w14:paraId="422A25EF" w14:textId="77777777" w:rsidR="00EE35A1" w:rsidRDefault="00000000">
            <w:r>
              <w:rPr>
                <w:sz w:val="16"/>
              </w:rPr>
              <w:t>Product Master + revisions</w:t>
            </w:r>
          </w:p>
        </w:tc>
        <w:tc>
          <w:tcPr>
            <w:tcW w:w="6768" w:type="dxa"/>
          </w:tcPr>
          <w:p w14:paraId="65FE227B" w14:textId="77777777" w:rsidR="00EE35A1" w:rsidRDefault="00000000">
            <w:r>
              <w:rPr>
                <w:sz w:val="16"/>
              </w:rPr>
              <w:t>Retained; expanded with first-class Variant/Option.</w:t>
            </w:r>
          </w:p>
        </w:tc>
      </w:tr>
      <w:tr w:rsidR="00EE35A1" w14:paraId="3756D911" w14:textId="77777777">
        <w:trPr>
          <w:jc w:val="center"/>
        </w:trPr>
        <w:tc>
          <w:tcPr>
            <w:tcW w:w="4464" w:type="dxa"/>
          </w:tcPr>
          <w:p w14:paraId="2DA26B67" w14:textId="77777777" w:rsidR="00EE35A1" w:rsidRDefault="00000000">
            <w:r>
              <w:rPr>
                <w:sz w:val="16"/>
              </w:rPr>
              <w:t>Rate Plans</w:t>
            </w:r>
          </w:p>
        </w:tc>
        <w:tc>
          <w:tcPr>
            <w:tcW w:w="6768" w:type="dxa"/>
          </w:tcPr>
          <w:p w14:paraId="4AFF185F" w14:textId="77777777" w:rsidR="00EE35A1" w:rsidRDefault="00000000">
            <w:r>
              <w:rPr>
                <w:sz w:val="16"/>
              </w:rPr>
              <w:t>Retained; repositioned as commercial/booking contract layer under Variant.</w:t>
            </w:r>
          </w:p>
        </w:tc>
      </w:tr>
      <w:tr w:rsidR="00EE35A1" w14:paraId="5FE4605A" w14:textId="77777777">
        <w:trPr>
          <w:jc w:val="center"/>
        </w:trPr>
        <w:tc>
          <w:tcPr>
            <w:tcW w:w="4464" w:type="dxa"/>
          </w:tcPr>
          <w:p w14:paraId="19D231E0" w14:textId="77777777" w:rsidR="00EE35A1" w:rsidRDefault="00000000">
            <w:r>
              <w:rPr>
                <w:sz w:val="16"/>
              </w:rPr>
              <w:t>Inventory + holds</w:t>
            </w:r>
          </w:p>
        </w:tc>
        <w:tc>
          <w:tcPr>
            <w:tcW w:w="6768" w:type="dxa"/>
          </w:tcPr>
          <w:p w14:paraId="2FD029E7" w14:textId="77777777" w:rsidR="00EE35A1" w:rsidRDefault="00000000">
            <w:r>
              <w:rPr>
                <w:sz w:val="16"/>
              </w:rPr>
              <w:t>Retained; expanded with resource-aware availability.</w:t>
            </w:r>
          </w:p>
        </w:tc>
      </w:tr>
      <w:tr w:rsidR="00EE35A1" w14:paraId="484FA51F" w14:textId="77777777">
        <w:trPr>
          <w:jc w:val="center"/>
        </w:trPr>
        <w:tc>
          <w:tcPr>
            <w:tcW w:w="4464" w:type="dxa"/>
          </w:tcPr>
          <w:p w14:paraId="575149F1" w14:textId="77777777" w:rsidR="00EE35A1" w:rsidRDefault="00000000">
            <w:r>
              <w:rPr>
                <w:sz w:val="16"/>
              </w:rPr>
              <w:t>Booking lifecycle</w:t>
            </w:r>
          </w:p>
        </w:tc>
        <w:tc>
          <w:tcPr>
            <w:tcW w:w="6768" w:type="dxa"/>
          </w:tcPr>
          <w:p w14:paraId="648E75F2" w14:textId="77777777" w:rsidR="00EE35A1" w:rsidRDefault="00000000">
            <w:r>
              <w:rPr>
                <w:sz w:val="16"/>
              </w:rPr>
              <w:t>Retained; expanded with immutable economics and separate financial states.</w:t>
            </w:r>
          </w:p>
        </w:tc>
      </w:tr>
      <w:tr w:rsidR="00EE35A1" w14:paraId="712BBE9A" w14:textId="77777777">
        <w:trPr>
          <w:jc w:val="center"/>
        </w:trPr>
        <w:tc>
          <w:tcPr>
            <w:tcW w:w="4464" w:type="dxa"/>
          </w:tcPr>
          <w:p w14:paraId="327E78CB" w14:textId="77777777" w:rsidR="00EE35A1" w:rsidRDefault="00000000">
            <w:r>
              <w:rPr>
                <w:sz w:val="16"/>
              </w:rPr>
              <w:t>Fulfilment + voucher</w:t>
            </w:r>
          </w:p>
        </w:tc>
        <w:tc>
          <w:tcPr>
            <w:tcW w:w="6768" w:type="dxa"/>
          </w:tcPr>
          <w:p w14:paraId="38ECD81E" w14:textId="77777777" w:rsidR="00EE35A1" w:rsidRDefault="00000000">
            <w:r>
              <w:rPr>
                <w:sz w:val="16"/>
              </w:rPr>
              <w:t>Retained; expanded with operational documents/versioning.</w:t>
            </w:r>
          </w:p>
        </w:tc>
      </w:tr>
      <w:tr w:rsidR="00EE35A1" w14:paraId="10BF263A" w14:textId="77777777">
        <w:trPr>
          <w:jc w:val="center"/>
        </w:trPr>
        <w:tc>
          <w:tcPr>
            <w:tcW w:w="4464" w:type="dxa"/>
          </w:tcPr>
          <w:p w14:paraId="363C13A1" w14:textId="77777777" w:rsidR="00EE35A1" w:rsidRDefault="00000000">
            <w:r>
              <w:rPr>
                <w:sz w:val="16"/>
              </w:rPr>
              <w:t>Permissions / tenant isolation</w:t>
            </w:r>
          </w:p>
        </w:tc>
        <w:tc>
          <w:tcPr>
            <w:tcW w:w="6768" w:type="dxa"/>
          </w:tcPr>
          <w:p w14:paraId="39C9E0BB" w14:textId="77777777" w:rsidR="00EE35A1" w:rsidRDefault="00000000">
            <w:r>
              <w:rPr>
                <w:sz w:val="16"/>
              </w:rPr>
              <w:t>Retained as non-negotiable P0.</w:t>
            </w:r>
          </w:p>
        </w:tc>
      </w:tr>
      <w:tr w:rsidR="00EE35A1" w14:paraId="07475554" w14:textId="77777777">
        <w:trPr>
          <w:jc w:val="center"/>
        </w:trPr>
        <w:tc>
          <w:tcPr>
            <w:tcW w:w="4464" w:type="dxa"/>
          </w:tcPr>
          <w:p w14:paraId="102A2CB4" w14:textId="77777777" w:rsidR="00EE35A1" w:rsidRDefault="00000000">
            <w:r>
              <w:rPr>
                <w:sz w:val="16"/>
              </w:rPr>
              <w:t>Notifications / NFRs / edge cases</w:t>
            </w:r>
          </w:p>
        </w:tc>
        <w:tc>
          <w:tcPr>
            <w:tcW w:w="6768" w:type="dxa"/>
          </w:tcPr>
          <w:p w14:paraId="3D01C09E" w14:textId="77777777" w:rsidR="00EE35A1" w:rsidRDefault="00000000">
            <w:r>
              <w:rPr>
                <w:sz w:val="16"/>
              </w:rPr>
              <w:t>Retained and incorporated into developer acceptance criteria.</w:t>
            </w:r>
          </w:p>
        </w:tc>
      </w:tr>
      <w:tr w:rsidR="00EE35A1" w14:paraId="298B2DEA" w14:textId="77777777">
        <w:trPr>
          <w:jc w:val="center"/>
        </w:trPr>
        <w:tc>
          <w:tcPr>
            <w:tcW w:w="4464" w:type="dxa"/>
          </w:tcPr>
          <w:p w14:paraId="56A12885" w14:textId="77777777" w:rsidR="00EE35A1" w:rsidRDefault="00000000">
            <w:r>
              <w:rPr>
                <w:sz w:val="16"/>
              </w:rPr>
              <w:t>Open commercial decisions</w:t>
            </w:r>
          </w:p>
        </w:tc>
        <w:tc>
          <w:tcPr>
            <w:tcW w:w="6768" w:type="dxa"/>
          </w:tcPr>
          <w:p w14:paraId="7F9C4836" w14:textId="77777777" w:rsidR="00EE35A1" w:rsidRDefault="00000000">
            <w:r>
              <w:rPr>
                <w:sz w:val="16"/>
              </w:rPr>
              <w:t>Promoted to explicit P0 sign-off gate where they impact architecture.</w:t>
            </w:r>
          </w:p>
        </w:tc>
      </w:tr>
      <w:tr w:rsidR="00EE35A1" w14:paraId="4D98AA3D" w14:textId="77777777">
        <w:trPr>
          <w:jc w:val="center"/>
        </w:trPr>
        <w:tc>
          <w:tcPr>
            <w:tcW w:w="4464" w:type="dxa"/>
          </w:tcPr>
          <w:p w14:paraId="5B6D2BDE" w14:textId="77777777" w:rsidR="00EE35A1" w:rsidRDefault="00000000">
            <w:r>
              <w:rPr>
                <w:sz w:val="16"/>
              </w:rPr>
              <w:t>Future OTA connectivity</w:t>
            </w:r>
          </w:p>
        </w:tc>
        <w:tc>
          <w:tcPr>
            <w:tcW w:w="6768" w:type="dxa"/>
          </w:tcPr>
          <w:p w14:paraId="0638D6E4" w14:textId="77777777" w:rsidR="00EE35A1" w:rsidRDefault="00000000">
            <w:r>
              <w:rPr>
                <w:sz w:val="16"/>
              </w:rPr>
              <w:t>Retained as out-of-scope integration, but distribution-ready data/contracts added now.</w:t>
            </w:r>
          </w:p>
        </w:tc>
      </w:tr>
    </w:tbl>
    <w:p w14:paraId="74C7D5F3" w14:textId="77777777" w:rsidR="00EE35A1" w:rsidRDefault="00EE35A1">
      <w:pPr>
        <w:spacing w:after="80" w:line="252" w:lineRule="auto"/>
      </w:pPr>
    </w:p>
    <w:p w14:paraId="3167CBC8" w14:textId="77777777" w:rsidR="00EE35A1" w:rsidRDefault="00000000">
      <w:pPr>
        <w:pStyle w:val="Heading1"/>
        <w:spacing w:after="80" w:line="252" w:lineRule="auto"/>
      </w:pPr>
      <w:r>
        <w:t>Appendix B - Final Product Principle</w:t>
      </w:r>
    </w:p>
    <w:tbl>
      <w:tblPr>
        <w:tblStyle w:val="TableGrid"/>
        <w:tblW w:w="0" w:type="auto"/>
        <w:jc w:val="center"/>
        <w:tblLook w:val="04A0" w:firstRow="1" w:lastRow="0" w:firstColumn="1" w:lastColumn="0" w:noHBand="0" w:noVBand="1"/>
      </w:tblPr>
      <w:tblGrid>
        <w:gridCol w:w="10214"/>
      </w:tblGrid>
      <w:tr w:rsidR="00EE35A1" w14:paraId="326EA6E2" w14:textId="77777777">
        <w:trPr>
          <w:jc w:val="center"/>
        </w:trPr>
        <w:tc>
          <w:tcPr>
            <w:tcW w:w="10224" w:type="dxa"/>
            <w:shd w:val="clear" w:color="auto" w:fill="DDEBFA"/>
          </w:tcPr>
          <w:p w14:paraId="76017EE9" w14:textId="77777777" w:rsidR="00EE35A1" w:rsidRDefault="00000000">
            <w:r>
              <w:rPr>
                <w:b/>
                <w:sz w:val="21"/>
              </w:rPr>
              <w:t>VOYA</w:t>
            </w:r>
            <w:r>
              <w:rPr>
                <w:b/>
                <w:sz w:val="21"/>
              </w:rPr>
              <w:br/>
            </w:r>
            <w:r>
              <w:rPr>
                <w:sz w:val="19"/>
              </w:rPr>
              <w:t>Voya shall operate as a multi-tenant B2B/B2B2C activity supply platform where verified Vendors create and fulfil structured activity supply, approved Agents buy that supply under controlled commercial rules, and permissioned Platform teams govern readiness, quality, commercial eligibility, booking operations and settlement. The shared Marketplace Core is the source of truth; portals are role-specific interfaces over that core.</w:t>
            </w:r>
          </w:p>
        </w:tc>
      </w:tr>
    </w:tbl>
    <w:p w14:paraId="5A04F7DA" w14:textId="77777777" w:rsidR="00EE35A1" w:rsidRDefault="00EE35A1">
      <w:pPr>
        <w:spacing w:after="80" w:line="252" w:lineRule="auto"/>
      </w:pPr>
    </w:p>
    <w:p w14:paraId="0BA5588A" w14:textId="77777777" w:rsidR="00EE35A1" w:rsidRDefault="00000000">
      <w:pPr>
        <w:pStyle w:val="Heading1"/>
      </w:pPr>
      <w:r>
        <w:t>Appendix C - Supply Operating System Gap Closure</w:t>
      </w:r>
    </w:p>
    <w:p w14:paraId="614260A6" w14:textId="77777777" w:rsidR="00EE35A1" w:rsidRDefault="00000000">
      <w:r>
        <w:t>This appendix maps the attached “Supply Operating System - BRD observation” review into the V4 BRD. It confirms what is now covered and makes the remaining phase boundaries explicit.</w:t>
      </w:r>
    </w:p>
    <w:tbl>
      <w:tblPr>
        <w:tblStyle w:val="TableGrid"/>
        <w:tblW w:w="0" w:type="auto"/>
        <w:jc w:val="center"/>
        <w:tblLook w:val="04A0" w:firstRow="1" w:lastRow="0" w:firstColumn="1" w:lastColumn="0" w:noHBand="0" w:noVBand="1"/>
      </w:tblPr>
      <w:tblGrid>
        <w:gridCol w:w="3405"/>
        <w:gridCol w:w="3405"/>
        <w:gridCol w:w="3404"/>
      </w:tblGrid>
      <w:tr w:rsidR="00EE35A1" w14:paraId="4A1C4FBE" w14:textId="77777777">
        <w:trPr>
          <w:jc w:val="center"/>
        </w:trPr>
        <w:tc>
          <w:tcPr>
            <w:tcW w:w="3408" w:type="dxa"/>
            <w:shd w:val="clear" w:color="auto" w:fill="EAEAEA"/>
          </w:tcPr>
          <w:p w14:paraId="4A82BB30" w14:textId="77777777" w:rsidR="00EE35A1" w:rsidRDefault="00000000">
            <w:r>
              <w:rPr>
                <w:b/>
                <w:sz w:val="16"/>
              </w:rPr>
              <w:t>Observation</w:t>
            </w:r>
          </w:p>
        </w:tc>
        <w:tc>
          <w:tcPr>
            <w:tcW w:w="3408" w:type="dxa"/>
            <w:shd w:val="clear" w:color="auto" w:fill="EAEAEA"/>
          </w:tcPr>
          <w:p w14:paraId="1453F615" w14:textId="77777777" w:rsidR="00EE35A1" w:rsidRDefault="00000000">
            <w:r>
              <w:rPr>
                <w:b/>
                <w:sz w:val="16"/>
              </w:rPr>
              <w:t>V4 treatment</w:t>
            </w:r>
          </w:p>
        </w:tc>
        <w:tc>
          <w:tcPr>
            <w:tcW w:w="3408" w:type="dxa"/>
            <w:shd w:val="clear" w:color="auto" w:fill="EAEAEA"/>
          </w:tcPr>
          <w:p w14:paraId="74144EB4" w14:textId="77777777" w:rsidR="00EE35A1" w:rsidRDefault="00000000">
            <w:r>
              <w:rPr>
                <w:b/>
                <w:sz w:val="16"/>
              </w:rPr>
              <w:t>Priority</w:t>
            </w:r>
          </w:p>
        </w:tc>
      </w:tr>
      <w:tr w:rsidR="00EE35A1" w14:paraId="150570BC" w14:textId="77777777">
        <w:trPr>
          <w:jc w:val="center"/>
        </w:trPr>
        <w:tc>
          <w:tcPr>
            <w:tcW w:w="3408" w:type="dxa"/>
          </w:tcPr>
          <w:p w14:paraId="3B2C0BB5" w14:textId="77777777" w:rsidR="00EE35A1" w:rsidRDefault="00000000">
            <w:r>
              <w:rPr>
                <w:sz w:val="16"/>
              </w:rPr>
              <w:t>Vendor acquisition + internal supply journey</w:t>
            </w:r>
          </w:p>
        </w:tc>
        <w:tc>
          <w:tcPr>
            <w:tcW w:w="3408" w:type="dxa"/>
          </w:tcPr>
          <w:p w14:paraId="23C9F6DF" w14:textId="77777777" w:rsidR="00EE35A1" w:rsidRDefault="00000000">
            <w:r>
              <w:rPr>
                <w:sz w:val="16"/>
              </w:rPr>
              <w:t>Lightweight Supply Team Workspace: acquire/invite → verify → contract → catalogue readiness → activate → monitor. Full CRM remains out of scope.</w:t>
            </w:r>
          </w:p>
        </w:tc>
        <w:tc>
          <w:tcPr>
            <w:tcW w:w="3408" w:type="dxa"/>
          </w:tcPr>
          <w:p w14:paraId="161093DE" w14:textId="77777777" w:rsidR="00EE35A1" w:rsidRDefault="00000000">
            <w:r>
              <w:rPr>
                <w:sz w:val="16"/>
              </w:rPr>
              <w:t>P1</w:t>
            </w:r>
          </w:p>
        </w:tc>
      </w:tr>
      <w:tr w:rsidR="00EE35A1" w14:paraId="7CA28B89" w14:textId="77777777">
        <w:trPr>
          <w:jc w:val="center"/>
        </w:trPr>
        <w:tc>
          <w:tcPr>
            <w:tcW w:w="3408" w:type="dxa"/>
          </w:tcPr>
          <w:p w14:paraId="0CC2A1E9" w14:textId="77777777" w:rsidR="00EE35A1" w:rsidRDefault="00000000">
            <w:r>
              <w:rPr>
                <w:sz w:val="16"/>
              </w:rPr>
              <w:t>Product → Variant → Rate Plan</w:t>
            </w:r>
          </w:p>
        </w:tc>
        <w:tc>
          <w:tcPr>
            <w:tcW w:w="3408" w:type="dxa"/>
          </w:tcPr>
          <w:p w14:paraId="21CA114F" w14:textId="77777777" w:rsidR="00EE35A1" w:rsidRDefault="00000000">
            <w:r>
              <w:rPr>
                <w:sz w:val="16"/>
              </w:rPr>
              <w:t>Explicit first-class domain model.</w:t>
            </w:r>
          </w:p>
        </w:tc>
        <w:tc>
          <w:tcPr>
            <w:tcW w:w="3408" w:type="dxa"/>
          </w:tcPr>
          <w:p w14:paraId="6006B6E0" w14:textId="77777777" w:rsidR="00EE35A1" w:rsidRDefault="00000000">
            <w:r>
              <w:rPr>
                <w:sz w:val="16"/>
              </w:rPr>
              <w:t>P0</w:t>
            </w:r>
          </w:p>
        </w:tc>
      </w:tr>
      <w:tr w:rsidR="00EE35A1" w14:paraId="6C5C0B01" w14:textId="77777777">
        <w:trPr>
          <w:jc w:val="center"/>
        </w:trPr>
        <w:tc>
          <w:tcPr>
            <w:tcW w:w="3408" w:type="dxa"/>
          </w:tcPr>
          <w:p w14:paraId="02CFF0A6" w14:textId="77777777" w:rsidR="00EE35A1" w:rsidRDefault="00000000">
            <w:r>
              <w:rPr>
                <w:sz w:val="16"/>
              </w:rPr>
              <w:t>Each Variant needs operational sellability</w:t>
            </w:r>
          </w:p>
        </w:tc>
        <w:tc>
          <w:tcPr>
            <w:tcW w:w="3408" w:type="dxa"/>
          </w:tcPr>
          <w:p w14:paraId="7E4FB6BD" w14:textId="77777777" w:rsidR="00EE35A1" w:rsidRDefault="00000000">
            <w:r>
              <w:rPr>
                <w:sz w:val="16"/>
              </w:rPr>
              <w:t>Variant carries what is being sold; Rate Plan carries price/rules; Schedule/Inventory carries bookability.</w:t>
            </w:r>
          </w:p>
        </w:tc>
        <w:tc>
          <w:tcPr>
            <w:tcW w:w="3408" w:type="dxa"/>
          </w:tcPr>
          <w:p w14:paraId="532277D5" w14:textId="77777777" w:rsidR="00EE35A1" w:rsidRDefault="00000000">
            <w:r>
              <w:rPr>
                <w:sz w:val="16"/>
              </w:rPr>
              <w:t>P0</w:t>
            </w:r>
          </w:p>
        </w:tc>
      </w:tr>
      <w:tr w:rsidR="00EE35A1" w14:paraId="158CFD56" w14:textId="77777777">
        <w:trPr>
          <w:jc w:val="center"/>
        </w:trPr>
        <w:tc>
          <w:tcPr>
            <w:tcW w:w="3408" w:type="dxa"/>
          </w:tcPr>
          <w:p w14:paraId="221F2365" w14:textId="77777777" w:rsidR="00EE35A1" w:rsidRDefault="00000000">
            <w:r>
              <w:rPr>
                <w:sz w:val="16"/>
              </w:rPr>
              <w:t>Pricing bases</w:t>
            </w:r>
          </w:p>
        </w:tc>
        <w:tc>
          <w:tcPr>
            <w:tcW w:w="3408" w:type="dxa"/>
          </w:tcPr>
          <w:p w14:paraId="1F9DA140" w14:textId="77777777" w:rsidR="00EE35A1" w:rsidRDefault="00000000">
            <w:r>
              <w:rPr>
                <w:sz w:val="16"/>
              </w:rPr>
              <w:t>Configurable pricing unit; capacity unit is separate.</w:t>
            </w:r>
          </w:p>
        </w:tc>
        <w:tc>
          <w:tcPr>
            <w:tcW w:w="3408" w:type="dxa"/>
          </w:tcPr>
          <w:p w14:paraId="7D3FD9A1" w14:textId="77777777" w:rsidR="00EE35A1" w:rsidRDefault="00000000">
            <w:r>
              <w:rPr>
                <w:sz w:val="16"/>
              </w:rPr>
              <w:t>P0</w:t>
            </w:r>
          </w:p>
        </w:tc>
      </w:tr>
      <w:tr w:rsidR="00EE35A1" w14:paraId="3D453B0B" w14:textId="77777777">
        <w:trPr>
          <w:jc w:val="center"/>
        </w:trPr>
        <w:tc>
          <w:tcPr>
            <w:tcW w:w="3408" w:type="dxa"/>
          </w:tcPr>
          <w:p w14:paraId="5CDF8BDB" w14:textId="77777777" w:rsidR="00EE35A1" w:rsidRDefault="00000000">
            <w:r>
              <w:rPr>
                <w:sz w:val="16"/>
              </w:rPr>
              <w:t>Instant / vendor confirmation / manual-on-request</w:t>
            </w:r>
          </w:p>
        </w:tc>
        <w:tc>
          <w:tcPr>
            <w:tcW w:w="3408" w:type="dxa"/>
          </w:tcPr>
          <w:p w14:paraId="07053292" w14:textId="77777777" w:rsidR="00EE35A1" w:rsidRDefault="00000000">
            <w:r>
              <w:rPr>
                <w:sz w:val="16"/>
              </w:rPr>
              <w:t>Explicit booking modes.</w:t>
            </w:r>
          </w:p>
        </w:tc>
        <w:tc>
          <w:tcPr>
            <w:tcW w:w="3408" w:type="dxa"/>
          </w:tcPr>
          <w:p w14:paraId="6D71AEA1" w14:textId="77777777" w:rsidR="00EE35A1" w:rsidRDefault="00000000">
            <w:r>
              <w:rPr>
                <w:sz w:val="16"/>
              </w:rPr>
              <w:t>P0</w:t>
            </w:r>
          </w:p>
        </w:tc>
      </w:tr>
      <w:tr w:rsidR="00EE35A1" w14:paraId="4B337D73" w14:textId="77777777">
        <w:trPr>
          <w:jc w:val="center"/>
        </w:trPr>
        <w:tc>
          <w:tcPr>
            <w:tcW w:w="3408" w:type="dxa"/>
          </w:tcPr>
          <w:p w14:paraId="23F6E5D9" w14:textId="77777777" w:rsidR="00EE35A1" w:rsidRDefault="00000000">
            <w:r>
              <w:rPr>
                <w:sz w:val="16"/>
              </w:rPr>
              <w:t>Full booking lifecycle</w:t>
            </w:r>
          </w:p>
        </w:tc>
        <w:tc>
          <w:tcPr>
            <w:tcW w:w="3408" w:type="dxa"/>
          </w:tcPr>
          <w:p w14:paraId="51DC68EF" w14:textId="77777777" w:rsidR="00EE35A1" w:rsidRDefault="00000000">
            <w:r>
              <w:rPr>
                <w:sz w:val="16"/>
              </w:rPr>
              <w:t>Booking → Voucher/PNR → Fulfil → Redeem → Complete → Settle.</w:t>
            </w:r>
          </w:p>
        </w:tc>
        <w:tc>
          <w:tcPr>
            <w:tcW w:w="3408" w:type="dxa"/>
          </w:tcPr>
          <w:p w14:paraId="0FB26E05" w14:textId="77777777" w:rsidR="00EE35A1" w:rsidRDefault="00000000">
            <w:r>
              <w:rPr>
                <w:sz w:val="16"/>
              </w:rPr>
              <w:t>P0</w:t>
            </w:r>
          </w:p>
        </w:tc>
      </w:tr>
      <w:tr w:rsidR="00EE35A1" w14:paraId="028CC031" w14:textId="77777777">
        <w:trPr>
          <w:jc w:val="center"/>
        </w:trPr>
        <w:tc>
          <w:tcPr>
            <w:tcW w:w="3408" w:type="dxa"/>
          </w:tcPr>
          <w:p w14:paraId="11607122" w14:textId="77777777" w:rsidR="00EE35A1" w:rsidRDefault="00000000">
            <w:r>
              <w:rPr>
                <w:sz w:val="16"/>
              </w:rPr>
              <w:t>Cancellation vs refund</w:t>
            </w:r>
          </w:p>
        </w:tc>
        <w:tc>
          <w:tcPr>
            <w:tcW w:w="3408" w:type="dxa"/>
          </w:tcPr>
          <w:p w14:paraId="3BE0DC59" w14:textId="77777777" w:rsidR="00EE35A1" w:rsidRDefault="00000000">
            <w:r>
              <w:rPr>
                <w:sz w:val="16"/>
              </w:rPr>
              <w:t>Separate cancellation state and refund/financial events.</w:t>
            </w:r>
          </w:p>
        </w:tc>
        <w:tc>
          <w:tcPr>
            <w:tcW w:w="3408" w:type="dxa"/>
          </w:tcPr>
          <w:p w14:paraId="3C72289C" w14:textId="77777777" w:rsidR="00EE35A1" w:rsidRDefault="00000000">
            <w:r>
              <w:rPr>
                <w:sz w:val="16"/>
              </w:rPr>
              <w:t>P0</w:t>
            </w:r>
          </w:p>
        </w:tc>
      </w:tr>
      <w:tr w:rsidR="00EE35A1" w14:paraId="675D1460" w14:textId="77777777">
        <w:trPr>
          <w:jc w:val="center"/>
        </w:trPr>
        <w:tc>
          <w:tcPr>
            <w:tcW w:w="3408" w:type="dxa"/>
          </w:tcPr>
          <w:p w14:paraId="6CB5D145" w14:textId="77777777" w:rsidR="00EE35A1" w:rsidRDefault="00000000">
            <w:r>
              <w:rPr>
                <w:sz w:val="16"/>
              </w:rPr>
              <w:t>Amendment / reschedule</w:t>
            </w:r>
          </w:p>
        </w:tc>
        <w:tc>
          <w:tcPr>
            <w:tcW w:w="3408" w:type="dxa"/>
          </w:tcPr>
          <w:p w14:paraId="162A2A20" w14:textId="77777777" w:rsidR="00EE35A1" w:rsidRDefault="00000000">
            <w:r>
              <w:rPr>
                <w:sz w:val="16"/>
              </w:rPr>
              <w:t>Booking event model is amendment-ready; rich UX can be Phase 2.</w:t>
            </w:r>
          </w:p>
        </w:tc>
        <w:tc>
          <w:tcPr>
            <w:tcW w:w="3408" w:type="dxa"/>
          </w:tcPr>
          <w:p w14:paraId="6A9EC0F3" w14:textId="77777777" w:rsidR="00EE35A1" w:rsidRDefault="00000000">
            <w:r>
              <w:rPr>
                <w:sz w:val="16"/>
              </w:rPr>
              <w:t>P0 architecture / P2 UX</w:t>
            </w:r>
          </w:p>
        </w:tc>
      </w:tr>
      <w:tr w:rsidR="00EE35A1" w14:paraId="71090C00" w14:textId="77777777">
        <w:trPr>
          <w:jc w:val="center"/>
        </w:trPr>
        <w:tc>
          <w:tcPr>
            <w:tcW w:w="3408" w:type="dxa"/>
          </w:tcPr>
          <w:p w14:paraId="78E38881" w14:textId="77777777" w:rsidR="00EE35A1" w:rsidRDefault="00000000">
            <w:r>
              <w:rPr>
                <w:sz w:val="16"/>
              </w:rPr>
              <w:t>Payout transparency</w:t>
            </w:r>
          </w:p>
        </w:tc>
        <w:tc>
          <w:tcPr>
            <w:tcW w:w="3408" w:type="dxa"/>
          </w:tcPr>
          <w:p w14:paraId="4BF8B0B4" w14:textId="77777777" w:rsidR="00EE35A1" w:rsidRDefault="00000000">
            <w:r>
              <w:rPr>
                <w:sz w:val="16"/>
              </w:rPr>
              <w:t xml:space="preserve">Component-level payout explanation and </w:t>
            </w:r>
            <w:r>
              <w:rPr>
                <w:sz w:val="16"/>
              </w:rPr>
              <w:lastRenderedPageBreak/>
              <w:t>financial event ledger.</w:t>
            </w:r>
          </w:p>
        </w:tc>
        <w:tc>
          <w:tcPr>
            <w:tcW w:w="3408" w:type="dxa"/>
          </w:tcPr>
          <w:p w14:paraId="1E9FBC57" w14:textId="77777777" w:rsidR="00EE35A1" w:rsidRDefault="00000000">
            <w:r>
              <w:rPr>
                <w:sz w:val="16"/>
              </w:rPr>
              <w:lastRenderedPageBreak/>
              <w:t>P0/P1</w:t>
            </w:r>
          </w:p>
        </w:tc>
      </w:tr>
      <w:tr w:rsidR="00EE35A1" w14:paraId="21437C21" w14:textId="77777777">
        <w:trPr>
          <w:jc w:val="center"/>
        </w:trPr>
        <w:tc>
          <w:tcPr>
            <w:tcW w:w="3408" w:type="dxa"/>
          </w:tcPr>
          <w:p w14:paraId="031E5743" w14:textId="77777777" w:rsidR="00EE35A1" w:rsidRDefault="00000000">
            <w:r>
              <w:rPr>
                <w:sz w:val="16"/>
              </w:rPr>
              <w:t>Preferred Partner</w:t>
            </w:r>
          </w:p>
        </w:tc>
        <w:tc>
          <w:tcPr>
            <w:tcW w:w="3408" w:type="dxa"/>
          </w:tcPr>
          <w:p w14:paraId="3E06512C" w14:textId="77777777" w:rsidR="00EE35A1" w:rsidRDefault="00000000">
            <w:r>
              <w:rPr>
                <w:sz w:val="16"/>
              </w:rPr>
              <w:t>Governed supplier tiers with approved benefits.</w:t>
            </w:r>
          </w:p>
        </w:tc>
        <w:tc>
          <w:tcPr>
            <w:tcW w:w="3408" w:type="dxa"/>
          </w:tcPr>
          <w:p w14:paraId="1364E8CB" w14:textId="77777777" w:rsidR="00EE35A1" w:rsidRDefault="00000000">
            <w:r>
              <w:rPr>
                <w:sz w:val="16"/>
              </w:rPr>
              <w:t>P1</w:t>
            </w:r>
          </w:p>
        </w:tc>
      </w:tr>
      <w:tr w:rsidR="00EE35A1" w14:paraId="7BCE3B2E" w14:textId="77777777">
        <w:trPr>
          <w:jc w:val="center"/>
        </w:trPr>
        <w:tc>
          <w:tcPr>
            <w:tcW w:w="3408" w:type="dxa"/>
          </w:tcPr>
          <w:p w14:paraId="34FDC34C" w14:textId="77777777" w:rsidR="00EE35A1" w:rsidRDefault="00000000">
            <w:r>
              <w:rPr>
                <w:sz w:val="16"/>
              </w:rPr>
              <w:t>Demand Intelligence</w:t>
            </w:r>
          </w:p>
        </w:tc>
        <w:tc>
          <w:tcPr>
            <w:tcW w:w="3408" w:type="dxa"/>
          </w:tcPr>
          <w:p w14:paraId="063A1520" w14:textId="77777777" w:rsidR="00EE35A1" w:rsidRDefault="00000000">
            <w:r>
              <w:rPr>
                <w:sz w:val="16"/>
              </w:rPr>
              <w:t>Demand Opportunities and demand-to-supply loop.</w:t>
            </w:r>
          </w:p>
        </w:tc>
        <w:tc>
          <w:tcPr>
            <w:tcW w:w="3408" w:type="dxa"/>
          </w:tcPr>
          <w:p w14:paraId="7D493048" w14:textId="77777777" w:rsidR="00EE35A1" w:rsidRDefault="00000000">
            <w:r>
              <w:rPr>
                <w:sz w:val="16"/>
              </w:rPr>
              <w:t>P1</w:t>
            </w:r>
          </w:p>
        </w:tc>
      </w:tr>
      <w:tr w:rsidR="00EE35A1" w14:paraId="0475432B" w14:textId="77777777">
        <w:trPr>
          <w:jc w:val="center"/>
        </w:trPr>
        <w:tc>
          <w:tcPr>
            <w:tcW w:w="3408" w:type="dxa"/>
          </w:tcPr>
          <w:p w14:paraId="31C14BD2" w14:textId="77777777" w:rsidR="00EE35A1" w:rsidRDefault="00000000">
            <w:r>
              <w:rPr>
                <w:sz w:val="16"/>
              </w:rPr>
              <w:t>Product quality / merchandising</w:t>
            </w:r>
          </w:p>
        </w:tc>
        <w:tc>
          <w:tcPr>
            <w:tcW w:w="3408" w:type="dxa"/>
          </w:tcPr>
          <w:p w14:paraId="5F8697B8" w14:textId="77777777" w:rsidR="00EE35A1" w:rsidRDefault="00000000">
            <w:r>
              <w:rPr>
                <w:sz w:val="16"/>
              </w:rPr>
              <w:t>Quality Score is separate from Readiness and Bookability.</w:t>
            </w:r>
          </w:p>
        </w:tc>
        <w:tc>
          <w:tcPr>
            <w:tcW w:w="3408" w:type="dxa"/>
          </w:tcPr>
          <w:p w14:paraId="49776547" w14:textId="77777777" w:rsidR="00EE35A1" w:rsidRDefault="00000000">
            <w:r>
              <w:rPr>
                <w:sz w:val="16"/>
              </w:rPr>
              <w:t>P1</w:t>
            </w:r>
          </w:p>
        </w:tc>
      </w:tr>
      <w:tr w:rsidR="00EE35A1" w14:paraId="5729120F" w14:textId="77777777">
        <w:trPr>
          <w:jc w:val="center"/>
        </w:trPr>
        <w:tc>
          <w:tcPr>
            <w:tcW w:w="3408" w:type="dxa"/>
          </w:tcPr>
          <w:p w14:paraId="219E6B17" w14:textId="77777777" w:rsidR="00EE35A1" w:rsidRDefault="00000000">
            <w:r>
              <w:rPr>
                <w:sz w:val="16"/>
              </w:rPr>
              <w:t>Supplier SLA / quality mechanism</w:t>
            </w:r>
          </w:p>
        </w:tc>
        <w:tc>
          <w:tcPr>
            <w:tcW w:w="3408" w:type="dxa"/>
          </w:tcPr>
          <w:p w14:paraId="557F1A1C" w14:textId="77777777" w:rsidR="00EE35A1" w:rsidRDefault="00000000">
            <w:r>
              <w:rPr>
                <w:sz w:val="16"/>
              </w:rPr>
              <w:t>SLA metrics + tiering + approved commercial consequence framework.</w:t>
            </w:r>
          </w:p>
        </w:tc>
        <w:tc>
          <w:tcPr>
            <w:tcW w:w="3408" w:type="dxa"/>
          </w:tcPr>
          <w:p w14:paraId="08198C53" w14:textId="77777777" w:rsidR="00EE35A1" w:rsidRDefault="00000000">
            <w:r>
              <w:rPr>
                <w:sz w:val="16"/>
              </w:rPr>
              <w:t>P1</w:t>
            </w:r>
          </w:p>
        </w:tc>
      </w:tr>
      <w:tr w:rsidR="00EE35A1" w14:paraId="02D5BCEB" w14:textId="77777777">
        <w:trPr>
          <w:jc w:val="center"/>
        </w:trPr>
        <w:tc>
          <w:tcPr>
            <w:tcW w:w="3408" w:type="dxa"/>
          </w:tcPr>
          <w:p w14:paraId="5DA6B558" w14:textId="77777777" w:rsidR="00EE35A1" w:rsidRDefault="00000000">
            <w:r>
              <w:rPr>
                <w:sz w:val="16"/>
              </w:rPr>
              <w:t>Agent experience</w:t>
            </w:r>
          </w:p>
        </w:tc>
        <w:tc>
          <w:tcPr>
            <w:tcW w:w="3408" w:type="dxa"/>
          </w:tcPr>
          <w:p w14:paraId="5F87E063" w14:textId="77777777" w:rsidR="00EE35A1" w:rsidRDefault="00000000">
            <w:r>
              <w:rPr>
                <w:sz w:val="16"/>
              </w:rPr>
              <w:t>First-class search, filters, ranking and Customer View.</w:t>
            </w:r>
          </w:p>
        </w:tc>
        <w:tc>
          <w:tcPr>
            <w:tcW w:w="3408" w:type="dxa"/>
          </w:tcPr>
          <w:p w14:paraId="7AB8139F" w14:textId="77777777" w:rsidR="00EE35A1" w:rsidRDefault="00000000">
            <w:r>
              <w:rPr>
                <w:sz w:val="16"/>
              </w:rPr>
              <w:t>P0/P1</w:t>
            </w:r>
          </w:p>
        </w:tc>
      </w:tr>
      <w:tr w:rsidR="00EE35A1" w14:paraId="247FFB72" w14:textId="77777777">
        <w:trPr>
          <w:jc w:val="center"/>
        </w:trPr>
        <w:tc>
          <w:tcPr>
            <w:tcW w:w="3408" w:type="dxa"/>
          </w:tcPr>
          <w:p w14:paraId="5CBD241D" w14:textId="77777777" w:rsidR="00EE35A1" w:rsidRDefault="00000000">
            <w:r>
              <w:rPr>
                <w:sz w:val="16"/>
              </w:rPr>
              <w:t>Channel eligibility</w:t>
            </w:r>
          </w:p>
        </w:tc>
        <w:tc>
          <w:tcPr>
            <w:tcW w:w="3408" w:type="dxa"/>
          </w:tcPr>
          <w:p w14:paraId="5F1F54D6" w14:textId="77777777" w:rsidR="00EE35A1" w:rsidRDefault="00000000">
            <w:r>
              <w:rPr>
                <w:sz w:val="16"/>
              </w:rPr>
              <w:t>Explicit channel/agent eligibility and mapping layer.</w:t>
            </w:r>
          </w:p>
        </w:tc>
        <w:tc>
          <w:tcPr>
            <w:tcW w:w="3408" w:type="dxa"/>
          </w:tcPr>
          <w:p w14:paraId="50068097" w14:textId="77777777" w:rsidR="00EE35A1" w:rsidRDefault="00000000">
            <w:r>
              <w:rPr>
                <w:sz w:val="16"/>
              </w:rPr>
              <w:t>P0 architecture</w:t>
            </w:r>
          </w:p>
        </w:tc>
      </w:tr>
      <w:tr w:rsidR="00EE35A1" w14:paraId="0C3601B6" w14:textId="77777777">
        <w:trPr>
          <w:jc w:val="center"/>
        </w:trPr>
        <w:tc>
          <w:tcPr>
            <w:tcW w:w="3408" w:type="dxa"/>
          </w:tcPr>
          <w:p w14:paraId="5CDE0F0B" w14:textId="77777777" w:rsidR="00EE35A1" w:rsidRDefault="00000000">
            <w:r>
              <w:rPr>
                <w:sz w:val="16"/>
              </w:rPr>
              <w:t>WhatsApp / mobile notifications</w:t>
            </w:r>
          </w:p>
        </w:tc>
        <w:tc>
          <w:tcPr>
            <w:tcW w:w="3408" w:type="dxa"/>
          </w:tcPr>
          <w:p w14:paraId="4DF3EF8A" w14:textId="77777777" w:rsidR="00EE35A1" w:rsidRDefault="00000000">
            <w:r>
              <w:rPr>
                <w:sz w:val="16"/>
              </w:rPr>
              <w:t>Event bus now; additional delivery channels later.</w:t>
            </w:r>
          </w:p>
        </w:tc>
        <w:tc>
          <w:tcPr>
            <w:tcW w:w="3408" w:type="dxa"/>
          </w:tcPr>
          <w:p w14:paraId="2239531B" w14:textId="77777777" w:rsidR="00EE35A1" w:rsidRDefault="00000000">
            <w:r>
              <w:rPr>
                <w:sz w:val="16"/>
              </w:rPr>
              <w:t>P0 architecture / P2 integration</w:t>
            </w:r>
          </w:p>
        </w:tc>
      </w:tr>
      <w:tr w:rsidR="00EE35A1" w14:paraId="0790985A" w14:textId="77777777">
        <w:trPr>
          <w:jc w:val="center"/>
        </w:trPr>
        <w:tc>
          <w:tcPr>
            <w:tcW w:w="3408" w:type="dxa"/>
          </w:tcPr>
          <w:p w14:paraId="0EEC60DD" w14:textId="77777777" w:rsidR="00EE35A1" w:rsidRDefault="00000000">
            <w:r>
              <w:rPr>
                <w:sz w:val="16"/>
              </w:rPr>
              <w:t>Resource management</w:t>
            </w:r>
          </w:p>
        </w:tc>
        <w:tc>
          <w:tcPr>
            <w:tcW w:w="3408" w:type="dxa"/>
          </w:tcPr>
          <w:p w14:paraId="1D4CA52D" w14:textId="77777777" w:rsidR="00EE35A1" w:rsidRDefault="00000000">
            <w:r>
              <w:rPr>
                <w:sz w:val="16"/>
              </w:rPr>
              <w:t>Promoted to MVP-Light/P0 where required by operations.</w:t>
            </w:r>
          </w:p>
        </w:tc>
        <w:tc>
          <w:tcPr>
            <w:tcW w:w="3408" w:type="dxa"/>
          </w:tcPr>
          <w:p w14:paraId="20696D3E" w14:textId="77777777" w:rsidR="00EE35A1" w:rsidRDefault="00000000">
            <w:r>
              <w:rPr>
                <w:sz w:val="16"/>
              </w:rPr>
              <w:t>P0 / MVP-Light</w:t>
            </w:r>
          </w:p>
        </w:tc>
      </w:tr>
      <w:tr w:rsidR="00EE35A1" w14:paraId="516FBA7D" w14:textId="77777777">
        <w:trPr>
          <w:jc w:val="center"/>
        </w:trPr>
        <w:tc>
          <w:tcPr>
            <w:tcW w:w="3408" w:type="dxa"/>
          </w:tcPr>
          <w:p w14:paraId="51316A58" w14:textId="77777777" w:rsidR="00EE35A1" w:rsidRDefault="00000000">
            <w:r>
              <w:rPr>
                <w:sz w:val="16"/>
              </w:rPr>
              <w:t>OTA / API / channel manager</w:t>
            </w:r>
          </w:p>
        </w:tc>
        <w:tc>
          <w:tcPr>
            <w:tcW w:w="3408" w:type="dxa"/>
          </w:tcPr>
          <w:p w14:paraId="6FC98DE7" w14:textId="77777777" w:rsidR="00EE35A1" w:rsidRDefault="00000000">
            <w:r>
              <w:rPr>
                <w:sz w:val="16"/>
              </w:rPr>
              <w:t>Core is distribution-ready; real integrations remain later.</w:t>
            </w:r>
          </w:p>
        </w:tc>
        <w:tc>
          <w:tcPr>
            <w:tcW w:w="3408" w:type="dxa"/>
          </w:tcPr>
          <w:p w14:paraId="2255D241" w14:textId="77777777" w:rsidR="00EE35A1" w:rsidRDefault="00000000">
            <w:r>
              <w:rPr>
                <w:sz w:val="16"/>
              </w:rPr>
              <w:t>P1 architecture / P2-P3 integration</w:t>
            </w:r>
          </w:p>
        </w:tc>
      </w:tr>
      <w:tr w:rsidR="00EE35A1" w14:paraId="722B9285" w14:textId="77777777">
        <w:trPr>
          <w:jc w:val="center"/>
        </w:trPr>
        <w:tc>
          <w:tcPr>
            <w:tcW w:w="3408" w:type="dxa"/>
          </w:tcPr>
          <w:p w14:paraId="46523410" w14:textId="77777777" w:rsidR="00EE35A1" w:rsidRDefault="00000000">
            <w:r>
              <w:rPr>
                <w:sz w:val="16"/>
              </w:rPr>
              <w:t>Bulk upload / promotions / dynamic pricing / AI</w:t>
            </w:r>
          </w:p>
        </w:tc>
        <w:tc>
          <w:tcPr>
            <w:tcW w:w="3408" w:type="dxa"/>
          </w:tcPr>
          <w:p w14:paraId="5AA41DCE" w14:textId="77777777" w:rsidR="00EE35A1" w:rsidRDefault="00000000">
            <w:r>
              <w:rPr>
                <w:sz w:val="16"/>
              </w:rPr>
              <w:t>Kept as later features; must plug into common core.</w:t>
            </w:r>
          </w:p>
        </w:tc>
        <w:tc>
          <w:tcPr>
            <w:tcW w:w="3408" w:type="dxa"/>
          </w:tcPr>
          <w:p w14:paraId="6518596D" w14:textId="77777777" w:rsidR="00EE35A1" w:rsidRDefault="00000000">
            <w:r>
              <w:rPr>
                <w:sz w:val="16"/>
              </w:rPr>
              <w:t>P2/P3</w:t>
            </w:r>
          </w:p>
        </w:tc>
      </w:tr>
    </w:tbl>
    <w:p w14:paraId="0CA0F60D" w14:textId="77777777" w:rsidR="00EE35A1" w:rsidRDefault="00000000">
      <w:pPr>
        <w:pStyle w:val="Heading1"/>
      </w:pPr>
      <w:r>
        <w:t>Appendix D - Developer Do-Not-Miss Checklist</w:t>
      </w:r>
    </w:p>
    <w:p w14:paraId="160BFC69" w14:textId="77777777" w:rsidR="00EE35A1" w:rsidRDefault="00000000">
      <w:pPr>
        <w:pStyle w:val="ListBullet"/>
      </w:pPr>
      <w:r>
        <w:t>Build the shared domain model before portal-specific behaviour.</w:t>
      </w:r>
    </w:p>
    <w:p w14:paraId="64DEF7A6" w14:textId="77777777" w:rsidR="00EE35A1" w:rsidRDefault="00000000">
      <w:pPr>
        <w:pStyle w:val="ListBullet"/>
      </w:pPr>
      <w:r>
        <w:t>Do not merge Product, Variant and Rate Plan into one object.</w:t>
      </w:r>
    </w:p>
    <w:p w14:paraId="58CF7B49" w14:textId="77777777" w:rsidR="00EE35A1" w:rsidRDefault="00000000">
      <w:pPr>
        <w:pStyle w:val="ListBullet"/>
      </w:pPr>
      <w:r>
        <w:t>Do not store only the final price; store the rule inputs and calculated components.</w:t>
      </w:r>
    </w:p>
    <w:p w14:paraId="2AB99383" w14:textId="77777777" w:rsidR="00EE35A1" w:rsidRDefault="00000000">
      <w:pPr>
        <w:pStyle w:val="ListBullet"/>
      </w:pPr>
      <w:r>
        <w:t>Do not merge cancellation, refund and settlement into one status.</w:t>
      </w:r>
    </w:p>
    <w:p w14:paraId="2C5CC2F6" w14:textId="77777777" w:rsidR="00EE35A1" w:rsidRDefault="00000000">
      <w:pPr>
        <w:pStyle w:val="ListBullet"/>
      </w:pPr>
      <w:r>
        <w:t>Treat shared guides, vehicles, boats, equipment and venues as real constraints where they limit capacity.</w:t>
      </w:r>
    </w:p>
    <w:p w14:paraId="7DB01DF2" w14:textId="77777777" w:rsidR="00EE35A1" w:rsidRDefault="00000000">
      <w:pPr>
        <w:pStyle w:val="ListBullet"/>
      </w:pPr>
      <w:r>
        <w:t>Make channel eligibility explicit in the core data model.</w:t>
      </w:r>
    </w:p>
    <w:p w14:paraId="6879D129" w14:textId="77777777" w:rsidR="00EE35A1" w:rsidRDefault="00000000">
      <w:pPr>
        <w:pStyle w:val="ListBullet"/>
      </w:pPr>
      <w:r>
        <w:t>Freeze the commercial and operational snapshot used by each booking.</w:t>
      </w:r>
    </w:p>
    <w:p w14:paraId="245A02AA" w14:textId="77777777" w:rsidR="00EE35A1" w:rsidRDefault="00000000">
      <w:pPr>
        <w:pStyle w:val="ListBullet"/>
      </w:pPr>
      <w:r>
        <w:t>Make booking, cancellation, fulfilment and notification retries safe and idempotent.</w:t>
      </w:r>
    </w:p>
    <w:p w14:paraId="2C24F566" w14:textId="77777777" w:rsidR="00EE35A1" w:rsidRDefault="00000000">
      <w:pPr>
        <w:pStyle w:val="ListBullet"/>
      </w:pPr>
      <w:r>
        <w:t>Make exceptions visible through queues and dashboards, not only system logs.</w:t>
      </w:r>
    </w:p>
    <w:p w14:paraId="20E70207" w14:textId="77777777" w:rsidR="00EE35A1" w:rsidRDefault="00000000">
      <w:pPr>
        <w:pStyle w:val="ListBullet"/>
      </w:pPr>
      <w:r>
        <w:t>Keep supplier cost, Voya margin and other confidential commercial values behind permissioned projections.</w:t>
      </w:r>
    </w:p>
    <w:p w14:paraId="59459451" w14:textId="77777777" w:rsidR="00EE35A1" w:rsidRDefault="00000000">
      <w:pPr>
        <w:pStyle w:val="ListBullet"/>
      </w:pPr>
      <w:r>
        <w:t>Make Agent search fast, relevant and explainable.</w:t>
      </w:r>
    </w:p>
    <w:p w14:paraId="5D57D618" w14:textId="77777777" w:rsidR="00EE35A1" w:rsidRDefault="00000000">
      <w:pPr>
        <w:pStyle w:val="ListBullet"/>
      </w:pPr>
      <w:r>
        <w:t>Build future OTA/channel functionality as adapters to the common core, not as a separate product model.</w:t>
      </w:r>
    </w:p>
    <w:p w14:paraId="0DBD3B6D" w14:textId="77777777" w:rsidR="00EE35A1" w:rsidRDefault="00000000">
      <w:pPr>
        <w:pStyle w:val="Heading1"/>
      </w:pPr>
      <w:r>
        <w:t>Appendix E - Decisions to Lock Before Development</w:t>
      </w:r>
    </w:p>
    <w:p w14:paraId="2F9D7CDF" w14:textId="77777777" w:rsidR="00EE35A1" w:rsidRDefault="00000000">
      <w:r>
        <w:t>These are business choices, not developer guesses. Architecture should support the options, but final formulas must be approved before implementation is frozen.</w:t>
      </w:r>
    </w:p>
    <w:tbl>
      <w:tblPr>
        <w:tblStyle w:val="TableGrid"/>
        <w:tblW w:w="0" w:type="auto"/>
        <w:jc w:val="center"/>
        <w:tblLook w:val="04A0" w:firstRow="1" w:lastRow="0" w:firstColumn="1" w:lastColumn="0" w:noHBand="0" w:noVBand="1"/>
      </w:tblPr>
      <w:tblGrid>
        <w:gridCol w:w="3404"/>
        <w:gridCol w:w="3405"/>
        <w:gridCol w:w="3405"/>
      </w:tblGrid>
      <w:tr w:rsidR="00EE35A1" w14:paraId="5748D2D3" w14:textId="77777777">
        <w:trPr>
          <w:jc w:val="center"/>
        </w:trPr>
        <w:tc>
          <w:tcPr>
            <w:tcW w:w="3408" w:type="dxa"/>
            <w:shd w:val="clear" w:color="auto" w:fill="EAEAEA"/>
          </w:tcPr>
          <w:p w14:paraId="47CC3A4C" w14:textId="77777777" w:rsidR="00EE35A1" w:rsidRDefault="00000000">
            <w:r>
              <w:rPr>
                <w:b/>
                <w:sz w:val="16"/>
              </w:rPr>
              <w:t>Decision</w:t>
            </w:r>
          </w:p>
        </w:tc>
        <w:tc>
          <w:tcPr>
            <w:tcW w:w="3408" w:type="dxa"/>
            <w:shd w:val="clear" w:color="auto" w:fill="EAEAEA"/>
          </w:tcPr>
          <w:p w14:paraId="00E553CC" w14:textId="77777777" w:rsidR="00EE35A1" w:rsidRDefault="00000000">
            <w:r>
              <w:rPr>
                <w:b/>
                <w:sz w:val="16"/>
              </w:rPr>
              <w:t>Need</w:t>
            </w:r>
          </w:p>
        </w:tc>
        <w:tc>
          <w:tcPr>
            <w:tcW w:w="3408" w:type="dxa"/>
            <w:shd w:val="clear" w:color="auto" w:fill="EAEAEA"/>
          </w:tcPr>
          <w:p w14:paraId="78CC78F2" w14:textId="77777777" w:rsidR="00EE35A1" w:rsidRDefault="00000000">
            <w:r>
              <w:rPr>
                <w:b/>
                <w:sz w:val="16"/>
              </w:rPr>
              <w:t>Default / recommendation</w:t>
            </w:r>
          </w:p>
        </w:tc>
      </w:tr>
      <w:tr w:rsidR="00EE35A1" w14:paraId="5F6C52DD" w14:textId="77777777">
        <w:trPr>
          <w:jc w:val="center"/>
        </w:trPr>
        <w:tc>
          <w:tcPr>
            <w:tcW w:w="3408" w:type="dxa"/>
          </w:tcPr>
          <w:p w14:paraId="1FCCD839" w14:textId="77777777" w:rsidR="00EE35A1" w:rsidRDefault="00000000">
            <w:r>
              <w:rPr>
                <w:sz w:val="16"/>
              </w:rPr>
              <w:t>Payment collection</w:t>
            </w:r>
          </w:p>
        </w:tc>
        <w:tc>
          <w:tcPr>
            <w:tcW w:w="3408" w:type="dxa"/>
          </w:tcPr>
          <w:p w14:paraId="108FC7F2" w14:textId="77777777" w:rsidR="00EE35A1" w:rsidRDefault="00000000">
            <w:r>
              <w:rPr>
                <w:sz w:val="16"/>
              </w:rPr>
              <w:t>Who collects agent/customer money?</w:t>
            </w:r>
          </w:p>
        </w:tc>
        <w:tc>
          <w:tcPr>
            <w:tcW w:w="3408" w:type="dxa"/>
          </w:tcPr>
          <w:p w14:paraId="76F63C18" w14:textId="77777777" w:rsidR="00EE35A1" w:rsidRDefault="00000000">
            <w:r>
              <w:rPr>
                <w:sz w:val="16"/>
              </w:rPr>
              <w:t>Decide before payment build.</w:t>
            </w:r>
          </w:p>
        </w:tc>
      </w:tr>
      <w:tr w:rsidR="00EE35A1" w14:paraId="211B87D9" w14:textId="77777777">
        <w:trPr>
          <w:jc w:val="center"/>
        </w:trPr>
        <w:tc>
          <w:tcPr>
            <w:tcW w:w="3408" w:type="dxa"/>
          </w:tcPr>
          <w:p w14:paraId="59B3C2B9" w14:textId="77777777" w:rsidR="00EE35A1" w:rsidRDefault="00000000">
            <w:r>
              <w:rPr>
                <w:sz w:val="16"/>
              </w:rPr>
              <w:t>Vendor commercial model</w:t>
            </w:r>
          </w:p>
        </w:tc>
        <w:tc>
          <w:tcPr>
            <w:tcW w:w="3408" w:type="dxa"/>
          </w:tcPr>
          <w:p w14:paraId="60421643" w14:textId="77777777" w:rsidR="00EE35A1" w:rsidRDefault="00000000">
            <w:r>
              <w:rPr>
                <w:sz w:val="16"/>
              </w:rPr>
              <w:t>Net rate or commissionable rate?</w:t>
            </w:r>
          </w:p>
        </w:tc>
        <w:tc>
          <w:tcPr>
            <w:tcW w:w="3408" w:type="dxa"/>
          </w:tcPr>
          <w:p w14:paraId="625CE71F" w14:textId="77777777" w:rsidR="00EE35A1" w:rsidRDefault="00000000">
            <w:r>
              <w:rPr>
                <w:sz w:val="16"/>
              </w:rPr>
              <w:t>Support both; choose per contract.</w:t>
            </w:r>
          </w:p>
        </w:tc>
      </w:tr>
      <w:tr w:rsidR="00EE35A1" w14:paraId="3714616B" w14:textId="77777777">
        <w:trPr>
          <w:jc w:val="center"/>
        </w:trPr>
        <w:tc>
          <w:tcPr>
            <w:tcW w:w="3408" w:type="dxa"/>
          </w:tcPr>
          <w:p w14:paraId="383765C7" w14:textId="77777777" w:rsidR="00EE35A1" w:rsidRDefault="00000000">
            <w:r>
              <w:rPr>
                <w:sz w:val="16"/>
              </w:rPr>
              <w:t>Voya revenue model</w:t>
            </w:r>
          </w:p>
        </w:tc>
        <w:tc>
          <w:tcPr>
            <w:tcW w:w="3408" w:type="dxa"/>
          </w:tcPr>
          <w:p w14:paraId="404843E2" w14:textId="77777777" w:rsidR="00EE35A1" w:rsidRDefault="00000000">
            <w:r>
              <w:rPr>
                <w:sz w:val="16"/>
              </w:rPr>
              <w:t>Markup / commission / hybrid?</w:t>
            </w:r>
          </w:p>
        </w:tc>
        <w:tc>
          <w:tcPr>
            <w:tcW w:w="3408" w:type="dxa"/>
          </w:tcPr>
          <w:p w14:paraId="2F60FE9C" w14:textId="77777777" w:rsidR="00EE35A1" w:rsidRDefault="00000000">
            <w:r>
              <w:rPr>
                <w:sz w:val="16"/>
              </w:rPr>
              <w:t>Support rule-driven models.</w:t>
            </w:r>
          </w:p>
        </w:tc>
      </w:tr>
      <w:tr w:rsidR="00EE35A1" w14:paraId="32E8CC84" w14:textId="77777777">
        <w:trPr>
          <w:jc w:val="center"/>
        </w:trPr>
        <w:tc>
          <w:tcPr>
            <w:tcW w:w="3408" w:type="dxa"/>
          </w:tcPr>
          <w:p w14:paraId="23EA08EF" w14:textId="77777777" w:rsidR="00EE35A1" w:rsidRDefault="00000000">
            <w:r>
              <w:rPr>
                <w:sz w:val="16"/>
              </w:rPr>
              <w:t>Agent model</w:t>
            </w:r>
          </w:p>
        </w:tc>
        <w:tc>
          <w:tcPr>
            <w:tcW w:w="3408" w:type="dxa"/>
          </w:tcPr>
          <w:p w14:paraId="6465821A" w14:textId="77777777" w:rsidR="00EE35A1" w:rsidRDefault="00000000">
            <w:r>
              <w:rPr>
                <w:sz w:val="16"/>
              </w:rPr>
              <w:t>Net + markup or selling price + commission?</w:t>
            </w:r>
          </w:p>
        </w:tc>
        <w:tc>
          <w:tcPr>
            <w:tcW w:w="3408" w:type="dxa"/>
          </w:tcPr>
          <w:p w14:paraId="253D1203" w14:textId="77777777" w:rsidR="00EE35A1" w:rsidRDefault="00000000">
            <w:r>
              <w:rPr>
                <w:sz w:val="16"/>
              </w:rPr>
              <w:t>Support both.</w:t>
            </w:r>
          </w:p>
        </w:tc>
      </w:tr>
      <w:tr w:rsidR="00EE35A1" w14:paraId="6A5098B6" w14:textId="77777777">
        <w:trPr>
          <w:jc w:val="center"/>
        </w:trPr>
        <w:tc>
          <w:tcPr>
            <w:tcW w:w="3408" w:type="dxa"/>
          </w:tcPr>
          <w:p w14:paraId="27FAAC1C" w14:textId="77777777" w:rsidR="00EE35A1" w:rsidRDefault="00000000">
            <w:r>
              <w:rPr>
                <w:sz w:val="16"/>
              </w:rPr>
              <w:t>Tax</w:t>
            </w:r>
          </w:p>
        </w:tc>
        <w:tc>
          <w:tcPr>
            <w:tcW w:w="3408" w:type="dxa"/>
          </w:tcPr>
          <w:p w14:paraId="56A984F0" w14:textId="77777777" w:rsidR="00EE35A1" w:rsidRDefault="00000000">
            <w:r>
              <w:rPr>
                <w:sz w:val="16"/>
              </w:rPr>
              <w:t>Inclusive/exclusive and tax base</w:t>
            </w:r>
          </w:p>
        </w:tc>
        <w:tc>
          <w:tcPr>
            <w:tcW w:w="3408" w:type="dxa"/>
          </w:tcPr>
          <w:p w14:paraId="405DD210" w14:textId="77777777" w:rsidR="00EE35A1" w:rsidRDefault="00000000">
            <w:r>
              <w:rPr>
                <w:sz w:val="16"/>
              </w:rPr>
              <w:t>Configurable per rate plan.</w:t>
            </w:r>
          </w:p>
        </w:tc>
      </w:tr>
      <w:tr w:rsidR="00EE35A1" w14:paraId="381FFA35" w14:textId="77777777">
        <w:trPr>
          <w:jc w:val="center"/>
        </w:trPr>
        <w:tc>
          <w:tcPr>
            <w:tcW w:w="3408" w:type="dxa"/>
          </w:tcPr>
          <w:p w14:paraId="30FF6359" w14:textId="77777777" w:rsidR="00EE35A1" w:rsidRDefault="00000000">
            <w:r>
              <w:rPr>
                <w:sz w:val="16"/>
              </w:rPr>
              <w:t>Cancellation finance</w:t>
            </w:r>
          </w:p>
        </w:tc>
        <w:tc>
          <w:tcPr>
            <w:tcW w:w="3408" w:type="dxa"/>
          </w:tcPr>
          <w:p w14:paraId="50931004" w14:textId="77777777" w:rsidR="00EE35A1" w:rsidRDefault="00000000">
            <w:r>
              <w:rPr>
                <w:sz w:val="16"/>
              </w:rPr>
              <w:t>Who bears supplier/customer/Voya cost?</w:t>
            </w:r>
          </w:p>
        </w:tc>
        <w:tc>
          <w:tcPr>
            <w:tcW w:w="3408" w:type="dxa"/>
          </w:tcPr>
          <w:p w14:paraId="34DA5C9E" w14:textId="77777777" w:rsidR="00EE35A1" w:rsidRDefault="00000000">
            <w:r>
              <w:rPr>
                <w:sz w:val="16"/>
              </w:rPr>
              <w:t>Separate financial rule.</w:t>
            </w:r>
          </w:p>
        </w:tc>
      </w:tr>
      <w:tr w:rsidR="00EE35A1" w14:paraId="73D5ABD0" w14:textId="77777777">
        <w:trPr>
          <w:jc w:val="center"/>
        </w:trPr>
        <w:tc>
          <w:tcPr>
            <w:tcW w:w="3408" w:type="dxa"/>
          </w:tcPr>
          <w:p w14:paraId="3DCE90CE" w14:textId="77777777" w:rsidR="00EE35A1" w:rsidRDefault="00000000">
            <w:r>
              <w:rPr>
                <w:sz w:val="16"/>
              </w:rPr>
              <w:t>FOC</w:t>
            </w:r>
          </w:p>
        </w:tc>
        <w:tc>
          <w:tcPr>
            <w:tcW w:w="3408" w:type="dxa"/>
          </w:tcPr>
          <w:p w14:paraId="3896089A" w14:textId="77777777" w:rsidR="00EE35A1" w:rsidRDefault="00000000">
            <w:r>
              <w:rPr>
                <w:sz w:val="16"/>
              </w:rPr>
              <w:t>Who funds FOC and how is it settled?</w:t>
            </w:r>
          </w:p>
        </w:tc>
        <w:tc>
          <w:tcPr>
            <w:tcW w:w="3408" w:type="dxa"/>
          </w:tcPr>
          <w:p w14:paraId="6ED4C6A5" w14:textId="77777777" w:rsidR="00EE35A1" w:rsidRDefault="00000000">
            <w:r>
              <w:rPr>
                <w:sz w:val="16"/>
              </w:rPr>
              <w:t>Explicit rule only.</w:t>
            </w:r>
          </w:p>
        </w:tc>
      </w:tr>
      <w:tr w:rsidR="00EE35A1" w14:paraId="6A991AE0" w14:textId="77777777">
        <w:trPr>
          <w:jc w:val="center"/>
        </w:trPr>
        <w:tc>
          <w:tcPr>
            <w:tcW w:w="3408" w:type="dxa"/>
          </w:tcPr>
          <w:p w14:paraId="672D3EC6" w14:textId="77777777" w:rsidR="00EE35A1" w:rsidRDefault="00000000">
            <w:r>
              <w:rPr>
                <w:sz w:val="16"/>
              </w:rPr>
              <w:t>Settlement cycle</w:t>
            </w:r>
          </w:p>
        </w:tc>
        <w:tc>
          <w:tcPr>
            <w:tcW w:w="3408" w:type="dxa"/>
          </w:tcPr>
          <w:p w14:paraId="4DCE27A4" w14:textId="77777777" w:rsidR="00EE35A1" w:rsidRDefault="00000000">
            <w:r>
              <w:rPr>
                <w:sz w:val="16"/>
              </w:rPr>
              <w:t>Daily / weekly / post-service / manual</w:t>
            </w:r>
          </w:p>
        </w:tc>
        <w:tc>
          <w:tcPr>
            <w:tcW w:w="3408" w:type="dxa"/>
          </w:tcPr>
          <w:p w14:paraId="78D3A620" w14:textId="77777777" w:rsidR="00EE35A1" w:rsidRDefault="00000000">
            <w:r>
              <w:rPr>
                <w:sz w:val="16"/>
              </w:rPr>
              <w:t>Decide before finance go-live.</w:t>
            </w:r>
          </w:p>
        </w:tc>
      </w:tr>
      <w:tr w:rsidR="00EE35A1" w14:paraId="254EC826" w14:textId="77777777">
        <w:trPr>
          <w:jc w:val="center"/>
        </w:trPr>
        <w:tc>
          <w:tcPr>
            <w:tcW w:w="3408" w:type="dxa"/>
          </w:tcPr>
          <w:p w14:paraId="0EA8E9F5" w14:textId="77777777" w:rsidR="00EE35A1" w:rsidRDefault="00000000">
            <w:r>
              <w:rPr>
                <w:sz w:val="16"/>
              </w:rPr>
              <w:t>Notification channels</w:t>
            </w:r>
          </w:p>
        </w:tc>
        <w:tc>
          <w:tcPr>
            <w:tcW w:w="3408" w:type="dxa"/>
          </w:tcPr>
          <w:p w14:paraId="012402AC" w14:textId="77777777" w:rsidR="00EE35A1" w:rsidRDefault="00000000">
            <w:r>
              <w:rPr>
                <w:sz w:val="16"/>
              </w:rPr>
              <w:t>Email / WhatsApp / SMS / push</w:t>
            </w:r>
          </w:p>
        </w:tc>
        <w:tc>
          <w:tcPr>
            <w:tcW w:w="3408" w:type="dxa"/>
          </w:tcPr>
          <w:p w14:paraId="5D872978" w14:textId="77777777" w:rsidR="00EE35A1" w:rsidRDefault="00000000">
            <w:r>
              <w:rPr>
                <w:sz w:val="16"/>
              </w:rPr>
              <w:t>In-app + email MVP; add channels later.</w:t>
            </w:r>
          </w:p>
        </w:tc>
      </w:tr>
      <w:tr w:rsidR="00EE35A1" w14:paraId="65930FDE" w14:textId="77777777">
        <w:trPr>
          <w:jc w:val="center"/>
        </w:trPr>
        <w:tc>
          <w:tcPr>
            <w:tcW w:w="3408" w:type="dxa"/>
          </w:tcPr>
          <w:p w14:paraId="5A6119CB" w14:textId="77777777" w:rsidR="00EE35A1" w:rsidRDefault="00000000">
            <w:r>
              <w:rPr>
                <w:sz w:val="16"/>
              </w:rPr>
              <w:t>Voucher branding</w:t>
            </w:r>
          </w:p>
        </w:tc>
        <w:tc>
          <w:tcPr>
            <w:tcW w:w="3408" w:type="dxa"/>
          </w:tcPr>
          <w:p w14:paraId="5A275F3B" w14:textId="77777777" w:rsidR="00EE35A1" w:rsidRDefault="00000000">
            <w:r>
              <w:rPr>
                <w:sz w:val="16"/>
              </w:rPr>
              <w:t>Voya / neutral / supplier</w:t>
            </w:r>
          </w:p>
        </w:tc>
        <w:tc>
          <w:tcPr>
            <w:tcW w:w="3408" w:type="dxa"/>
          </w:tcPr>
          <w:p w14:paraId="337D3626" w14:textId="77777777" w:rsidR="00EE35A1" w:rsidRDefault="00000000">
            <w:r>
              <w:rPr>
                <w:sz w:val="16"/>
              </w:rPr>
              <w:t>Voya default; configurable later.</w:t>
            </w:r>
          </w:p>
        </w:tc>
      </w:tr>
    </w:tbl>
    <w:p w14:paraId="55D49D1A" w14:textId="77777777" w:rsidR="00EE35A1" w:rsidRDefault="00000000">
      <w:r>
        <w:br w:type="page"/>
      </w:r>
    </w:p>
    <w:p w14:paraId="589BC609" w14:textId="77777777" w:rsidR="00EE35A1" w:rsidRDefault="00000000">
      <w:pPr>
        <w:pStyle w:val="Heading1"/>
      </w:pPr>
      <w:r>
        <w:lastRenderedPageBreak/>
        <w:t>Appendix F - Supply Team Workspace (Lightweight)</w:t>
      </w:r>
    </w:p>
    <w:p w14:paraId="6B092E12" w14:textId="77777777" w:rsidR="00EE35A1" w:rsidRDefault="00000000">
      <w:r>
        <w:t>The internal supply team needs a simple operating queue, not a full CRM.</w:t>
      </w:r>
    </w:p>
    <w:p w14:paraId="5A394A78" w14:textId="77777777" w:rsidR="00EE35A1" w:rsidRDefault="00000000">
      <w:r>
        <w:t>Acquire / Invite → Verify → Contract → Product Ready → Commercial Ready → Activate → Monitor → Improve</w:t>
      </w:r>
    </w:p>
    <w:p w14:paraId="62EAC704" w14:textId="77777777" w:rsidR="00EE35A1" w:rsidRDefault="00000000">
      <w:r>
        <w:t>Minimum views: vendor pipeline, document/compliance issues, products awaiting QC, rate/inventory gaps, SLA exceptions, demand opportunities and supplier quality tier.</w:t>
      </w:r>
    </w:p>
    <w:sectPr w:rsidR="00EE35A1" w:rsidSect="00034616">
      <w:footerReference w:type="default" r:id="rId12"/>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F3C9" w14:textId="77777777" w:rsidR="00B3704F" w:rsidRDefault="00B3704F">
      <w:pPr>
        <w:spacing w:after="0" w:line="240" w:lineRule="auto"/>
      </w:pPr>
      <w:r>
        <w:separator/>
      </w:r>
    </w:p>
  </w:endnote>
  <w:endnote w:type="continuationSeparator" w:id="0">
    <w:p w14:paraId="06C4BAF8" w14:textId="77777777" w:rsidR="00B3704F" w:rsidRDefault="00B37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C5DC" w14:textId="77777777" w:rsidR="00EE35A1" w:rsidRDefault="00000000">
    <w:pPr>
      <w:pStyle w:val="Footer"/>
      <w:jc w:val="right"/>
    </w:pPr>
    <w:r>
      <w:rPr>
        <w:sz w:val="16"/>
      </w:rPr>
      <w:t xml:space="preserve">Page </w:t>
    </w:r>
    <w:r>
      <w:fldChar w:fldCharType="begin"/>
    </w:r>
    <w:r>
      <w:instrText>PAGE</w:instrText>
    </w:r>
    <w:r w:rsidR="00FA5108">
      <w:fldChar w:fldCharType="separate"/>
    </w:r>
    <w:r w:rsidR="00FA51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54F3" w14:textId="77777777" w:rsidR="00B3704F" w:rsidRDefault="00B3704F">
      <w:pPr>
        <w:spacing w:after="0" w:line="240" w:lineRule="auto"/>
      </w:pPr>
      <w:r>
        <w:separator/>
      </w:r>
    </w:p>
  </w:footnote>
  <w:footnote w:type="continuationSeparator" w:id="0">
    <w:p w14:paraId="458638D4" w14:textId="77777777" w:rsidR="00B3704F" w:rsidRDefault="00B37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23709">
    <w:abstractNumId w:val="8"/>
  </w:num>
  <w:num w:numId="2" w16cid:durableId="1700348987">
    <w:abstractNumId w:val="6"/>
  </w:num>
  <w:num w:numId="3" w16cid:durableId="254945335">
    <w:abstractNumId w:val="5"/>
  </w:num>
  <w:num w:numId="4" w16cid:durableId="678387620">
    <w:abstractNumId w:val="4"/>
  </w:num>
  <w:num w:numId="5" w16cid:durableId="1687752786">
    <w:abstractNumId w:val="7"/>
  </w:num>
  <w:num w:numId="6" w16cid:durableId="1826553941">
    <w:abstractNumId w:val="3"/>
  </w:num>
  <w:num w:numId="7" w16cid:durableId="1148126935">
    <w:abstractNumId w:val="2"/>
  </w:num>
  <w:num w:numId="8" w16cid:durableId="551866">
    <w:abstractNumId w:val="1"/>
  </w:num>
  <w:num w:numId="9" w16cid:durableId="209913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98A"/>
    <w:rsid w:val="0029639D"/>
    <w:rsid w:val="00326F90"/>
    <w:rsid w:val="007E5D8A"/>
    <w:rsid w:val="00AA1D8D"/>
    <w:rsid w:val="00B3704F"/>
    <w:rsid w:val="00B47730"/>
    <w:rsid w:val="00CB0664"/>
    <w:rsid w:val="00EE35A1"/>
    <w:rsid w:val="00FA5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C62DE"/>
  <w14:defaultImageDpi w14:val="300"/>
  <w15:docId w15:val="{921419EE-AAD0-4303-A936-DF1B609A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B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1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8329</Words>
  <Characters>47479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 Activity SaaS - BRD V3.0 Developer Handoff</dc:title>
  <dc:subject>Functional and product requirements for Voya activity supply platform</dc:subject>
  <dc:creator>OpenAI</dc:creator>
  <cp:keywords/>
  <dc:description>generated by python-docx</dc:description>
  <cp:lastModifiedBy>Sharvan Singh Dhillon</cp:lastModifiedBy>
  <cp:revision>2</cp:revision>
  <dcterms:created xsi:type="dcterms:W3CDTF">2026-09-09T18:20:00Z</dcterms:created>
  <dcterms:modified xsi:type="dcterms:W3CDTF">2026-09-09T18:20:00Z</dcterms:modified>
  <cp:category/>
</cp:coreProperties>
</file>