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media/image2.png" ContentType="image/jpeg"/>
  <Override PartName="/word/media/image3.png" ContentType="image/jpeg"/>
  <Override PartName="/word/media/image4.png" ContentType="image/jpeg"/>
  <Override PartName="/word/media/image5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39117" w14:textId="77777777" w:rsidR="003E0557" w:rsidRDefault="00BC2AC9">
      <w:pPr>
        <w:jc w:val="center"/>
        <w:rPr>
          <w:rFonts w:hint="eastAsia"/>
        </w:rPr>
      </w:pPr>
      <w:r>
        <w:rPr>
          <w:b/>
          <w:color w:val="172B4D"/>
          <w:sz w:val="60"/>
        </w:rPr>
        <w:t>VOYA</w:t>
      </w:r>
    </w:p>
    <w:p w14:paraId="2E11FBE5" w14:textId="77777777" w:rsidR="003E0557" w:rsidRDefault="00BC2AC9">
      <w:pPr>
        <w:jc w:val="center"/>
        <w:rPr>
          <w:rFonts w:hint="eastAsia"/>
        </w:rPr>
      </w:pPr>
      <w:r>
        <w:rPr>
          <w:i/>
        </w:rPr>
        <w:t>Activity Marketplace Vendor Platform</w:t>
      </w:r>
    </w:p>
    <w:p w14:paraId="02F9402F" w14:textId="77777777" w:rsidR="003E0557" w:rsidRDefault="00BC2AC9">
      <w:pPr>
        <w:jc w:val="center"/>
        <w:rPr>
          <w:rFonts w:hint="eastAsia"/>
        </w:rPr>
      </w:pPr>
      <w:r>
        <w:rPr>
          <w:b/>
          <w:color w:val="24496E"/>
          <w:sz w:val="34"/>
        </w:rPr>
        <w:t>Client Proposal and Screen-by-Screen Field Guide</w:t>
      </w:r>
    </w:p>
    <w:p w14:paraId="2F200332" w14:textId="77777777" w:rsidR="003E0557" w:rsidRDefault="00BC2AC9">
      <w:pPr>
        <w:rPr>
          <w:rFonts w:hint="eastAsia"/>
        </w:rPr>
      </w:pPr>
      <w:r>
        <w:t>This document explains the implemented vendor and administrator platform in business and technical terms. It maps each visible form field to its purpose, persistence behavior and downstream workflow.</w:t>
      </w:r>
    </w:p>
    <w:p w14:paraId="7A2770E0" w14:textId="77777777" w:rsidR="003E0557" w:rsidRDefault="00BC2AC9">
      <w:pPr>
        <w:rPr>
          <w:rFonts w:hint="eastAsia"/>
        </w:rPr>
      </w:pPr>
      <w:r/>
    </w:p>
    <w:p w14:paraId="56223ECE" w14:textId="77777777" w:rsidR="003E0557" w:rsidRDefault="00BC2AC9">
      <w:pPr>
        <w:pStyle w:val="Heading1"/>
      </w:pPr>
      <w:r>
        <w:t>1. Product Overview</w:t>
      </w:r>
    </w:p>
    <w:p w14:paraId="7AD0415E" w14:textId="77777777" w:rsidR="003E0557" w:rsidRDefault="00BC2AC9">
      <w:pPr>
        <w:rPr>
          <w:rFonts w:hint="eastAsia"/>
        </w:rPr>
      </w:pPr>
      <w:r>
        <w:t>Voya is a multi-tenant activity marketplace operating platform. Vendors manage their own company, compliance, activities, media, rate plans, inventory and bookings. Administrators review all vendors, inspect documents and control marketplace publication.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5CDA3200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2268BFDE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Role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27955FEC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Can do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288DA406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Data boundary</w:t>
            </w:r>
          </w:p>
        </w:tc>
      </w:tr>
      <w:tr w:rsidR="003E0557" w14:paraId="0042F843" w14:textId="77777777">
        <w:trPr>
          <w:jc w:val="center"/>
        </w:trPr>
        <w:tc>
          <w:tcPr>
            <w:tcW w:w="3456" w:type="dxa"/>
            <w:vAlign w:val="center"/>
          </w:tcPr>
          <w:p w14:paraId="39BD1034" w14:textId="77777777" w:rsidR="003E0557" w:rsidRDefault="00BC2AC9">
            <w:pPr>
              <w:rPr>
                <w:rFonts w:hint="eastAsia"/>
              </w:rPr>
            </w:pPr>
            <w:r>
              <w:t>Vendor</w:t>
            </w:r>
          </w:p>
        </w:tc>
        <w:tc>
          <w:tcPr>
            <w:tcW w:w="3456" w:type="dxa"/>
            <w:vAlign w:val="center"/>
          </w:tcPr>
          <w:p w14:paraId="25236B71" w14:textId="77777777" w:rsidR="003E0557" w:rsidRDefault="00BC2AC9">
            <w:pPr>
              <w:rPr>
                <w:rFonts w:hint="eastAsia"/>
              </w:rPr>
            </w:pPr>
            <w:r>
              <w:t>Manage onboarding, listings, rate plans, availability, pricing rules, bookings and vouchers.</w:t>
            </w:r>
          </w:p>
        </w:tc>
        <w:tc>
          <w:tcPr>
            <w:tcW w:w="3456" w:type="dxa"/>
            <w:vAlign w:val="center"/>
          </w:tcPr>
          <w:p w14:paraId="5ADD8BA4" w14:textId="77777777" w:rsidR="003E0557" w:rsidRDefault="00BC2AC9">
            <w:pPr>
              <w:rPr>
                <w:rFonts w:hint="eastAsia"/>
              </w:rPr>
            </w:pPr>
            <w:r>
              <w:t>Own vendor tenant only.</w:t>
            </w:r>
          </w:p>
        </w:tc>
      </w:tr>
      <w:tr w:rsidR="003E0557" w14:paraId="286332AD" w14:textId="77777777">
        <w:trPr>
          <w:jc w:val="center"/>
        </w:trPr>
        <w:tc>
          <w:tcPr>
            <w:tcW w:w="3456" w:type="dxa"/>
            <w:vAlign w:val="center"/>
          </w:tcPr>
          <w:p w14:paraId="243AC21D" w14:textId="77777777" w:rsidR="003E0557" w:rsidRDefault="00BC2AC9">
            <w:pPr>
              <w:rPr>
                <w:rFonts w:hint="eastAsia"/>
              </w:rPr>
            </w:pPr>
            <w:r>
              <w:t>Administrator</w:t>
            </w:r>
          </w:p>
        </w:tc>
        <w:tc>
          <w:tcPr>
            <w:tcW w:w="3456" w:type="dxa"/>
            <w:vAlign w:val="center"/>
          </w:tcPr>
          <w:p w14:paraId="7D35869C" w14:textId="77777777" w:rsidR="003E0557" w:rsidRDefault="00BC2AC9">
            <w:pPr>
              <w:rPr>
                <w:rFonts w:hint="eastAsia"/>
              </w:rPr>
            </w:pPr>
            <w:r>
              <w:t>Review all vendors, documents and activities; approve, suspend, verify, reject and publish.</w:t>
            </w:r>
          </w:p>
        </w:tc>
        <w:tc>
          <w:tcPr>
            <w:tcW w:w="3456" w:type="dxa"/>
            <w:vAlign w:val="center"/>
          </w:tcPr>
          <w:p w14:paraId="097A001E" w14:textId="77777777" w:rsidR="003E0557" w:rsidRDefault="00BC2AC9">
            <w:pPr>
              <w:rPr>
                <w:rFonts w:hint="eastAsia"/>
              </w:rPr>
            </w:pPr>
            <w:r>
              <w:t>Controlled cross-tenant governance.</w:t>
            </w:r>
          </w:p>
        </w:tc>
      </w:tr>
    </w:tbl>
    <w:p w14:paraId="009BDE09" w14:textId="77777777" w:rsidR="003E0557" w:rsidRDefault="00BC2AC9">
      <w:pPr>
        <w:pStyle w:val="Heading2"/>
      </w:pPr>
      <w:r>
        <w:t>End-to-end business flow</w:t>
      </w:r>
    </w:p>
    <w:p w14:paraId="76A1A1CF" w14:textId="77777777" w:rsidR="003E0557" w:rsidRDefault="00BC2AC9">
      <w:pPr>
        <w:rPr>
          <w:rFonts w:hint="eastAsia"/>
        </w:rPr>
      </w:pPr>
      <w:r>
        <w:t>Vendor registration -&gt; onboarding -&gt; document upload -&gt; catalogue creation -&gt; rate plan -&gt; date/slot availability -&gt; admin review -&gt; published activity -&gt; booking -&gt; voucher.</w:t>
      </w:r>
    </w:p>
    <w:p w14:paraId="31C9784A" w14:textId="77777777" w:rsidR="003E0557" w:rsidRDefault="00BC2AC9">
      <w:pPr>
        <w:pStyle w:val="Heading1"/>
      </w:pPr>
      <w:r>
        <w:t>2. Vendor Onboarding Screen</w:t>
      </w:r>
    </w:p>
    <w:p w14:paraId="19187817" w14:textId="77777777" w:rsidR="003E0557" w:rsidRDefault="00BC2AC9">
      <w:pPr>
        <w:rPr>
          <w:rFonts w:hint="eastAsia"/>
        </w:rPr>
      </w:pPr>
      <w:r>
        <w:t>This screen is the vendor readiness checklist. A fresh vendor uses it to create the minimum information needed for the platform to review and activate the account.</w:t>
      </w:r>
    </w:p>
    <w:p w14:paraId="5AC3CF97" w14:textId="77777777" w:rsidR="003E0557" w:rsidRDefault="00BC2AC9">
      <w:pPr>
        <w:jc w:val="center"/>
        <w:rPr>
          <w:rFonts w:hint="eastAsia"/>
        </w:rPr>
      </w:pPr>
      <w:r>
        <w:rPr>
          <w:noProof/>
        </w:rPr>
      </w:r>
    </w:p>
    <w:p w14:paraId="24FFA767" w14:textId="77777777" w:rsidR="003E0557" w:rsidRDefault="00BC2AC9">
      <w:pPr>
        <w:jc w:val="center"/>
        <w:rPr>
          <w:rFonts w:hint="eastAsia"/>
        </w:rPr>
      </w:pPr>
      <w:r>
        <w:rPr>
          <w:i/>
        </w:rPr>
        <w:t>Figure 1. Current vendor onboarding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466FEFE5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7EC5E232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88398D2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3B8A5F1F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Saved / used by</w:t>
            </w:r>
          </w:p>
        </w:tc>
      </w:tr>
      <w:tr w:rsidR="003E0557" w14:paraId="28320D43" w14:textId="77777777">
        <w:trPr>
          <w:jc w:val="center"/>
        </w:trPr>
        <w:tc>
          <w:tcPr>
            <w:tcW w:w="3456" w:type="dxa"/>
            <w:vAlign w:val="center"/>
          </w:tcPr>
          <w:p w14:paraId="4F52F08B" w14:textId="77777777" w:rsidR="003E0557" w:rsidRDefault="00BC2AC9">
            <w:pPr>
              <w:rPr>
                <w:rFonts w:hint="eastAsia"/>
              </w:rPr>
            </w:pPr>
            <w:r>
              <w:t>Legal Business Name</w:t>
            </w:r>
          </w:p>
        </w:tc>
        <w:tc>
          <w:tcPr>
            <w:tcW w:w="3456" w:type="dxa"/>
            <w:vAlign w:val="center"/>
          </w:tcPr>
          <w:p w14:paraId="3BE2E1DB" w14:textId="77777777" w:rsidR="003E0557" w:rsidRDefault="00BC2AC9">
            <w:pPr>
              <w:rPr>
                <w:rFonts w:hint="eastAsia"/>
              </w:rPr>
            </w:pPr>
            <w:r>
              <w:t>Registered business name shown to administrators and on the vendor profile.</w:t>
            </w:r>
          </w:p>
        </w:tc>
        <w:tc>
          <w:tcPr>
            <w:tcW w:w="3456" w:type="dxa"/>
            <w:vAlign w:val="center"/>
          </w:tcPr>
          <w:p w14:paraId="09FF74D7" w14:textId="77777777" w:rsidR="003E0557" w:rsidRDefault="00BC2AC9">
            <w:pPr>
              <w:rPr>
                <w:rFonts w:hint="eastAsia"/>
              </w:rPr>
            </w:pPr>
            <w:r>
              <w:t>Vendor profile in PostgreSQL; admin vendor detail.</w:t>
            </w:r>
          </w:p>
        </w:tc>
      </w:tr>
      <w:tr w:rsidR="003E0557" w14:paraId="7D1DE5E6" w14:textId="77777777">
        <w:trPr>
          <w:jc w:val="center"/>
        </w:trPr>
        <w:tc>
          <w:tcPr>
            <w:tcW w:w="3456" w:type="dxa"/>
            <w:vAlign w:val="center"/>
          </w:tcPr>
          <w:p w14:paraId="23337CD0" w14:textId="77777777" w:rsidR="003E0557" w:rsidRDefault="00BC2AC9">
            <w:pPr>
              <w:rPr>
                <w:rFonts w:hint="eastAsia"/>
              </w:rPr>
            </w:pPr>
            <w:r>
              <w:t>Operating City</w:t>
            </w:r>
          </w:p>
        </w:tc>
        <w:tc>
          <w:tcPr>
            <w:tcW w:w="3456" w:type="dxa"/>
            <w:vAlign w:val="center"/>
          </w:tcPr>
          <w:p w14:paraId="0947F741" w14:textId="77777777" w:rsidR="003E0557" w:rsidRDefault="00BC2AC9">
            <w:pPr>
              <w:rPr>
                <w:rFonts w:hint="eastAsia"/>
              </w:rPr>
            </w:pPr>
            <w:r>
              <w:t>Primary operating city for the supplier.</w:t>
            </w:r>
          </w:p>
        </w:tc>
        <w:tc>
          <w:tcPr>
            <w:tcW w:w="3456" w:type="dxa"/>
            <w:vAlign w:val="center"/>
          </w:tcPr>
          <w:p w14:paraId="28E53B3A" w14:textId="77777777" w:rsidR="003E0557" w:rsidRDefault="00BC2AC9">
            <w:pPr>
              <w:rPr>
                <w:rFonts w:hint="eastAsia"/>
              </w:rPr>
            </w:pPr>
            <w:r>
              <w:t>Vendor profile; catalogue location defaults.</w:t>
            </w:r>
          </w:p>
        </w:tc>
      </w:tr>
      <w:tr w:rsidR="003E0557" w14:paraId="6382BF28" w14:textId="77777777">
        <w:trPr>
          <w:jc w:val="center"/>
        </w:trPr>
        <w:tc>
          <w:tcPr>
            <w:tcW w:w="3456" w:type="dxa"/>
            <w:vAlign w:val="center"/>
          </w:tcPr>
          <w:p w14:paraId="7F09B3D8" w14:textId="77777777" w:rsidR="003E0557" w:rsidRDefault="00BC2AC9">
            <w:pPr>
              <w:rPr>
                <w:rFonts w:hint="eastAsia"/>
              </w:rPr>
            </w:pPr>
            <w:r>
              <w:t>Operating Region</w:t>
            </w:r>
          </w:p>
        </w:tc>
        <w:tc>
          <w:tcPr>
            <w:tcW w:w="3456" w:type="dxa"/>
            <w:vAlign w:val="center"/>
          </w:tcPr>
          <w:p w14:paraId="32455916" w14:textId="77777777" w:rsidR="003E0557" w:rsidRDefault="00BC2AC9">
            <w:pPr>
              <w:rPr>
                <w:rFonts w:hint="eastAsia"/>
              </w:rPr>
            </w:pPr>
            <w:r>
              <w:t>State/region where activities operate.</w:t>
            </w:r>
          </w:p>
        </w:tc>
        <w:tc>
          <w:tcPr>
            <w:tcW w:w="3456" w:type="dxa"/>
            <w:vAlign w:val="center"/>
          </w:tcPr>
          <w:p w14:paraId="29775EF6" w14:textId="77777777" w:rsidR="003E0557" w:rsidRDefault="00BC2AC9">
            <w:pPr>
              <w:rPr>
                <w:rFonts w:hint="eastAsia"/>
              </w:rPr>
            </w:pPr>
            <w:r>
              <w:t>Vendor profile and operational reporting.</w:t>
            </w:r>
          </w:p>
        </w:tc>
      </w:tr>
      <w:tr w:rsidR="003E0557" w14:paraId="5C59DF13" w14:textId="77777777">
        <w:trPr>
          <w:jc w:val="center"/>
        </w:trPr>
        <w:tc>
          <w:tcPr>
            <w:tcW w:w="3456" w:type="dxa"/>
            <w:vAlign w:val="center"/>
          </w:tcPr>
          <w:p w14:paraId="29EC5FC9" w14:textId="77777777" w:rsidR="003E0557" w:rsidRDefault="00BC2AC9">
            <w:pPr>
              <w:rPr>
                <w:rFonts w:hint="eastAsia"/>
              </w:rPr>
            </w:pPr>
            <w:r>
              <w:t>GSTIN</w:t>
            </w:r>
          </w:p>
        </w:tc>
        <w:tc>
          <w:tcPr>
            <w:tcW w:w="3456" w:type="dxa"/>
            <w:vAlign w:val="center"/>
          </w:tcPr>
          <w:p w14:paraId="6C237E54" w14:textId="77777777" w:rsidR="003E0557" w:rsidRDefault="00BC2AC9">
            <w:pPr>
              <w:rPr>
                <w:rFonts w:hint="eastAsia"/>
              </w:rPr>
            </w:pPr>
            <w:r>
              <w:t>Tax registration identifier.</w:t>
            </w:r>
          </w:p>
        </w:tc>
        <w:tc>
          <w:tcPr>
            <w:tcW w:w="3456" w:type="dxa"/>
            <w:vAlign w:val="center"/>
          </w:tcPr>
          <w:p w14:paraId="28B25454" w14:textId="77777777" w:rsidR="003E0557" w:rsidRDefault="00BC2AC9">
            <w:pPr>
              <w:rPr>
                <w:rFonts w:hint="eastAsia"/>
              </w:rPr>
            </w:pPr>
            <w:r>
              <w:t>Vendor profile and compliance review.</w:t>
            </w:r>
          </w:p>
        </w:tc>
      </w:tr>
      <w:tr w:rsidR="003E0557" w14:paraId="1D895D12" w14:textId="77777777">
        <w:trPr>
          <w:jc w:val="center"/>
        </w:trPr>
        <w:tc>
          <w:tcPr>
            <w:tcW w:w="3456" w:type="dxa"/>
            <w:vAlign w:val="center"/>
          </w:tcPr>
          <w:p w14:paraId="7ECFBD75" w14:textId="77777777" w:rsidR="003E0557" w:rsidRDefault="00BC2AC9">
            <w:pPr>
              <w:rPr>
                <w:rFonts w:hint="eastAsia"/>
              </w:rPr>
            </w:pPr>
            <w:r>
              <w:t>Category</w:t>
            </w:r>
          </w:p>
        </w:tc>
        <w:tc>
          <w:tcPr>
            <w:tcW w:w="3456" w:type="dxa"/>
            <w:vAlign w:val="center"/>
          </w:tcPr>
          <w:p w14:paraId="02A41E61" w14:textId="77777777" w:rsidR="003E0557" w:rsidRDefault="00BC2AC9">
            <w:pPr>
              <w:rPr>
                <w:rFonts w:hint="eastAsia"/>
              </w:rPr>
            </w:pPr>
            <w:r>
              <w:t>Primary supplier category.</w:t>
            </w:r>
          </w:p>
        </w:tc>
        <w:tc>
          <w:tcPr>
            <w:tcW w:w="3456" w:type="dxa"/>
            <w:vAlign w:val="center"/>
          </w:tcPr>
          <w:p w14:paraId="6D2E1FDD" w14:textId="77777777" w:rsidR="003E0557" w:rsidRDefault="00BC2AC9">
            <w:pPr>
              <w:rPr>
                <w:rFonts w:hint="eastAsia"/>
              </w:rPr>
            </w:pPr>
            <w:r>
              <w:t>Vendor profile and catalogue classification.</w:t>
            </w:r>
          </w:p>
        </w:tc>
      </w:tr>
      <w:tr w:rsidR="003E0557" w14:paraId="1A950C6F" w14:textId="77777777">
        <w:trPr>
          <w:jc w:val="center"/>
        </w:trPr>
        <w:tc>
          <w:tcPr>
            <w:tcW w:w="3456" w:type="dxa"/>
            <w:vAlign w:val="center"/>
          </w:tcPr>
          <w:p w14:paraId="39C448CA" w14:textId="77777777" w:rsidR="003E0557" w:rsidRDefault="00BC2AC9">
            <w:pPr>
              <w:rPr>
                <w:rFonts w:hint="eastAsia"/>
              </w:rPr>
            </w:pPr>
            <w:r>
              <w:t>Business Details save</w:t>
            </w:r>
          </w:p>
        </w:tc>
        <w:tc>
          <w:tcPr>
            <w:tcW w:w="3456" w:type="dxa"/>
            <w:vAlign w:val="center"/>
          </w:tcPr>
          <w:p w14:paraId="3A2951A3" w14:textId="77777777" w:rsidR="003E0557" w:rsidRDefault="00BC2AC9">
            <w:pPr>
              <w:rPr>
                <w:rFonts w:hint="eastAsia"/>
              </w:rPr>
            </w:pPr>
            <w:r>
              <w:t>Persists the business form and advances readiness.</w:t>
            </w:r>
          </w:p>
        </w:tc>
        <w:tc>
          <w:tcPr>
            <w:tcW w:w="3456" w:type="dxa"/>
            <w:vAlign w:val="center"/>
          </w:tcPr>
          <w:p w14:paraId="5E2DB567" w14:textId="77777777" w:rsidR="003E0557" w:rsidRDefault="00BC2AC9">
            <w:pPr>
              <w:rPr>
                <w:rFonts w:hint="eastAsia"/>
              </w:rPr>
            </w:pPr>
            <w:r>
              <w:t>Authenticated vendor API.</w:t>
            </w:r>
          </w:p>
        </w:tc>
      </w:tr>
      <w:tr w:rsidR="003E0557" w14:paraId="249AA249" w14:textId="77777777">
        <w:trPr>
          <w:jc w:val="center"/>
        </w:trPr>
        <w:tc>
          <w:tcPr>
            <w:tcW w:w="3456" w:type="dxa"/>
            <w:vAlign w:val="center"/>
          </w:tcPr>
          <w:p w14:paraId="630AB3E5" w14:textId="77777777" w:rsidR="003E0557" w:rsidRDefault="00BC2AC9">
            <w:pPr>
              <w:rPr>
                <w:rFonts w:hint="eastAsia"/>
              </w:rPr>
            </w:pPr>
            <w:r>
              <w:t>Document Upload / Replace</w:t>
            </w:r>
          </w:p>
        </w:tc>
        <w:tc>
          <w:tcPr>
            <w:tcW w:w="3456" w:type="dxa"/>
            <w:vAlign w:val="center"/>
          </w:tcPr>
          <w:p w14:paraId="2CA45386" w14:textId="77777777" w:rsidR="003E0557" w:rsidRDefault="00BC2AC9">
            <w:pPr>
              <w:rPr>
                <w:rFonts w:hint="eastAsia"/>
              </w:rPr>
            </w:pPr>
            <w:r>
              <w:t>Selects GSTIN, PAN, bank proof or licence file.</w:t>
            </w:r>
          </w:p>
        </w:tc>
        <w:tc>
          <w:tcPr>
            <w:tcW w:w="3456" w:type="dxa"/>
            <w:vAlign w:val="center"/>
          </w:tcPr>
          <w:p w14:paraId="372514C5" w14:textId="77777777" w:rsidR="003E0557" w:rsidRDefault="00BC2AC9">
            <w:pPr>
              <w:rPr>
                <w:rFonts w:hint="eastAsia"/>
              </w:rPr>
            </w:pPr>
            <w:r>
              <w:t>File in public/uploads; URL, filename, status and timestamp in DB.</w:t>
            </w:r>
          </w:p>
        </w:tc>
      </w:tr>
      <w:tr w:rsidR="003E0557" w14:paraId="37E5F012" w14:textId="77777777">
        <w:trPr>
          <w:jc w:val="center"/>
        </w:trPr>
        <w:tc>
          <w:tcPr>
            <w:tcW w:w="3456" w:type="dxa"/>
            <w:vAlign w:val="center"/>
          </w:tcPr>
          <w:p w14:paraId="5B508064" w14:textId="77777777" w:rsidR="003E0557" w:rsidRDefault="00BC2AC9">
            <w:pPr>
              <w:rPr>
                <w:rFonts w:hint="eastAsia"/>
              </w:rPr>
            </w:pPr>
            <w:r>
              <w:t>Bank / Payout fields</w:t>
            </w:r>
          </w:p>
        </w:tc>
        <w:tc>
          <w:tcPr>
            <w:tcW w:w="3456" w:type="dxa"/>
            <w:vAlign w:val="center"/>
          </w:tcPr>
          <w:p w14:paraId="3A5A6D2C" w14:textId="77777777" w:rsidR="003E0557" w:rsidRDefault="00BC2AC9">
            <w:pPr>
              <w:rPr>
                <w:rFonts w:hint="eastAsia"/>
              </w:rPr>
            </w:pPr>
            <w:r>
              <w:t>Account holder, bank, branch, IFSC, SWIFT, account type, currency and masked account.</w:t>
            </w:r>
          </w:p>
        </w:tc>
        <w:tc>
          <w:tcPr>
            <w:tcW w:w="3456" w:type="dxa"/>
            <w:vAlign w:val="center"/>
          </w:tcPr>
          <w:p w14:paraId="3A1AF997" w14:textId="77777777" w:rsidR="003E0557" w:rsidRDefault="00BC2AC9">
            <w:pPr>
              <w:rPr>
                <w:rFonts w:hint="eastAsia"/>
              </w:rPr>
            </w:pPr>
            <w:r>
              <w:t>Vendor payout profile; raw secrets are not exposed.</w:t>
            </w:r>
          </w:p>
        </w:tc>
      </w:tr>
      <w:tr w:rsidR="003E0557" w14:paraId="66E1D1F0" w14:textId="77777777">
        <w:trPr>
          <w:jc w:val="center"/>
        </w:trPr>
        <w:tc>
          <w:tcPr>
            <w:tcW w:w="3456" w:type="dxa"/>
            <w:vAlign w:val="center"/>
          </w:tcPr>
          <w:p w14:paraId="0B37B0B1" w14:textId="77777777" w:rsidR="003E0557" w:rsidRDefault="00BC2AC9">
            <w:pPr>
              <w:rPr>
                <w:rFonts w:hint="eastAsia"/>
              </w:rPr>
            </w:pPr>
            <w:r>
              <w:t>Continue / Save and Continue</w:t>
            </w:r>
          </w:p>
        </w:tc>
        <w:tc>
          <w:tcPr>
            <w:tcW w:w="3456" w:type="dxa"/>
            <w:vAlign w:val="center"/>
          </w:tcPr>
          <w:p w14:paraId="72823B15" w14:textId="77777777" w:rsidR="003E0557" w:rsidRDefault="00BC2AC9">
            <w:pPr>
              <w:rPr>
                <w:rFonts w:hint="eastAsia"/>
              </w:rPr>
            </w:pPr>
            <w:r>
              <w:t>Validates the current step and moves to the next onboarding step.</w:t>
            </w:r>
          </w:p>
        </w:tc>
        <w:tc>
          <w:tcPr>
            <w:tcW w:w="3456" w:type="dxa"/>
            <w:vAlign w:val="center"/>
          </w:tcPr>
          <w:p w14:paraId="09218B18" w14:textId="77777777" w:rsidR="003E0557" w:rsidRDefault="00BC2AC9">
            <w:pPr>
              <w:rPr>
                <w:rFonts w:hint="eastAsia"/>
              </w:rPr>
            </w:pPr>
            <w:r>
              <w:t>Onboarding status and readiness state.</w:t>
            </w:r>
          </w:p>
        </w:tc>
      </w:tr>
    </w:tbl>
    <w:p w14:paraId="003FC333" w14:textId="77777777" w:rsidR="003E0557" w:rsidRDefault="00BC2AC9">
      <w:pPr>
        <w:pStyle w:val="Heading1"/>
      </w:pPr>
      <w:r>
        <w:t>3. Listings and Activity Form</w:t>
      </w:r>
    </w:p>
    <w:p w14:paraId="29303B4B" w14:textId="77777777" w:rsidR="003E0557" w:rsidRDefault="00BC2AC9">
      <w:pPr>
        <w:rPr>
          <w:rFonts w:hint="eastAsia"/>
        </w:rPr>
      </w:pPr>
      <w:r>
        <w:t>Listings is the vendor catalogue home. The list shows persisted activities and provides New Listing and Add/Edit Activity. The editor is separated into seven sections so content, commercial rules and inventory remain understandable.</w:t>
      </w:r>
    </w:p>
    <w:p w14:paraId="3A5F75D4" w14:textId="77777777" w:rsidR="003E0557" w:rsidRDefault="00BC2AC9">
      <w:pPr>
        <w:jc w:val="center"/>
        <w:rPr>
          <w:rFonts w:hint="eastAsia"/>
        </w:rPr>
      </w:pPr>
      <w:r>
        <w:rPr>
          <w:noProof/>
        </w:rPr>
      </w:r>
    </w:p>
    <w:p w14:paraId="7B38161C" w14:textId="77777777" w:rsidR="003E0557" w:rsidRDefault="00BC2AC9">
      <w:pPr>
        <w:jc w:val="center"/>
        <w:rPr>
          <w:rFonts w:hint="eastAsia"/>
        </w:rPr>
      </w:pPr>
      <w:r>
        <w:rPr>
          <w:i/>
        </w:rPr>
        <w:t>Figure 2. Current Listings screen from Chrome with filters and persisted activities.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612A0F85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31B5370B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Section / field group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100D790A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Fields explained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6FE93884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Persistence / effect</w:t>
            </w:r>
          </w:p>
        </w:tc>
      </w:tr>
      <w:tr w:rsidR="003E0557" w14:paraId="037A33A5" w14:textId="77777777">
        <w:trPr>
          <w:jc w:val="center"/>
        </w:trPr>
        <w:tc>
          <w:tcPr>
            <w:tcW w:w="3456" w:type="dxa"/>
            <w:vAlign w:val="center"/>
          </w:tcPr>
          <w:p w14:paraId="25A24CFE" w14:textId="77777777" w:rsidR="003E0557" w:rsidRDefault="00BC2AC9">
            <w:pPr>
              <w:rPr>
                <w:rFonts w:hint="eastAsia"/>
              </w:rPr>
            </w:pPr>
            <w:r>
              <w:t>Search and status filters</w:t>
            </w:r>
          </w:p>
        </w:tc>
        <w:tc>
          <w:tcPr>
            <w:tcW w:w="3456" w:type="dxa"/>
            <w:vAlign w:val="center"/>
          </w:tcPr>
          <w:p w14:paraId="5E70606C" w14:textId="77777777" w:rsidR="003E0557" w:rsidRDefault="00BC2AC9">
            <w:pPr>
              <w:rPr>
                <w:rFonts w:hint="eastAsia"/>
              </w:rPr>
            </w:pPr>
            <w:r>
              <w:t>Search text; All, Live, Under Review and Draft.</w:t>
            </w:r>
          </w:p>
        </w:tc>
        <w:tc>
          <w:tcPr>
            <w:tcW w:w="3456" w:type="dxa"/>
            <w:vAlign w:val="center"/>
          </w:tcPr>
          <w:p w14:paraId="182FF943" w14:textId="77777777" w:rsidR="003E0557" w:rsidRDefault="00BC2AC9">
            <w:pPr>
              <w:rPr>
                <w:rFonts w:hint="eastAsia"/>
              </w:rPr>
            </w:pPr>
            <w:r>
              <w:t>Client-side/API filtering of activity records.</w:t>
            </w:r>
          </w:p>
        </w:tc>
      </w:tr>
      <w:tr w:rsidR="003E0557" w14:paraId="45133A61" w14:textId="77777777">
        <w:trPr>
          <w:jc w:val="center"/>
        </w:trPr>
        <w:tc>
          <w:tcPr>
            <w:tcW w:w="3456" w:type="dxa"/>
            <w:vAlign w:val="center"/>
          </w:tcPr>
          <w:p w14:paraId="021BEC2E" w14:textId="77777777" w:rsidR="003E0557" w:rsidRDefault="00BC2AC9">
            <w:pPr>
              <w:rPr>
                <w:rFonts w:hint="eastAsia"/>
              </w:rPr>
            </w:pPr>
            <w:r>
              <w:t>Basic Info</w:t>
            </w:r>
          </w:p>
        </w:tc>
        <w:tc>
          <w:tcPr>
            <w:tcW w:w="3456" w:type="dxa"/>
            <w:vAlign w:val="center"/>
          </w:tcPr>
          <w:p w14:paraId="04404CC6" w14:textId="77777777" w:rsidR="003E0557" w:rsidRDefault="00BC2AC9">
            <w:pPr>
              <w:rPr>
                <w:rFonts w:hint="eastAsia"/>
              </w:rPr>
            </w:pPr>
            <w:r>
              <w:t>Product name, activity type, subtype, sub-category, star rating, short description, full description, highlights.</w:t>
            </w:r>
          </w:p>
        </w:tc>
        <w:tc>
          <w:tcPr>
            <w:tcW w:w="3456" w:type="dxa"/>
            <w:vAlign w:val="center"/>
          </w:tcPr>
          <w:p w14:paraId="31CDF3EB" w14:textId="77777777" w:rsidR="003E0557" w:rsidRDefault="00BC2AC9">
            <w:pPr>
              <w:rPr>
                <w:rFonts w:hint="eastAsia"/>
              </w:rPr>
            </w:pPr>
            <w:r>
              <w:t>Activity master; highlights normalized as individual values.</w:t>
            </w:r>
          </w:p>
        </w:tc>
      </w:tr>
      <w:tr w:rsidR="003E0557" w14:paraId="5806DBF9" w14:textId="77777777">
        <w:trPr>
          <w:jc w:val="center"/>
        </w:trPr>
        <w:tc>
          <w:tcPr>
            <w:tcW w:w="3456" w:type="dxa"/>
            <w:vAlign w:val="center"/>
          </w:tcPr>
          <w:p w14:paraId="0DB378CA" w14:textId="77777777" w:rsidR="003E0557" w:rsidRDefault="00BC2AC9">
            <w:pPr>
              <w:rPr>
                <w:rFonts w:hint="eastAsia"/>
              </w:rPr>
            </w:pPr>
            <w:r>
              <w:t>Category &amp; Location</w:t>
            </w:r>
          </w:p>
        </w:tc>
        <w:tc>
          <w:tcPr>
            <w:tcW w:w="3456" w:type="dxa"/>
            <w:vAlign w:val="center"/>
          </w:tcPr>
          <w:p w14:paraId="392D9B93" w14:textId="77777777" w:rsidR="003E0557" w:rsidRDefault="00BC2AC9">
            <w:pPr>
              <w:rPr>
                <w:rFonts w:hint="eastAsia"/>
              </w:rPr>
            </w:pPr>
            <w:r>
              <w:t>City, state, country, meeting point/address, latitude and longitude.</w:t>
            </w:r>
          </w:p>
        </w:tc>
        <w:tc>
          <w:tcPr>
            <w:tcW w:w="3456" w:type="dxa"/>
            <w:vAlign w:val="center"/>
          </w:tcPr>
          <w:p w14:paraId="25B6271A" w14:textId="77777777" w:rsidR="003E0557" w:rsidRDefault="00BC2AC9">
            <w:pPr>
              <w:rPr>
                <w:rFonts w:hint="eastAsia"/>
              </w:rPr>
            </w:pPr>
            <w:r>
              <w:t>Activity location and map/search context.</w:t>
            </w:r>
          </w:p>
        </w:tc>
      </w:tr>
      <w:tr w:rsidR="003E0557" w14:paraId="19DC43D2" w14:textId="77777777">
        <w:trPr>
          <w:jc w:val="center"/>
        </w:trPr>
        <w:tc>
          <w:tcPr>
            <w:tcW w:w="3456" w:type="dxa"/>
            <w:vAlign w:val="center"/>
          </w:tcPr>
          <w:p w14:paraId="1A31BCE5" w14:textId="77777777" w:rsidR="003E0557" w:rsidRDefault="00BC2AC9">
            <w:pPr>
              <w:rPr>
                <w:rFonts w:hint="eastAsia"/>
              </w:rPr>
            </w:pPr>
            <w:r>
              <w:t>Media</w:t>
            </w:r>
          </w:p>
        </w:tc>
        <w:tc>
          <w:tcPr>
            <w:tcW w:w="3456" w:type="dxa"/>
            <w:vAlign w:val="center"/>
          </w:tcPr>
          <w:p w14:paraId="01286414" w14:textId="77777777" w:rsidR="003E0557" w:rsidRDefault="00BC2AC9">
            <w:pPr>
              <w:rPr>
                <w:rFonts w:hint="eastAsia"/>
              </w:rPr>
            </w:pPr>
            <w:r>
              <w:t>Cover image, gallery images, media type, media URL, SEO description, remove/manage.</w:t>
            </w:r>
          </w:p>
        </w:tc>
        <w:tc>
          <w:tcPr>
            <w:tcW w:w="3456" w:type="dxa"/>
            <w:vAlign w:val="center"/>
          </w:tcPr>
          <w:p w14:paraId="0594004D" w14:textId="77777777" w:rsidR="003E0557" w:rsidRDefault="00BC2AC9">
            <w:pPr>
              <w:rPr>
                <w:rFonts w:hint="eastAsia"/>
              </w:rPr>
            </w:pPr>
            <w:r>
              <w:t>Files in public/uploads; media URLs and rank/order in DB; gallery supports multiple images.</w:t>
            </w:r>
          </w:p>
        </w:tc>
      </w:tr>
      <w:tr w:rsidR="003E0557" w14:paraId="1615B1A6" w14:textId="77777777">
        <w:trPr>
          <w:jc w:val="center"/>
        </w:trPr>
        <w:tc>
          <w:tcPr>
            <w:tcW w:w="3456" w:type="dxa"/>
            <w:vAlign w:val="center"/>
          </w:tcPr>
          <w:p w14:paraId="322296F4" w14:textId="77777777" w:rsidR="003E0557" w:rsidRDefault="00BC2AC9">
            <w:pPr>
              <w:rPr>
                <w:rFonts w:hint="eastAsia"/>
              </w:rPr>
            </w:pPr>
            <w:r>
              <w:t>Logistics &amp; Inclusions</w:t>
            </w:r>
          </w:p>
        </w:tc>
        <w:tc>
          <w:tcPr>
            <w:tcW w:w="3456" w:type="dxa"/>
            <w:vAlign w:val="center"/>
          </w:tcPr>
          <w:p w14:paraId="7405EA08" w14:textId="77777777" w:rsidR="003E0557" w:rsidRDefault="00BC2AC9">
            <w:pPr>
              <w:rPr>
                <w:rFonts w:hint="eastAsia"/>
              </w:rPr>
            </w:pPr>
            <w:r>
              <w:t>Things to carry and important information.</w:t>
            </w:r>
          </w:p>
        </w:tc>
        <w:tc>
          <w:tcPr>
            <w:tcW w:w="3456" w:type="dxa"/>
            <w:vAlign w:val="center"/>
          </w:tcPr>
          <w:p w14:paraId="21F02DB1" w14:textId="77777777" w:rsidR="003E0557" w:rsidRDefault="00BC2AC9">
            <w:pPr>
              <w:rPr>
                <w:rFonts w:hint="eastAsia"/>
              </w:rPr>
            </w:pPr>
            <w:r>
              <w:t>Activity operational instructions.</w:t>
            </w:r>
          </w:p>
        </w:tc>
      </w:tr>
      <w:tr w:rsidR="003E0557" w14:paraId="6539D030" w14:textId="77777777">
        <w:trPr>
          <w:jc w:val="center"/>
        </w:trPr>
        <w:tc>
          <w:tcPr>
            <w:tcW w:w="3456" w:type="dxa"/>
            <w:vAlign w:val="center"/>
          </w:tcPr>
          <w:p w14:paraId="594CF8AE" w14:textId="77777777" w:rsidR="003E0557" w:rsidRDefault="00BC2AC9">
            <w:pPr>
              <w:rPr>
                <w:rFonts w:hint="eastAsia"/>
              </w:rPr>
            </w:pPr>
            <w:r>
              <w:t>Rate Plan &amp; Travellers</w:t>
            </w:r>
          </w:p>
        </w:tc>
        <w:tc>
          <w:tcPr>
            <w:tcW w:w="3456" w:type="dxa"/>
            <w:vAlign w:val="center"/>
          </w:tcPr>
          <w:p w14:paraId="78ED2112" w14:textId="77777777" w:rsidR="003E0557" w:rsidRDefault="00BC2AC9">
            <w:pPr>
              <w:rPr>
                <w:rFonts w:hint="eastAsia"/>
              </w:rPr>
            </w:pPr>
            <w:r>
              <w:t>Plan name/code, dates, currency, unit type, base price, min/max pax and traveller age/count/price.</w:t>
            </w:r>
          </w:p>
        </w:tc>
        <w:tc>
          <w:tcPr>
            <w:tcW w:w="3456" w:type="dxa"/>
            <w:vAlign w:val="center"/>
          </w:tcPr>
          <w:p w14:paraId="3C1AA507" w14:textId="77777777" w:rsidR="003E0557" w:rsidRDefault="00BC2AC9">
            <w:pPr>
              <w:rPr>
                <w:rFonts w:hint="eastAsia"/>
              </w:rPr>
            </w:pPr>
            <w:r>
              <w:t>RatePlan and traveller-rule records linked to activity.</w:t>
            </w:r>
          </w:p>
        </w:tc>
      </w:tr>
      <w:tr w:rsidR="003E0557" w14:paraId="5B27B027" w14:textId="77777777">
        <w:trPr>
          <w:jc w:val="center"/>
        </w:trPr>
        <w:tc>
          <w:tcPr>
            <w:tcW w:w="3456" w:type="dxa"/>
            <w:vAlign w:val="center"/>
          </w:tcPr>
          <w:p w14:paraId="75F4A8B0" w14:textId="77777777" w:rsidR="003E0557" w:rsidRDefault="00BC2AC9">
            <w:pPr>
              <w:rPr>
                <w:rFonts w:hint="eastAsia"/>
              </w:rPr>
            </w:pPr>
            <w:r>
              <w:t>Policies &amp; Cancellation</w:t>
            </w:r>
          </w:p>
        </w:tc>
        <w:tc>
          <w:tcPr>
            <w:tcW w:w="3456" w:type="dxa"/>
            <w:vAlign w:val="center"/>
          </w:tcPr>
          <w:p w14:paraId="45F84D51" w14:textId="77777777" w:rsidR="003E0557" w:rsidRDefault="00BC2AC9">
            <w:pPr>
              <w:rPr>
                <w:rFonts w:hint="eastAsia"/>
              </w:rPr>
            </w:pPr>
            <w:r>
              <w:t>Terms and structured cancellation slabs per rate plan.</w:t>
            </w:r>
          </w:p>
        </w:tc>
        <w:tc>
          <w:tcPr>
            <w:tcW w:w="3456" w:type="dxa"/>
            <w:vAlign w:val="center"/>
          </w:tcPr>
          <w:p w14:paraId="61BAED1F" w14:textId="77777777" w:rsidR="003E0557" w:rsidRDefault="00BC2AC9">
            <w:pPr>
              <w:rPr>
                <w:rFonts w:hint="eastAsia"/>
              </w:rPr>
            </w:pPr>
            <w:r>
              <w:t>Cancellation-rule records; does not change slot inventory.</w:t>
            </w:r>
          </w:p>
        </w:tc>
      </w:tr>
      <w:tr w:rsidR="003E0557" w14:paraId="49C7FF5F" w14:textId="77777777">
        <w:trPr>
          <w:jc w:val="center"/>
        </w:trPr>
        <w:tc>
          <w:tcPr>
            <w:tcW w:w="3456" w:type="dxa"/>
            <w:vAlign w:val="center"/>
          </w:tcPr>
          <w:p w14:paraId="1C9DA59B" w14:textId="77777777" w:rsidR="003E0557" w:rsidRDefault="00BC2AC9">
            <w:pPr>
              <w:rPr>
                <w:rFonts w:hint="eastAsia"/>
              </w:rPr>
            </w:pPr>
            <w:r>
              <w:t>Availability &amp; Promo</w:t>
            </w:r>
          </w:p>
        </w:tc>
        <w:tc>
          <w:tcPr>
            <w:tcW w:w="3456" w:type="dxa"/>
            <w:vAlign w:val="center"/>
          </w:tcPr>
          <w:p w14:paraId="66E6F230" w14:textId="77777777" w:rsidR="003E0557" w:rsidRDefault="00BC2AC9">
            <w:pPr>
              <w:rPr>
                <w:rFonts w:hint="eastAsia"/>
              </w:rPr>
            </w:pPr>
            <w:r>
              <w:t>Entry point to date/slot inventory and promotion management.</w:t>
            </w:r>
          </w:p>
        </w:tc>
        <w:tc>
          <w:tcPr>
            <w:tcW w:w="3456" w:type="dxa"/>
            <w:vAlign w:val="center"/>
          </w:tcPr>
          <w:p w14:paraId="44E61532" w14:textId="77777777" w:rsidR="003E0557" w:rsidRDefault="00BC2AC9">
            <w:pPr>
              <w:rPr>
                <w:rFonts w:hint="eastAsia"/>
              </w:rPr>
            </w:pPr>
            <w:r>
              <w:t>Opens the separate Availability screen.</w:t>
            </w:r>
          </w:p>
        </w:tc>
      </w:tr>
      <w:tr w:rsidR="003E0557" w14:paraId="3DCD81E1" w14:textId="77777777">
        <w:trPr>
          <w:jc w:val="center"/>
        </w:trPr>
        <w:tc>
          <w:tcPr>
            <w:tcW w:w="3456" w:type="dxa"/>
            <w:vAlign w:val="center"/>
          </w:tcPr>
          <w:p w14:paraId="189CC20C" w14:textId="77777777" w:rsidR="003E0557" w:rsidRDefault="00BC2AC9">
            <w:pPr>
              <w:rPr>
                <w:rFonts w:hint="eastAsia"/>
              </w:rPr>
            </w:pPr>
            <w:r>
              <w:t>Save Draft / Publish workflow</w:t>
            </w:r>
          </w:p>
        </w:tc>
        <w:tc>
          <w:tcPr>
            <w:tcW w:w="3456" w:type="dxa"/>
            <w:vAlign w:val="center"/>
          </w:tcPr>
          <w:p w14:paraId="50CCF45D" w14:textId="77777777" w:rsidR="003E0557" w:rsidRDefault="00BC2AC9">
            <w:pPr>
              <w:rPr>
                <w:rFonts w:hint="eastAsia"/>
              </w:rPr>
            </w:pPr>
            <w:r>
              <w:t>Stores the form and sets the activity lifecycle state.</w:t>
            </w:r>
          </w:p>
        </w:tc>
        <w:tc>
          <w:tcPr>
            <w:tcW w:w="3456" w:type="dxa"/>
            <w:vAlign w:val="center"/>
          </w:tcPr>
          <w:p w14:paraId="61C781DA" w14:textId="77777777" w:rsidR="003E0557" w:rsidRDefault="00BC2AC9">
            <w:pPr>
              <w:rPr>
                <w:rFonts w:hint="eastAsia"/>
              </w:rPr>
            </w:pPr>
            <w:r>
              <w:t>Admin review and publication queue.</w:t>
            </w:r>
          </w:p>
        </w:tc>
      </w:tr>
    </w:tbl>
    <w:p w14:paraId="0FFC6DFB" w14:textId="77777777" w:rsidR="003E0557" w:rsidRDefault="00BC2AC9">
      <w:pPr>
        <w:pStyle w:val="Heading1"/>
      </w:pPr>
      <w:r>
        <w:t>4. Availability &amp; Pricing Screen</w:t>
      </w:r>
    </w:p>
    <w:p w14:paraId="6213F678" w14:textId="77777777" w:rsidR="003E0557" w:rsidRDefault="00BC2AC9">
      <w:pPr>
        <w:rPr>
          <w:rFonts w:hint="eastAsia"/>
        </w:rPr>
      </w:pPr>
      <w:r>
        <w:t>Availability is operated for one selected activity rate plan. The current layout displays the promotion summary, then rate-plan inventory controls and a read-only grid.</w:t>
      </w:r>
    </w:p>
    <w:p w14:paraId="32E353F4" w14:textId="77777777" w:rsidR="003E0557" w:rsidRDefault="00BC2AC9">
      <w:pPr>
        <w:jc w:val="center"/>
        <w:rPr>
          <w:rFonts w:hint="eastAsia"/>
        </w:rPr>
      </w:pPr>
      <w:r>
        <w:rPr>
          <w:noProof/>
        </w:rPr>
      </w:r>
    </w:p>
    <w:p w14:paraId="561882DE" w14:textId="77777777" w:rsidR="003E0557" w:rsidRDefault="00BC2AC9">
      <w:pPr>
        <w:jc w:val="center"/>
        <w:rPr>
          <w:rFonts w:hint="eastAsia"/>
        </w:rPr>
      </w:pPr>
      <w:r>
        <w:rPr>
          <w:i/>
        </w:rPr>
        <w:t>Figure 3. Current Availability &amp; Pricing screen from Chrome, including the rate plan, promotion and slot inventory grid.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3547842A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05616694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4A8ECC6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5F901376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Update behavior</w:t>
            </w:r>
          </w:p>
        </w:tc>
      </w:tr>
      <w:tr w:rsidR="003E0557" w14:paraId="383E0034" w14:textId="77777777">
        <w:trPr>
          <w:jc w:val="center"/>
        </w:trPr>
        <w:tc>
          <w:tcPr>
            <w:tcW w:w="3456" w:type="dxa"/>
            <w:vAlign w:val="center"/>
          </w:tcPr>
          <w:p w14:paraId="13A6011F" w14:textId="77777777" w:rsidR="003E0557" w:rsidRDefault="00BC2AC9">
            <w:pPr>
              <w:rPr>
                <w:rFonts w:hint="eastAsia"/>
              </w:rPr>
            </w:pPr>
            <w:r>
              <w:t>Activity / Rate Plan selector</w:t>
            </w:r>
          </w:p>
        </w:tc>
        <w:tc>
          <w:tcPr>
            <w:tcW w:w="3456" w:type="dxa"/>
            <w:vAlign w:val="center"/>
          </w:tcPr>
          <w:p w14:paraId="6285CF23" w14:textId="77777777" w:rsidR="003E0557" w:rsidRDefault="00BC2AC9">
            <w:pPr>
              <w:rPr>
                <w:rFonts w:hint="eastAsia"/>
              </w:rPr>
            </w:pPr>
            <w:r>
              <w:t>Chooses which activity commercial plan is being edited.</w:t>
            </w:r>
          </w:p>
        </w:tc>
        <w:tc>
          <w:tcPr>
            <w:tcW w:w="3456" w:type="dxa"/>
            <w:vAlign w:val="center"/>
          </w:tcPr>
          <w:p w14:paraId="4268597E" w14:textId="77777777" w:rsidR="003E0557" w:rsidRDefault="00BC2AC9">
            <w:pPr>
              <w:rPr>
                <w:rFonts w:hint="eastAsia"/>
              </w:rPr>
            </w:pPr>
            <w:r>
              <w:t>All availability writes are linked to this rate plan.</w:t>
            </w:r>
          </w:p>
        </w:tc>
      </w:tr>
      <w:tr w:rsidR="003E0557" w14:paraId="7236CC23" w14:textId="77777777">
        <w:trPr>
          <w:jc w:val="center"/>
        </w:trPr>
        <w:tc>
          <w:tcPr>
            <w:tcW w:w="3456" w:type="dxa"/>
            <w:vAlign w:val="center"/>
          </w:tcPr>
          <w:p w14:paraId="3D9AA508" w14:textId="77777777" w:rsidR="003E0557" w:rsidRDefault="00BC2AC9">
            <w:pPr>
              <w:rPr>
                <w:rFonts w:hint="eastAsia"/>
              </w:rPr>
            </w:pPr>
            <w:r>
              <w:t>Promotion summary</w:t>
            </w:r>
          </w:p>
        </w:tc>
        <w:tc>
          <w:tcPr>
            <w:tcW w:w="3456" w:type="dxa"/>
            <w:vAlign w:val="center"/>
          </w:tcPr>
          <w:p w14:paraId="70B9EB16" w14:textId="77777777" w:rsidR="003E0557" w:rsidRDefault="00BC2AC9">
            <w:pPr>
              <w:rPr>
                <w:rFonts w:hint="eastAsia"/>
              </w:rPr>
            </w:pPr>
            <w:r>
              <w:t>Discount, start date, end date, booking cap and active toggle for the displayed promotion.</w:t>
            </w:r>
          </w:p>
        </w:tc>
        <w:tc>
          <w:tcPr>
            <w:tcW w:w="3456" w:type="dxa"/>
            <w:vAlign w:val="center"/>
          </w:tcPr>
          <w:p w14:paraId="277C9A43" w14:textId="77777777" w:rsidR="003E0557" w:rsidRDefault="00BC2AC9">
            <w:pPr>
              <w:rPr>
                <w:rFonts w:hint="eastAsia"/>
              </w:rPr>
            </w:pPr>
            <w:r>
              <w:t>Promotion record controls the time-boxed offer.</w:t>
            </w:r>
          </w:p>
        </w:tc>
      </w:tr>
      <w:tr w:rsidR="003E0557" w14:paraId="23D4F0F6" w14:textId="77777777">
        <w:trPr>
          <w:jc w:val="center"/>
        </w:trPr>
        <w:tc>
          <w:tcPr>
            <w:tcW w:w="3456" w:type="dxa"/>
            <w:vAlign w:val="center"/>
          </w:tcPr>
          <w:p w14:paraId="3B4245B7" w14:textId="77777777" w:rsidR="003E0557" w:rsidRDefault="00BC2AC9">
            <w:pPr>
              <w:rPr>
                <w:rFonts w:hint="eastAsia"/>
              </w:rPr>
            </w:pPr>
            <w:r>
              <w:t>Slot selector</w:t>
            </w:r>
          </w:p>
        </w:tc>
        <w:tc>
          <w:tcPr>
            <w:tcW w:w="3456" w:type="dxa"/>
            <w:vAlign w:val="center"/>
          </w:tcPr>
          <w:p w14:paraId="78793FA4" w14:textId="77777777" w:rsidR="003E0557" w:rsidRDefault="00BC2AC9">
            <w:pPr>
              <w:rPr>
                <w:rFonts w:hint="eastAsia"/>
              </w:rPr>
            </w:pPr>
            <w:r>
              <w:t>All Slots or one configured time such as 06:00, 09:00 or 10:00.</w:t>
            </w:r>
          </w:p>
        </w:tc>
        <w:tc>
          <w:tcPr>
            <w:tcW w:w="3456" w:type="dxa"/>
            <w:vAlign w:val="center"/>
          </w:tcPr>
          <w:p w14:paraId="5E8B5F54" w14:textId="77777777" w:rsidR="003E0557" w:rsidRDefault="00BC2AC9">
            <w:pPr>
              <w:rPr>
                <w:rFonts w:hint="eastAsia"/>
              </w:rPr>
            </w:pPr>
            <w:r>
              <w:t>All Slots applies one value set to every slot; one slot targets only that slot.</w:t>
            </w:r>
          </w:p>
        </w:tc>
      </w:tr>
      <w:tr w:rsidR="003E0557" w14:paraId="5BDDAD2E" w14:textId="77777777">
        <w:trPr>
          <w:jc w:val="center"/>
        </w:trPr>
        <w:tc>
          <w:tcPr>
            <w:tcW w:w="3456" w:type="dxa"/>
            <w:vAlign w:val="center"/>
          </w:tcPr>
          <w:p w14:paraId="3B2CBFDF" w14:textId="77777777" w:rsidR="003E0557" w:rsidRDefault="00BC2AC9">
            <w:pPr>
              <w:rPr>
                <w:rFonts w:hint="eastAsia"/>
              </w:rPr>
            </w:pPr>
            <w:r>
              <w:t>From Date</w:t>
            </w:r>
          </w:p>
        </w:tc>
        <w:tc>
          <w:tcPr>
            <w:tcW w:w="3456" w:type="dxa"/>
            <w:vAlign w:val="center"/>
          </w:tcPr>
          <w:p w14:paraId="3EC991D2" w14:textId="77777777" w:rsidR="003E0557" w:rsidRDefault="00BC2AC9">
            <w:pPr>
              <w:rPr>
                <w:rFonts w:hint="eastAsia"/>
              </w:rPr>
            </w:pPr>
            <w:r>
              <w:t>First date in the update range.</w:t>
            </w:r>
          </w:p>
        </w:tc>
        <w:tc>
          <w:tcPr>
            <w:tcW w:w="3456" w:type="dxa"/>
            <w:vAlign w:val="center"/>
          </w:tcPr>
          <w:p w14:paraId="55EC0DE3" w14:textId="77777777" w:rsidR="003E0557" w:rsidRDefault="00BC2AC9">
            <w:pPr>
              <w:rPr>
                <w:rFonts w:hint="eastAsia"/>
              </w:rPr>
            </w:pPr>
            <w:r>
              <w:t>Defines the first horizontally displayed date and save boundary.</w:t>
            </w:r>
          </w:p>
        </w:tc>
      </w:tr>
      <w:tr w:rsidR="003E0557" w14:paraId="3852DF20" w14:textId="77777777">
        <w:trPr>
          <w:jc w:val="center"/>
        </w:trPr>
        <w:tc>
          <w:tcPr>
            <w:tcW w:w="3456" w:type="dxa"/>
            <w:vAlign w:val="center"/>
          </w:tcPr>
          <w:p w14:paraId="6249B73E" w14:textId="77777777" w:rsidR="003E0557" w:rsidRDefault="00BC2AC9">
            <w:pPr>
              <w:rPr>
                <w:rFonts w:hint="eastAsia"/>
              </w:rPr>
            </w:pPr>
            <w:r>
              <w:t>To Date</w:t>
            </w:r>
          </w:p>
        </w:tc>
        <w:tc>
          <w:tcPr>
            <w:tcW w:w="3456" w:type="dxa"/>
            <w:vAlign w:val="center"/>
          </w:tcPr>
          <w:p w14:paraId="4107B731" w14:textId="77777777" w:rsidR="003E0557" w:rsidRDefault="00BC2AC9">
            <w:pPr>
              <w:rPr>
                <w:rFonts w:hint="eastAsia"/>
              </w:rPr>
            </w:pPr>
            <w:r>
              <w:t>Last date in the update range.</w:t>
            </w:r>
          </w:p>
        </w:tc>
        <w:tc>
          <w:tcPr>
            <w:tcW w:w="3456" w:type="dxa"/>
            <w:vAlign w:val="center"/>
          </w:tcPr>
          <w:p w14:paraId="600B9B54" w14:textId="77777777" w:rsidR="003E0557" w:rsidRDefault="00BC2AC9">
            <w:pPr>
              <w:rPr>
                <w:rFonts w:hint="eastAsia"/>
              </w:rPr>
            </w:pPr>
            <w:r>
              <w:t>Defines the last displayed date and save boundary.</w:t>
            </w:r>
          </w:p>
        </w:tc>
      </w:tr>
      <w:tr w:rsidR="003E0557" w14:paraId="0224D973" w14:textId="77777777">
        <w:trPr>
          <w:jc w:val="center"/>
        </w:trPr>
        <w:tc>
          <w:tcPr>
            <w:tcW w:w="3456" w:type="dxa"/>
            <w:vAlign w:val="center"/>
          </w:tcPr>
          <w:p w14:paraId="5E46A0E5" w14:textId="77777777" w:rsidR="003E0557" w:rsidRDefault="00BC2AC9">
            <w:pPr>
              <w:rPr>
                <w:rFonts w:hint="eastAsia"/>
              </w:rPr>
            </w:pPr>
            <w:r>
              <w:t>Free / Available</w:t>
            </w:r>
          </w:p>
        </w:tc>
        <w:tc>
          <w:tcPr>
            <w:tcW w:w="3456" w:type="dxa"/>
            <w:vAlign w:val="center"/>
          </w:tcPr>
          <w:p w14:paraId="56975BF7" w14:textId="77777777" w:rsidR="003E0557" w:rsidRDefault="00BC2AC9">
            <w:pPr>
              <w:rPr>
                <w:rFonts w:hint="eastAsia"/>
              </w:rPr>
            </w:pPr>
            <w:r>
              <w:t>Number of currently bookable places.</w:t>
            </w:r>
          </w:p>
        </w:tc>
        <w:tc>
          <w:tcPr>
            <w:tcW w:w="3456" w:type="dxa"/>
            <w:vAlign w:val="center"/>
          </w:tcPr>
          <w:p w14:paraId="07AFE65B" w14:textId="77777777" w:rsidR="003E0557" w:rsidRDefault="00BC2AC9">
            <w:pPr>
              <w:rPr>
                <w:rFonts w:hint="eastAsia"/>
              </w:rPr>
            </w:pPr>
            <w:r>
              <w:t>Bulk-applied across selected slots and dates; validated not to exceed total.</w:t>
            </w:r>
          </w:p>
        </w:tc>
      </w:tr>
      <w:tr w:rsidR="003E0557" w14:paraId="147BF73C" w14:textId="77777777">
        <w:trPr>
          <w:jc w:val="center"/>
        </w:trPr>
        <w:tc>
          <w:tcPr>
            <w:tcW w:w="3456" w:type="dxa"/>
            <w:vAlign w:val="center"/>
          </w:tcPr>
          <w:p w14:paraId="5AB6C095" w14:textId="77777777" w:rsidR="003E0557" w:rsidRDefault="00BC2AC9">
            <w:pPr>
              <w:rPr>
                <w:rFonts w:hint="eastAsia"/>
              </w:rPr>
            </w:pPr>
            <w:r>
              <w:t>Total</w:t>
            </w:r>
          </w:p>
        </w:tc>
        <w:tc>
          <w:tcPr>
            <w:tcW w:w="3456" w:type="dxa"/>
            <w:vAlign w:val="center"/>
          </w:tcPr>
          <w:p w14:paraId="3006E9A0" w14:textId="77777777" w:rsidR="003E0557" w:rsidRDefault="00BC2AC9">
            <w:pPr>
              <w:rPr>
                <w:rFonts w:hint="eastAsia"/>
              </w:rPr>
            </w:pPr>
            <w:r>
              <w:t>Maximum capacity for the selected slots.</w:t>
            </w:r>
          </w:p>
        </w:tc>
        <w:tc>
          <w:tcPr>
            <w:tcW w:w="3456" w:type="dxa"/>
            <w:vAlign w:val="center"/>
          </w:tcPr>
          <w:p w14:paraId="143D7346" w14:textId="77777777" w:rsidR="003E0557" w:rsidRDefault="00BC2AC9">
            <w:pPr>
              <w:rPr>
                <w:rFonts w:hint="eastAsia"/>
              </w:rPr>
            </w:pPr>
            <w:r>
              <w:t>Bulk-applied across selected slots and dates.</w:t>
            </w:r>
          </w:p>
        </w:tc>
      </w:tr>
      <w:tr w:rsidR="003E0557" w14:paraId="2FA078C9" w14:textId="77777777">
        <w:trPr>
          <w:jc w:val="center"/>
        </w:trPr>
        <w:tc>
          <w:tcPr>
            <w:tcW w:w="3456" w:type="dxa"/>
            <w:vAlign w:val="center"/>
          </w:tcPr>
          <w:p w14:paraId="72C8721D" w14:textId="77777777" w:rsidR="003E0557" w:rsidRDefault="00BC2AC9">
            <w:pPr>
              <w:rPr>
                <w:rFonts w:hint="eastAsia"/>
              </w:rPr>
            </w:pPr>
            <w:r>
              <w:t>Price</w:t>
            </w:r>
          </w:p>
        </w:tc>
        <w:tc>
          <w:tcPr>
            <w:tcW w:w="3456" w:type="dxa"/>
            <w:vAlign w:val="center"/>
          </w:tcPr>
          <w:p w14:paraId="0ECEC104" w14:textId="77777777" w:rsidR="003E0557" w:rsidRDefault="00BC2AC9">
            <w:pPr>
              <w:rPr>
                <w:rFonts w:hint="eastAsia"/>
              </w:rPr>
            </w:pPr>
            <w:r>
              <w:t>Price override for the selected slots and dates.</w:t>
            </w:r>
          </w:p>
        </w:tc>
        <w:tc>
          <w:tcPr>
            <w:tcW w:w="3456" w:type="dxa"/>
            <w:vAlign w:val="center"/>
          </w:tcPr>
          <w:p w14:paraId="2CCF814F" w14:textId="77777777" w:rsidR="003E0557" w:rsidRDefault="00BC2AC9">
            <w:pPr>
              <w:rPr>
                <w:rFonts w:hint="eastAsia"/>
              </w:rPr>
            </w:pPr>
            <w:r>
              <w:t>Bulk-applied and stored with each availability row.</w:t>
            </w:r>
          </w:p>
        </w:tc>
      </w:tr>
      <w:tr w:rsidR="003E0557" w14:paraId="55915926" w14:textId="77777777">
        <w:trPr>
          <w:jc w:val="center"/>
        </w:trPr>
        <w:tc>
          <w:tcPr>
            <w:tcW w:w="3456" w:type="dxa"/>
            <w:vAlign w:val="center"/>
          </w:tcPr>
          <w:p w14:paraId="3A467CA1" w14:textId="77777777" w:rsidR="003E0557" w:rsidRDefault="00BC2AC9">
            <w:pPr>
              <w:rPr>
                <w:rFonts w:hint="eastAsia"/>
              </w:rPr>
            </w:pPr>
            <w:r>
              <w:t>Update</w:t>
            </w:r>
          </w:p>
        </w:tc>
        <w:tc>
          <w:tcPr>
            <w:tcW w:w="3456" w:type="dxa"/>
            <w:vAlign w:val="center"/>
          </w:tcPr>
          <w:p w14:paraId="3D27FC83" w14:textId="77777777" w:rsidR="003E0557" w:rsidRDefault="00BC2AC9">
            <w:pPr>
              <w:rPr>
                <w:rFonts w:hint="eastAsia"/>
              </w:rPr>
            </w:pPr>
            <w:r>
              <w:t>Commits the compact value row.</w:t>
            </w:r>
          </w:p>
        </w:tc>
        <w:tc>
          <w:tcPr>
            <w:tcW w:w="3456" w:type="dxa"/>
            <w:vAlign w:val="center"/>
          </w:tcPr>
          <w:p w14:paraId="420F0721" w14:textId="77777777" w:rsidR="003E0557" w:rsidRDefault="00BC2AC9">
            <w:pPr>
              <w:rPr>
                <w:rFonts w:hint="eastAsia"/>
              </w:rPr>
            </w:pPr>
            <w:r>
              <w:t>Backend bulk upsert to PostgreSQL, then reloads the read-only grid.</w:t>
            </w:r>
          </w:p>
        </w:tc>
      </w:tr>
      <w:tr w:rsidR="003E0557" w14:paraId="67E59236" w14:textId="77777777">
        <w:trPr>
          <w:jc w:val="center"/>
        </w:trPr>
        <w:tc>
          <w:tcPr>
            <w:tcW w:w="3456" w:type="dxa"/>
            <w:vAlign w:val="center"/>
          </w:tcPr>
          <w:p w14:paraId="4415F0AE" w14:textId="77777777" w:rsidR="003E0557" w:rsidRDefault="00BC2AC9">
            <w:pPr>
              <w:rPr>
                <w:rFonts w:hint="eastAsia"/>
              </w:rPr>
            </w:pPr>
            <w:r>
              <w:t>Read-only grid</w:t>
            </w:r>
          </w:p>
        </w:tc>
        <w:tc>
          <w:tcPr>
            <w:tcW w:w="3456" w:type="dxa"/>
            <w:vAlign w:val="center"/>
          </w:tcPr>
          <w:p w14:paraId="18BF0FF1" w14:textId="77777777" w:rsidR="003E0557" w:rsidRDefault="00BC2AC9">
            <w:pPr>
              <w:rPr>
                <w:rFonts w:hint="eastAsia"/>
              </w:rPr>
            </w:pPr>
            <w:r>
              <w:t>Date columns horizontally scroll; rows show slot, available/total, price and color status.</w:t>
            </w:r>
          </w:p>
        </w:tc>
        <w:tc>
          <w:tcPr>
            <w:tcW w:w="3456" w:type="dxa"/>
            <w:vAlign w:val="center"/>
          </w:tcPr>
          <w:p w14:paraId="74D34406" w14:textId="77777777" w:rsidR="003E0557" w:rsidRDefault="00BC2AC9">
            <w:pPr>
              <w:rPr>
                <w:rFonts w:hint="eastAsia"/>
              </w:rPr>
            </w:pPr>
            <w:r>
              <w:t>Display only; values come from saved API data.</w:t>
            </w:r>
          </w:p>
        </w:tc>
      </w:tr>
      <w:tr w:rsidR="003E0557" w14:paraId="354773A2" w14:textId="77777777">
        <w:trPr>
          <w:jc w:val="center"/>
        </w:trPr>
        <w:tc>
          <w:tcPr>
            <w:tcW w:w="3456" w:type="dxa"/>
            <w:vAlign w:val="center"/>
          </w:tcPr>
          <w:p w14:paraId="6D272184" w14:textId="77777777" w:rsidR="003E0557" w:rsidRDefault="00BC2AC9">
            <w:pPr>
              <w:rPr>
                <w:rFonts w:hint="eastAsia"/>
              </w:rPr>
            </w:pPr>
            <w:r>
              <w:t>Add Slot</w:t>
            </w:r>
          </w:p>
        </w:tc>
        <w:tc>
          <w:tcPr>
            <w:tcW w:w="3456" w:type="dxa"/>
            <w:vAlign w:val="center"/>
          </w:tcPr>
          <w:p w14:paraId="113DC77B" w14:textId="77777777" w:rsidR="003E0557" w:rsidRDefault="00BC2AC9">
            <w:pPr>
              <w:rPr>
                <w:rFonts w:hint="eastAsia"/>
              </w:rPr>
            </w:pPr>
            <w:r>
              <w:t>Time picker used to create a new slot.</w:t>
            </w:r>
          </w:p>
        </w:tc>
        <w:tc>
          <w:tcPr>
            <w:tcW w:w="3456" w:type="dxa"/>
            <w:vAlign w:val="center"/>
          </w:tcPr>
          <w:p w14:paraId="0A1A7D59" w14:textId="77777777" w:rsidR="003E0557" w:rsidRDefault="00BC2AC9">
            <w:pPr>
              <w:rPr>
                <w:rFonts w:hint="eastAsia"/>
              </w:rPr>
            </w:pPr>
            <w:r>
              <w:t>New time is saved, inserted into dropdown and selected.</w:t>
            </w:r>
          </w:p>
        </w:tc>
      </w:tr>
      <w:tr w:rsidR="003E0557" w14:paraId="512393C1" w14:textId="77777777">
        <w:trPr>
          <w:jc w:val="center"/>
        </w:trPr>
        <w:tc>
          <w:tcPr>
            <w:tcW w:w="3456" w:type="dxa"/>
            <w:vAlign w:val="center"/>
          </w:tcPr>
          <w:p w14:paraId="112BDF74" w14:textId="77777777" w:rsidR="003E0557" w:rsidRDefault="00BC2AC9">
            <w:pPr>
              <w:rPr>
                <w:rFonts w:hint="eastAsia"/>
              </w:rPr>
            </w:pPr>
            <w:r>
              <w:t>Delete</w:t>
            </w:r>
          </w:p>
        </w:tc>
        <w:tc>
          <w:tcPr>
            <w:tcW w:w="3456" w:type="dxa"/>
            <w:vAlign w:val="center"/>
          </w:tcPr>
          <w:p w14:paraId="5B281132" w14:textId="77777777" w:rsidR="003E0557" w:rsidRDefault="00BC2AC9">
            <w:pPr>
              <w:rPr>
                <w:rFonts w:hint="eastAsia"/>
              </w:rPr>
            </w:pPr>
            <w:r>
              <w:t>Removes a configured slot.</w:t>
            </w:r>
          </w:p>
        </w:tc>
        <w:tc>
          <w:tcPr>
            <w:tcW w:w="3456" w:type="dxa"/>
            <w:vAlign w:val="center"/>
          </w:tcPr>
          <w:p w14:paraId="2B28A3E0" w14:textId="77777777" w:rsidR="003E0557" w:rsidRDefault="00BC2AC9">
            <w:pPr>
              <w:rPr>
                <w:rFonts w:hint="eastAsia"/>
              </w:rPr>
            </w:pPr>
            <w:r>
              <w:t>Deletes the slot after confirmation and refreshes the grid.</w:t>
            </w:r>
          </w:p>
        </w:tc>
      </w:tr>
      <w:tr w:rsidR="003E0557" w14:paraId="3FCD8062" w14:textId="77777777">
        <w:trPr>
          <w:jc w:val="center"/>
        </w:trPr>
        <w:tc>
          <w:tcPr>
            <w:tcW w:w="3456" w:type="dxa"/>
            <w:vAlign w:val="center"/>
          </w:tcPr>
          <w:p w14:paraId="5CE8229C" w14:textId="77777777" w:rsidR="003E0557" w:rsidRDefault="00BC2AC9">
            <w:pPr>
              <w:rPr>
                <w:rFonts w:hint="eastAsia"/>
              </w:rPr>
            </w:pPr>
            <w:r>
              <w:t>Standing Pricing Rules</w:t>
            </w:r>
          </w:p>
        </w:tc>
        <w:tc>
          <w:tcPr>
            <w:tcW w:w="3456" w:type="dxa"/>
            <w:vAlign w:val="center"/>
          </w:tcPr>
          <w:p w14:paraId="5084B029" w14:textId="77777777" w:rsidR="003E0557" w:rsidRDefault="00BC2AC9">
            <w:pPr>
              <w:rPr>
                <w:rFonts w:hint="eastAsia"/>
              </w:rPr>
            </w:pPr>
            <w:r>
              <w:t>Name, applies-to, adjustment and active state.</w:t>
            </w:r>
          </w:p>
        </w:tc>
        <w:tc>
          <w:tcPr>
            <w:tcW w:w="3456" w:type="dxa"/>
            <w:vAlign w:val="center"/>
          </w:tcPr>
          <w:p w14:paraId="0D66E78B" w14:textId="77777777" w:rsidR="003E0557" w:rsidRDefault="00BC2AC9">
            <w:pPr>
              <w:rPr>
                <w:rFonts w:hint="eastAsia"/>
              </w:rPr>
            </w:pPr>
            <w:r>
              <w:t>Add/Edit/Delete/Active actions are database-backed pricing-rule records.</w:t>
            </w:r>
          </w:p>
        </w:tc>
      </w:tr>
    </w:tbl>
    <w:p w14:paraId="49C314FB" w14:textId="77777777" w:rsidR="003E0557" w:rsidRDefault="00BC2AC9">
      <w:pPr>
        <w:pStyle w:val="Heading1"/>
      </w:pPr>
      <w:r>
        <w:t>5. Bookings and Voucher</w:t>
      </w:r>
    </w:p>
    <w:p w14:paraId="5C08B1CE" w14:textId="77777777" w:rsidR="003E0557" w:rsidRDefault="00BC2AC9">
      <w:pPr>
        <w:rPr>
          <w:rFonts w:hint="eastAsia"/>
        </w:rPr>
      </w:pPr>
      <w:r>
        <w:t>Bookings is the vendor-&gt;s operational queue. Filters separate all, needs action, confirmed and cancelled reservations. Voucher opens a backend-generated PDF.</w:t>
      </w:r>
    </w:p>
    <w:p w14:paraId="549A16C2" w14:textId="77777777" w:rsidR="003E0557" w:rsidRDefault="00BC2AC9">
      <w:pPr>
        <w:jc w:val="center"/>
        <w:rPr>
          <w:rFonts w:hint="eastAsia"/>
        </w:rPr>
      </w:pPr>
      <w:r>
        <w:rPr>
          <w:noProof/>
        </w:rPr>
      </w:r>
    </w:p>
    <w:p w14:paraId="3667F209" w14:textId="77777777" w:rsidR="003E0557" w:rsidRDefault="00BC2AC9">
      <w:pPr>
        <w:jc w:val="center"/>
        <w:rPr>
          <w:rFonts w:hint="eastAsia"/>
        </w:rPr>
      </w:pPr>
      <w:r>
        <w:rPr>
          <w:i/>
        </w:rPr>
        <w:t>Figure 4. Current Bookings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0FC7D8D6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4CBD09C7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Field / control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B2CEE37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55BB5C11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Persistence / effect</w:t>
            </w:r>
          </w:p>
        </w:tc>
      </w:tr>
      <w:tr w:rsidR="003E0557" w14:paraId="65A2FA01" w14:textId="77777777">
        <w:trPr>
          <w:jc w:val="center"/>
        </w:trPr>
        <w:tc>
          <w:tcPr>
            <w:tcW w:w="3456" w:type="dxa"/>
            <w:vAlign w:val="center"/>
          </w:tcPr>
          <w:p w14:paraId="00D6495C" w14:textId="77777777" w:rsidR="003E0557" w:rsidRDefault="00BC2AC9">
            <w:pPr>
              <w:rPr>
                <w:rFonts w:hint="eastAsia"/>
              </w:rPr>
            </w:pPr>
            <w:r>
              <w:t>Booking ID</w:t>
            </w:r>
          </w:p>
        </w:tc>
        <w:tc>
          <w:tcPr>
            <w:tcW w:w="3456" w:type="dxa"/>
            <w:vAlign w:val="center"/>
          </w:tcPr>
          <w:p w14:paraId="37C90A11" w14:textId="77777777" w:rsidR="003E0557" w:rsidRDefault="00BC2AC9">
            <w:pPr>
              <w:rPr>
                <w:rFonts w:hint="eastAsia"/>
              </w:rPr>
            </w:pPr>
            <w:r>
              <w:t>Unique reservation reference.</w:t>
            </w:r>
          </w:p>
        </w:tc>
        <w:tc>
          <w:tcPr>
            <w:tcW w:w="3456" w:type="dxa"/>
            <w:vAlign w:val="center"/>
          </w:tcPr>
          <w:p w14:paraId="3693F822" w14:textId="77777777" w:rsidR="003E0557" w:rsidRDefault="00BC2AC9">
            <w:pPr>
              <w:rPr>
                <w:rFonts w:hint="eastAsia"/>
              </w:rPr>
            </w:pPr>
            <w:r>
              <w:t>Booking record and voucher lookup.</w:t>
            </w:r>
          </w:p>
        </w:tc>
      </w:tr>
      <w:tr w:rsidR="003E0557" w14:paraId="1273A000" w14:textId="77777777">
        <w:trPr>
          <w:jc w:val="center"/>
        </w:trPr>
        <w:tc>
          <w:tcPr>
            <w:tcW w:w="3456" w:type="dxa"/>
            <w:vAlign w:val="center"/>
          </w:tcPr>
          <w:p w14:paraId="385DE768" w14:textId="77777777" w:rsidR="003E0557" w:rsidRDefault="00BC2AC9">
            <w:pPr>
              <w:rPr>
                <w:rFonts w:hint="eastAsia"/>
              </w:rPr>
            </w:pPr>
            <w:r>
              <w:t>Activity</w:t>
            </w:r>
          </w:p>
        </w:tc>
        <w:tc>
          <w:tcPr>
            <w:tcW w:w="3456" w:type="dxa"/>
            <w:vAlign w:val="center"/>
          </w:tcPr>
          <w:p w14:paraId="058361F8" w14:textId="77777777" w:rsidR="003E0557" w:rsidRDefault="00BC2AC9">
            <w:pPr>
              <w:rPr>
                <w:rFonts w:hint="eastAsia"/>
              </w:rPr>
            </w:pPr>
            <w:r>
              <w:t>Booked product.</w:t>
            </w:r>
          </w:p>
        </w:tc>
        <w:tc>
          <w:tcPr>
            <w:tcW w:w="3456" w:type="dxa"/>
            <w:vAlign w:val="center"/>
          </w:tcPr>
          <w:p w14:paraId="1C520AC3" w14:textId="77777777" w:rsidR="003E0557" w:rsidRDefault="00BC2AC9">
            <w:pPr>
              <w:rPr>
                <w:rFonts w:hint="eastAsia"/>
              </w:rPr>
            </w:pPr>
            <w:r>
              <w:t>Links booking to activity and vendor tenant.</w:t>
            </w:r>
          </w:p>
        </w:tc>
      </w:tr>
      <w:tr w:rsidR="003E0557" w14:paraId="55D780C8" w14:textId="77777777">
        <w:trPr>
          <w:jc w:val="center"/>
        </w:trPr>
        <w:tc>
          <w:tcPr>
            <w:tcW w:w="3456" w:type="dxa"/>
            <w:vAlign w:val="center"/>
          </w:tcPr>
          <w:p w14:paraId="78CDEC93" w14:textId="77777777" w:rsidR="003E0557" w:rsidRDefault="00BC2AC9">
            <w:pPr>
              <w:rPr>
                <w:rFonts w:hint="eastAsia"/>
              </w:rPr>
            </w:pPr>
            <w:r>
              <w:t>Source</w:t>
            </w:r>
          </w:p>
        </w:tc>
        <w:tc>
          <w:tcPr>
            <w:tcW w:w="3456" w:type="dxa"/>
            <w:vAlign w:val="center"/>
          </w:tcPr>
          <w:p w14:paraId="0EF9B5AC" w14:textId="77777777" w:rsidR="003E0557" w:rsidRDefault="00BC2AC9">
            <w:pPr>
              <w:rPr>
                <w:rFonts w:hint="eastAsia"/>
              </w:rPr>
            </w:pPr>
            <w:r>
              <w:t>Sales channel such as Direct, Klook or partner.</w:t>
            </w:r>
          </w:p>
        </w:tc>
        <w:tc>
          <w:tcPr>
            <w:tcW w:w="3456" w:type="dxa"/>
            <w:vAlign w:val="center"/>
          </w:tcPr>
          <w:p w14:paraId="1CBB3B1D" w14:textId="77777777" w:rsidR="003E0557" w:rsidRDefault="00BC2AC9">
            <w:pPr>
              <w:rPr>
                <w:rFonts w:hint="eastAsia"/>
              </w:rPr>
            </w:pPr>
            <w:r>
              <w:t>Reporting and channel attribution.</w:t>
            </w:r>
          </w:p>
        </w:tc>
      </w:tr>
      <w:tr w:rsidR="003E0557" w14:paraId="0FFEB890" w14:textId="77777777">
        <w:trPr>
          <w:jc w:val="center"/>
        </w:trPr>
        <w:tc>
          <w:tcPr>
            <w:tcW w:w="3456" w:type="dxa"/>
            <w:vAlign w:val="center"/>
          </w:tcPr>
          <w:p w14:paraId="477449CE" w14:textId="77777777" w:rsidR="003E0557" w:rsidRDefault="00BC2AC9">
            <w:pPr>
              <w:rPr>
                <w:rFonts w:hint="eastAsia"/>
              </w:rPr>
            </w:pPr>
            <w:r>
              <w:t>Date</w:t>
            </w:r>
          </w:p>
        </w:tc>
        <w:tc>
          <w:tcPr>
            <w:tcW w:w="3456" w:type="dxa"/>
            <w:vAlign w:val="center"/>
          </w:tcPr>
          <w:p w14:paraId="534032CF" w14:textId="77777777" w:rsidR="003E0557" w:rsidRDefault="00BC2AC9">
            <w:pPr>
              <w:rPr>
                <w:rFonts w:hint="eastAsia"/>
              </w:rPr>
            </w:pPr>
            <w:r>
              <w:t>Service date.</w:t>
            </w:r>
          </w:p>
        </w:tc>
        <w:tc>
          <w:tcPr>
            <w:tcW w:w="3456" w:type="dxa"/>
            <w:vAlign w:val="center"/>
          </w:tcPr>
          <w:p w14:paraId="60EA1A45" w14:textId="77777777" w:rsidR="003E0557" w:rsidRDefault="00BC2AC9">
            <w:pPr>
              <w:rPr>
                <w:rFonts w:hint="eastAsia"/>
              </w:rPr>
            </w:pPr>
            <w:r>
              <w:t>Inventory and fulfilment context.</w:t>
            </w:r>
          </w:p>
        </w:tc>
      </w:tr>
      <w:tr w:rsidR="003E0557" w14:paraId="2F55C7D2" w14:textId="77777777">
        <w:trPr>
          <w:jc w:val="center"/>
        </w:trPr>
        <w:tc>
          <w:tcPr>
            <w:tcW w:w="3456" w:type="dxa"/>
            <w:vAlign w:val="center"/>
          </w:tcPr>
          <w:p w14:paraId="39FB2A94" w14:textId="77777777" w:rsidR="003E0557" w:rsidRDefault="00BC2AC9">
            <w:pPr>
              <w:rPr>
                <w:rFonts w:hint="eastAsia"/>
              </w:rPr>
            </w:pPr>
            <w:r>
              <w:t>Pax</w:t>
            </w:r>
          </w:p>
        </w:tc>
        <w:tc>
          <w:tcPr>
            <w:tcW w:w="3456" w:type="dxa"/>
            <w:vAlign w:val="center"/>
          </w:tcPr>
          <w:p w14:paraId="739D476E" w14:textId="77777777" w:rsidR="003E0557" w:rsidRDefault="00BC2AC9">
            <w:pPr>
              <w:rPr>
                <w:rFonts w:hint="eastAsia"/>
              </w:rPr>
            </w:pPr>
            <w:r>
              <w:t>Number of travellers.</w:t>
            </w:r>
          </w:p>
        </w:tc>
        <w:tc>
          <w:tcPr>
            <w:tcW w:w="3456" w:type="dxa"/>
            <w:vAlign w:val="center"/>
          </w:tcPr>
          <w:p w14:paraId="73CA34BA" w14:textId="77777777" w:rsidR="003E0557" w:rsidRDefault="00BC2AC9">
            <w:pPr>
              <w:rPr>
                <w:rFonts w:hint="eastAsia"/>
              </w:rPr>
            </w:pPr>
            <w:r>
              <w:t>Capacity validation and booking amount.</w:t>
            </w:r>
          </w:p>
        </w:tc>
      </w:tr>
      <w:tr w:rsidR="003E0557" w14:paraId="1C178B7B" w14:textId="77777777">
        <w:trPr>
          <w:jc w:val="center"/>
        </w:trPr>
        <w:tc>
          <w:tcPr>
            <w:tcW w:w="3456" w:type="dxa"/>
            <w:vAlign w:val="center"/>
          </w:tcPr>
          <w:p w14:paraId="08DF8DB2" w14:textId="77777777" w:rsidR="003E0557" w:rsidRDefault="00BC2AC9">
            <w:pPr>
              <w:rPr>
                <w:rFonts w:hint="eastAsia"/>
              </w:rPr>
            </w:pPr>
            <w:r>
              <w:t>Amount</w:t>
            </w:r>
          </w:p>
        </w:tc>
        <w:tc>
          <w:tcPr>
            <w:tcW w:w="3456" w:type="dxa"/>
            <w:vAlign w:val="center"/>
          </w:tcPr>
          <w:p w14:paraId="034BA74E" w14:textId="77777777" w:rsidR="003E0557" w:rsidRDefault="00BC2AC9">
            <w:pPr>
              <w:rPr>
                <w:rFonts w:hint="eastAsia"/>
              </w:rPr>
            </w:pPr>
            <w:r>
              <w:t>Calculated reservation amount.</w:t>
            </w:r>
          </w:p>
        </w:tc>
        <w:tc>
          <w:tcPr>
            <w:tcW w:w="3456" w:type="dxa"/>
            <w:vAlign w:val="center"/>
          </w:tcPr>
          <w:p w14:paraId="085E1350" w14:textId="77777777" w:rsidR="003E0557" w:rsidRDefault="00BC2AC9">
            <w:pPr>
              <w:rPr>
                <w:rFonts w:hint="eastAsia"/>
              </w:rPr>
            </w:pPr>
            <w:r>
              <w:t>Booking financial record.</w:t>
            </w:r>
          </w:p>
        </w:tc>
      </w:tr>
      <w:tr w:rsidR="003E0557" w14:paraId="3A8A1B7B" w14:textId="77777777">
        <w:trPr>
          <w:jc w:val="center"/>
        </w:trPr>
        <w:tc>
          <w:tcPr>
            <w:tcW w:w="3456" w:type="dxa"/>
            <w:vAlign w:val="center"/>
          </w:tcPr>
          <w:p w14:paraId="4E4EA69F" w14:textId="77777777" w:rsidR="003E0557" w:rsidRDefault="00BC2AC9">
            <w:pPr>
              <w:rPr>
                <w:rFonts w:hint="eastAsia"/>
              </w:rPr>
            </w:pPr>
            <w:r>
              <w:t>Status / filters</w:t>
            </w:r>
          </w:p>
        </w:tc>
        <w:tc>
          <w:tcPr>
            <w:tcW w:w="3456" w:type="dxa"/>
            <w:vAlign w:val="center"/>
          </w:tcPr>
          <w:p w14:paraId="3A5AEE27" w14:textId="77777777" w:rsidR="003E0557" w:rsidRDefault="00BC2AC9">
            <w:pPr>
              <w:rPr>
                <w:rFonts w:hint="eastAsia"/>
              </w:rPr>
            </w:pPr>
            <w:r>
              <w:t>Needs Action, Confirmed, Cancelled.</w:t>
            </w:r>
          </w:p>
        </w:tc>
        <w:tc>
          <w:tcPr>
            <w:tcW w:w="3456" w:type="dxa"/>
            <w:vAlign w:val="center"/>
          </w:tcPr>
          <w:p w14:paraId="4D6F1BCB" w14:textId="77777777" w:rsidR="003E0557" w:rsidRDefault="00BC2AC9">
            <w:pPr>
              <w:rPr>
                <w:rFonts w:hint="eastAsia"/>
              </w:rPr>
            </w:pPr>
            <w:r>
              <w:t>Status transitions through authenticated API.</w:t>
            </w:r>
          </w:p>
        </w:tc>
      </w:tr>
      <w:tr w:rsidR="003E0557" w14:paraId="48E4DD1B" w14:textId="77777777">
        <w:trPr>
          <w:jc w:val="center"/>
        </w:trPr>
        <w:tc>
          <w:tcPr>
            <w:tcW w:w="3456" w:type="dxa"/>
            <w:vAlign w:val="center"/>
          </w:tcPr>
          <w:p w14:paraId="5F4D0444" w14:textId="77777777" w:rsidR="003E0557" w:rsidRDefault="00BC2AC9">
            <w:pPr>
              <w:rPr>
                <w:rFonts w:hint="eastAsia"/>
              </w:rPr>
            </w:pPr>
            <w:r>
              <w:t>Cancel</w:t>
            </w:r>
          </w:p>
        </w:tc>
        <w:tc>
          <w:tcPr>
            <w:tcW w:w="3456" w:type="dxa"/>
            <w:vAlign w:val="center"/>
          </w:tcPr>
          <w:p w14:paraId="28A98297" w14:textId="77777777" w:rsidR="003E0557" w:rsidRDefault="00BC2AC9">
            <w:pPr>
              <w:rPr>
                <w:rFonts w:hint="eastAsia"/>
              </w:rPr>
            </w:pPr>
            <w:r>
              <w:t>Cancels an eligible booking.</w:t>
            </w:r>
          </w:p>
        </w:tc>
        <w:tc>
          <w:tcPr>
            <w:tcW w:w="3456" w:type="dxa"/>
            <w:vAlign w:val="center"/>
          </w:tcPr>
          <w:p w14:paraId="0A03A530" w14:textId="77777777" w:rsidR="003E0557" w:rsidRDefault="00BC2AC9">
            <w:pPr>
              <w:rPr>
                <w:rFonts w:hint="eastAsia"/>
              </w:rPr>
            </w:pPr>
            <w:r>
              <w:t>Persists cancellation and releases operational capacity as configured.</w:t>
            </w:r>
          </w:p>
        </w:tc>
      </w:tr>
      <w:tr w:rsidR="003E0557" w14:paraId="53C8DC29" w14:textId="77777777">
        <w:trPr>
          <w:jc w:val="center"/>
        </w:trPr>
        <w:tc>
          <w:tcPr>
            <w:tcW w:w="3456" w:type="dxa"/>
            <w:vAlign w:val="center"/>
          </w:tcPr>
          <w:p w14:paraId="0F033745" w14:textId="77777777" w:rsidR="003E0557" w:rsidRDefault="00BC2AC9">
            <w:pPr>
              <w:rPr>
                <w:rFonts w:hint="eastAsia"/>
              </w:rPr>
            </w:pPr>
            <w:r>
              <w:t>Voucher</w:t>
            </w:r>
          </w:p>
        </w:tc>
        <w:tc>
          <w:tcPr>
            <w:tcW w:w="3456" w:type="dxa"/>
            <w:vAlign w:val="center"/>
          </w:tcPr>
          <w:p w14:paraId="096BF91C" w14:textId="77777777" w:rsidR="003E0557" w:rsidRDefault="00BC2AC9">
            <w:pPr>
              <w:rPr>
                <w:rFonts w:hint="eastAsia"/>
              </w:rPr>
            </w:pPr>
            <w:r>
              <w:t>Requests and opens voucher PDF.</w:t>
            </w:r>
          </w:p>
        </w:tc>
        <w:tc>
          <w:tcPr>
            <w:tcW w:w="3456" w:type="dxa"/>
            <w:vAlign w:val="center"/>
          </w:tcPr>
          <w:p w14:paraId="0E404CA4" w14:textId="77777777" w:rsidR="003E0557" w:rsidRDefault="00BC2AC9">
            <w:pPr>
              <w:rPr>
                <w:rFonts w:hint="eastAsia"/>
              </w:rPr>
            </w:pPr>
            <w:r>
              <w:t>PDF saved under public/uploads; returned URL opens in browser.</w:t>
            </w:r>
          </w:p>
        </w:tc>
      </w:tr>
    </w:tbl>
    <w:p w14:paraId="5BB2EDA8" w14:textId="77777777" w:rsidR="003E0557" w:rsidRDefault="00BC2AC9">
      <w:pPr>
        <w:pStyle w:val="Heading1"/>
      </w:pPr>
      <w:r>
        <w:t>6. Administrator Screens and Controls</w:t>
      </w:r>
    </w:p>
    <w:p w14:paraId="7A541AEC" w14:textId="77777777" w:rsidR="003E0557" w:rsidRDefault="00BC2AC9">
      <w:pPr>
        <w:rPr>
          <w:rFonts w:hint="eastAsia"/>
        </w:rPr>
      </w:pPr>
      <w:r>
        <w:t>Administrators receive a separate menu and cross-tenant review surface. A vendor-&gt;s uploaded document is visible to the administrator with preview and decision controls.</w:t>
      </w:r>
    </w:p>
    <w:p w14:paraId="0799C839" w14:textId="77777777" w:rsidR="003E0557" w:rsidRDefault="00BC2AC9">
      <w:pPr>
        <w:jc w:val="center"/>
        <w:rPr>
          <w:rFonts w:hint="eastAsia"/>
        </w:rPr>
      </w:pPr>
      <w:r>
        <w:rPr>
          <w:noProof/>
        </w:rPr>
      </w:r>
    </w:p>
    <w:p w14:paraId="31A2E92E" w14:textId="77777777" w:rsidR="003E0557" w:rsidRDefault="00BC2AC9">
      <w:pPr>
        <w:jc w:val="center"/>
        <w:rPr>
          <w:rFonts w:hint="eastAsia"/>
        </w:rPr>
      </w:pPr>
      <w:r>
        <w:rPr>
          <w:i/>
        </w:rPr>
        <w:t>Figure 5. Current administrator vendor detail and document review screen from Chrome.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3E0557" w14:paraId="7F70CAD3" w14:textId="77777777">
        <w:trPr>
          <w:jc w:val="center"/>
        </w:trPr>
        <w:tc>
          <w:tcPr>
            <w:tcW w:w="3456" w:type="dxa"/>
            <w:shd w:val="clear" w:color="auto" w:fill="172B4D"/>
            <w:vAlign w:val="center"/>
          </w:tcPr>
          <w:p w14:paraId="51D86592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Admin field / action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75BD8666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Meaning</w:t>
            </w:r>
          </w:p>
        </w:tc>
        <w:tc>
          <w:tcPr>
            <w:tcW w:w="3456" w:type="dxa"/>
            <w:shd w:val="clear" w:color="auto" w:fill="172B4D"/>
            <w:vAlign w:val="center"/>
          </w:tcPr>
          <w:p w14:paraId="02D9FAA2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Result</w:t>
            </w:r>
          </w:p>
        </w:tc>
      </w:tr>
      <w:tr w:rsidR="003E0557" w14:paraId="4A477E38" w14:textId="77777777">
        <w:trPr>
          <w:jc w:val="center"/>
        </w:trPr>
        <w:tc>
          <w:tcPr>
            <w:tcW w:w="3456" w:type="dxa"/>
            <w:vAlign w:val="center"/>
          </w:tcPr>
          <w:p w14:paraId="252206C7" w14:textId="77777777" w:rsidR="003E0557" w:rsidRDefault="00BC2AC9">
            <w:pPr>
              <w:rPr>
                <w:rFonts w:hint="eastAsia"/>
              </w:rPr>
            </w:pPr>
            <w:r>
              <w:t>Vendor search/list</w:t>
            </w:r>
          </w:p>
        </w:tc>
        <w:tc>
          <w:tcPr>
            <w:tcW w:w="3456" w:type="dxa"/>
            <w:vAlign w:val="center"/>
          </w:tcPr>
          <w:p w14:paraId="256AD018" w14:textId="77777777" w:rsidR="003E0557" w:rsidRDefault="00BC2AC9">
            <w:pPr>
              <w:rPr>
                <w:rFonts w:hint="eastAsia"/>
              </w:rPr>
            </w:pPr>
            <w:r>
              <w:t>Find vendor tenant by name or email and see pending/verified/suspended state.</w:t>
            </w:r>
          </w:p>
        </w:tc>
        <w:tc>
          <w:tcPr>
            <w:tcW w:w="3456" w:type="dxa"/>
            <w:vAlign w:val="center"/>
          </w:tcPr>
          <w:p w14:paraId="0DBDED5B" w14:textId="77777777" w:rsidR="003E0557" w:rsidRDefault="00BC2AC9">
            <w:pPr>
              <w:rPr>
                <w:rFonts w:hint="eastAsia"/>
              </w:rPr>
            </w:pPr>
            <w:r>
              <w:t>Loads the selected vendor record.</w:t>
            </w:r>
          </w:p>
        </w:tc>
      </w:tr>
      <w:tr w:rsidR="003E0557" w14:paraId="234B60DF" w14:textId="77777777">
        <w:trPr>
          <w:jc w:val="center"/>
        </w:trPr>
        <w:tc>
          <w:tcPr>
            <w:tcW w:w="3456" w:type="dxa"/>
            <w:vAlign w:val="center"/>
          </w:tcPr>
          <w:p w14:paraId="33C21318" w14:textId="77777777" w:rsidR="003E0557" w:rsidRDefault="00BC2AC9">
            <w:pPr>
              <w:rPr>
                <w:rFonts w:hint="eastAsia"/>
              </w:rPr>
            </w:pPr>
            <w:r>
              <w:t>Business/profile detail</w:t>
            </w:r>
          </w:p>
        </w:tc>
        <w:tc>
          <w:tcPr>
            <w:tcW w:w="3456" w:type="dxa"/>
            <w:vAlign w:val="center"/>
          </w:tcPr>
          <w:p w14:paraId="37635703" w14:textId="77777777" w:rsidR="003E0557" w:rsidRDefault="00BC2AC9">
            <w:pPr>
              <w:rPr>
                <w:rFonts w:hint="eastAsia"/>
              </w:rPr>
            </w:pPr>
            <w:r>
              <w:t>Review legal identity, location, account and catalogue context.</w:t>
            </w:r>
          </w:p>
        </w:tc>
        <w:tc>
          <w:tcPr>
            <w:tcW w:w="3456" w:type="dxa"/>
            <w:vAlign w:val="center"/>
          </w:tcPr>
          <w:p w14:paraId="790DD904" w14:textId="77777777" w:rsidR="003E0557" w:rsidRDefault="00BC2AC9">
            <w:pPr>
              <w:rPr>
                <w:rFonts w:hint="eastAsia"/>
              </w:rPr>
            </w:pPr>
            <w:r>
              <w:t>Supports approval decision.</w:t>
            </w:r>
          </w:p>
        </w:tc>
      </w:tr>
      <w:tr w:rsidR="003E0557" w14:paraId="7320C229" w14:textId="77777777">
        <w:trPr>
          <w:jc w:val="center"/>
        </w:trPr>
        <w:tc>
          <w:tcPr>
            <w:tcW w:w="3456" w:type="dxa"/>
            <w:vAlign w:val="center"/>
          </w:tcPr>
          <w:p w14:paraId="1DD00C94" w14:textId="77777777" w:rsidR="003E0557" w:rsidRDefault="00BC2AC9">
            <w:pPr>
              <w:rPr>
                <w:rFonts w:hint="eastAsia"/>
              </w:rPr>
            </w:pPr>
            <w:r>
              <w:t>Approve vendor</w:t>
            </w:r>
          </w:p>
        </w:tc>
        <w:tc>
          <w:tcPr>
            <w:tcW w:w="3456" w:type="dxa"/>
            <w:vAlign w:val="center"/>
          </w:tcPr>
          <w:p w14:paraId="517F3AC5" w14:textId="77777777" w:rsidR="003E0557" w:rsidRDefault="00BC2AC9">
            <w:pPr>
              <w:rPr>
                <w:rFonts w:hint="eastAsia"/>
              </w:rPr>
            </w:pPr>
            <w:r>
              <w:t>Marks vendor ready for marketplace operations.</w:t>
            </w:r>
          </w:p>
        </w:tc>
        <w:tc>
          <w:tcPr>
            <w:tcW w:w="3456" w:type="dxa"/>
            <w:vAlign w:val="center"/>
          </w:tcPr>
          <w:p w14:paraId="18FE6977" w14:textId="77777777" w:rsidR="003E0557" w:rsidRDefault="00BC2AC9">
            <w:pPr>
              <w:rPr>
                <w:rFonts w:hint="eastAsia"/>
              </w:rPr>
            </w:pPr>
            <w:r>
              <w:t>Persists vendor approval state.</w:t>
            </w:r>
          </w:p>
        </w:tc>
      </w:tr>
      <w:tr w:rsidR="003E0557" w14:paraId="4CD20818" w14:textId="77777777">
        <w:trPr>
          <w:jc w:val="center"/>
        </w:trPr>
        <w:tc>
          <w:tcPr>
            <w:tcW w:w="3456" w:type="dxa"/>
            <w:vAlign w:val="center"/>
          </w:tcPr>
          <w:p w14:paraId="4AC5871F" w14:textId="77777777" w:rsidR="003E0557" w:rsidRDefault="00BC2AC9">
            <w:pPr>
              <w:rPr>
                <w:rFonts w:hint="eastAsia"/>
              </w:rPr>
            </w:pPr>
            <w:r>
              <w:t>Suspend</w:t>
            </w:r>
          </w:p>
        </w:tc>
        <w:tc>
          <w:tcPr>
            <w:tcW w:w="3456" w:type="dxa"/>
            <w:vAlign w:val="center"/>
          </w:tcPr>
          <w:p w14:paraId="16DD7D37" w14:textId="77777777" w:rsidR="003E0557" w:rsidRDefault="00BC2AC9">
            <w:pPr>
              <w:rPr>
                <w:rFonts w:hint="eastAsia"/>
              </w:rPr>
            </w:pPr>
            <w:r>
              <w:t>Stops vendor participation pending review.</w:t>
            </w:r>
          </w:p>
        </w:tc>
        <w:tc>
          <w:tcPr>
            <w:tcW w:w="3456" w:type="dxa"/>
            <w:vAlign w:val="center"/>
          </w:tcPr>
          <w:p w14:paraId="4A196F5C" w14:textId="77777777" w:rsidR="003E0557" w:rsidRDefault="00BC2AC9">
            <w:pPr>
              <w:rPr>
                <w:rFonts w:hint="eastAsia"/>
              </w:rPr>
            </w:pPr>
            <w:r>
              <w:t>Persists suspended state.</w:t>
            </w:r>
          </w:p>
        </w:tc>
      </w:tr>
      <w:tr w:rsidR="003E0557" w14:paraId="2D3B8A38" w14:textId="77777777">
        <w:trPr>
          <w:jc w:val="center"/>
        </w:trPr>
        <w:tc>
          <w:tcPr>
            <w:tcW w:w="3456" w:type="dxa"/>
            <w:vAlign w:val="center"/>
          </w:tcPr>
          <w:p w14:paraId="308D5B3C" w14:textId="77777777" w:rsidR="003E0557" w:rsidRDefault="00BC2AC9">
            <w:pPr>
              <w:rPr>
                <w:rFonts w:hint="eastAsia"/>
              </w:rPr>
            </w:pPr>
            <w:r>
              <w:t>Document filename/status</w:t>
            </w:r>
          </w:p>
        </w:tc>
        <w:tc>
          <w:tcPr>
            <w:tcW w:w="3456" w:type="dxa"/>
            <w:vAlign w:val="center"/>
          </w:tcPr>
          <w:p w14:paraId="39F1D075" w14:textId="77777777" w:rsidR="003E0557" w:rsidRDefault="00BC2AC9">
            <w:pPr>
              <w:rPr>
                <w:rFonts w:hint="eastAsia"/>
              </w:rPr>
            </w:pPr>
            <w:r>
              <w:t>Shows uploaded/not uploaded, pending, verified or rejected.</w:t>
            </w:r>
          </w:p>
        </w:tc>
        <w:tc>
          <w:tcPr>
            <w:tcW w:w="3456" w:type="dxa"/>
            <w:vAlign w:val="center"/>
          </w:tcPr>
          <w:p w14:paraId="0CD6F32C" w14:textId="77777777" w:rsidR="003E0557" w:rsidRDefault="00BC2AC9">
            <w:pPr>
              <w:rPr>
                <w:rFonts w:hint="eastAsia"/>
              </w:rPr>
            </w:pPr>
            <w:r>
              <w:t>Reads document and review metadata.</w:t>
            </w:r>
          </w:p>
        </w:tc>
      </w:tr>
      <w:tr w:rsidR="003E0557" w14:paraId="4687D072" w14:textId="77777777">
        <w:trPr>
          <w:jc w:val="center"/>
        </w:trPr>
        <w:tc>
          <w:tcPr>
            <w:tcW w:w="3456" w:type="dxa"/>
            <w:vAlign w:val="center"/>
          </w:tcPr>
          <w:p w14:paraId="603258C3" w14:textId="77777777" w:rsidR="003E0557" w:rsidRDefault="00BC2AC9">
            <w:pPr>
              <w:rPr>
                <w:rFonts w:hint="eastAsia"/>
              </w:rPr>
            </w:pPr>
            <w:r>
              <w:t>View / Preview</w:t>
            </w:r>
          </w:p>
        </w:tc>
        <w:tc>
          <w:tcPr>
            <w:tcW w:w="3456" w:type="dxa"/>
            <w:vAlign w:val="center"/>
          </w:tcPr>
          <w:p w14:paraId="0684298E" w14:textId="77777777" w:rsidR="003E0557" w:rsidRDefault="00BC2AC9">
            <w:pPr>
              <w:rPr>
                <w:rFonts w:hint="eastAsia"/>
              </w:rPr>
            </w:pPr>
            <w:r>
              <w:t>Opens the image or PDF returned by the API.</w:t>
            </w:r>
          </w:p>
        </w:tc>
        <w:tc>
          <w:tcPr>
            <w:tcW w:w="3456" w:type="dxa"/>
            <w:vAlign w:val="center"/>
          </w:tcPr>
          <w:p w14:paraId="173AD19A" w14:textId="77777777" w:rsidR="003E0557" w:rsidRDefault="00BC2AC9">
            <w:pPr>
              <w:rPr>
                <w:rFonts w:hint="eastAsia"/>
              </w:rPr>
            </w:pPr>
            <w:r>
              <w:t>Admin can inspect the actual uploaded file.</w:t>
            </w:r>
          </w:p>
        </w:tc>
      </w:tr>
      <w:tr w:rsidR="003E0557" w14:paraId="6130B2DF" w14:textId="77777777">
        <w:trPr>
          <w:jc w:val="center"/>
        </w:trPr>
        <w:tc>
          <w:tcPr>
            <w:tcW w:w="3456" w:type="dxa"/>
            <w:vAlign w:val="center"/>
          </w:tcPr>
          <w:p w14:paraId="63547489" w14:textId="77777777" w:rsidR="003E0557" w:rsidRDefault="00BC2AC9">
            <w:pPr>
              <w:rPr>
                <w:rFonts w:hint="eastAsia"/>
              </w:rPr>
            </w:pPr>
            <w:r>
              <w:t>Verify</w:t>
            </w:r>
          </w:p>
        </w:tc>
        <w:tc>
          <w:tcPr>
            <w:tcW w:w="3456" w:type="dxa"/>
            <w:vAlign w:val="center"/>
          </w:tcPr>
          <w:p w14:paraId="3A07A4C8" w14:textId="77777777" w:rsidR="003E0557" w:rsidRDefault="00BC2AC9">
            <w:pPr>
              <w:rPr>
                <w:rFonts w:hint="eastAsia"/>
              </w:rPr>
            </w:pPr>
            <w:r>
              <w:t>Accepts the selected document.</w:t>
            </w:r>
          </w:p>
        </w:tc>
        <w:tc>
          <w:tcPr>
            <w:tcW w:w="3456" w:type="dxa"/>
            <w:vAlign w:val="center"/>
          </w:tcPr>
          <w:p w14:paraId="52494D8B" w14:textId="77777777" w:rsidR="003E0557" w:rsidRDefault="00BC2AC9">
            <w:pPr>
              <w:rPr>
                <w:rFonts w:hint="eastAsia"/>
              </w:rPr>
            </w:pPr>
            <w:r>
              <w:t>Persists verified status and review timestamp.</w:t>
            </w:r>
          </w:p>
        </w:tc>
      </w:tr>
      <w:tr w:rsidR="003E0557" w14:paraId="2EE214E3" w14:textId="77777777">
        <w:trPr>
          <w:jc w:val="center"/>
        </w:trPr>
        <w:tc>
          <w:tcPr>
            <w:tcW w:w="3456" w:type="dxa"/>
            <w:vAlign w:val="center"/>
          </w:tcPr>
          <w:p w14:paraId="244B0C00" w14:textId="77777777" w:rsidR="003E0557" w:rsidRDefault="00BC2AC9">
            <w:pPr>
              <w:rPr>
                <w:rFonts w:hint="eastAsia"/>
              </w:rPr>
            </w:pPr>
            <w:r>
              <w:t>Reject</w:t>
            </w:r>
          </w:p>
        </w:tc>
        <w:tc>
          <w:tcPr>
            <w:tcW w:w="3456" w:type="dxa"/>
            <w:vAlign w:val="center"/>
          </w:tcPr>
          <w:p w14:paraId="6E18208F" w14:textId="77777777" w:rsidR="003E0557" w:rsidRDefault="00BC2AC9">
            <w:pPr>
              <w:rPr>
                <w:rFonts w:hint="eastAsia"/>
              </w:rPr>
            </w:pPr>
            <w:r>
              <w:t>Rejects the selected document.</w:t>
            </w:r>
          </w:p>
        </w:tc>
        <w:tc>
          <w:tcPr>
            <w:tcW w:w="3456" w:type="dxa"/>
            <w:vAlign w:val="center"/>
          </w:tcPr>
          <w:p w14:paraId="2EA5EF82" w14:textId="77777777" w:rsidR="003E0557" w:rsidRDefault="00BC2AC9">
            <w:pPr>
              <w:rPr>
                <w:rFonts w:hint="eastAsia"/>
              </w:rPr>
            </w:pPr>
            <w:r>
              <w:t>Persists rejected status for vendor correction.</w:t>
            </w:r>
          </w:p>
        </w:tc>
      </w:tr>
      <w:tr w:rsidR="003E0557" w14:paraId="66DE7D1D" w14:textId="77777777">
        <w:trPr>
          <w:jc w:val="center"/>
        </w:trPr>
        <w:tc>
          <w:tcPr>
            <w:tcW w:w="3456" w:type="dxa"/>
            <w:vAlign w:val="center"/>
          </w:tcPr>
          <w:p w14:paraId="324806F5" w14:textId="77777777" w:rsidR="003E0557" w:rsidRDefault="00BC2AC9">
            <w:pPr>
              <w:rPr>
                <w:rFonts w:hint="eastAsia"/>
              </w:rPr>
            </w:pPr>
            <w:r>
              <w:t>Listings</w:t>
            </w:r>
          </w:p>
        </w:tc>
        <w:tc>
          <w:tcPr>
            <w:tcW w:w="3456" w:type="dxa"/>
            <w:vAlign w:val="center"/>
          </w:tcPr>
          <w:p w14:paraId="103FAB37" w14:textId="77777777" w:rsidR="003E0557" w:rsidRDefault="00BC2AC9">
            <w:pPr>
              <w:rPr>
                <w:rFonts w:hint="eastAsia"/>
              </w:rPr>
            </w:pPr>
            <w:r>
              <w:t>Shows vendor activities and rate-plan count.</w:t>
            </w:r>
          </w:p>
        </w:tc>
        <w:tc>
          <w:tcPr>
            <w:tcW w:w="3456" w:type="dxa"/>
            <w:vAlign w:val="center"/>
          </w:tcPr>
          <w:p w14:paraId="75981805" w14:textId="77777777" w:rsidR="003E0557" w:rsidRDefault="00BC2AC9">
            <w:pPr>
              <w:rPr>
                <w:rFonts w:hint="eastAsia"/>
              </w:rPr>
            </w:pPr>
            <w:r>
              <w:t>Leads to activity review/publication.</w:t>
            </w:r>
          </w:p>
        </w:tc>
      </w:tr>
    </w:tbl>
    <w:p w14:paraId="0072A0C6" w14:textId="77777777" w:rsidR="003E0557" w:rsidRDefault="00BC2AC9">
      <w:pPr>
        <w:pStyle w:val="Heading1"/>
      </w:pPr>
      <w:r>
        <w:t>7. Technical Data Flow and Database</w:t>
      </w:r>
    </w:p>
    <w:p w14:paraId="488E7A3C" w14:textId="77777777" w:rsidR="003E0557" w:rsidRDefault="00BC2AC9">
      <w:pPr>
        <w:rPr>
          <w:rFonts w:hint="eastAsia"/>
        </w:rPr>
      </w:pPr>
      <w:r>
        <w:t>React renders the forms and read-only views. NestJS authenticates users, applies role and tenant checks, validates updates and returns API data. Prisma persists business records in PostgreSQL. Uploaded files are stored in public/uploads, while their references are kept in the database.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E0557" w14:paraId="155D26DB" w14:textId="77777777">
        <w:trPr>
          <w:jc w:val="center"/>
        </w:trPr>
        <w:tc>
          <w:tcPr>
            <w:tcW w:w="5184" w:type="dxa"/>
            <w:shd w:val="clear" w:color="auto" w:fill="172B4D"/>
            <w:vAlign w:val="center"/>
          </w:tcPr>
          <w:p w14:paraId="1CF43361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Object</w:t>
            </w:r>
          </w:p>
        </w:tc>
        <w:tc>
          <w:tcPr>
            <w:tcW w:w="5184" w:type="dxa"/>
            <w:shd w:val="clear" w:color="auto" w:fill="172B4D"/>
            <w:vAlign w:val="center"/>
          </w:tcPr>
          <w:p w14:paraId="5F63DE89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Main relationships</w:t>
            </w:r>
          </w:p>
        </w:tc>
      </w:tr>
      <w:tr w:rsidR="003E0557" w14:paraId="63D2E633" w14:textId="77777777">
        <w:trPr>
          <w:jc w:val="center"/>
        </w:trPr>
        <w:tc>
          <w:tcPr>
            <w:tcW w:w="5184" w:type="dxa"/>
            <w:vAlign w:val="center"/>
          </w:tcPr>
          <w:p w14:paraId="31A8676B" w14:textId="77777777" w:rsidR="003E0557" w:rsidRDefault="00BC2AC9">
            <w:pPr>
              <w:rPr>
                <w:rFonts w:hint="eastAsia"/>
              </w:rPr>
            </w:pPr>
            <w:r>
              <w:t>Vendor / VendorProfile</w:t>
            </w:r>
          </w:p>
        </w:tc>
        <w:tc>
          <w:tcPr>
            <w:tcW w:w="5184" w:type="dxa"/>
            <w:vAlign w:val="center"/>
          </w:tcPr>
          <w:p w14:paraId="24942EC4" w14:textId="77777777" w:rsidR="003E0557" w:rsidRDefault="00BC2AC9">
            <w:pPr>
              <w:rPr>
                <w:rFonts w:hint="eastAsia"/>
              </w:rPr>
            </w:pPr>
            <w:r>
              <w:t>Owns activities, documents, payout profile, bookings and payouts.</w:t>
            </w:r>
          </w:p>
        </w:tc>
      </w:tr>
      <w:tr w:rsidR="003E0557" w14:paraId="18F086E4" w14:textId="77777777">
        <w:trPr>
          <w:jc w:val="center"/>
        </w:trPr>
        <w:tc>
          <w:tcPr>
            <w:tcW w:w="5184" w:type="dxa"/>
            <w:vAlign w:val="center"/>
          </w:tcPr>
          <w:p w14:paraId="2CD619EE" w14:textId="77777777" w:rsidR="003E0557" w:rsidRDefault="00BC2AC9">
            <w:pPr>
              <w:rPr>
                <w:rFonts w:hint="eastAsia"/>
              </w:rPr>
            </w:pPr>
            <w:r>
              <w:t>Activity</w:t>
            </w:r>
          </w:p>
        </w:tc>
        <w:tc>
          <w:tcPr>
            <w:tcW w:w="5184" w:type="dxa"/>
            <w:vAlign w:val="center"/>
          </w:tcPr>
          <w:p w14:paraId="2CAD8C6A" w14:textId="77777777" w:rsidR="003E0557" w:rsidRDefault="00BC2AC9">
            <w:pPr>
              <w:rPr>
                <w:rFonts w:hint="eastAsia"/>
              </w:rPr>
            </w:pPr>
            <w:r>
              <w:t>Owns media, rate plans and promotions.</w:t>
            </w:r>
          </w:p>
        </w:tc>
      </w:tr>
      <w:tr w:rsidR="003E0557" w14:paraId="06CBBE19" w14:textId="77777777">
        <w:trPr>
          <w:jc w:val="center"/>
        </w:trPr>
        <w:tc>
          <w:tcPr>
            <w:tcW w:w="5184" w:type="dxa"/>
            <w:vAlign w:val="center"/>
          </w:tcPr>
          <w:p w14:paraId="5E739E23" w14:textId="77777777" w:rsidR="003E0557" w:rsidRDefault="00BC2AC9">
            <w:pPr>
              <w:rPr>
                <w:rFonts w:hint="eastAsia"/>
              </w:rPr>
            </w:pPr>
            <w:r>
              <w:t>RatePlan</w:t>
            </w:r>
          </w:p>
        </w:tc>
        <w:tc>
          <w:tcPr>
            <w:tcW w:w="5184" w:type="dxa"/>
            <w:vAlign w:val="center"/>
          </w:tcPr>
          <w:p w14:paraId="14867F3B" w14:textId="77777777" w:rsidR="003E0557" w:rsidRDefault="00BC2AC9">
            <w:pPr>
              <w:rPr>
                <w:rFonts w:hint="eastAsia"/>
              </w:rPr>
            </w:pPr>
            <w:r>
              <w:t>Owns traveller rules, cancellation rules and availability rows.</w:t>
            </w:r>
          </w:p>
        </w:tc>
      </w:tr>
      <w:tr w:rsidR="003E0557" w14:paraId="237454F3" w14:textId="77777777">
        <w:trPr>
          <w:jc w:val="center"/>
        </w:trPr>
        <w:tc>
          <w:tcPr>
            <w:tcW w:w="5184" w:type="dxa"/>
            <w:vAlign w:val="center"/>
          </w:tcPr>
          <w:p w14:paraId="51487962" w14:textId="77777777" w:rsidR="003E0557" w:rsidRDefault="00BC2AC9">
            <w:pPr>
              <w:rPr>
                <w:rFonts w:hint="eastAsia"/>
              </w:rPr>
            </w:pPr>
            <w:r>
              <w:t>Availability</w:t>
            </w:r>
          </w:p>
        </w:tc>
        <w:tc>
          <w:tcPr>
            <w:tcW w:w="5184" w:type="dxa"/>
            <w:vAlign w:val="center"/>
          </w:tcPr>
          <w:p w14:paraId="64657632" w14:textId="77777777" w:rsidR="003E0557" w:rsidRDefault="00BC2AC9">
            <w:pPr>
              <w:rPr>
                <w:rFonts w:hint="eastAsia"/>
              </w:rPr>
            </w:pPr>
            <w:r>
              <w:t>One row per rate plan, slot and date with capacity, available, price override and closed state.</w:t>
            </w:r>
          </w:p>
        </w:tc>
      </w:tr>
      <w:tr w:rsidR="003E0557" w14:paraId="3293755D" w14:textId="77777777">
        <w:trPr>
          <w:jc w:val="center"/>
        </w:trPr>
        <w:tc>
          <w:tcPr>
            <w:tcW w:w="5184" w:type="dxa"/>
            <w:vAlign w:val="center"/>
          </w:tcPr>
          <w:p w14:paraId="40EBC0A0" w14:textId="77777777" w:rsidR="003E0557" w:rsidRDefault="00BC2AC9">
            <w:pPr>
              <w:rPr>
                <w:rFonts w:hint="eastAsia"/>
              </w:rPr>
            </w:pPr>
            <w:r>
              <w:t>PricingRule</w:t>
            </w:r>
          </w:p>
        </w:tc>
        <w:tc>
          <w:tcPr>
            <w:tcW w:w="5184" w:type="dxa"/>
            <w:vAlign w:val="center"/>
          </w:tcPr>
          <w:p w14:paraId="2F498581" w14:textId="77777777" w:rsidR="003E0557" w:rsidRDefault="00BC2AC9">
            <w:pPr>
              <w:rPr>
                <w:rFonts w:hint="eastAsia"/>
              </w:rPr>
            </w:pPr>
            <w:r>
              <w:t>Activity-level editable rule with name, scope, adjustment, validity and active state.</w:t>
            </w:r>
          </w:p>
        </w:tc>
      </w:tr>
      <w:tr w:rsidR="003E0557" w14:paraId="790C1E21" w14:textId="77777777">
        <w:trPr>
          <w:jc w:val="center"/>
        </w:trPr>
        <w:tc>
          <w:tcPr>
            <w:tcW w:w="5184" w:type="dxa"/>
            <w:vAlign w:val="center"/>
          </w:tcPr>
          <w:p w14:paraId="5E0A3FE8" w14:textId="77777777" w:rsidR="003E0557" w:rsidRDefault="00BC2AC9">
            <w:pPr>
              <w:rPr>
                <w:rFonts w:hint="eastAsia"/>
              </w:rPr>
            </w:pPr>
            <w:r>
              <w:t>Media / Document</w:t>
            </w:r>
          </w:p>
        </w:tc>
        <w:tc>
          <w:tcPr>
            <w:tcW w:w="5184" w:type="dxa"/>
            <w:vAlign w:val="center"/>
          </w:tcPr>
          <w:p w14:paraId="4A42A04A" w14:textId="77777777" w:rsidR="003E0557" w:rsidRDefault="00BC2AC9">
            <w:pPr>
              <w:rPr>
                <w:rFonts w:hint="eastAsia"/>
              </w:rPr>
            </w:pPr>
            <w:r>
              <w:t>Stores file metadata and URL/path reference to public/uploads.</w:t>
            </w:r>
          </w:p>
        </w:tc>
      </w:tr>
    </w:tbl>
    <w:p w14:paraId="60ECE3BA" w14:textId="77777777" w:rsidR="003E0557" w:rsidRDefault="00BC2AC9">
      <w:pPr>
        <w:rPr>
          <w:rFonts w:hint="eastAsia"/>
        </w:rPr>
      </w:pPr>
      <w:r>
        <w:t>The important trace is: form input -&gt; authenticated endpoint -&gt; validation/ownership check -&gt; PostgreSQL/file storage -&gt; API response -&gt; refreshed screen. This is why Update, upload, Verify, Reject, Add Slot and pricing-rule actions remain after refresh.</w:t>
      </w:r>
    </w:p>
    <w:p w14:paraId="7AE94DA1" w14:textId="77777777" w:rsidR="003E0557" w:rsidRDefault="00BC2AC9">
      <w:pPr>
        <w:pStyle w:val="Heading1"/>
      </w:pPr>
      <w:r>
        <w:t>8. Client Demonstration Script</w:t>
      </w:r>
    </w:p>
    <w:p w14:paraId="63540B61" w14:textId="77777777" w:rsidR="003E0557" w:rsidRDefault="00BC2AC9">
      <w:pPr>
        <w:rPr>
          <w:rFonts w:hint="eastAsia"/>
        </w:rPr>
      </w:pPr>
      <w:r>
        <w:t>1. Log in as a vendor and open Listings.</w:t>
      </w:r>
    </w:p>
    <w:p w14:paraId="2A4565AD" w14:textId="77777777" w:rsidR="003E0557" w:rsidRDefault="00BC2AC9">
      <w:pPr>
        <w:rPr>
          <w:rFonts w:hint="eastAsia"/>
        </w:rPr>
      </w:pPr>
      <w:r>
        <w:t>2. Open an activity and explain every editor section and field group.</w:t>
      </w:r>
    </w:p>
    <w:p w14:paraId="435A64BB" w14:textId="77777777" w:rsidR="003E0557" w:rsidRDefault="00BC2AC9">
      <w:pPr>
        <w:rPr>
          <w:rFonts w:hint="eastAsia"/>
        </w:rPr>
      </w:pPr>
      <w:r>
        <w:t>3. Open Availability, select a rate plan and date range, leave All Slots selected, enter Free/Available, Total and Price, then click Update.</w:t>
      </w:r>
    </w:p>
    <w:p w14:paraId="7DD72D53" w14:textId="77777777" w:rsidR="003E0557" w:rsidRDefault="00BC2AC9">
      <w:pPr>
        <w:rPr>
          <w:rFonts w:hint="eastAsia"/>
        </w:rPr>
      </w:pPr>
      <w:r>
        <w:t>4. Show the refreshed read-only grid and horizontal date range. Add a slot and show it selected in the dropdown; demonstrate Delete.</w:t>
      </w:r>
    </w:p>
    <w:p w14:paraId="42F2CFB9" w14:textId="77777777" w:rsidR="003E0557" w:rsidRDefault="00BC2AC9">
      <w:pPr>
        <w:rPr>
          <w:rFonts w:hint="eastAsia"/>
        </w:rPr>
      </w:pPr>
      <w:r>
        <w:t>5. Add or edit a Standing Pricing Rule and refresh.</w:t>
      </w:r>
    </w:p>
    <w:p w14:paraId="7817CEBC" w14:textId="77777777" w:rsidR="003E0557" w:rsidRDefault="00BC2AC9">
      <w:pPr>
        <w:rPr>
          <w:rFonts w:hint="eastAsia"/>
        </w:rPr>
      </w:pPr>
      <w:r>
        <w:t>6. Switch to Admin, open the vendor, preview an uploaded document, Verify or Reject it, then Approve or Suspend the vendor.</w:t>
      </w:r>
    </w:p>
    <w:p w14:paraId="4462FD08" w14:textId="77777777" w:rsidR="003E0557" w:rsidRDefault="00BC2AC9">
      <w:pPr>
        <w:rPr>
          <w:rFonts w:hint="eastAsia"/>
        </w:rPr>
      </w:pPr>
      <w:r>
        <w:t>7. Open Activity Review and publish/reject the listing.</w:t>
      </w:r>
    </w:p>
    <w:p w14:paraId="2491E3C4" w14:textId="77777777" w:rsidR="003E0557" w:rsidRDefault="00BC2AC9">
      <w:pPr>
        <w:rPr>
          <w:rFonts w:hint="eastAsia"/>
        </w:rPr>
      </w:pPr>
      <w:r>
        <w:t>8. Return to Bookings and open a voucher PDF.</w:t>
      </w:r>
    </w:p>
    <w:p w14:paraId="0BDB911A" w14:textId="77777777" w:rsidR="003E0557" w:rsidRDefault="00BC2AC9">
      <w:pPr>
        <w:pStyle w:val="Heading1"/>
      </w:pPr>
      <w:r>
        <w:t>9. Implementation Position and Next Steps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3E0557" w14:paraId="7DF3E012" w14:textId="77777777">
        <w:trPr>
          <w:jc w:val="center"/>
        </w:trPr>
        <w:tc>
          <w:tcPr>
            <w:tcW w:w="5184" w:type="dxa"/>
            <w:shd w:val="clear" w:color="auto" w:fill="172B4D"/>
            <w:vAlign w:val="center"/>
          </w:tcPr>
          <w:p w14:paraId="015A3D15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Area</w:t>
            </w:r>
          </w:p>
        </w:tc>
        <w:tc>
          <w:tcPr>
            <w:tcW w:w="5184" w:type="dxa"/>
            <w:shd w:val="clear" w:color="auto" w:fill="172B4D"/>
            <w:vAlign w:val="center"/>
          </w:tcPr>
          <w:p w14:paraId="7DE60FAA" w14:textId="77777777" w:rsidR="003E0557" w:rsidRDefault="00BC2AC9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Position</w:t>
            </w:r>
          </w:p>
        </w:tc>
      </w:tr>
      <w:tr w:rsidR="003E0557" w14:paraId="41322674" w14:textId="77777777">
        <w:trPr>
          <w:jc w:val="center"/>
        </w:trPr>
        <w:tc>
          <w:tcPr>
            <w:tcW w:w="5184" w:type="dxa"/>
            <w:vAlign w:val="center"/>
          </w:tcPr>
          <w:p w14:paraId="0FE80CE6" w14:textId="77777777" w:rsidR="003E0557" w:rsidRDefault="00BC2AC9">
            <w:pPr>
              <w:rPr>
                <w:rFonts w:hint="eastAsia"/>
              </w:rPr>
            </w:pPr>
            <w:r>
              <w:t>Vendor/admin roles</w:t>
            </w:r>
          </w:p>
        </w:tc>
        <w:tc>
          <w:tcPr>
            <w:tcW w:w="5184" w:type="dxa"/>
            <w:vAlign w:val="center"/>
          </w:tcPr>
          <w:p w14:paraId="54439EDB" w14:textId="77777777" w:rsidR="003E0557" w:rsidRDefault="00BC2AC9">
            <w:pPr>
              <w:rPr>
                <w:rFonts w:hint="eastAsia"/>
              </w:rPr>
            </w:pPr>
            <w:r>
              <w:t>Implemented and role-protected.</w:t>
            </w:r>
          </w:p>
        </w:tc>
      </w:tr>
      <w:tr w:rsidR="003E0557" w14:paraId="77954B91" w14:textId="77777777">
        <w:trPr>
          <w:jc w:val="center"/>
        </w:trPr>
        <w:tc>
          <w:tcPr>
            <w:tcW w:w="5184" w:type="dxa"/>
            <w:vAlign w:val="center"/>
          </w:tcPr>
          <w:p w14:paraId="3BFA0363" w14:textId="77777777" w:rsidR="003E0557" w:rsidRDefault="00BC2AC9">
            <w:pPr>
              <w:rPr>
                <w:rFonts w:hint="eastAsia"/>
              </w:rPr>
            </w:pPr>
            <w:r>
              <w:t>Onboarding, uploads and previews</w:t>
            </w:r>
          </w:p>
        </w:tc>
        <w:tc>
          <w:tcPr>
            <w:tcW w:w="5184" w:type="dxa"/>
            <w:vAlign w:val="center"/>
          </w:tcPr>
          <w:p w14:paraId="0160BF3E" w14:textId="77777777" w:rsidR="003E0557" w:rsidRDefault="00BC2AC9">
            <w:pPr>
              <w:rPr>
                <w:rFonts w:hint="eastAsia"/>
              </w:rPr>
            </w:pPr>
            <w:r>
              <w:t>Implemented with backend references.</w:t>
            </w:r>
          </w:p>
        </w:tc>
      </w:tr>
      <w:tr w:rsidR="003E0557" w14:paraId="255932B2" w14:textId="77777777">
        <w:trPr>
          <w:jc w:val="center"/>
        </w:trPr>
        <w:tc>
          <w:tcPr>
            <w:tcW w:w="5184" w:type="dxa"/>
            <w:vAlign w:val="center"/>
          </w:tcPr>
          <w:p w14:paraId="3580F3A9" w14:textId="77777777" w:rsidR="003E0557" w:rsidRDefault="00BC2AC9">
            <w:pPr>
              <w:rPr>
                <w:rFonts w:hint="eastAsia"/>
              </w:rPr>
            </w:pPr>
            <w:r>
              <w:t>Listings, multi-image gallery and rate plans</w:t>
            </w:r>
          </w:p>
        </w:tc>
        <w:tc>
          <w:tcPr>
            <w:tcW w:w="5184" w:type="dxa"/>
            <w:vAlign w:val="center"/>
          </w:tcPr>
          <w:p w14:paraId="2F1074AF" w14:textId="77777777" w:rsidR="003E0557" w:rsidRDefault="00BC2AC9">
            <w:pPr>
              <w:rPr>
                <w:rFonts w:hint="eastAsia"/>
              </w:rPr>
            </w:pPr>
            <w:r>
              <w:t>Implemented for current catalogue workflow.</w:t>
            </w:r>
          </w:p>
        </w:tc>
      </w:tr>
      <w:tr w:rsidR="003E0557" w14:paraId="18CC63E6" w14:textId="77777777">
        <w:trPr>
          <w:jc w:val="center"/>
        </w:trPr>
        <w:tc>
          <w:tcPr>
            <w:tcW w:w="5184" w:type="dxa"/>
            <w:vAlign w:val="center"/>
          </w:tcPr>
          <w:p w14:paraId="69FA9753" w14:textId="77777777" w:rsidR="003E0557" w:rsidRDefault="00BC2AC9">
            <w:pPr>
              <w:rPr>
                <w:rFonts w:hint="eastAsia"/>
              </w:rPr>
            </w:pPr>
            <w:r>
              <w:t>Availability bulk update and slots</w:t>
            </w:r>
          </w:p>
        </w:tc>
        <w:tc>
          <w:tcPr>
            <w:tcW w:w="5184" w:type="dxa"/>
            <w:vAlign w:val="center"/>
          </w:tcPr>
          <w:p w14:paraId="4D8C41FD" w14:textId="77777777" w:rsidR="003E0557" w:rsidRDefault="00BC2AC9">
            <w:pPr>
              <w:rPr>
                <w:rFonts w:hint="eastAsia"/>
              </w:rPr>
            </w:pPr>
            <w:r>
              <w:t>Implemented with PostgreSQL persistence and refreshed read-only grid.</w:t>
            </w:r>
          </w:p>
        </w:tc>
      </w:tr>
      <w:tr w:rsidR="003E0557" w14:paraId="468647F1" w14:textId="77777777">
        <w:trPr>
          <w:jc w:val="center"/>
        </w:trPr>
        <w:tc>
          <w:tcPr>
            <w:tcW w:w="5184" w:type="dxa"/>
            <w:vAlign w:val="center"/>
          </w:tcPr>
          <w:p w14:paraId="742131FD" w14:textId="77777777" w:rsidR="003E0557" w:rsidRDefault="00BC2AC9">
            <w:pPr>
              <w:rPr>
                <w:rFonts w:hint="eastAsia"/>
              </w:rPr>
            </w:pPr>
            <w:r>
              <w:t>Editable pricing rules</w:t>
            </w:r>
          </w:p>
        </w:tc>
        <w:tc>
          <w:tcPr>
            <w:tcW w:w="5184" w:type="dxa"/>
            <w:vAlign w:val="center"/>
          </w:tcPr>
          <w:p w14:paraId="3887A308" w14:textId="77777777" w:rsidR="003E0557" w:rsidRDefault="00BC2AC9">
            <w:pPr>
              <w:rPr>
                <w:rFonts w:hint="eastAsia"/>
              </w:rPr>
            </w:pPr>
            <w:r>
              <w:t>Implemented with Add/Edit/Delete/Active actions.</w:t>
            </w:r>
          </w:p>
        </w:tc>
      </w:tr>
      <w:tr w:rsidR="003E0557" w14:paraId="1ED851B0" w14:textId="77777777">
        <w:trPr>
          <w:jc w:val="center"/>
        </w:trPr>
        <w:tc>
          <w:tcPr>
            <w:tcW w:w="5184" w:type="dxa"/>
            <w:vAlign w:val="center"/>
          </w:tcPr>
          <w:p w14:paraId="2882C0D1" w14:textId="77777777" w:rsidR="003E0557" w:rsidRDefault="00BC2AC9">
            <w:pPr>
              <w:rPr>
                <w:rFonts w:hint="eastAsia"/>
              </w:rPr>
            </w:pPr>
            <w:r>
              <w:t>Bookings and vouchers</w:t>
            </w:r>
          </w:p>
        </w:tc>
        <w:tc>
          <w:tcPr>
            <w:tcW w:w="5184" w:type="dxa"/>
            <w:vAlign w:val="center"/>
          </w:tcPr>
          <w:p w14:paraId="3B2BEAB7" w14:textId="77777777" w:rsidR="003E0557" w:rsidRDefault="00BC2AC9">
            <w:pPr>
              <w:rPr>
                <w:rFonts w:hint="eastAsia"/>
              </w:rPr>
            </w:pPr>
            <w:r>
              <w:t>Implemented for vendor operating flow.</w:t>
            </w:r>
          </w:p>
        </w:tc>
      </w:tr>
      <w:tr w:rsidR="003E0557" w14:paraId="78BFDEB2" w14:textId="77777777">
        <w:trPr>
          <w:jc w:val="center"/>
        </w:trPr>
        <w:tc>
          <w:tcPr>
            <w:tcW w:w="5184" w:type="dxa"/>
            <w:vAlign w:val="center"/>
          </w:tcPr>
          <w:p w14:paraId="6BC2934B" w14:textId="77777777" w:rsidR="003E0557" w:rsidRDefault="00BC2AC9">
            <w:pPr>
              <w:rPr>
                <w:rFonts w:hint="eastAsia"/>
              </w:rPr>
            </w:pPr>
            <w:r>
              <w:t>Remaining scope</w:t>
            </w:r>
          </w:p>
        </w:tc>
        <w:tc>
          <w:tcPr>
            <w:tcW w:w="5184" w:type="dxa"/>
            <w:vAlign w:val="center"/>
          </w:tcPr>
          <w:p w14:paraId="22999397" w14:textId="77777777" w:rsidR="003E0557" w:rsidRDefault="00BC2AC9">
            <w:pPr>
              <w:rPr>
                <w:rFonts w:hint="eastAsia"/>
              </w:rPr>
            </w:pPr>
            <w:r>
              <w:t>Expose every remaining Activity Product Master field, then add production hardening, audit and regression automation.</w:t>
            </w:r>
          </w:p>
        </w:tc>
      </w:tr>
    </w:tbl>
    <w:p w14:paraId="73CF4082" w14:textId="77777777" w:rsidR="003E0557" w:rsidRDefault="00BC2AC9">
      <w:pPr>
        <w:rPr>
          <w:rFonts w:hint="eastAsia"/>
        </w:rPr>
      </w:pPr>
      <w:r>
        <w:t>This document reflects the current operating model and the current Chrome screen layout. The application is ready for a guided client demonstration of the vendor-to-admin marketplace lifecycle.</w:t>
      </w:r>
    </w:p>
    <w:sectPr w:rsidR="003E0557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3674376">
    <w:abstractNumId w:val="8"/>
  </w:num>
  <w:num w:numId="2" w16cid:durableId="202716806">
    <w:abstractNumId w:val="6"/>
  </w:num>
  <w:num w:numId="3" w16cid:durableId="1625235689">
    <w:abstractNumId w:val="5"/>
  </w:num>
  <w:num w:numId="4" w16cid:durableId="779029370">
    <w:abstractNumId w:val="4"/>
  </w:num>
  <w:num w:numId="5" w16cid:durableId="1115710094">
    <w:abstractNumId w:val="7"/>
  </w:num>
  <w:num w:numId="6" w16cid:durableId="772556757">
    <w:abstractNumId w:val="3"/>
  </w:num>
  <w:num w:numId="7" w16cid:durableId="149752420">
    <w:abstractNumId w:val="2"/>
  </w:num>
  <w:num w:numId="8" w16cid:durableId="188490748">
    <w:abstractNumId w:val="1"/>
  </w:num>
  <w:num w:numId="9" w16cid:durableId="22893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0557"/>
    <w:rsid w:val="004E4B00"/>
    <w:rsid w:val="009B5D9E"/>
    <w:rsid w:val="00AA1D8D"/>
    <w:rsid w:val="00B47730"/>
    <w:rsid w:val="00BC2A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12AA711"/>
  <w14:defaultImageDpi w14:val="300"/>
  <w15:docId w15:val="{931ABAE8-44B0-419F-A42E-33B7B21F3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32F3E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2B4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449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2B4D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1535</Words>
  <Characters>9410</Characters>
  <Application>Microsoft Office Word</Application>
  <DocSecurity>0</DocSecurity>
  <Lines>348</Lines>
  <Paragraphs>273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Kiran Kumar Sabapathi - Head – Technology &amp; Product Development</cp:lastModifiedBy>
  <cp:revision>2</cp:revision>
  <cp:lastPrinted>2026-09-05T21:37:00Z</cp:lastPrinted>
  <dcterms:created xsi:type="dcterms:W3CDTF">2013-12-23T23:15:00Z</dcterms:created>
  <dcterms:modified xsi:type="dcterms:W3CDTF">2026-09-05T21:37:00Z</dcterms:modified>
  <cp:category/>
</cp:coreProperties>
</file>