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Technical architecture</w:t>
      </w:r>
    </w:p>
    <w:p>
      <w:r>
        <w:t>The demo has three runtime layers. The React and Vite frontend runs on port 3007 and owns screen state, form controls, validation messages, and navigation. The NestJS backend runs on port 4007 under the /api prefix and owns authentication, role checks, validation, business rules, and database access. PostgreSQL stores the tenant, vendor, catalogue, pricing, inventory, booking, payout, and audit data in the activity_saas database.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Layer</w:t>
            </w:r>
          </w:p>
        </w:tc>
        <w:tc>
          <w:tcPr>
            <w:tcW w:type="dxa" w:w="2520"/>
            <w:vAlign w:val="center"/>
            <w:shd w:fill="1B6B6A"/>
          </w:tcPr>
          <w:p>
            <w:pPr>
              <w:spacing w:after="40"/>
            </w:pPr>
            <w:r/>
            <w:r>
              <w:rPr>
                <w:b/>
                <w:color w:val="FFFFFF"/>
                <w:sz w:val="18"/>
              </w:rPr>
              <w:t>Technology</w:t>
            </w:r>
          </w:p>
        </w:tc>
        <w:tc>
          <w:tcPr>
            <w:tcW w:type="dxa" w:w="2520"/>
            <w:vAlign w:val="center"/>
            <w:shd w:fill="1B6B6A"/>
          </w:tcPr>
          <w:p>
            <w:pPr>
              <w:spacing w:after="40"/>
            </w:pPr>
            <w:r/>
            <w:r>
              <w:rPr>
                <w:b/>
                <w:color w:val="FFFFFF"/>
                <w:sz w:val="18"/>
              </w:rPr>
              <w:t>Responsibility</w:t>
            </w:r>
          </w:p>
        </w:tc>
        <w:tc>
          <w:tcPr>
            <w:tcW w:type="dxa" w:w="2520"/>
            <w:vAlign w:val="center"/>
            <w:shd w:fill="1B6B6A"/>
          </w:tcPr>
          <w:p>
            <w:pPr>
              <w:spacing w:after="40"/>
            </w:pPr>
            <w:r/>
            <w:r>
              <w:rPr>
                <w:b/>
                <w:color w:val="FFFFFF"/>
                <w:sz w:val="18"/>
              </w:rPr>
              <w:t>Demo evidence</w:t>
            </w:r>
          </w:p>
        </w:tc>
      </w:tr>
      <w:tr>
        <w:tc>
          <w:tcPr>
            <w:tcW w:type="dxa" w:w="2520"/>
            <w:vAlign w:val="center"/>
          </w:tcPr>
          <w:p>
            <w:pPr>
              <w:spacing w:after="40"/>
            </w:pPr>
            <w:r/>
            <w:r>
              <w:rPr>
                <w:b w:val="0"/>
                <w:color w:val="243447"/>
                <w:sz w:val="18"/>
              </w:rPr>
              <w:t>Browser</w:t>
            </w:r>
          </w:p>
        </w:tc>
        <w:tc>
          <w:tcPr>
            <w:tcW w:type="dxa" w:w="2520"/>
            <w:vAlign w:val="center"/>
          </w:tcPr>
          <w:p>
            <w:pPr>
              <w:spacing w:after="40"/>
            </w:pPr>
            <w:r/>
            <w:r>
              <w:rPr>
                <w:b w:val="0"/>
                <w:color w:val="243447"/>
                <w:sz w:val="18"/>
              </w:rPr>
              <w:t>React + Vite</w:t>
            </w:r>
          </w:p>
        </w:tc>
        <w:tc>
          <w:tcPr>
            <w:tcW w:type="dxa" w:w="2520"/>
            <w:vAlign w:val="center"/>
          </w:tcPr>
          <w:p>
            <w:pPr>
              <w:spacing w:after="40"/>
            </w:pPr>
            <w:r/>
            <w:r>
              <w:rPr>
                <w:b w:val="0"/>
                <w:color w:val="243447"/>
                <w:sz w:val="18"/>
              </w:rPr>
              <w:t>Renders screens, collects input, stores the JWT, calls API endpoints</w:t>
            </w:r>
          </w:p>
        </w:tc>
        <w:tc>
          <w:tcPr>
            <w:tcW w:type="dxa" w:w="2520"/>
            <w:vAlign w:val="center"/>
          </w:tcPr>
          <w:p>
            <w:pPr>
              <w:spacing w:after="40"/>
            </w:pPr>
            <w:r/>
            <w:r>
              <w:rPr>
                <w:b w:val="0"/>
                <w:color w:val="243447"/>
                <w:sz w:val="18"/>
              </w:rPr>
              <w:t>Menu changes screens without a page reload</w:t>
            </w:r>
          </w:p>
        </w:tc>
      </w:tr>
      <w:tr>
        <w:tc>
          <w:tcPr>
            <w:tcW w:type="dxa" w:w="2520"/>
            <w:vAlign w:val="center"/>
            <w:shd w:fill="F1F6F7"/>
          </w:tcPr>
          <w:p>
            <w:pPr>
              <w:spacing w:after="40"/>
            </w:pPr>
            <w:r/>
            <w:r>
              <w:rPr>
                <w:b w:val="0"/>
                <w:color w:val="243447"/>
                <w:sz w:val="18"/>
              </w:rPr>
              <w:t>API</w:t>
            </w:r>
          </w:p>
        </w:tc>
        <w:tc>
          <w:tcPr>
            <w:tcW w:type="dxa" w:w="2520"/>
            <w:vAlign w:val="center"/>
            <w:shd w:fill="F1F6F7"/>
          </w:tcPr>
          <w:p>
            <w:pPr>
              <w:spacing w:after="40"/>
            </w:pPr>
            <w:r/>
            <w:r>
              <w:rPr>
                <w:b w:val="0"/>
                <w:color w:val="243447"/>
                <w:sz w:val="18"/>
              </w:rPr>
              <w:t>NestJS + class-validator</w:t>
            </w:r>
          </w:p>
        </w:tc>
        <w:tc>
          <w:tcPr>
            <w:tcW w:type="dxa" w:w="2520"/>
            <w:vAlign w:val="center"/>
            <w:shd w:fill="F1F6F7"/>
          </w:tcPr>
          <w:p>
            <w:pPr>
              <w:spacing w:after="40"/>
            </w:pPr>
            <w:r/>
            <w:r>
              <w:rPr>
                <w:b w:val="0"/>
                <w:color w:val="243447"/>
                <w:sz w:val="18"/>
              </w:rPr>
              <w:t>Authenticates requests, validates DTOs, applies workflow rules</w:t>
            </w:r>
          </w:p>
        </w:tc>
        <w:tc>
          <w:tcPr>
            <w:tcW w:type="dxa" w:w="2520"/>
            <w:vAlign w:val="center"/>
            <w:shd w:fill="F1F6F7"/>
          </w:tcPr>
          <w:p>
            <w:pPr>
              <w:spacing w:after="40"/>
            </w:pPr>
            <w:r/>
            <w:r>
              <w:rPr>
                <w:b w:val="0"/>
                <w:color w:val="243447"/>
                <w:sz w:val="18"/>
              </w:rPr>
              <w:t>HTTP status and error messages in the UI</w:t>
            </w:r>
          </w:p>
        </w:tc>
      </w:tr>
      <w:tr>
        <w:tc>
          <w:tcPr>
            <w:tcW w:type="dxa" w:w="2520"/>
            <w:vAlign w:val="center"/>
          </w:tcPr>
          <w:p>
            <w:pPr>
              <w:spacing w:after="40"/>
            </w:pPr>
            <w:r/>
            <w:r>
              <w:rPr>
                <w:b w:val="0"/>
                <w:color w:val="243447"/>
                <w:sz w:val="18"/>
              </w:rPr>
              <w:t>Data access</w:t>
            </w:r>
          </w:p>
        </w:tc>
        <w:tc>
          <w:tcPr>
            <w:tcW w:type="dxa" w:w="2520"/>
            <w:vAlign w:val="center"/>
          </w:tcPr>
          <w:p>
            <w:pPr>
              <w:spacing w:after="40"/>
            </w:pPr>
            <w:r/>
            <w:r>
              <w:rPr>
                <w:b w:val="0"/>
                <w:color w:val="243447"/>
                <w:sz w:val="18"/>
              </w:rPr>
              <w:t>Prisma ORM</w:t>
            </w:r>
          </w:p>
        </w:tc>
        <w:tc>
          <w:tcPr>
            <w:tcW w:type="dxa" w:w="2520"/>
            <w:vAlign w:val="center"/>
          </w:tcPr>
          <w:p>
            <w:pPr>
              <w:spacing w:after="40"/>
            </w:pPr>
            <w:r/>
            <w:r>
              <w:rPr>
                <w:b w:val="0"/>
                <w:color w:val="243447"/>
                <w:sz w:val="18"/>
              </w:rPr>
              <w:t>Maps typed service calls to PostgreSQL rows and relations</w:t>
            </w:r>
          </w:p>
        </w:tc>
        <w:tc>
          <w:tcPr>
            <w:tcW w:type="dxa" w:w="2520"/>
            <w:vAlign w:val="center"/>
          </w:tcPr>
          <w:p>
            <w:pPr>
              <w:spacing w:after="40"/>
            </w:pPr>
            <w:r/>
            <w:r>
              <w:rPr>
                <w:b w:val="0"/>
                <w:color w:val="243447"/>
                <w:sz w:val="18"/>
              </w:rPr>
              <w:t>Saved values remain after refresh</w:t>
            </w:r>
          </w:p>
        </w:tc>
      </w:tr>
      <w:tr>
        <w:tc>
          <w:tcPr>
            <w:tcW w:type="dxa" w:w="2520"/>
            <w:vAlign w:val="center"/>
            <w:shd w:fill="F1F6F7"/>
          </w:tcPr>
          <w:p>
            <w:pPr>
              <w:spacing w:after="40"/>
            </w:pPr>
            <w:r/>
            <w:r>
              <w:rPr>
                <w:b w:val="0"/>
                <w:color w:val="243447"/>
                <w:sz w:val="18"/>
              </w:rPr>
              <w:t>Database</w:t>
            </w:r>
          </w:p>
        </w:tc>
        <w:tc>
          <w:tcPr>
            <w:tcW w:type="dxa" w:w="2520"/>
            <w:vAlign w:val="center"/>
            <w:shd w:fill="F1F6F7"/>
          </w:tcPr>
          <w:p>
            <w:pPr>
              <w:spacing w:after="40"/>
            </w:pPr>
            <w:r/>
            <w:r>
              <w:rPr>
                <w:b w:val="0"/>
                <w:color w:val="243447"/>
                <w:sz w:val="18"/>
              </w:rPr>
              <w:t>PostgreSQL 16</w:t>
            </w:r>
          </w:p>
        </w:tc>
        <w:tc>
          <w:tcPr>
            <w:tcW w:type="dxa" w:w="2520"/>
            <w:vAlign w:val="center"/>
            <w:shd w:fill="F1F6F7"/>
          </w:tcPr>
          <w:p>
            <w:pPr>
              <w:spacing w:after="40"/>
            </w:pPr>
            <w:r/>
            <w:r>
              <w:rPr>
                <w:b w:val="0"/>
                <w:color w:val="243447"/>
                <w:sz w:val="18"/>
              </w:rPr>
              <w:t>Persists vendor-owned business data</w:t>
            </w:r>
          </w:p>
        </w:tc>
        <w:tc>
          <w:tcPr>
            <w:tcW w:type="dxa" w:w="2520"/>
            <w:vAlign w:val="center"/>
            <w:shd w:fill="F1F6F7"/>
          </w:tcPr>
          <w:p>
            <w:pPr>
              <w:spacing w:after="40"/>
            </w:pPr>
            <w:r/>
            <w:r>
              <w:rPr>
                <w:b w:val="0"/>
                <w:color w:val="243447"/>
                <w:sz w:val="18"/>
              </w:rPr>
              <w:t>Rows visible in pgAdmin under activity_saas</w:t>
            </w:r>
          </w:p>
        </w:tc>
      </w:tr>
    </w:tbl>
    <w:p>
      <w:pPr>
        <w:spacing w:after="40"/>
      </w:pPr>
    </w:p>
    <w:p>
      <w:pPr>
        <w:pStyle w:val="Heading1"/>
      </w:pPr>
      <w:r>
        <w:t>End to end technical flow</w:t>
      </w:r>
    </w:p>
    <w:p>
      <w:r>
        <w:t>Use this sequence when demonstrating the system. Each step produces a visible result and a corresponding API or database change.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Step</w:t>
            </w:r>
          </w:p>
        </w:tc>
        <w:tc>
          <w:tcPr>
            <w:tcW w:type="dxa" w:w="2520"/>
            <w:vAlign w:val="center"/>
            <w:shd w:fill="1B6B6A"/>
          </w:tcPr>
          <w:p>
            <w:pPr>
              <w:spacing w:after="40"/>
            </w:pPr>
            <w:r/>
            <w:r>
              <w:rPr>
                <w:b/>
                <w:color w:val="FFFFFF"/>
                <w:sz w:val="18"/>
              </w:rPr>
              <w:t>User action</w:t>
            </w:r>
          </w:p>
        </w:tc>
        <w:tc>
          <w:tcPr>
            <w:tcW w:type="dxa" w:w="2520"/>
            <w:vAlign w:val="center"/>
            <w:shd w:fill="1B6B6A"/>
          </w:tcPr>
          <w:p>
            <w:pPr>
              <w:spacing w:after="40"/>
            </w:pPr>
            <w:r/>
            <w:r>
              <w:rPr>
                <w:b/>
                <w:color w:val="FFFFFF"/>
                <w:sz w:val="18"/>
              </w:rPr>
              <w:t>Frontend request</w:t>
            </w:r>
          </w:p>
        </w:tc>
        <w:tc>
          <w:tcPr>
            <w:tcW w:type="dxa" w:w="2520"/>
            <w:vAlign w:val="center"/>
            <w:shd w:fill="1B6B6A"/>
          </w:tcPr>
          <w:p>
            <w:pPr>
              <w:spacing w:after="40"/>
            </w:pPr>
            <w:r/>
            <w:r>
              <w:rPr>
                <w:b/>
                <w:color w:val="FFFFFF"/>
                <w:sz w:val="18"/>
              </w:rPr>
              <w:t>Backend and database result</w:t>
            </w:r>
          </w:p>
        </w:tc>
      </w:tr>
      <w:tr>
        <w:tc>
          <w:tcPr>
            <w:tcW w:type="dxa" w:w="2520"/>
            <w:vAlign w:val="center"/>
          </w:tcPr>
          <w:p>
            <w:pPr>
              <w:spacing w:after="40"/>
            </w:pPr>
            <w:r/>
            <w:r>
              <w:rPr>
                <w:b w:val="0"/>
                <w:color w:val="243447"/>
                <w:sz w:val="18"/>
              </w:rPr>
              <w:t>1. Authenticate</w:t>
            </w:r>
          </w:p>
        </w:tc>
        <w:tc>
          <w:tcPr>
            <w:tcW w:type="dxa" w:w="2520"/>
            <w:vAlign w:val="center"/>
          </w:tcPr>
          <w:p>
            <w:pPr>
              <w:spacing w:after="40"/>
            </w:pPr>
            <w:r/>
            <w:r>
              <w:rPr>
                <w:b w:val="0"/>
                <w:color w:val="243447"/>
                <w:sz w:val="18"/>
              </w:rPr>
              <w:t>Enter demo email and password and select Sign in</w:t>
            </w:r>
          </w:p>
        </w:tc>
        <w:tc>
          <w:tcPr>
            <w:tcW w:type="dxa" w:w="2520"/>
            <w:vAlign w:val="center"/>
          </w:tcPr>
          <w:p>
            <w:pPr>
              <w:spacing w:after="40"/>
            </w:pPr>
            <w:r/>
            <w:r>
              <w:rPr>
                <w:b w:val="0"/>
                <w:color w:val="243447"/>
                <w:sz w:val="18"/>
              </w:rPr>
              <w:t>POST /api/auth/login</w:t>
            </w:r>
          </w:p>
        </w:tc>
        <w:tc>
          <w:tcPr>
            <w:tcW w:type="dxa" w:w="2520"/>
            <w:vAlign w:val="center"/>
          </w:tcPr>
          <w:p>
            <w:pPr>
              <w:spacing w:after="40"/>
            </w:pPr>
            <w:r/>
            <w:r>
              <w:rPr>
                <w:b w:val="0"/>
                <w:color w:val="243447"/>
                <w:sz w:val="18"/>
              </w:rPr>
              <w:t>NestJS verifies the password and returns a JWT. The browser stores it as voya_token.</w:t>
            </w:r>
          </w:p>
        </w:tc>
      </w:tr>
      <w:tr>
        <w:tc>
          <w:tcPr>
            <w:tcW w:type="dxa" w:w="2520"/>
            <w:vAlign w:val="center"/>
            <w:shd w:fill="F1F6F7"/>
          </w:tcPr>
          <w:p>
            <w:pPr>
              <w:spacing w:after="40"/>
            </w:pPr>
            <w:r/>
            <w:r>
              <w:rPr>
                <w:b w:val="0"/>
                <w:color w:val="243447"/>
                <w:sz w:val="18"/>
              </w:rPr>
              <w:t>2. Restore session</w:t>
            </w:r>
          </w:p>
        </w:tc>
        <w:tc>
          <w:tcPr>
            <w:tcW w:type="dxa" w:w="2520"/>
            <w:vAlign w:val="center"/>
            <w:shd w:fill="F1F6F7"/>
          </w:tcPr>
          <w:p>
            <w:pPr>
              <w:spacing w:after="40"/>
            </w:pPr>
            <w:r/>
            <w:r>
              <w:rPr>
                <w:b w:val="0"/>
                <w:color w:val="243447"/>
                <w:sz w:val="18"/>
              </w:rPr>
              <w:t>Refresh the browser</w:t>
            </w:r>
          </w:p>
        </w:tc>
        <w:tc>
          <w:tcPr>
            <w:tcW w:type="dxa" w:w="2520"/>
            <w:vAlign w:val="center"/>
            <w:shd w:fill="F1F6F7"/>
          </w:tcPr>
          <w:p>
            <w:pPr>
              <w:spacing w:after="40"/>
            </w:pPr>
            <w:r/>
            <w:r>
              <w:rPr>
                <w:b w:val="0"/>
                <w:color w:val="243447"/>
                <w:sz w:val="18"/>
              </w:rPr>
              <w:t>GET /api/auth/me</w:t>
            </w:r>
          </w:p>
        </w:tc>
        <w:tc>
          <w:tcPr>
            <w:tcW w:type="dxa" w:w="2520"/>
            <w:vAlign w:val="center"/>
            <w:shd w:fill="F1F6F7"/>
          </w:tcPr>
          <w:p>
            <w:pPr>
              <w:spacing w:after="40"/>
            </w:pPr>
            <w:r/>
            <w:r>
              <w:rPr>
                <w:b w:val="0"/>
                <w:color w:val="243447"/>
                <w:sz w:val="18"/>
              </w:rPr>
              <w:t>The JWT guard identifies the user. The app then loads GET /api/vendor/profile.</w:t>
            </w:r>
          </w:p>
        </w:tc>
      </w:tr>
      <w:tr>
        <w:tc>
          <w:tcPr>
            <w:tcW w:type="dxa" w:w="2520"/>
            <w:vAlign w:val="center"/>
          </w:tcPr>
          <w:p>
            <w:pPr>
              <w:spacing w:after="40"/>
            </w:pPr>
            <w:r/>
            <w:r>
              <w:rPr>
                <w:b w:val="0"/>
                <w:color w:val="243447"/>
                <w:sz w:val="18"/>
              </w:rPr>
              <w:t>3. Complete vendor setup</w:t>
            </w:r>
          </w:p>
        </w:tc>
        <w:tc>
          <w:tcPr>
            <w:tcW w:type="dxa" w:w="2520"/>
            <w:vAlign w:val="center"/>
          </w:tcPr>
          <w:p>
            <w:pPr>
              <w:spacing w:after="40"/>
            </w:pPr>
            <w:r/>
            <w:r>
              <w:rPr>
                <w:b w:val="0"/>
                <w:color w:val="243447"/>
                <w:sz w:val="18"/>
              </w:rPr>
              <w:t>Edit business fields and select Save Business Details</w:t>
            </w:r>
          </w:p>
        </w:tc>
        <w:tc>
          <w:tcPr>
            <w:tcW w:type="dxa" w:w="2520"/>
            <w:vAlign w:val="center"/>
          </w:tcPr>
          <w:p>
            <w:pPr>
              <w:spacing w:after="40"/>
            </w:pPr>
            <w:r/>
            <w:r>
              <w:rPr>
                <w:b w:val="0"/>
                <w:color w:val="243447"/>
                <w:sz w:val="18"/>
              </w:rPr>
              <w:t>PATCH /api/vendor/profile</w:t>
            </w:r>
          </w:p>
        </w:tc>
        <w:tc>
          <w:tcPr>
            <w:tcW w:type="dxa" w:w="2520"/>
            <w:vAlign w:val="center"/>
          </w:tcPr>
          <w:p>
            <w:pPr>
              <w:spacing w:after="40"/>
            </w:pPr>
            <w:r/>
            <w:r>
              <w:rPr>
                <w:b w:val="0"/>
                <w:color w:val="243447"/>
                <w:sz w:val="18"/>
              </w:rPr>
              <w:t>VendorProfile is updated for the logged-in tenant only.</w:t>
            </w:r>
          </w:p>
        </w:tc>
      </w:tr>
      <w:tr>
        <w:tc>
          <w:tcPr>
            <w:tcW w:type="dxa" w:w="2520"/>
            <w:vAlign w:val="center"/>
            <w:shd w:fill="F1F6F7"/>
          </w:tcPr>
          <w:p>
            <w:pPr>
              <w:spacing w:after="40"/>
            </w:pPr>
            <w:r/>
            <w:r>
              <w:rPr>
                <w:b w:val="0"/>
                <w:color w:val="243447"/>
                <w:sz w:val="18"/>
              </w:rPr>
              <w:t>4. Verify documents</w:t>
            </w:r>
          </w:p>
        </w:tc>
        <w:tc>
          <w:tcPr>
            <w:tcW w:type="dxa" w:w="2520"/>
            <w:vAlign w:val="center"/>
            <w:shd w:fill="F1F6F7"/>
          </w:tcPr>
          <w:p>
            <w:pPr>
              <w:spacing w:after="40"/>
            </w:pPr>
            <w:r/>
            <w:r>
              <w:rPr>
                <w:b w:val="0"/>
                <w:color w:val="243447"/>
                <w:sz w:val="18"/>
              </w:rPr>
              <w:t>Choose a PDF, JPG, JPEG, or PNG in a document control</w:t>
            </w:r>
          </w:p>
        </w:tc>
        <w:tc>
          <w:tcPr>
            <w:tcW w:type="dxa" w:w="2520"/>
            <w:vAlign w:val="center"/>
            <w:shd w:fill="F1F6F7"/>
          </w:tcPr>
          <w:p>
            <w:pPr>
              <w:spacing w:after="40"/>
            </w:pPr>
            <w:r/>
            <w:r>
              <w:rPr>
                <w:b w:val="0"/>
                <w:color w:val="243447"/>
                <w:sz w:val="18"/>
              </w:rPr>
              <w:t>POST /api/vendor/documents/{key}</w:t>
            </w:r>
          </w:p>
        </w:tc>
        <w:tc>
          <w:tcPr>
            <w:tcW w:type="dxa" w:w="2520"/>
            <w:vAlign w:val="center"/>
            <w:shd w:fill="F1F6F7"/>
          </w:tcPr>
          <w:p>
            <w:pPr>
              <w:spacing w:after="40"/>
            </w:pPr>
            <w:r/>
            <w:r>
              <w:rPr>
                <w:b w:val="0"/>
                <w:color w:val="243447"/>
                <w:sz w:val="18"/>
              </w:rPr>
              <w:t>The document filename, status, and upload time are stored in VendorProfile.documentStatus.</w:t>
            </w:r>
          </w:p>
        </w:tc>
      </w:tr>
      <w:tr>
        <w:tc>
          <w:tcPr>
            <w:tcW w:type="dxa" w:w="2520"/>
            <w:vAlign w:val="center"/>
          </w:tcPr>
          <w:p>
            <w:pPr>
              <w:spacing w:after="40"/>
            </w:pPr>
            <w:r/>
            <w:r>
              <w:rPr>
                <w:b w:val="0"/>
                <w:color w:val="243447"/>
                <w:sz w:val="18"/>
              </w:rPr>
              <w:t>5. Create catalogue content</w:t>
            </w:r>
          </w:p>
        </w:tc>
        <w:tc>
          <w:tcPr>
            <w:tcW w:type="dxa" w:w="2520"/>
            <w:vAlign w:val="center"/>
          </w:tcPr>
          <w:p>
            <w:pPr>
              <w:spacing w:after="40"/>
            </w:pPr>
            <w:r/>
            <w:r>
              <w:rPr>
                <w:b w:val="0"/>
                <w:color w:val="243447"/>
                <w:sz w:val="18"/>
              </w:rPr>
              <w:t>Select Listings, New Listing, enter fields, and save</w:t>
            </w:r>
          </w:p>
        </w:tc>
        <w:tc>
          <w:tcPr>
            <w:tcW w:type="dxa" w:w="2520"/>
            <w:vAlign w:val="center"/>
          </w:tcPr>
          <w:p>
            <w:pPr>
              <w:spacing w:after="40"/>
            </w:pPr>
            <w:r/>
            <w:r>
              <w:rPr>
                <w:b w:val="0"/>
                <w:color w:val="243447"/>
                <w:sz w:val="18"/>
              </w:rPr>
              <w:t>POST /api/activities or PATCH /api/activities/{id}</w:t>
            </w:r>
          </w:p>
        </w:tc>
        <w:tc>
          <w:tcPr>
            <w:tcW w:type="dxa" w:w="2520"/>
            <w:vAlign w:val="center"/>
          </w:tcPr>
          <w:p>
            <w:pPr>
              <w:spacing w:after="40"/>
            </w:pPr>
            <w:r/>
            <w:r>
              <w:rPr>
                <w:b w:val="0"/>
                <w:color w:val="243447"/>
                <w:sz w:val="18"/>
              </w:rPr>
              <w:t>An Activity row is created or updated. Highlights, terms, location, rating, and information arrays are normalized.</w:t>
            </w:r>
          </w:p>
        </w:tc>
      </w:tr>
      <w:tr>
        <w:tc>
          <w:tcPr>
            <w:tcW w:type="dxa" w:w="2520"/>
            <w:vAlign w:val="center"/>
            <w:shd w:fill="F1F6F7"/>
          </w:tcPr>
          <w:p>
            <w:pPr>
              <w:spacing w:after="40"/>
            </w:pPr>
            <w:r/>
            <w:r>
              <w:rPr>
                <w:b w:val="0"/>
                <w:color w:val="243447"/>
                <w:sz w:val="18"/>
              </w:rPr>
              <w:t>6. Add commercial rules</w:t>
            </w:r>
          </w:p>
        </w:tc>
        <w:tc>
          <w:tcPr>
            <w:tcW w:type="dxa" w:w="2520"/>
            <w:vAlign w:val="center"/>
            <w:shd w:fill="F1F6F7"/>
          </w:tcPr>
          <w:p>
            <w:pPr>
              <w:spacing w:after="40"/>
            </w:pPr>
            <w:r/>
            <w:r>
              <w:rPr>
                <w:b w:val="0"/>
                <w:color w:val="243447"/>
                <w:sz w:val="18"/>
              </w:rPr>
              <w:t>Open an activity and add a rate plan</w:t>
            </w:r>
          </w:p>
        </w:tc>
        <w:tc>
          <w:tcPr>
            <w:tcW w:type="dxa" w:w="2520"/>
            <w:vAlign w:val="center"/>
            <w:shd w:fill="F1F6F7"/>
          </w:tcPr>
          <w:p>
            <w:pPr>
              <w:spacing w:after="40"/>
            </w:pPr>
            <w:r/>
            <w:r>
              <w:rPr>
                <w:b w:val="0"/>
                <w:color w:val="243447"/>
                <w:sz w:val="18"/>
              </w:rPr>
              <w:t>POST /api/activities/{id}/rate-plans</w:t>
            </w:r>
          </w:p>
        </w:tc>
        <w:tc>
          <w:tcPr>
            <w:tcW w:type="dxa" w:w="2520"/>
            <w:vAlign w:val="center"/>
            <w:shd w:fill="F1F6F7"/>
          </w:tcPr>
          <w:p>
            <w:pPr>
              <w:spacing w:after="40"/>
            </w:pPr>
            <w:r/>
            <w:r>
              <w:rPr>
                <w:b w:val="0"/>
                <w:color w:val="243447"/>
                <w:sz w:val="18"/>
              </w:rPr>
              <w:t>RatePlan is created with TravellerRule and CancellationRule child rows.</w:t>
            </w:r>
          </w:p>
        </w:tc>
      </w:tr>
      <w:tr>
        <w:tc>
          <w:tcPr>
            <w:tcW w:type="dxa" w:w="2520"/>
            <w:vAlign w:val="center"/>
          </w:tcPr>
          <w:p>
            <w:pPr>
              <w:spacing w:after="40"/>
            </w:pPr>
            <w:r/>
            <w:r>
              <w:rPr>
                <w:b w:val="0"/>
                <w:color w:val="243447"/>
                <w:sz w:val="18"/>
              </w:rPr>
              <w:t>7. Publish</w:t>
            </w:r>
          </w:p>
        </w:tc>
        <w:tc>
          <w:tcPr>
            <w:tcW w:type="dxa" w:w="2520"/>
            <w:vAlign w:val="center"/>
          </w:tcPr>
          <w:p>
            <w:pPr>
              <w:spacing w:after="40"/>
            </w:pPr>
            <w:r/>
            <w:r>
              <w:rPr>
                <w:b w:val="0"/>
                <w:color w:val="243447"/>
                <w:sz w:val="18"/>
              </w:rPr>
              <w:t>Select Publish Listing on a draft activity</w:t>
            </w:r>
          </w:p>
        </w:tc>
        <w:tc>
          <w:tcPr>
            <w:tcW w:type="dxa" w:w="2520"/>
            <w:vAlign w:val="center"/>
          </w:tcPr>
          <w:p>
            <w:pPr>
              <w:spacing w:after="40"/>
            </w:pPr>
            <w:r/>
            <w:r>
              <w:rPr>
                <w:b w:val="0"/>
                <w:color w:val="243447"/>
                <w:sz w:val="18"/>
              </w:rPr>
              <w:t>POST /api/activities/{id}/publish</w:t>
            </w:r>
          </w:p>
        </w:tc>
        <w:tc>
          <w:tcPr>
            <w:tcW w:type="dxa" w:w="2520"/>
            <w:vAlign w:val="center"/>
          </w:tcPr>
          <w:p>
            <w:pPr>
              <w:spacing w:after="40"/>
            </w:pPr>
            <w:r/>
            <w:r>
              <w:rPr>
                <w:b w:val="0"/>
                <w:color w:val="243447"/>
                <w:sz w:val="18"/>
              </w:rPr>
              <w:t>The activity status changes to LIVE in the demo workflow.</w:t>
            </w:r>
          </w:p>
        </w:tc>
      </w:tr>
      <w:tr>
        <w:tc>
          <w:tcPr>
            <w:tcW w:type="dxa" w:w="2520"/>
            <w:vAlign w:val="center"/>
            <w:shd w:fill="F1F6F7"/>
          </w:tcPr>
          <w:p>
            <w:pPr>
              <w:spacing w:after="40"/>
            </w:pPr>
            <w:r/>
            <w:r>
              <w:rPr>
                <w:b w:val="0"/>
                <w:color w:val="243447"/>
                <w:sz w:val="18"/>
              </w:rPr>
              <w:t>8. Manage inventory</w:t>
            </w:r>
          </w:p>
        </w:tc>
        <w:tc>
          <w:tcPr>
            <w:tcW w:type="dxa" w:w="2520"/>
            <w:vAlign w:val="center"/>
            <w:shd w:fill="F1F6F7"/>
          </w:tcPr>
          <w:p>
            <w:pPr>
              <w:spacing w:after="40"/>
            </w:pPr>
            <w:r/>
            <w:r>
              <w:rPr>
                <w:b w:val="0"/>
                <w:color w:val="243447"/>
                <w:sz w:val="18"/>
              </w:rPr>
              <w:t>Choose a rate plan, edit available/capacity/price/closed, and save</w:t>
            </w:r>
          </w:p>
        </w:tc>
        <w:tc>
          <w:tcPr>
            <w:tcW w:type="dxa" w:w="2520"/>
            <w:vAlign w:val="center"/>
            <w:shd w:fill="F1F6F7"/>
          </w:tcPr>
          <w:p>
            <w:pPr>
              <w:spacing w:after="40"/>
            </w:pPr>
            <w:r/>
            <w:r>
              <w:rPr>
                <w:b w:val="0"/>
                <w:color w:val="243447"/>
                <w:sz w:val="18"/>
              </w:rPr>
              <w:t>POST /api/availability/bulk</w:t>
            </w:r>
          </w:p>
        </w:tc>
        <w:tc>
          <w:tcPr>
            <w:tcW w:type="dxa" w:w="2520"/>
            <w:vAlign w:val="center"/>
            <w:shd w:fill="F1F6F7"/>
          </w:tcPr>
          <w:p>
            <w:pPr>
              <w:spacing w:after="40"/>
            </w:pPr>
            <w:r/>
            <w:r>
              <w:rPr>
                <w:b w:val="0"/>
                <w:color w:val="243447"/>
                <w:sz w:val="18"/>
              </w:rPr>
              <w:t>AvailabilitySlot rows are updated with version checks to prevent stale overwrites.</w:t>
            </w:r>
          </w:p>
        </w:tc>
      </w:tr>
      <w:tr>
        <w:tc>
          <w:tcPr>
            <w:tcW w:type="dxa" w:w="2520"/>
            <w:vAlign w:val="center"/>
          </w:tcPr>
          <w:p>
            <w:pPr>
              <w:spacing w:after="40"/>
            </w:pPr>
            <w:r/>
            <w:r>
              <w:rPr>
                <w:b w:val="0"/>
                <w:color w:val="243447"/>
                <w:sz w:val="18"/>
              </w:rPr>
              <w:t>9. Manage demand</w:t>
            </w:r>
          </w:p>
        </w:tc>
        <w:tc>
          <w:tcPr>
            <w:tcW w:type="dxa" w:w="2520"/>
            <w:vAlign w:val="center"/>
          </w:tcPr>
          <w:p>
            <w:pPr>
              <w:spacing w:after="40"/>
            </w:pPr>
            <w:r/>
            <w:r>
              <w:rPr>
                <w:b w:val="0"/>
                <w:color w:val="243447"/>
                <w:sz w:val="18"/>
              </w:rPr>
              <w:t>Schedule a promotion or toggle one off</w:t>
            </w:r>
          </w:p>
        </w:tc>
        <w:tc>
          <w:tcPr>
            <w:tcW w:type="dxa" w:w="2520"/>
            <w:vAlign w:val="center"/>
          </w:tcPr>
          <w:p>
            <w:pPr>
              <w:spacing w:after="40"/>
            </w:pPr>
            <w:r/>
            <w:r>
              <w:rPr>
                <w:b w:val="0"/>
                <w:color w:val="243447"/>
                <w:sz w:val="18"/>
              </w:rPr>
              <w:t>POST /api/promotions or PATCH /api/promotions/{id}</w:t>
            </w:r>
          </w:p>
        </w:tc>
        <w:tc>
          <w:tcPr>
            <w:tcW w:type="dxa" w:w="2520"/>
            <w:vAlign w:val="center"/>
          </w:tcPr>
          <w:p>
            <w:pPr>
              <w:spacing w:after="40"/>
            </w:pPr>
            <w:r/>
            <w:r>
              <w:rPr>
                <w:b w:val="0"/>
                <w:color w:val="243447"/>
                <w:sz w:val="18"/>
              </w:rPr>
              <w:t>Promotion stores its time window, percentage, cap, and active flag.</w:t>
            </w:r>
          </w:p>
        </w:tc>
      </w:tr>
      <w:tr>
        <w:tc>
          <w:tcPr>
            <w:tcW w:type="dxa" w:w="2520"/>
            <w:vAlign w:val="center"/>
            <w:shd w:fill="F1F6F7"/>
          </w:tcPr>
          <w:p>
            <w:pPr>
              <w:spacing w:after="40"/>
            </w:pPr>
            <w:r/>
            <w:r>
              <w:rPr>
                <w:b w:val="0"/>
                <w:color w:val="243447"/>
                <w:sz w:val="18"/>
              </w:rPr>
              <w:t>10. Fulfil bookings</w:t>
            </w:r>
          </w:p>
        </w:tc>
        <w:tc>
          <w:tcPr>
            <w:tcW w:type="dxa" w:w="2520"/>
            <w:vAlign w:val="center"/>
            <w:shd w:fill="F1F6F7"/>
          </w:tcPr>
          <w:p>
            <w:pPr>
              <w:spacing w:after="40"/>
            </w:pPr>
            <w:r/>
            <w:r>
              <w:rPr>
                <w:b w:val="0"/>
                <w:color w:val="243447"/>
                <w:sz w:val="18"/>
              </w:rPr>
              <w:t>Confirm, cancel, or request a voucher</w:t>
            </w:r>
          </w:p>
        </w:tc>
        <w:tc>
          <w:tcPr>
            <w:tcW w:type="dxa" w:w="2520"/>
            <w:vAlign w:val="center"/>
            <w:shd w:fill="F1F6F7"/>
          </w:tcPr>
          <w:p>
            <w:pPr>
              <w:spacing w:after="40"/>
            </w:pPr>
            <w:r/>
            <w:r>
              <w:rPr>
                <w:b w:val="0"/>
                <w:color w:val="243447"/>
                <w:sz w:val="18"/>
              </w:rPr>
              <w:t>POST /api/bookings/{id}/confirm, /cancel, or GET /voucher</w:t>
            </w:r>
          </w:p>
        </w:tc>
        <w:tc>
          <w:tcPr>
            <w:tcW w:type="dxa" w:w="2520"/>
            <w:vAlign w:val="center"/>
            <w:shd w:fill="F1F6F7"/>
          </w:tcPr>
          <w:p>
            <w:pPr>
              <w:spacing w:after="40"/>
            </w:pPr>
            <w:r/>
            <w:r>
              <w:rPr>
                <w:b w:val="0"/>
                <w:color w:val="243447"/>
                <w:sz w:val="18"/>
              </w:rPr>
              <w:t>Booking status transitions are validated. Confirmed bookings can return a voucher code.</w:t>
            </w:r>
          </w:p>
        </w:tc>
      </w:tr>
    </w:tbl>
    <w:p>
      <w:pPr>
        <w:spacing w:after="40"/>
      </w:pPr>
    </w:p>
    <w:p>
      <w:pPr>
        <w:pStyle w:val="Heading1"/>
      </w:pPr>
      <w:r>
        <w:t>Logical business flow</w:t>
      </w:r>
    </w:p>
    <w:p>
      <w:r>
        <w:t>The business logic moves from identity to supply, then from supply to demand and settlement. The dependency is intentional: a booking is meaningful only when it points to an activity and, where applicable, a rate plan; an availability slot is meaningful only when it belongs to a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Business object</w:t>
            </w:r>
          </w:p>
        </w:tc>
        <w:tc>
          <w:tcPr>
            <w:tcW w:type="dxa" w:w="3360"/>
            <w:vAlign w:val="center"/>
            <w:shd w:fill="1B6B6A"/>
          </w:tcPr>
          <w:p>
            <w:pPr>
              <w:spacing w:after="40"/>
            </w:pPr>
            <w:r/>
            <w:r>
              <w:rPr>
                <w:b/>
                <w:color w:val="FFFFFF"/>
                <w:sz w:val="18"/>
              </w:rPr>
              <w:t>Owns or belongs to</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Tenant</w:t>
            </w:r>
          </w:p>
        </w:tc>
        <w:tc>
          <w:tcPr>
            <w:tcW w:type="dxa" w:w="3360"/>
            <w:vAlign w:val="center"/>
          </w:tcPr>
          <w:p>
            <w:pPr>
              <w:spacing w:after="40"/>
            </w:pPr>
            <w:r/>
            <w:r>
              <w:rPr>
                <w:b w:val="0"/>
                <w:color w:val="243447"/>
                <w:sz w:val="18"/>
              </w:rPr>
              <w:t>Users, VendorProfile, Activities, Bookings, Payouts</w:t>
            </w:r>
          </w:p>
        </w:tc>
        <w:tc>
          <w:tcPr>
            <w:tcW w:type="dxa" w:w="3360"/>
            <w:vAlign w:val="center"/>
          </w:tcPr>
          <w:p>
            <w:pPr>
              <w:spacing w:after="40"/>
            </w:pPr>
            <w:r/>
            <w:r>
              <w:rPr>
                <w:b w:val="0"/>
                <w:color w:val="243447"/>
                <w:sz w:val="18"/>
              </w:rPr>
              <w:t>Defines the vendor boundary used for isolation</w:t>
            </w:r>
          </w:p>
        </w:tc>
      </w:tr>
      <w:tr>
        <w:tc>
          <w:tcPr>
            <w:tcW w:type="dxa" w:w="3360"/>
            <w:vAlign w:val="center"/>
            <w:shd w:fill="F1F6F7"/>
          </w:tcPr>
          <w:p>
            <w:pPr>
              <w:spacing w:after="40"/>
            </w:pPr>
            <w:r/>
            <w:r>
              <w:rPr>
                <w:b w:val="0"/>
                <w:color w:val="243447"/>
                <w:sz w:val="18"/>
              </w:rPr>
              <w:t>VendorProfile</w:t>
            </w:r>
          </w:p>
        </w:tc>
        <w:tc>
          <w:tcPr>
            <w:tcW w:type="dxa" w:w="3360"/>
            <w:vAlign w:val="center"/>
            <w:shd w:fill="F1F6F7"/>
          </w:tcPr>
          <w:p>
            <w:pPr>
              <w:spacing w:after="40"/>
            </w:pPr>
            <w:r/>
            <w:r>
              <w:rPr>
                <w:b w:val="0"/>
                <w:color w:val="243447"/>
                <w:sz w:val="18"/>
              </w:rPr>
              <w:t>Business details and documentStatus JSON</w:t>
            </w:r>
          </w:p>
        </w:tc>
        <w:tc>
          <w:tcPr>
            <w:tcW w:type="dxa" w:w="3360"/>
            <w:vAlign w:val="center"/>
            <w:shd w:fill="F1F6F7"/>
          </w:tcPr>
          <w:p>
            <w:pPr>
              <w:spacing w:after="40"/>
            </w:pPr>
            <w:r/>
            <w:r>
              <w:rPr>
                <w:b w:val="0"/>
                <w:color w:val="243447"/>
                <w:sz w:val="18"/>
              </w:rPr>
              <w:t>Controls readiness, verification, and payout identity</w:t>
            </w:r>
          </w:p>
        </w:tc>
      </w:tr>
      <w:tr>
        <w:tc>
          <w:tcPr>
            <w:tcW w:type="dxa" w:w="3360"/>
            <w:vAlign w:val="center"/>
          </w:tcPr>
          <w:p>
            <w:pPr>
              <w:spacing w:after="40"/>
            </w:pPr>
            <w:r/>
            <w:r>
              <w:rPr>
                <w:b w:val="0"/>
                <w:color w:val="243447"/>
                <w:sz w:val="18"/>
              </w:rPr>
              <w:t>Activity</w:t>
            </w:r>
          </w:p>
        </w:tc>
        <w:tc>
          <w:tcPr>
            <w:tcW w:type="dxa" w:w="3360"/>
            <w:vAlign w:val="center"/>
          </w:tcPr>
          <w:p>
            <w:pPr>
              <w:spacing w:after="40"/>
            </w:pPr>
            <w:r/>
            <w:r>
              <w:rPr>
                <w:b w:val="0"/>
                <w:color w:val="243447"/>
                <w:sz w:val="18"/>
              </w:rPr>
              <w:t>Media, RatePlans, Promotions, Bookings</w:t>
            </w:r>
          </w:p>
        </w:tc>
        <w:tc>
          <w:tcPr>
            <w:tcW w:type="dxa" w:w="3360"/>
            <w:vAlign w:val="center"/>
          </w:tcPr>
          <w:p>
            <w:pPr>
              <w:spacing w:after="40"/>
            </w:pPr>
            <w:r/>
            <w:r>
              <w:rPr>
                <w:b w:val="0"/>
                <w:color w:val="243447"/>
                <w:sz w:val="18"/>
              </w:rPr>
              <w:t>Represents the sellable product or experience</w:t>
            </w:r>
          </w:p>
        </w:tc>
      </w:tr>
      <w:tr>
        <w:tc>
          <w:tcPr>
            <w:tcW w:type="dxa" w:w="3360"/>
            <w:vAlign w:val="center"/>
            <w:shd w:fill="F1F6F7"/>
          </w:tcPr>
          <w:p>
            <w:pPr>
              <w:spacing w:after="40"/>
            </w:pPr>
            <w:r/>
            <w:r>
              <w:rPr>
                <w:b w:val="0"/>
                <w:color w:val="243447"/>
                <w:sz w:val="18"/>
              </w:rPr>
              <w:t>RatePlan</w:t>
            </w:r>
          </w:p>
        </w:tc>
        <w:tc>
          <w:tcPr>
            <w:tcW w:type="dxa" w:w="3360"/>
            <w:vAlign w:val="center"/>
            <w:shd w:fill="F1F6F7"/>
          </w:tcPr>
          <w:p>
            <w:pPr>
              <w:spacing w:after="40"/>
            </w:pPr>
            <w:r/>
            <w:r>
              <w:rPr>
                <w:b w:val="0"/>
                <w:color w:val="243447"/>
                <w:sz w:val="18"/>
              </w:rPr>
              <w:t>TravellerRules, CancellationRules, AvailabilitySlots</w:t>
            </w:r>
          </w:p>
        </w:tc>
        <w:tc>
          <w:tcPr>
            <w:tcW w:type="dxa" w:w="3360"/>
            <w:vAlign w:val="center"/>
            <w:shd w:fill="F1F6F7"/>
          </w:tcPr>
          <w:p>
            <w:pPr>
              <w:spacing w:after="40"/>
            </w:pPr>
            <w:r/>
            <w:r>
              <w:rPr>
                <w:b w:val="0"/>
                <w:color w:val="243447"/>
                <w:sz w:val="18"/>
              </w:rPr>
              <w:t>Represents a specific price and operating contract</w:t>
            </w:r>
          </w:p>
        </w:tc>
      </w:tr>
      <w:tr>
        <w:tc>
          <w:tcPr>
            <w:tcW w:type="dxa" w:w="3360"/>
            <w:vAlign w:val="center"/>
          </w:tcPr>
          <w:p>
            <w:pPr>
              <w:spacing w:after="40"/>
            </w:pPr>
            <w:r/>
            <w:r>
              <w:rPr>
                <w:b w:val="0"/>
                <w:color w:val="243447"/>
                <w:sz w:val="18"/>
              </w:rPr>
              <w:t>AvailabilitySlot</w:t>
            </w:r>
          </w:p>
        </w:tc>
        <w:tc>
          <w:tcPr>
            <w:tcW w:type="dxa" w:w="3360"/>
            <w:vAlign w:val="center"/>
          </w:tcPr>
          <w:p>
            <w:pPr>
              <w:spacing w:after="40"/>
            </w:pPr>
            <w:r/>
            <w:r>
              <w:rPr>
                <w:b w:val="0"/>
                <w:color w:val="243447"/>
                <w:sz w:val="18"/>
              </w:rPr>
              <w:t>One rate plan, date, and start time</w:t>
            </w:r>
          </w:p>
        </w:tc>
        <w:tc>
          <w:tcPr>
            <w:tcW w:type="dxa" w:w="3360"/>
            <w:vAlign w:val="center"/>
          </w:tcPr>
          <w:p>
            <w:pPr>
              <w:spacing w:after="40"/>
            </w:pPr>
            <w:r/>
            <w:r>
              <w:rPr>
                <w:b w:val="0"/>
                <w:color w:val="243447"/>
                <w:sz w:val="18"/>
              </w:rPr>
              <w:t>Controls capacity, remaining inventory, closure, and optional price</w:t>
            </w:r>
          </w:p>
        </w:tc>
      </w:tr>
      <w:tr>
        <w:tc>
          <w:tcPr>
            <w:tcW w:type="dxa" w:w="3360"/>
            <w:vAlign w:val="center"/>
            <w:shd w:fill="F1F6F7"/>
          </w:tcPr>
          <w:p>
            <w:pPr>
              <w:spacing w:after="40"/>
            </w:pPr>
            <w:r/>
            <w:r>
              <w:rPr>
                <w:b w:val="0"/>
                <w:color w:val="243447"/>
                <w:sz w:val="18"/>
              </w:rPr>
              <w:t>Booking</w:t>
            </w:r>
          </w:p>
        </w:tc>
        <w:tc>
          <w:tcPr>
            <w:tcW w:type="dxa" w:w="3360"/>
            <w:vAlign w:val="center"/>
            <w:shd w:fill="F1F6F7"/>
          </w:tcPr>
          <w:p>
            <w:pPr>
              <w:spacing w:after="40"/>
            </w:pPr>
            <w:r/>
            <w:r>
              <w:rPr>
                <w:b w:val="0"/>
                <w:color w:val="243447"/>
                <w:sz w:val="18"/>
              </w:rPr>
              <w:t>One tenant, activity, optional rate plan</w:t>
            </w:r>
          </w:p>
        </w:tc>
        <w:tc>
          <w:tcPr>
            <w:tcW w:type="dxa" w:w="3360"/>
            <w:vAlign w:val="center"/>
            <w:shd w:fill="F1F6F7"/>
          </w:tcPr>
          <w:p>
            <w:pPr>
              <w:spacing w:after="40"/>
            </w:pPr>
            <w:r/>
            <w:r>
              <w:rPr>
                <w:b w:val="0"/>
                <w:color w:val="243447"/>
                <w:sz w:val="18"/>
              </w:rPr>
              <w:t>Represents a reservation and its state transition</w:t>
            </w:r>
          </w:p>
        </w:tc>
      </w:tr>
      <w:tr>
        <w:tc>
          <w:tcPr>
            <w:tcW w:type="dxa" w:w="3360"/>
            <w:vAlign w:val="center"/>
          </w:tcPr>
          <w:p>
            <w:pPr>
              <w:spacing w:after="40"/>
            </w:pPr>
            <w:r/>
            <w:r>
              <w:rPr>
                <w:b w:val="0"/>
                <w:color w:val="243447"/>
                <w:sz w:val="18"/>
              </w:rPr>
              <w:t>Payout</w:t>
            </w:r>
          </w:p>
        </w:tc>
        <w:tc>
          <w:tcPr>
            <w:tcW w:type="dxa" w:w="3360"/>
            <w:vAlign w:val="center"/>
          </w:tcPr>
          <w:p>
            <w:pPr>
              <w:spacing w:after="40"/>
            </w:pPr>
            <w:r/>
            <w:r>
              <w:rPr>
                <w:b w:val="0"/>
                <w:color w:val="243447"/>
                <w:sz w:val="18"/>
              </w:rPr>
              <w:t>One tenant and settlement status</w:t>
            </w:r>
          </w:p>
        </w:tc>
        <w:tc>
          <w:tcPr>
            <w:tcW w:type="dxa" w:w="3360"/>
            <w:vAlign w:val="center"/>
          </w:tcPr>
          <w:p>
            <w:pPr>
              <w:spacing w:after="40"/>
            </w:pPr>
            <w:r/>
            <w:r>
              <w:rPr>
                <w:b w:val="0"/>
                <w:color w:val="243447"/>
                <w:sz w:val="18"/>
              </w:rPr>
              <w:t>Represents money moving through scheduled, transit, or paid states</w:t>
            </w:r>
          </w:p>
        </w:tc>
      </w:tr>
    </w:tbl>
    <w:p>
      <w:pPr>
        <w:spacing w:after="40"/>
      </w:pPr>
    </w:p>
    <w:p>
      <w:pPr>
        <w:pStyle w:val="Heading1"/>
      </w:pPr>
      <w:r>
        <w:t>State transitions to demonstrate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Object</w:t>
            </w:r>
          </w:p>
        </w:tc>
        <w:tc>
          <w:tcPr>
            <w:tcW w:type="dxa" w:w="2520"/>
            <w:vAlign w:val="center"/>
            <w:shd w:fill="1B6B6A"/>
          </w:tcPr>
          <w:p>
            <w:pPr>
              <w:spacing w:after="40"/>
            </w:pPr>
            <w:r/>
            <w:r>
              <w:rPr>
                <w:b/>
                <w:color w:val="FFFFFF"/>
                <w:sz w:val="18"/>
              </w:rPr>
              <w:t>Starting state</w:t>
            </w:r>
          </w:p>
        </w:tc>
        <w:tc>
          <w:tcPr>
            <w:tcW w:type="dxa" w:w="2520"/>
            <w:vAlign w:val="center"/>
            <w:shd w:fill="1B6B6A"/>
          </w:tcPr>
          <w:p>
            <w:pPr>
              <w:spacing w:after="40"/>
            </w:pPr>
            <w:r/>
            <w:r>
              <w:rPr>
                <w:b/>
                <w:color w:val="FFFFFF"/>
                <w:sz w:val="18"/>
              </w:rPr>
              <w:t>Action</w:t>
            </w:r>
          </w:p>
        </w:tc>
        <w:tc>
          <w:tcPr>
            <w:tcW w:type="dxa" w:w="2520"/>
            <w:vAlign w:val="center"/>
            <w:shd w:fill="1B6B6A"/>
          </w:tcPr>
          <w:p>
            <w:pPr>
              <w:spacing w:after="40"/>
            </w:pPr>
            <w:r/>
            <w:r>
              <w:rPr>
                <w:b/>
                <w:color w:val="FFFFFF"/>
                <w:sz w:val="18"/>
              </w:rPr>
              <w:t>Result</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DRAFT</w:t>
            </w:r>
          </w:p>
        </w:tc>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UNDER_REVIEW</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DRAFT, INACTIVE, or UNDER_REVIEW</w:t>
            </w:r>
          </w:p>
        </w:tc>
        <w:tc>
          <w:tcPr>
            <w:tcW w:type="dxa" w:w="2520"/>
            <w:vAlign w:val="center"/>
            <w:shd w:fill="F1F6F7"/>
          </w:tcPr>
          <w:p>
            <w:pPr>
              <w:spacing w:after="40"/>
            </w:pPr>
            <w:r/>
            <w:r>
              <w:rPr>
                <w:b w:val="0"/>
                <w:color w:val="243447"/>
                <w:sz w:val="18"/>
              </w:rPr>
              <w:t>Publish Listing in the vendor demo</w:t>
            </w:r>
          </w:p>
        </w:tc>
        <w:tc>
          <w:tcPr>
            <w:tcW w:type="dxa" w:w="2520"/>
            <w:vAlign w:val="center"/>
            <w:shd w:fill="F1F6F7"/>
          </w:tcPr>
          <w:p>
            <w:pPr>
              <w:spacing w:after="40"/>
            </w:pPr>
            <w:r/>
            <w:r>
              <w:rPr>
                <w:b w:val="0"/>
                <w:color w:val="243447"/>
                <w:sz w:val="18"/>
              </w:rPr>
              <w:t>LIVE</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LIVE</w:t>
            </w:r>
          </w:p>
        </w:tc>
        <w:tc>
          <w:tcPr>
            <w:tcW w:type="dxa" w:w="2520"/>
            <w:vAlign w:val="center"/>
          </w:tcPr>
          <w:p>
            <w:pPr>
              <w:spacing w:after="40"/>
            </w:pPr>
            <w:r/>
            <w:r>
              <w:rPr>
                <w:b w:val="0"/>
                <w:color w:val="243447"/>
                <w:sz w:val="18"/>
              </w:rPr>
              <w:t>Edit and save</w:t>
            </w:r>
          </w:p>
        </w:tc>
        <w:tc>
          <w:tcPr>
            <w:tcW w:type="dxa" w:w="2520"/>
            <w:vAlign w:val="center"/>
          </w:tcPr>
          <w:p>
            <w:pPr>
              <w:spacing w:after="40"/>
            </w:pPr>
            <w:r/>
            <w:r>
              <w:rPr>
                <w:b w:val="0"/>
                <w:color w:val="243447"/>
                <w:sz w:val="18"/>
              </w:rPr>
              <w:t>UNDER_REVIEW, so changes are reviewed</w:t>
            </w:r>
          </w:p>
        </w:tc>
      </w:tr>
      <w:tr>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PENDING</w:t>
            </w:r>
          </w:p>
        </w:tc>
        <w:tc>
          <w:tcPr>
            <w:tcW w:type="dxa" w:w="2520"/>
            <w:vAlign w:val="center"/>
            <w:shd w:fill="F1F6F7"/>
          </w:tcPr>
          <w:p>
            <w:pPr>
              <w:spacing w:after="40"/>
            </w:pPr>
            <w:r/>
            <w:r>
              <w:rPr>
                <w:b w:val="0"/>
                <w:color w:val="243447"/>
                <w:sz w:val="18"/>
              </w:rPr>
              <w:t>Confirm</w:t>
            </w:r>
          </w:p>
        </w:tc>
        <w:tc>
          <w:tcPr>
            <w:tcW w:type="dxa" w:w="2520"/>
            <w:vAlign w:val="center"/>
            <w:shd w:fill="F1F6F7"/>
          </w:tcPr>
          <w:p>
            <w:pPr>
              <w:spacing w:after="40"/>
            </w:pPr>
            <w:r/>
            <w:r>
              <w:rPr>
                <w:b w:val="0"/>
                <w:color w:val="243447"/>
                <w:sz w:val="18"/>
              </w:rPr>
              <w:t>CONFIRMED</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PENDING or CONFIRMED</w:t>
            </w:r>
          </w:p>
        </w:tc>
        <w:tc>
          <w:tcPr>
            <w:tcW w:type="dxa" w:w="2520"/>
            <w:vAlign w:val="center"/>
          </w:tcPr>
          <w:p>
            <w:pPr>
              <w:spacing w:after="40"/>
            </w:pPr>
            <w:r/>
            <w:r>
              <w:rPr>
                <w:b w:val="0"/>
                <w:color w:val="243447"/>
                <w:sz w:val="18"/>
              </w:rPr>
              <w:t>Cancel</w:t>
            </w:r>
          </w:p>
        </w:tc>
        <w:tc>
          <w:tcPr>
            <w:tcW w:type="dxa" w:w="2520"/>
            <w:vAlign w:val="center"/>
          </w:tcPr>
          <w:p>
            <w:pPr>
              <w:spacing w:after="40"/>
            </w:pPr>
            <w:r/>
            <w:r>
              <w:rPr>
                <w:b w:val="0"/>
                <w:color w:val="243447"/>
                <w:sz w:val="18"/>
              </w:rPr>
              <w:t>CANCELLED</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active = true</w:t>
            </w:r>
          </w:p>
        </w:tc>
        <w:tc>
          <w:tcPr>
            <w:tcW w:type="dxa" w:w="2520"/>
            <w:vAlign w:val="center"/>
            <w:shd w:fill="F1F6F7"/>
          </w:tcPr>
          <w:p>
            <w:pPr>
              <w:spacing w:after="40"/>
            </w:pPr>
            <w:r/>
            <w:r>
              <w:rPr>
                <w:b w:val="0"/>
                <w:color w:val="243447"/>
                <w:sz w:val="18"/>
              </w:rPr>
              <w:t>Toggle switch</w:t>
            </w:r>
          </w:p>
        </w:tc>
        <w:tc>
          <w:tcPr>
            <w:tcW w:type="dxa" w:w="2520"/>
            <w:vAlign w:val="center"/>
            <w:shd w:fill="F1F6F7"/>
          </w:tcPr>
          <w:p>
            <w:pPr>
              <w:spacing w:after="40"/>
            </w:pPr>
            <w:r/>
            <w:r>
              <w:rPr>
                <w:b w:val="0"/>
                <w:color w:val="243447"/>
                <w:sz w:val="18"/>
              </w:rPr>
              <w:t>active = false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open</w:t>
            </w:r>
          </w:p>
        </w:tc>
        <w:tc>
          <w:tcPr>
            <w:tcW w:type="dxa" w:w="2520"/>
            <w:vAlign w:val="center"/>
          </w:tcPr>
          <w:p>
            <w:pPr>
              <w:spacing w:after="40"/>
            </w:pPr>
            <w:r/>
            <w:r>
              <w:rPr>
                <w:b w:val="0"/>
                <w:color w:val="243447"/>
                <w:sz w:val="18"/>
              </w:rPr>
              <w:t>Set Closed and save</w:t>
            </w:r>
          </w:p>
        </w:tc>
        <w:tc>
          <w:tcPr>
            <w:tcW w:type="dxa" w:w="2520"/>
            <w:vAlign w:val="center"/>
          </w:tcPr>
          <w:p>
            <w:pPr>
              <w:spacing w:after="40"/>
            </w:pPr>
            <w:r/>
            <w:r>
              <w:rPr>
                <w:b w:val="0"/>
                <w:color w:val="243447"/>
                <w:sz w:val="18"/>
              </w:rPr>
              <w:t>closed = true; inventory remains auditable</w:t>
            </w:r>
          </w:p>
        </w:tc>
      </w:tr>
    </w:tbl>
    <w:p>
      <w:pPr>
        <w:spacing w:after="40"/>
      </w:pPr>
    </w:p>
    <w:p>
      <w:pPr>
        <w:pStyle w:val="Heading1"/>
      </w:pPr>
      <w:r>
        <w:t>Tenant isolation and security flow</w:t>
      </w:r>
    </w:p>
    <w:p>
      <w:r>
        <w:t>Every protected request carries Authorization: Bearer &lt;JWT&gt;. The JWT identifies the user role and tenantId. NestJS guards reject missing or invalid tokens, the roles guard limits vendor routes to vendor users, and service queries add the current tenantId to their filters. This is why one vendor cannot list or modify another vendor’s activities, bookings, availability, or payouts. ValidationPipe rejects unknown fields and invalid types before the service writes data.</w:t>
      </w:r>
    </w:p>
    <w:p>
      <w:pPr>
        <w:pStyle w:val="Heading1"/>
      </w:pPr>
      <w:r>
        <w:t>Request lifecycle in detail</w:t>
      </w:r>
    </w:p>
    <w:p>
      <w:r>
        <w:t>A normal save follows the same lifecycle on every screen. First, a React control changes local form state. When the user selects a save or action button, the API client serializes the state as JSON and adds the bearer token. NestJS receives the request under /api, authenticates it, validates the DTO, and calls the feature service. The service adds tenant ownership rules, performs business validation, writes through Prisma, and returns the updated row. React then replaces its local state with the response, which is why the screen immediately reflects the server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Stage</w:t>
            </w:r>
          </w:p>
        </w:tc>
        <w:tc>
          <w:tcPr>
            <w:tcW w:type="dxa" w:w="2520"/>
            <w:vAlign w:val="center"/>
            <w:shd w:fill="1B6B6A"/>
          </w:tcPr>
          <w:p>
            <w:pPr>
              <w:spacing w:after="40"/>
            </w:pPr>
            <w:r/>
            <w:r>
              <w:rPr>
                <w:b/>
                <w:color w:val="FFFFFF"/>
                <w:sz w:val="18"/>
              </w:rPr>
              <w:t>Component</w:t>
            </w:r>
          </w:p>
        </w:tc>
        <w:tc>
          <w:tcPr>
            <w:tcW w:type="dxa" w:w="2520"/>
            <w:vAlign w:val="center"/>
            <w:shd w:fill="1B6B6A"/>
          </w:tcPr>
          <w:p>
            <w:pPr>
              <w:spacing w:after="40"/>
            </w:pPr>
            <w:r/>
            <w:r>
              <w:rPr>
                <w:b/>
                <w:color w:val="FFFFFF"/>
                <w:sz w:val="18"/>
              </w:rPr>
              <w:t>What happens</w:t>
            </w:r>
          </w:p>
        </w:tc>
        <w:tc>
          <w:tcPr>
            <w:tcW w:type="dxa" w:w="2520"/>
            <w:vAlign w:val="center"/>
            <w:shd w:fill="1B6B6A"/>
          </w:tcPr>
          <w:p>
            <w:pPr>
              <w:spacing w:after="40"/>
            </w:pPr>
            <w:r/>
            <w:r>
              <w:rPr>
                <w:b/>
                <w:color w:val="FFFFFF"/>
                <w:sz w:val="18"/>
              </w:rPr>
              <w:t>Failure visible to the user</w:t>
            </w:r>
          </w:p>
        </w:tc>
      </w:tr>
      <w:tr>
        <w:tc>
          <w:tcPr>
            <w:tcW w:type="dxa" w:w="2520"/>
            <w:vAlign w:val="center"/>
          </w:tcPr>
          <w:p>
            <w:pPr>
              <w:spacing w:after="40"/>
            </w:pPr>
            <w:r/>
            <w:r>
              <w:rPr>
                <w:b w:val="0"/>
                <w:color w:val="243447"/>
                <w:sz w:val="18"/>
              </w:rPr>
              <w:t>1. Input</w:t>
            </w:r>
          </w:p>
        </w:tc>
        <w:tc>
          <w:tcPr>
            <w:tcW w:type="dxa" w:w="2520"/>
            <w:vAlign w:val="center"/>
          </w:tcPr>
          <w:p>
            <w:pPr>
              <w:spacing w:after="40"/>
            </w:pPr>
            <w:r/>
            <w:r>
              <w:rPr>
                <w:b w:val="0"/>
                <w:color w:val="243447"/>
                <w:sz w:val="18"/>
              </w:rPr>
              <w:t>React field or toggle</w:t>
            </w:r>
          </w:p>
        </w:tc>
        <w:tc>
          <w:tcPr>
            <w:tcW w:type="dxa" w:w="2520"/>
            <w:vAlign w:val="center"/>
          </w:tcPr>
          <w:p>
            <w:pPr>
              <w:spacing w:after="40"/>
            </w:pPr>
            <w:r/>
            <w:r>
              <w:rPr>
                <w:b w:val="0"/>
                <w:color w:val="243447"/>
                <w:sz w:val="18"/>
              </w:rPr>
              <w:t>Value is held in component state and displayed immediately</w:t>
            </w:r>
          </w:p>
        </w:tc>
        <w:tc>
          <w:tcPr>
            <w:tcW w:type="dxa" w:w="2520"/>
            <w:vAlign w:val="center"/>
          </w:tcPr>
          <w:p>
            <w:pPr>
              <w:spacing w:after="40"/>
            </w:pPr>
            <w:r/>
            <w:r>
              <w:rPr>
                <w:b w:val="0"/>
                <w:color w:val="243447"/>
                <w:sz w:val="18"/>
              </w:rPr>
              <w:t>The control remains editable</w:t>
            </w:r>
          </w:p>
        </w:tc>
      </w:tr>
      <w:tr>
        <w:tc>
          <w:tcPr>
            <w:tcW w:type="dxa" w:w="2520"/>
            <w:vAlign w:val="center"/>
            <w:shd w:fill="F1F6F7"/>
          </w:tcPr>
          <w:p>
            <w:pPr>
              <w:spacing w:after="40"/>
            </w:pPr>
            <w:r/>
            <w:r>
              <w:rPr>
                <w:b w:val="0"/>
                <w:color w:val="243447"/>
                <w:sz w:val="18"/>
              </w:rPr>
              <w:t>2. Submit</w:t>
            </w:r>
          </w:p>
        </w:tc>
        <w:tc>
          <w:tcPr>
            <w:tcW w:type="dxa" w:w="2520"/>
            <w:vAlign w:val="center"/>
            <w:shd w:fill="F1F6F7"/>
          </w:tcPr>
          <w:p>
            <w:pPr>
              <w:spacing w:after="40"/>
            </w:pPr>
            <w:r/>
            <w:r>
              <w:rPr>
                <w:b w:val="0"/>
                <w:color w:val="243447"/>
                <w:sz w:val="18"/>
              </w:rPr>
              <w:t>api.request</w:t>
            </w:r>
          </w:p>
        </w:tc>
        <w:tc>
          <w:tcPr>
            <w:tcW w:type="dxa" w:w="2520"/>
            <w:vAlign w:val="center"/>
            <w:shd w:fill="F1F6F7"/>
          </w:tcPr>
          <w:p>
            <w:pPr>
              <w:spacing w:after="40"/>
            </w:pPr>
            <w:r/>
            <w:r>
              <w:rPr>
                <w:b w:val="0"/>
                <w:color w:val="243447"/>
                <w:sz w:val="18"/>
              </w:rPr>
              <w:t>JSON body and Authorization header are sent</w:t>
            </w:r>
          </w:p>
        </w:tc>
        <w:tc>
          <w:tcPr>
            <w:tcW w:type="dxa" w:w="2520"/>
            <w:vAlign w:val="center"/>
            <w:shd w:fill="F1F6F7"/>
          </w:tcPr>
          <w:p>
            <w:pPr>
              <w:spacing w:after="40"/>
            </w:pPr>
            <w:r/>
            <w:r>
              <w:rPr>
                <w:b w:val="0"/>
                <w:color w:val="243447"/>
                <w:sz w:val="18"/>
              </w:rPr>
              <w:t>Network or authentication error</w:t>
            </w:r>
          </w:p>
        </w:tc>
      </w:tr>
      <w:tr>
        <w:tc>
          <w:tcPr>
            <w:tcW w:type="dxa" w:w="2520"/>
            <w:vAlign w:val="center"/>
          </w:tcPr>
          <w:p>
            <w:pPr>
              <w:spacing w:after="40"/>
            </w:pPr>
            <w:r/>
            <w:r>
              <w:rPr>
                <w:b w:val="0"/>
                <w:color w:val="243447"/>
                <w:sz w:val="18"/>
              </w:rPr>
              <w:t>3. Authenticate</w:t>
            </w:r>
          </w:p>
        </w:tc>
        <w:tc>
          <w:tcPr>
            <w:tcW w:type="dxa" w:w="2520"/>
            <w:vAlign w:val="center"/>
          </w:tcPr>
          <w:p>
            <w:pPr>
              <w:spacing w:after="40"/>
            </w:pPr>
            <w:r/>
            <w:r>
              <w:rPr>
                <w:b w:val="0"/>
                <w:color w:val="243447"/>
                <w:sz w:val="18"/>
              </w:rPr>
              <w:t>JwtAuthGuard</w:t>
            </w:r>
          </w:p>
        </w:tc>
        <w:tc>
          <w:tcPr>
            <w:tcW w:type="dxa" w:w="2520"/>
            <w:vAlign w:val="center"/>
          </w:tcPr>
          <w:p>
            <w:pPr>
              <w:spacing w:after="40"/>
            </w:pPr>
            <w:r/>
            <w:r>
              <w:rPr>
                <w:b w:val="0"/>
                <w:color w:val="243447"/>
                <w:sz w:val="18"/>
              </w:rPr>
              <w:t>Token is decoded and the user is loaded</w:t>
            </w:r>
          </w:p>
        </w:tc>
        <w:tc>
          <w:tcPr>
            <w:tcW w:type="dxa" w:w="2520"/>
            <w:vAlign w:val="center"/>
          </w:tcPr>
          <w:p>
            <w:pPr>
              <w:spacing w:after="40"/>
            </w:pPr>
            <w:r/>
            <w:r>
              <w:rPr>
                <w:b w:val="0"/>
                <w:color w:val="243447"/>
                <w:sz w:val="18"/>
              </w:rPr>
              <w:t>401 Unauthorized</w:t>
            </w:r>
          </w:p>
        </w:tc>
      </w:tr>
      <w:tr>
        <w:tc>
          <w:tcPr>
            <w:tcW w:type="dxa" w:w="2520"/>
            <w:vAlign w:val="center"/>
            <w:shd w:fill="F1F6F7"/>
          </w:tcPr>
          <w:p>
            <w:pPr>
              <w:spacing w:after="40"/>
            </w:pPr>
            <w:r/>
            <w:r>
              <w:rPr>
                <w:b w:val="0"/>
                <w:color w:val="243447"/>
                <w:sz w:val="18"/>
              </w:rPr>
              <w:t>4. Authorize</w:t>
            </w:r>
          </w:p>
        </w:tc>
        <w:tc>
          <w:tcPr>
            <w:tcW w:type="dxa" w:w="2520"/>
            <w:vAlign w:val="center"/>
            <w:shd w:fill="F1F6F7"/>
          </w:tcPr>
          <w:p>
            <w:pPr>
              <w:spacing w:after="40"/>
            </w:pPr>
            <w:r/>
            <w:r>
              <w:rPr>
                <w:b w:val="0"/>
                <w:color w:val="243447"/>
                <w:sz w:val="18"/>
              </w:rPr>
              <w:t>RolesGuard</w:t>
            </w:r>
          </w:p>
        </w:tc>
        <w:tc>
          <w:tcPr>
            <w:tcW w:type="dxa" w:w="2520"/>
            <w:vAlign w:val="center"/>
            <w:shd w:fill="F1F6F7"/>
          </w:tcPr>
          <w:p>
            <w:pPr>
              <w:spacing w:after="40"/>
            </w:pPr>
            <w:r/>
            <w:r>
              <w:rPr>
                <w:b w:val="0"/>
                <w:color w:val="243447"/>
                <w:sz w:val="18"/>
              </w:rPr>
              <w:t>Role metadata is checked against the route</w:t>
            </w:r>
          </w:p>
        </w:tc>
        <w:tc>
          <w:tcPr>
            <w:tcW w:type="dxa" w:w="2520"/>
            <w:vAlign w:val="center"/>
            <w:shd w:fill="F1F6F7"/>
          </w:tcPr>
          <w:p>
            <w:pPr>
              <w:spacing w:after="40"/>
            </w:pPr>
            <w:r/>
            <w:r>
              <w:rPr>
                <w:b w:val="0"/>
                <w:color w:val="243447"/>
                <w:sz w:val="18"/>
              </w:rPr>
              <w:t>403 Forbidden</w:t>
            </w:r>
          </w:p>
        </w:tc>
      </w:tr>
      <w:tr>
        <w:tc>
          <w:tcPr>
            <w:tcW w:type="dxa" w:w="2520"/>
            <w:vAlign w:val="center"/>
          </w:tcPr>
          <w:p>
            <w:pPr>
              <w:spacing w:after="40"/>
            </w:pPr>
            <w:r/>
            <w:r>
              <w:rPr>
                <w:b w:val="0"/>
                <w:color w:val="243447"/>
                <w:sz w:val="18"/>
              </w:rPr>
              <w:t>5. Validate</w:t>
            </w:r>
          </w:p>
        </w:tc>
        <w:tc>
          <w:tcPr>
            <w:tcW w:type="dxa" w:w="2520"/>
            <w:vAlign w:val="center"/>
          </w:tcPr>
          <w:p>
            <w:pPr>
              <w:spacing w:after="40"/>
            </w:pPr>
            <w:r/>
            <w:r>
              <w:rPr>
                <w:b w:val="0"/>
                <w:color w:val="243447"/>
                <w:sz w:val="18"/>
              </w:rPr>
              <w:t>ValidationPipe and DTO</w:t>
            </w:r>
          </w:p>
        </w:tc>
        <w:tc>
          <w:tcPr>
            <w:tcW w:type="dxa" w:w="2520"/>
            <w:vAlign w:val="center"/>
          </w:tcPr>
          <w:p>
            <w:pPr>
              <w:spacing w:after="40"/>
            </w:pPr>
            <w:r/>
            <w:r>
              <w:rPr>
                <w:b w:val="0"/>
                <w:color w:val="243447"/>
                <w:sz w:val="18"/>
              </w:rPr>
              <w:t>Unknown fields, wrong types, invalid dates, and invalid ranges are rejected</w:t>
            </w:r>
          </w:p>
        </w:tc>
        <w:tc>
          <w:tcPr>
            <w:tcW w:type="dxa" w:w="2520"/>
            <w:vAlign w:val="center"/>
          </w:tcPr>
          <w:p>
            <w:pPr>
              <w:spacing w:after="40"/>
            </w:pPr>
            <w:r/>
            <w:r>
              <w:rPr>
                <w:b w:val="0"/>
                <w:color w:val="243447"/>
                <w:sz w:val="18"/>
              </w:rPr>
              <w:t>400 Bad Request with a readable message</w:t>
            </w:r>
          </w:p>
        </w:tc>
      </w:tr>
      <w:tr>
        <w:tc>
          <w:tcPr>
            <w:tcW w:type="dxa" w:w="2520"/>
            <w:vAlign w:val="center"/>
            <w:shd w:fill="F1F6F7"/>
          </w:tcPr>
          <w:p>
            <w:pPr>
              <w:spacing w:after="40"/>
            </w:pPr>
            <w:r/>
            <w:r>
              <w:rPr>
                <w:b w:val="0"/>
                <w:color w:val="243447"/>
                <w:sz w:val="18"/>
              </w:rPr>
              <w:t>6. Apply rules</w:t>
            </w:r>
          </w:p>
        </w:tc>
        <w:tc>
          <w:tcPr>
            <w:tcW w:type="dxa" w:w="2520"/>
            <w:vAlign w:val="center"/>
            <w:shd w:fill="F1F6F7"/>
          </w:tcPr>
          <w:p>
            <w:pPr>
              <w:spacing w:after="40"/>
            </w:pPr>
            <w:r/>
            <w:r>
              <w:rPr>
                <w:b w:val="0"/>
                <w:color w:val="243447"/>
                <w:sz w:val="18"/>
              </w:rPr>
              <w:t>Feature service</w:t>
            </w:r>
          </w:p>
        </w:tc>
        <w:tc>
          <w:tcPr>
            <w:tcW w:type="dxa" w:w="2520"/>
            <w:vAlign w:val="center"/>
            <w:shd w:fill="F1F6F7"/>
          </w:tcPr>
          <w:p>
            <w:pPr>
              <w:spacing w:after="40"/>
            </w:pPr>
            <w:r/>
            <w:r>
              <w:rPr>
                <w:b w:val="0"/>
                <w:color w:val="243447"/>
                <w:sz w:val="18"/>
              </w:rPr>
              <w:t>Tenant ownership, status transition, and optimistic version rules run</w:t>
            </w:r>
          </w:p>
        </w:tc>
        <w:tc>
          <w:tcPr>
            <w:tcW w:type="dxa" w:w="2520"/>
            <w:vAlign w:val="center"/>
            <w:shd w:fill="F1F6F7"/>
          </w:tcPr>
          <w:p>
            <w:pPr>
              <w:spacing w:after="40"/>
            </w:pPr>
            <w:r/>
            <w:r>
              <w:rPr>
                <w:b w:val="0"/>
                <w:color w:val="243447"/>
                <w:sz w:val="18"/>
              </w:rPr>
              <w:t>409 Conflict or 404 Not Found</w:t>
            </w:r>
          </w:p>
        </w:tc>
      </w:tr>
      <w:tr>
        <w:tc>
          <w:tcPr>
            <w:tcW w:type="dxa" w:w="2520"/>
            <w:vAlign w:val="center"/>
          </w:tcPr>
          <w:p>
            <w:pPr>
              <w:spacing w:after="40"/>
            </w:pPr>
            <w:r/>
            <w:r>
              <w:rPr>
                <w:b w:val="0"/>
                <w:color w:val="243447"/>
                <w:sz w:val="18"/>
              </w:rPr>
              <w:t>7. Persist</w:t>
            </w:r>
          </w:p>
        </w:tc>
        <w:tc>
          <w:tcPr>
            <w:tcW w:type="dxa" w:w="2520"/>
            <w:vAlign w:val="center"/>
          </w:tcPr>
          <w:p>
            <w:pPr>
              <w:spacing w:after="40"/>
            </w:pPr>
            <w:r/>
            <w:r>
              <w:rPr>
                <w:b w:val="0"/>
                <w:color w:val="243447"/>
                <w:sz w:val="18"/>
              </w:rPr>
              <w:t>Prisma and PostgreSQL</w:t>
            </w:r>
          </w:p>
        </w:tc>
        <w:tc>
          <w:tcPr>
            <w:tcW w:type="dxa" w:w="2520"/>
            <w:vAlign w:val="center"/>
          </w:tcPr>
          <w:p>
            <w:pPr>
              <w:spacing w:after="40"/>
            </w:pPr>
            <w:r/>
            <w:r>
              <w:rPr>
                <w:b w:val="0"/>
                <w:color w:val="243447"/>
                <w:sz w:val="18"/>
              </w:rPr>
              <w:t>Rows and related child records are inserted or updated</w:t>
            </w:r>
          </w:p>
        </w:tc>
        <w:tc>
          <w:tcPr>
            <w:tcW w:type="dxa" w:w="2520"/>
            <w:vAlign w:val="center"/>
          </w:tcPr>
          <w:p>
            <w:pPr>
              <w:spacing w:after="40"/>
            </w:pPr>
            <w:r/>
            <w:r>
              <w:rPr>
                <w:b w:val="0"/>
                <w:color w:val="243447"/>
                <w:sz w:val="18"/>
              </w:rPr>
              <w:t>500 only for an unexpected server failure</w:t>
            </w:r>
          </w:p>
        </w:tc>
      </w:tr>
      <w:tr>
        <w:tc>
          <w:tcPr>
            <w:tcW w:type="dxa" w:w="2520"/>
            <w:vAlign w:val="center"/>
            <w:shd w:fill="F1F6F7"/>
          </w:tcPr>
          <w:p>
            <w:pPr>
              <w:spacing w:after="40"/>
            </w:pPr>
            <w:r/>
            <w:r>
              <w:rPr>
                <w:b w:val="0"/>
                <w:color w:val="243447"/>
                <w:sz w:val="18"/>
              </w:rPr>
              <w:t>8. Refresh state</w:t>
            </w:r>
          </w:p>
        </w:tc>
        <w:tc>
          <w:tcPr>
            <w:tcW w:type="dxa" w:w="2520"/>
            <w:vAlign w:val="center"/>
            <w:shd w:fill="F1F6F7"/>
          </w:tcPr>
          <w:p>
            <w:pPr>
              <w:spacing w:after="40"/>
            </w:pPr>
            <w:r/>
            <w:r>
              <w:rPr>
                <w:b w:val="0"/>
                <w:color w:val="243447"/>
                <w:sz w:val="18"/>
              </w:rPr>
              <w:t>React page</w:t>
            </w:r>
          </w:p>
        </w:tc>
        <w:tc>
          <w:tcPr>
            <w:tcW w:type="dxa" w:w="2520"/>
            <w:vAlign w:val="center"/>
            <w:shd w:fill="F1F6F7"/>
          </w:tcPr>
          <w:p>
            <w:pPr>
              <w:spacing w:after="40"/>
            </w:pPr>
            <w:r/>
            <w:r>
              <w:rPr>
                <w:b w:val="0"/>
                <w:color w:val="243447"/>
                <w:sz w:val="18"/>
              </w:rPr>
              <w:t>Returned data replaces stale local state</w:t>
            </w:r>
          </w:p>
        </w:tc>
        <w:tc>
          <w:tcPr>
            <w:tcW w:type="dxa" w:w="2520"/>
            <w:vAlign w:val="center"/>
            <w:shd w:fill="F1F6F7"/>
          </w:tcPr>
          <w:p>
            <w:pPr>
              <w:spacing w:after="40"/>
            </w:pPr>
            <w:r/>
            <w:r>
              <w:rPr>
                <w:b w:val="0"/>
                <w:color w:val="243447"/>
                <w:sz w:val="18"/>
              </w:rPr>
              <w:t>Success message or refreshed table</w:t>
            </w:r>
          </w:p>
        </w:tc>
      </w:tr>
    </w:tbl>
    <w:p>
      <w:pPr>
        <w:spacing w:after="40"/>
      </w:pPr>
    </w:p>
    <w:p>
      <w:pPr>
        <w:pStyle w:val="Heading1"/>
      </w:pPr>
      <w:r>
        <w:t>Detailed screen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Screen</w:t>
            </w:r>
          </w:p>
        </w:tc>
        <w:tc>
          <w:tcPr>
            <w:tcW w:type="dxa" w:w="2520"/>
            <w:vAlign w:val="center"/>
            <w:shd w:fill="1B6B6A"/>
          </w:tcPr>
          <w:p>
            <w:pPr>
              <w:spacing w:after="40"/>
            </w:pPr>
            <w:r/>
            <w:r>
              <w:rPr>
                <w:b/>
                <w:color w:val="FFFFFF"/>
                <w:sz w:val="18"/>
              </w:rPr>
              <w:t>Reads from the API</w:t>
            </w:r>
          </w:p>
        </w:tc>
        <w:tc>
          <w:tcPr>
            <w:tcW w:type="dxa" w:w="2520"/>
            <w:vAlign w:val="center"/>
            <w:shd w:fill="1B6B6A"/>
          </w:tcPr>
          <w:p>
            <w:pPr>
              <w:spacing w:after="40"/>
            </w:pPr>
            <w:r/>
            <w:r>
              <w:rPr>
                <w:b/>
                <w:color w:val="FFFFFF"/>
                <w:sz w:val="18"/>
              </w:rPr>
              <w:t>Writes to the API</w:t>
            </w:r>
          </w:p>
        </w:tc>
        <w:tc>
          <w:tcPr>
            <w:tcW w:type="dxa" w:w="2520"/>
            <w:vAlign w:val="center"/>
            <w:shd w:fill="1B6B6A"/>
          </w:tcPr>
          <w:p>
            <w:pPr>
              <w:spacing w:after="40"/>
            </w:pPr>
            <w:r/>
            <w:r>
              <w:rPr>
                <w:b/>
                <w:color w:val="FFFFFF"/>
                <w:sz w:val="18"/>
              </w:rPr>
              <w:t>Logical purpose</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None before authentication</w:t>
            </w:r>
          </w:p>
        </w:tc>
        <w:tc>
          <w:tcPr>
            <w:tcW w:type="dxa" w:w="2520"/>
            <w:vAlign w:val="center"/>
          </w:tcPr>
          <w:p>
            <w:pPr>
              <w:spacing w:after="40"/>
            </w:pPr>
            <w:r/>
            <w:r>
              <w:rPr>
                <w:b w:val="0"/>
                <w:color w:val="243447"/>
                <w:sz w:val="18"/>
              </w:rPr>
              <w:t>POST /auth/login</w:t>
            </w:r>
          </w:p>
        </w:tc>
        <w:tc>
          <w:tcPr>
            <w:tcW w:type="dxa" w:w="2520"/>
            <w:vAlign w:val="center"/>
          </w:tcPr>
          <w:p>
            <w:pPr>
              <w:spacing w:after="40"/>
            </w:pPr>
            <w:r/>
            <w:r>
              <w:rPr>
                <w:b w:val="0"/>
                <w:color w:val="243447"/>
                <w:sz w:val="18"/>
              </w:rPr>
              <w:t>Creates the authenticated vendor session</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GET /dashboard/summary</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Shows a read-only operational overview</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GET /vendor/profile</w:t>
            </w:r>
          </w:p>
        </w:tc>
        <w:tc>
          <w:tcPr>
            <w:tcW w:type="dxa" w:w="2520"/>
            <w:vAlign w:val="center"/>
          </w:tcPr>
          <w:p>
            <w:pPr>
              <w:spacing w:after="40"/>
            </w:pPr>
            <w:r/>
            <w:r>
              <w:rPr>
                <w:b w:val="0"/>
                <w:color w:val="243447"/>
                <w:sz w:val="18"/>
              </w:rPr>
              <w:t>PATCH /vendor/profile; POST /vendor/documents/{key}</w:t>
            </w:r>
          </w:p>
        </w:tc>
        <w:tc>
          <w:tcPr>
            <w:tcW w:type="dxa" w:w="2520"/>
            <w:vAlign w:val="center"/>
          </w:tcPr>
          <w:p>
            <w:pPr>
              <w:spacing w:after="40"/>
            </w:pPr>
            <w:r/>
            <w:r>
              <w:rPr>
                <w:b w:val="0"/>
                <w:color w:val="243447"/>
                <w:sz w:val="18"/>
              </w:rPr>
              <w:t>Maintains the vendor identity, readiness, payout display, and document status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GET /activities</w:t>
            </w:r>
          </w:p>
        </w:tc>
        <w:tc>
          <w:tcPr>
            <w:tcW w:type="dxa" w:w="2520"/>
            <w:vAlign w:val="center"/>
            <w:shd w:fill="F1F6F7"/>
          </w:tcPr>
          <w:p>
            <w:pPr>
              <w:spacing w:after="40"/>
            </w:pPr>
            <w:r/>
            <w:r>
              <w:rPr>
                <w:b w:val="0"/>
                <w:color w:val="243447"/>
                <w:sz w:val="18"/>
              </w:rPr>
              <w:t>POST /activities; PATCH /activities/{id}</w:t>
            </w:r>
          </w:p>
        </w:tc>
        <w:tc>
          <w:tcPr>
            <w:tcW w:type="dxa" w:w="2520"/>
            <w:vAlign w:val="center"/>
            <w:shd w:fill="F1F6F7"/>
          </w:tcPr>
          <w:p>
            <w:pPr>
              <w:spacing w:after="40"/>
            </w:pPr>
            <w:r/>
            <w:r>
              <w:rPr>
                <w:b w:val="0"/>
                <w:color w:val="243447"/>
                <w:sz w:val="18"/>
              </w:rPr>
              <w:t>Finds activities and opens the editor</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GET /activities/{id}; GET /activities/{id}/rate-plans</w:t>
            </w:r>
          </w:p>
        </w:tc>
        <w:tc>
          <w:tcPr>
            <w:tcW w:type="dxa" w:w="2520"/>
            <w:vAlign w:val="center"/>
          </w:tcPr>
          <w:p>
            <w:pPr>
              <w:spacing w:after="40"/>
            </w:pPr>
            <w:r/>
            <w:r>
              <w:rPr>
                <w:b w:val="0"/>
                <w:color w:val="243447"/>
                <w:sz w:val="18"/>
              </w:rPr>
              <w:t>PATCH activity; media endpoints; rate-plan create; submit; publish</w:t>
            </w:r>
          </w:p>
        </w:tc>
        <w:tc>
          <w:tcPr>
            <w:tcW w:type="dxa" w:w="2520"/>
            <w:vAlign w:val="center"/>
          </w:tcPr>
          <w:p>
            <w:pPr>
              <w:spacing w:after="40"/>
            </w:pPr>
            <w:r/>
            <w:r>
              <w:rPr>
                <w:b w:val="0"/>
                <w:color w:val="243447"/>
                <w:sz w:val="18"/>
              </w:rPr>
              <w:t>Maintains the product master and its commercial offers</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GET /availability; GET /promotions</w:t>
            </w:r>
          </w:p>
        </w:tc>
        <w:tc>
          <w:tcPr>
            <w:tcW w:type="dxa" w:w="2520"/>
            <w:vAlign w:val="center"/>
            <w:shd w:fill="F1F6F7"/>
          </w:tcPr>
          <w:p>
            <w:pPr>
              <w:spacing w:after="40"/>
            </w:pPr>
            <w:r/>
            <w:r>
              <w:rPr>
                <w:b w:val="0"/>
                <w:color w:val="243447"/>
                <w:sz w:val="18"/>
              </w:rPr>
              <w:t>POST /availability/bulk; promotion create/toggle</w:t>
            </w:r>
          </w:p>
        </w:tc>
        <w:tc>
          <w:tcPr>
            <w:tcW w:type="dxa" w:w="2520"/>
            <w:vAlign w:val="center"/>
            <w:shd w:fill="F1F6F7"/>
          </w:tcPr>
          <w:p>
            <w:pPr>
              <w:spacing w:after="40"/>
            </w:pPr>
            <w:r/>
            <w:r>
              <w:rPr>
                <w:b w:val="0"/>
                <w:color w:val="243447"/>
                <w:sz w:val="18"/>
              </w:rPr>
              <w:t>Maintains saleable inventory and time-boxed discounts</w:t>
            </w:r>
          </w:p>
        </w:tc>
      </w:tr>
      <w:tr>
        <w:tc>
          <w:tcPr>
            <w:tcW w:type="dxa" w:w="2520"/>
            <w:vAlign w:val="center"/>
          </w:tcPr>
          <w:p>
            <w:pPr>
              <w:spacing w:after="40"/>
            </w:pPr>
            <w:r/>
            <w:r>
              <w:rPr>
                <w:b w:val="0"/>
                <w:color w:val="243447"/>
                <w:sz w:val="18"/>
              </w:rPr>
              <w:t>Bookings</w:t>
            </w:r>
          </w:p>
        </w:tc>
        <w:tc>
          <w:tcPr>
            <w:tcW w:type="dxa" w:w="2520"/>
            <w:vAlign w:val="center"/>
          </w:tcPr>
          <w:p>
            <w:pPr>
              <w:spacing w:after="40"/>
            </w:pPr>
            <w:r/>
            <w:r>
              <w:rPr>
                <w:b w:val="0"/>
                <w:color w:val="243447"/>
                <w:sz w:val="18"/>
              </w:rPr>
              <w:t>GET /bookings</w:t>
            </w:r>
          </w:p>
        </w:tc>
        <w:tc>
          <w:tcPr>
            <w:tcW w:type="dxa" w:w="2520"/>
            <w:vAlign w:val="center"/>
          </w:tcPr>
          <w:p>
            <w:pPr>
              <w:spacing w:after="40"/>
            </w:pPr>
            <w:r/>
            <w:r>
              <w:rPr>
                <w:b w:val="0"/>
                <w:color w:val="243447"/>
                <w:sz w:val="18"/>
              </w:rPr>
              <w:t>Confirm, cancel, voucher</w:t>
            </w:r>
          </w:p>
        </w:tc>
        <w:tc>
          <w:tcPr>
            <w:tcW w:type="dxa" w:w="2520"/>
            <w:vAlign w:val="center"/>
          </w:tcPr>
          <w:p>
            <w:pPr>
              <w:spacing w:after="40"/>
            </w:pPr>
            <w:r/>
            <w:r>
              <w:rPr>
                <w:b w:val="0"/>
                <w:color w:val="243447"/>
                <w:sz w:val="18"/>
              </w:rPr>
              <w:t>Runs the operational reservation queue</w:t>
            </w:r>
          </w:p>
        </w:tc>
      </w:tr>
      <w:tr>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GET /payouts</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Displays settlement history</w:t>
            </w:r>
          </w:p>
        </w:tc>
      </w:tr>
      <w:tr>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GET /dashboard/summary</w:t>
            </w:r>
          </w:p>
        </w:tc>
        <w:tc>
          <w:tcPr>
            <w:tcW w:type="dxa" w:w="2520"/>
            <w:vAlign w:val="center"/>
          </w:tcPr>
          <w:p>
            <w:pPr>
              <w:spacing w:after="40"/>
            </w:pPr>
            <w:r/>
            <w:r>
              <w:rPr>
                <w:b w:val="0"/>
                <w:color w:val="243447"/>
                <w:sz w:val="18"/>
              </w:rPr>
              <w:t>None</w:t>
            </w:r>
          </w:p>
        </w:tc>
        <w:tc>
          <w:tcPr>
            <w:tcW w:type="dxa" w:w="2520"/>
            <w:vAlign w:val="center"/>
          </w:tcPr>
          <w:p>
            <w:pPr>
              <w:spacing w:after="40"/>
            </w:pPr>
            <w:r/>
            <w:r>
              <w:rPr>
                <w:b w:val="0"/>
                <w:color w:val="243447"/>
                <w:sz w:val="18"/>
              </w:rPr>
              <w:t>Turns operational metrics into quality indicators</w:t>
            </w:r>
          </w:p>
        </w:tc>
      </w:tr>
    </w:tbl>
    <w:p>
      <w:pPr>
        <w:spacing w:after="40"/>
      </w:pPr>
    </w:p>
    <w:p>
      <w:pPr>
        <w:pStyle w:val="Heading1"/>
      </w:pPr>
      <w:r>
        <w:t>Example API messages</w:t>
      </w:r>
    </w:p>
    <w:p>
      <w:r>
        <w:t>The following examples show the logical shape of the messages. The browser sends the request body; the server adds generated IDs, timestamps, tenant ownership, and version fields.</w:t>
      </w:r>
    </w:p>
    <w:p>
      <w:pPr>
        <w:pStyle w:val="Heading2"/>
      </w:pPr>
      <w:r>
        <w:t>Create an activity</w:t>
      </w:r>
    </w:p>
    <w:p>
      <w:r>
        <w:t>POST /api/activities with a body such as: { productName: "Sunrise Trek", type: "ACTIVITY", subType: "TICKET_ONLY", description: "Guided sunrise trek", shortDescription: "A guided morning experience", starRating: 4.8, cityName: "Munnar", stateName: "Kerala", countryName: "INDIA", address: "Meeting point", lat: 10.0889, lon: 77.0595, highlights: ["Guide included", "Sunrise viewpoint"], terms: ["Carry valid ID"], thingsToCarry: ["Walking shoes"], importantInfo: ["Weather dependent"] }. The response contains the new Activity id and status DRAFT.</w:t>
      </w:r>
    </w:p>
    <w:p>
      <w:pPr>
        <w:pStyle w:val="Heading2"/>
      </w:pPr>
      <w:r>
        <w:t>Create a rate plan</w:t>
      </w:r>
    </w:p>
    <w:p>
      <w:r>
        <w:t>POST /api/activities/{activityId}/rate-plans creates the commercial contract. The body contains ratePlanCode, name, currency, basePrice, unitType, minPax, maxPax, validFrom, validTo, validDays, blackoutDates, durationMinutes, timeOfDay, pickup and drop-off details, inclusions, exclusions, travellerRules, and cancellationRules. Prisma creates the RatePlan and its nested TravellerRule and CancellationRule rows in one logical operation.</w:t>
      </w:r>
    </w:p>
    <w:p>
      <w:pPr>
        <w:pStyle w:val="Heading2"/>
      </w:pPr>
      <w:r>
        <w:t>Save inventory</w:t>
      </w:r>
    </w:p>
    <w:p>
      <w:r>
        <w:t>POST /api/availability/bulk sends a list of slots. Each slot contains ratePlanId, slotDate, startTime, capacity, available, closed, priceOverride, and expectedVersion. The expectedVersion prevents an older browser tab from overwriting a newer edit. A successful response is followed by a reload so the displayed values come from PostgreSQL.</w:t>
      </w:r>
    </w:p>
    <w:p>
      <w:pPr>
        <w:pStyle w:val="Heading1"/>
      </w:pPr>
      <w:r>
        <w:t>Field behavior and validation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Area</w:t>
            </w:r>
          </w:p>
        </w:tc>
        <w:tc>
          <w:tcPr>
            <w:tcW w:type="dxa" w:w="2520"/>
            <w:vAlign w:val="center"/>
            <w:shd w:fill="1B6B6A"/>
          </w:tcPr>
          <w:p>
            <w:pPr>
              <w:spacing w:after="40"/>
            </w:pPr>
            <w:r/>
            <w:r>
              <w:rPr>
                <w:b/>
                <w:color w:val="FFFFFF"/>
                <w:sz w:val="18"/>
              </w:rPr>
              <w:t>Field</w:t>
            </w:r>
          </w:p>
        </w:tc>
        <w:tc>
          <w:tcPr>
            <w:tcW w:type="dxa" w:w="2520"/>
            <w:vAlign w:val="center"/>
            <w:shd w:fill="1B6B6A"/>
          </w:tcPr>
          <w:p>
            <w:pPr>
              <w:spacing w:after="40"/>
            </w:pPr>
            <w:r/>
            <w:r>
              <w:rPr>
                <w:b/>
                <w:color w:val="FFFFFF"/>
                <w:sz w:val="18"/>
              </w:rPr>
              <w:t>Expected value</w:t>
            </w:r>
          </w:p>
        </w:tc>
        <w:tc>
          <w:tcPr>
            <w:tcW w:type="dxa" w:w="2520"/>
            <w:vAlign w:val="center"/>
            <w:shd w:fill="1B6B6A"/>
          </w:tcPr>
          <w:p>
            <w:pPr>
              <w:spacing w:after="40"/>
            </w:pPr>
            <w:r/>
            <w:r>
              <w:rPr>
                <w:b/>
                <w:color w:val="FFFFFF"/>
                <w:sz w:val="18"/>
              </w:rPr>
              <w:t>Validation or business rule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Legal Business Name</w:t>
            </w:r>
          </w:p>
        </w:tc>
        <w:tc>
          <w:tcPr>
            <w:tcW w:type="dxa" w:w="2520"/>
            <w:vAlign w:val="center"/>
          </w:tcPr>
          <w:p>
            <w:pPr>
              <w:spacing w:after="40"/>
            </w:pPr>
            <w:r/>
            <w:r>
              <w:rPr>
                <w:b w:val="0"/>
                <w:color w:val="243447"/>
                <w:sz w:val="18"/>
              </w:rPr>
              <w:t>Registered vendor name</w:t>
            </w:r>
          </w:p>
        </w:tc>
        <w:tc>
          <w:tcPr>
            <w:tcW w:type="dxa" w:w="2520"/>
            <w:vAlign w:val="center"/>
          </w:tcPr>
          <w:p>
            <w:pPr>
              <w:spacing w:after="40"/>
            </w:pPr>
            <w:r/>
            <w:r>
              <w:rPr>
                <w:b w:val="0"/>
                <w:color w:val="243447"/>
                <w:sz w:val="18"/>
              </w:rPr>
              <w:t>Stored against the current VendorProfile</w:t>
            </w:r>
          </w:p>
        </w:tc>
      </w:tr>
      <w:tr>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GSTIN</w:t>
            </w:r>
          </w:p>
        </w:tc>
        <w:tc>
          <w:tcPr>
            <w:tcW w:type="dxa" w:w="2520"/>
            <w:vAlign w:val="center"/>
            <w:shd w:fill="F1F6F7"/>
          </w:tcPr>
          <w:p>
            <w:pPr>
              <w:spacing w:after="40"/>
            </w:pPr>
            <w:r/>
            <w:r>
              <w:rPr>
                <w:b w:val="0"/>
                <w:color w:val="243447"/>
                <w:sz w:val="18"/>
              </w:rPr>
              <w:t>Tax registration number</w:t>
            </w:r>
          </w:p>
        </w:tc>
        <w:tc>
          <w:tcPr>
            <w:tcW w:type="dxa" w:w="2520"/>
            <w:vAlign w:val="center"/>
            <w:shd w:fill="F1F6F7"/>
          </w:tcPr>
          <w:p>
            <w:pPr>
              <w:spacing w:after="40"/>
            </w:pPr>
            <w:r/>
            <w:r>
              <w:rPr>
                <w:b w:val="0"/>
                <w:color w:val="243447"/>
                <w:sz w:val="18"/>
              </w:rPr>
              <w:t>Optional text in this demo; document verification is separate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Payout Account</w:t>
            </w:r>
          </w:p>
        </w:tc>
        <w:tc>
          <w:tcPr>
            <w:tcW w:type="dxa" w:w="2520"/>
            <w:vAlign w:val="center"/>
          </w:tcPr>
          <w:p>
            <w:pPr>
              <w:spacing w:after="40"/>
            </w:pPr>
            <w:r/>
            <w:r>
              <w:rPr>
                <w:b w:val="0"/>
                <w:color w:val="243447"/>
                <w:sz w:val="18"/>
              </w:rPr>
              <w:t>Masked account display</w:t>
            </w:r>
          </w:p>
        </w:tc>
        <w:tc>
          <w:tcPr>
            <w:tcW w:type="dxa" w:w="2520"/>
            <w:vAlign w:val="center"/>
          </w:tcPr>
          <w:p>
            <w:pPr>
              <w:spacing w:after="40"/>
            </w:pPr>
            <w:r/>
            <w:r>
              <w:rPr>
                <w:b w:val="0"/>
                <w:color w:val="243447"/>
                <w:sz w:val="18"/>
              </w:rPr>
              <w:t>Never used as a raw bank credential</w:t>
            </w:r>
          </w:p>
        </w:tc>
      </w:tr>
      <w:tr>
        <w:tc>
          <w:tcPr>
            <w:tcW w:type="dxa" w:w="2520"/>
            <w:vAlign w:val="center"/>
            <w:shd w:fill="F1F6F7"/>
          </w:tcPr>
          <w:p>
            <w:pPr>
              <w:spacing w:after="40"/>
            </w:pPr>
            <w:r/>
            <w:r>
              <w:rPr>
                <w:b w:val="0"/>
                <w:color w:val="243447"/>
                <w:sz w:val="18"/>
              </w:rPr>
              <w:t>Documents</w:t>
            </w:r>
          </w:p>
        </w:tc>
        <w:tc>
          <w:tcPr>
            <w:tcW w:type="dxa" w:w="2520"/>
            <w:vAlign w:val="center"/>
            <w:shd w:fill="F1F6F7"/>
          </w:tcPr>
          <w:p>
            <w:pPr>
              <w:spacing w:after="40"/>
            </w:pPr>
            <w:r/>
            <w:r>
              <w:rPr>
                <w:b w:val="0"/>
                <w:color w:val="243447"/>
                <w:sz w:val="18"/>
              </w:rPr>
              <w:t>File</w:t>
            </w:r>
          </w:p>
        </w:tc>
        <w:tc>
          <w:tcPr>
            <w:tcW w:type="dxa" w:w="2520"/>
            <w:vAlign w:val="center"/>
            <w:shd w:fill="F1F6F7"/>
          </w:tcPr>
          <w:p>
            <w:pPr>
              <w:spacing w:after="40"/>
            </w:pPr>
            <w:r/>
            <w:r>
              <w:rPr>
                <w:b w:val="0"/>
                <w:color w:val="243447"/>
                <w:sz w:val="18"/>
              </w:rPr>
              <w:t>PDF, JPG, JPEG, or PNG</w:t>
            </w:r>
          </w:p>
        </w:tc>
        <w:tc>
          <w:tcPr>
            <w:tcW w:type="dxa" w:w="2520"/>
            <w:vAlign w:val="center"/>
            <w:shd w:fill="F1F6F7"/>
          </w:tcPr>
          <w:p>
            <w:pPr>
              <w:spacing w:after="40"/>
            </w:pPr>
            <w:r/>
            <w:r>
              <w:rPr>
                <w:b w:val="0"/>
                <w:color w:val="243447"/>
                <w:sz w:val="18"/>
              </w:rPr>
              <w:t>The demo records filename, status, and upload time in documentStatus</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Star Rating</w:t>
            </w:r>
          </w:p>
        </w:tc>
        <w:tc>
          <w:tcPr>
            <w:tcW w:type="dxa" w:w="2520"/>
            <w:vAlign w:val="center"/>
          </w:tcPr>
          <w:p>
            <w:pPr>
              <w:spacing w:after="40"/>
            </w:pPr>
            <w:r/>
            <w:r>
              <w:rPr>
                <w:b w:val="0"/>
                <w:color w:val="243447"/>
                <w:sz w:val="18"/>
              </w:rPr>
              <w:t>0 through 5, decimals allowed</w:t>
            </w:r>
          </w:p>
        </w:tc>
        <w:tc>
          <w:tcPr>
            <w:tcW w:type="dxa" w:w="2520"/>
            <w:vAlign w:val="center"/>
          </w:tcPr>
          <w:p>
            <w:pPr>
              <w:spacing w:after="40"/>
            </w:pPr>
            <w:r/>
            <w:r>
              <w:rPr>
                <w:b w:val="0"/>
                <w:color w:val="243447"/>
                <w:sz w:val="18"/>
              </w:rPr>
              <w:t>Backend limits the value to the supported range</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Latitude / Longitude</w:t>
            </w:r>
          </w:p>
        </w:tc>
        <w:tc>
          <w:tcPr>
            <w:tcW w:type="dxa" w:w="2520"/>
            <w:vAlign w:val="center"/>
            <w:shd w:fill="F1F6F7"/>
          </w:tcPr>
          <w:p>
            <w:pPr>
              <w:spacing w:after="40"/>
            </w:pPr>
            <w:r/>
            <w:r>
              <w:rPr>
                <w:b w:val="0"/>
                <w:color w:val="243447"/>
                <w:sz w:val="18"/>
              </w:rPr>
              <w:t>Decimal coordinates</w:t>
            </w:r>
          </w:p>
        </w:tc>
        <w:tc>
          <w:tcPr>
            <w:tcW w:type="dxa" w:w="2520"/>
            <w:vAlign w:val="center"/>
            <w:shd w:fill="F1F6F7"/>
          </w:tcPr>
          <w:p>
            <w:pPr>
              <w:spacing w:after="40"/>
            </w:pPr>
            <w:r/>
            <w:r>
              <w:rPr>
                <w:b w:val="0"/>
                <w:color w:val="243447"/>
                <w:sz w:val="18"/>
              </w:rPr>
              <w:t>Converted to numeric values before persistence</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Base Price and traveller prices</w:t>
            </w:r>
          </w:p>
        </w:tc>
        <w:tc>
          <w:tcPr>
            <w:tcW w:type="dxa" w:w="2520"/>
            <w:vAlign w:val="center"/>
          </w:tcPr>
          <w:p>
            <w:pPr>
              <w:spacing w:after="40"/>
            </w:pPr>
            <w:r/>
            <w:r>
              <w:rPr>
                <w:b w:val="0"/>
                <w:color w:val="243447"/>
                <w:sz w:val="18"/>
              </w:rPr>
              <w:t>Zero or positive numbers</w:t>
            </w:r>
          </w:p>
        </w:tc>
        <w:tc>
          <w:tcPr>
            <w:tcW w:type="dxa" w:w="2520"/>
            <w:vAlign w:val="center"/>
          </w:tcPr>
          <w:p>
            <w:pPr>
              <w:spacing w:after="40"/>
            </w:pPr>
            <w:r/>
            <w:r>
              <w:rPr>
                <w:b w:val="0"/>
                <w:color w:val="243447"/>
                <w:sz w:val="18"/>
              </w:rPr>
              <w:t>Stored as PostgreSQL Decimal values</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Min Pax / Max Pax</w:t>
            </w:r>
          </w:p>
        </w:tc>
        <w:tc>
          <w:tcPr>
            <w:tcW w:type="dxa" w:w="2520"/>
            <w:vAlign w:val="center"/>
            <w:shd w:fill="F1F6F7"/>
          </w:tcPr>
          <w:p>
            <w:pPr>
              <w:spacing w:after="40"/>
            </w:pPr>
            <w:r/>
            <w:r>
              <w:rPr>
                <w:b w:val="0"/>
                <w:color w:val="243447"/>
                <w:sz w:val="18"/>
              </w:rPr>
              <w:t>Positive integers</w:t>
            </w:r>
          </w:p>
        </w:tc>
        <w:tc>
          <w:tcPr>
            <w:tcW w:type="dxa" w:w="2520"/>
            <w:vAlign w:val="center"/>
            <w:shd w:fill="F1F6F7"/>
          </w:tcPr>
          <w:p>
            <w:pPr>
              <w:spacing w:after="40"/>
            </w:pPr>
            <w:r/>
            <w:r>
              <w:rPr>
                <w:b w:val="0"/>
                <w:color w:val="243447"/>
                <w:sz w:val="18"/>
              </w:rPr>
              <w:t>Max Pax cannot be lower than Min Pax</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Valid From / Valid To</w:t>
            </w:r>
          </w:p>
        </w:tc>
        <w:tc>
          <w:tcPr>
            <w:tcW w:type="dxa" w:w="2520"/>
            <w:vAlign w:val="center"/>
          </w:tcPr>
          <w:p>
            <w:pPr>
              <w:spacing w:after="40"/>
            </w:pPr>
            <w:r/>
            <w:r>
              <w:rPr>
                <w:b w:val="0"/>
                <w:color w:val="243447"/>
                <w:sz w:val="18"/>
              </w:rPr>
              <w:t>Dates</w:t>
            </w:r>
          </w:p>
        </w:tc>
        <w:tc>
          <w:tcPr>
            <w:tcW w:type="dxa" w:w="2520"/>
            <w:vAlign w:val="center"/>
          </w:tcPr>
          <w:p>
            <w:pPr>
              <w:spacing w:after="40"/>
            </w:pPr>
            <w:r/>
            <w:r>
              <w:rPr>
                <w:b w:val="0"/>
                <w:color w:val="243447"/>
                <w:sz w:val="18"/>
              </w:rPr>
              <w:t>Valid To must be on or after Valid From</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Blackout Dates</w:t>
            </w:r>
          </w:p>
        </w:tc>
        <w:tc>
          <w:tcPr>
            <w:tcW w:type="dxa" w:w="2520"/>
            <w:vAlign w:val="center"/>
            <w:shd w:fill="F1F6F7"/>
          </w:tcPr>
          <w:p>
            <w:pPr>
              <w:spacing w:after="40"/>
            </w:pPr>
            <w:r/>
            <w:r>
              <w:rPr>
                <w:b w:val="0"/>
                <w:color w:val="243447"/>
                <w:sz w:val="18"/>
              </w:rPr>
              <w:t>Comma-separated ISO dates</w:t>
            </w:r>
          </w:p>
        </w:tc>
        <w:tc>
          <w:tcPr>
            <w:tcW w:type="dxa" w:w="2520"/>
            <w:vAlign w:val="center"/>
            <w:shd w:fill="F1F6F7"/>
          </w:tcPr>
          <w:p>
            <w:pPr>
              <w:spacing w:after="40"/>
            </w:pPr>
            <w:r/>
            <w:r>
              <w:rPr>
                <w:b w:val="0"/>
                <w:color w:val="243447"/>
                <w:sz w:val="18"/>
              </w:rPr>
              <w:t>Excluded dates remain visible as rate-plan configuration</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Cancellation slabs</w:t>
            </w:r>
          </w:p>
        </w:tc>
        <w:tc>
          <w:tcPr>
            <w:tcW w:type="dxa" w:w="2520"/>
            <w:vAlign w:val="center"/>
          </w:tcPr>
          <w:p>
            <w:pPr>
              <w:spacing w:after="40"/>
            </w:pPr>
            <w:r/>
            <w:r>
              <w:rPr>
                <w:b w:val="0"/>
                <w:color w:val="243447"/>
                <w:sz w:val="18"/>
              </w:rPr>
              <w:t>Percentage values</w:t>
            </w:r>
          </w:p>
        </w:tc>
        <w:tc>
          <w:tcPr>
            <w:tcW w:type="dxa" w:w="2520"/>
            <w:vAlign w:val="center"/>
          </w:tcPr>
          <w:p>
            <w:pPr>
              <w:spacing w:after="40"/>
            </w:pPr>
            <w:r/>
            <w:r>
              <w:rPr>
                <w:b w:val="0"/>
                <w:color w:val="243447"/>
                <w:sz w:val="18"/>
              </w:rPr>
              <w:t>Each charge is stored as a structured rule, not free text</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Available / Capacity</w:t>
            </w:r>
          </w:p>
        </w:tc>
        <w:tc>
          <w:tcPr>
            <w:tcW w:type="dxa" w:w="2520"/>
            <w:vAlign w:val="center"/>
            <w:shd w:fill="F1F6F7"/>
          </w:tcPr>
          <w:p>
            <w:pPr>
              <w:spacing w:after="40"/>
            </w:pPr>
            <w:r/>
            <w:r>
              <w:rPr>
                <w:b w:val="0"/>
                <w:color w:val="243447"/>
                <w:sz w:val="18"/>
              </w:rPr>
              <w:t>Non-negative integers</w:t>
            </w:r>
          </w:p>
        </w:tc>
        <w:tc>
          <w:tcPr>
            <w:tcW w:type="dxa" w:w="2520"/>
            <w:vAlign w:val="center"/>
            <w:shd w:fill="F1F6F7"/>
          </w:tcPr>
          <w:p>
            <w:pPr>
              <w:spacing w:after="40"/>
            </w:pPr>
            <w:r/>
            <w:r>
              <w:rPr>
                <w:b w:val="0"/>
                <w:color w:val="243447"/>
                <w:sz w:val="18"/>
              </w:rPr>
              <w:t>Capacity and available are bounded by business inventory logic</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Price Override</w:t>
            </w:r>
          </w:p>
        </w:tc>
        <w:tc>
          <w:tcPr>
            <w:tcW w:type="dxa" w:w="2520"/>
            <w:vAlign w:val="center"/>
          </w:tcPr>
          <w:p>
            <w:pPr>
              <w:spacing w:after="40"/>
            </w:pPr>
            <w:r/>
            <w:r>
              <w:rPr>
                <w:b w:val="0"/>
                <w:color w:val="243447"/>
                <w:sz w:val="18"/>
              </w:rPr>
              <w:t>Optional non-negative number</w:t>
            </w:r>
          </w:p>
        </w:tc>
        <w:tc>
          <w:tcPr>
            <w:tcW w:type="dxa" w:w="2520"/>
            <w:vAlign w:val="center"/>
          </w:tcPr>
          <w:p>
            <w:pPr>
              <w:spacing w:after="40"/>
            </w:pPr>
            <w:r/>
            <w:r>
              <w:rPr>
                <w:b w:val="0"/>
                <w:color w:val="243447"/>
                <w:sz w:val="18"/>
              </w:rPr>
              <w:t>If blank, rate-plan base price is used</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Closed</w:t>
            </w:r>
          </w:p>
        </w:tc>
        <w:tc>
          <w:tcPr>
            <w:tcW w:type="dxa" w:w="2520"/>
            <w:vAlign w:val="center"/>
            <w:shd w:fill="F1F6F7"/>
          </w:tcPr>
          <w:p>
            <w:pPr>
              <w:spacing w:after="40"/>
            </w:pPr>
            <w:r/>
            <w:r>
              <w:rPr>
                <w:b w:val="0"/>
                <w:color w:val="243447"/>
                <w:sz w:val="18"/>
              </w:rPr>
              <w:t>On or off</w:t>
            </w:r>
          </w:p>
        </w:tc>
        <w:tc>
          <w:tcPr>
            <w:tcW w:type="dxa" w:w="2520"/>
            <w:vAlign w:val="center"/>
            <w:shd w:fill="F1F6F7"/>
          </w:tcPr>
          <w:p>
            <w:pPr>
              <w:spacing w:after="40"/>
            </w:pPr>
            <w:r/>
            <w:r>
              <w:rPr>
                <w:b w:val="0"/>
                <w:color w:val="243447"/>
                <w:sz w:val="18"/>
              </w:rPr>
              <w:t>Closed slots remain stored but are not saleable</w:t>
            </w:r>
          </w:p>
        </w:tc>
      </w:tr>
      <w:tr>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Discount %</w:t>
            </w:r>
          </w:p>
        </w:tc>
        <w:tc>
          <w:tcPr>
            <w:tcW w:type="dxa" w:w="2520"/>
            <w:vAlign w:val="center"/>
          </w:tcPr>
          <w:p>
            <w:pPr>
              <w:spacing w:after="40"/>
            </w:pPr>
            <w:r/>
            <w:r>
              <w:rPr>
                <w:b w:val="0"/>
                <w:color w:val="243447"/>
                <w:sz w:val="18"/>
              </w:rPr>
              <w:t>0.01 through 100</w:t>
            </w:r>
          </w:p>
        </w:tc>
        <w:tc>
          <w:tcPr>
            <w:tcW w:type="dxa" w:w="2520"/>
            <w:vAlign w:val="center"/>
          </w:tcPr>
          <w:p>
            <w:pPr>
              <w:spacing w:after="40"/>
            </w:pPr>
            <w:r/>
            <w:r>
              <w:rPr>
                <w:b w:val="0"/>
                <w:color w:val="243447"/>
                <w:sz w:val="18"/>
              </w:rPr>
              <w:t>Start and end define the active time window</w:t>
            </w:r>
          </w:p>
        </w:tc>
      </w:tr>
    </w:tbl>
    <w:p>
      <w:pPr>
        <w:spacing w:after="40"/>
      </w:pPr>
    </w:p>
    <w:p>
      <w:pPr>
        <w:pStyle w:val="Heading1"/>
      </w:pPr>
      <w:r>
        <w:t>What changes in the database during the demo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Demo action</w:t>
            </w:r>
          </w:p>
        </w:tc>
        <w:tc>
          <w:tcPr>
            <w:tcW w:type="dxa" w:w="2520"/>
            <w:vAlign w:val="center"/>
            <w:shd w:fill="1B6B6A"/>
          </w:tcPr>
          <w:p>
            <w:pPr>
              <w:spacing w:after="40"/>
            </w:pPr>
            <w:r/>
            <w:r>
              <w:rPr>
                <w:b/>
                <w:color w:val="FFFFFF"/>
                <w:sz w:val="18"/>
              </w:rPr>
              <w:t>Primary table</w:t>
            </w:r>
          </w:p>
        </w:tc>
        <w:tc>
          <w:tcPr>
            <w:tcW w:type="dxa" w:w="2520"/>
            <w:vAlign w:val="center"/>
            <w:shd w:fill="1B6B6A"/>
          </w:tcPr>
          <w:p>
            <w:pPr>
              <w:spacing w:after="40"/>
            </w:pPr>
            <w:r/>
            <w:r>
              <w:rPr>
                <w:b/>
                <w:color w:val="FFFFFF"/>
                <w:sz w:val="18"/>
              </w:rPr>
              <w:t>Related tables or fields</w:t>
            </w:r>
          </w:p>
        </w:tc>
        <w:tc>
          <w:tcPr>
            <w:tcW w:type="dxa" w:w="2520"/>
            <w:vAlign w:val="center"/>
            <w:shd w:fill="1B6B6A"/>
          </w:tcPr>
          <w:p>
            <w:pPr>
              <w:spacing w:after="40"/>
            </w:pPr>
            <w:r/>
            <w:r>
              <w:rPr>
                <w:b/>
                <w:color w:val="FFFFFF"/>
                <w:sz w:val="18"/>
              </w:rPr>
              <w:t>How to prove it</w:t>
            </w:r>
          </w:p>
        </w:tc>
      </w:tr>
      <w:tr>
        <w:tc>
          <w:tcPr>
            <w:tcW w:type="dxa" w:w="2520"/>
            <w:vAlign w:val="center"/>
          </w:tcPr>
          <w:p>
            <w:pPr>
              <w:spacing w:after="40"/>
            </w:pPr>
            <w:r/>
            <w:r>
              <w:rPr>
                <w:b w:val="0"/>
                <w:color w:val="243447"/>
                <w:sz w:val="18"/>
              </w:rPr>
              <w:t>Save onboarding</w:t>
            </w:r>
          </w:p>
        </w:tc>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legalBusinessName, GSTIN, category, payoutAccountMasked</w:t>
            </w:r>
          </w:p>
        </w:tc>
        <w:tc>
          <w:tcPr>
            <w:tcW w:type="dxa" w:w="2520"/>
            <w:vAlign w:val="center"/>
          </w:tcPr>
          <w:p>
            <w:pPr>
              <w:spacing w:after="40"/>
            </w:pPr>
            <w:r/>
            <w:r>
              <w:rPr>
                <w:b w:val="0"/>
                <w:color w:val="243447"/>
                <w:sz w:val="18"/>
              </w:rPr>
              <w:t>Refresh Onboarding and open VendorProfile in pgAdmin</w:t>
            </w:r>
          </w:p>
        </w:tc>
      </w:tr>
      <w:tr>
        <w:tc>
          <w:tcPr>
            <w:tcW w:type="dxa" w:w="2520"/>
            <w:vAlign w:val="center"/>
            <w:shd w:fill="F1F6F7"/>
          </w:tcPr>
          <w:p>
            <w:pPr>
              <w:spacing w:after="40"/>
            </w:pPr>
            <w:r/>
            <w:r>
              <w:rPr>
                <w:b w:val="0"/>
                <w:color w:val="243447"/>
                <w:sz w:val="18"/>
              </w:rPr>
              <w:t>Upload a document</w:t>
            </w:r>
          </w:p>
        </w:tc>
        <w:tc>
          <w:tcPr>
            <w:tcW w:type="dxa" w:w="2520"/>
            <w:vAlign w:val="center"/>
            <w:shd w:fill="F1F6F7"/>
          </w:tcPr>
          <w:p>
            <w:pPr>
              <w:spacing w:after="40"/>
            </w:pPr>
            <w:r/>
            <w:r>
              <w:rPr>
                <w:b w:val="0"/>
                <w:color w:val="243447"/>
                <w:sz w:val="18"/>
              </w:rPr>
              <w:t>VendorProfile.documentStatus JSON</w:t>
            </w:r>
          </w:p>
        </w:tc>
        <w:tc>
          <w:tcPr>
            <w:tcW w:type="dxa" w:w="2520"/>
            <w:vAlign w:val="center"/>
            <w:shd w:fill="F1F6F7"/>
          </w:tcPr>
          <w:p>
            <w:pPr>
              <w:spacing w:after="40"/>
            </w:pPr>
            <w:r/>
            <w:r>
              <w:rPr>
                <w:b w:val="0"/>
                <w:color w:val="243447"/>
                <w:sz w:val="18"/>
              </w:rPr>
              <w:t>key, fileName, status, uploadedAt</w:t>
            </w:r>
          </w:p>
        </w:tc>
        <w:tc>
          <w:tcPr>
            <w:tcW w:type="dxa" w:w="2520"/>
            <w:vAlign w:val="center"/>
            <w:shd w:fill="F1F6F7"/>
          </w:tcPr>
          <w:p>
            <w:pPr>
              <w:spacing w:after="40"/>
            </w:pPr>
            <w:r/>
            <w:r>
              <w:rPr>
                <w:b w:val="0"/>
                <w:color w:val="243447"/>
                <w:sz w:val="18"/>
              </w:rPr>
              <w:t>Open the JSON column and find the document key</w:t>
            </w:r>
          </w:p>
        </w:tc>
      </w:tr>
      <w:tr>
        <w:tc>
          <w:tcPr>
            <w:tcW w:type="dxa" w:w="2520"/>
            <w:vAlign w:val="center"/>
          </w:tcPr>
          <w:p>
            <w:pPr>
              <w:spacing w:after="40"/>
            </w:pPr>
            <w:r/>
            <w:r>
              <w:rPr>
                <w:b w:val="0"/>
                <w:color w:val="243447"/>
                <w:sz w:val="18"/>
              </w:rPr>
              <w:t>Save an activity</w:t>
            </w:r>
          </w:p>
        </w:tc>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terms, highlights, thingsToCarry, importantInfo, lat, lon, starRating</w:t>
            </w:r>
          </w:p>
        </w:tc>
        <w:tc>
          <w:tcPr>
            <w:tcW w:type="dxa" w:w="2520"/>
            <w:vAlign w:val="center"/>
          </w:tcPr>
          <w:p>
            <w:pPr>
              <w:spacing w:after="40"/>
            </w:pPr>
            <w:r/>
            <w:r>
              <w:rPr>
                <w:b w:val="0"/>
                <w:color w:val="243447"/>
                <w:sz w:val="18"/>
              </w:rPr>
              <w:t>Refresh the editor and inspect Activity</w:t>
            </w:r>
          </w:p>
        </w:tc>
      </w:tr>
      <w:tr>
        <w:tc>
          <w:tcPr>
            <w:tcW w:type="dxa" w:w="2520"/>
            <w:vAlign w:val="center"/>
            <w:shd w:fill="F1F6F7"/>
          </w:tcPr>
          <w:p>
            <w:pPr>
              <w:spacing w:after="40"/>
            </w:pPr>
            <w:r/>
            <w:r>
              <w:rPr>
                <w:b w:val="0"/>
                <w:color w:val="243447"/>
                <w:sz w:val="18"/>
              </w:rPr>
              <w:t>Add media</w:t>
            </w:r>
          </w:p>
        </w:tc>
        <w:tc>
          <w:tcPr>
            <w:tcW w:type="dxa" w:w="2520"/>
            <w:vAlign w:val="center"/>
            <w:shd w:fill="F1F6F7"/>
          </w:tcPr>
          <w:p>
            <w:pPr>
              <w:spacing w:after="40"/>
            </w:pPr>
            <w:r/>
            <w:r>
              <w:rPr>
                <w:b w:val="0"/>
                <w:color w:val="243447"/>
                <w:sz w:val="18"/>
              </w:rPr>
              <w:t>ActivityMedia</w:t>
            </w:r>
          </w:p>
        </w:tc>
        <w:tc>
          <w:tcPr>
            <w:tcW w:type="dxa" w:w="2520"/>
            <w:vAlign w:val="center"/>
            <w:shd w:fill="F1F6F7"/>
          </w:tcPr>
          <w:p>
            <w:pPr>
              <w:spacing w:after="40"/>
            </w:pPr>
            <w:r/>
            <w:r>
              <w:rPr>
                <w:b w:val="0"/>
                <w:color w:val="243447"/>
                <w:sz w:val="18"/>
              </w:rPr>
              <w:t>activityId, kind, url, rank</w:t>
            </w:r>
          </w:p>
        </w:tc>
        <w:tc>
          <w:tcPr>
            <w:tcW w:type="dxa" w:w="2520"/>
            <w:vAlign w:val="center"/>
            <w:shd w:fill="F1F6F7"/>
          </w:tcPr>
          <w:p>
            <w:pPr>
              <w:spacing w:after="40"/>
            </w:pPr>
            <w:r/>
            <w:r>
              <w:rPr>
                <w:b w:val="0"/>
                <w:color w:val="243447"/>
                <w:sz w:val="18"/>
              </w:rPr>
              <w:t>Open the ActivityMedia rows for the activity</w:t>
            </w:r>
          </w:p>
        </w:tc>
      </w:tr>
      <w:tr>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RatePlan</w:t>
            </w:r>
          </w:p>
        </w:tc>
        <w:tc>
          <w:tcPr>
            <w:tcW w:type="dxa" w:w="2520"/>
            <w:vAlign w:val="center"/>
          </w:tcPr>
          <w:p>
            <w:pPr>
              <w:spacing w:after="40"/>
            </w:pPr>
            <w:r/>
            <w:r>
              <w:rPr>
                <w:b w:val="0"/>
                <w:color w:val="243447"/>
                <w:sz w:val="18"/>
              </w:rPr>
              <w:t>TravellerRule and CancellationRule</w:t>
            </w:r>
          </w:p>
        </w:tc>
        <w:tc>
          <w:tcPr>
            <w:tcW w:type="dxa" w:w="2520"/>
            <w:vAlign w:val="center"/>
          </w:tcPr>
          <w:p>
            <w:pPr>
              <w:spacing w:after="40"/>
            </w:pPr>
            <w:r/>
            <w:r>
              <w:rPr>
                <w:b w:val="0"/>
                <w:color w:val="243447"/>
                <w:sz w:val="18"/>
              </w:rPr>
              <w:t>Match ratePlanCode to its child rows</w:t>
            </w:r>
          </w:p>
        </w:tc>
      </w:tr>
      <w:tr>
        <w:tc>
          <w:tcPr>
            <w:tcW w:type="dxa" w:w="2520"/>
            <w:vAlign w:val="center"/>
            <w:shd w:fill="F1F6F7"/>
          </w:tcPr>
          <w:p>
            <w:pPr>
              <w:spacing w:after="40"/>
            </w:pPr>
            <w:r/>
            <w:r>
              <w:rPr>
                <w:b w:val="0"/>
                <w:color w:val="243447"/>
                <w:sz w:val="18"/>
              </w:rPr>
              <w:t>Save inventory</w:t>
            </w:r>
          </w:p>
        </w:tc>
        <w:tc>
          <w:tcPr>
            <w:tcW w:type="dxa" w:w="2520"/>
            <w:vAlign w:val="center"/>
            <w:shd w:fill="F1F6F7"/>
          </w:tcPr>
          <w:p>
            <w:pPr>
              <w:spacing w:after="40"/>
            </w:pPr>
            <w:r/>
            <w:r>
              <w:rPr>
                <w:b w:val="0"/>
                <w:color w:val="243447"/>
                <w:sz w:val="18"/>
              </w:rPr>
              <w:t>AvailabilitySlot</w:t>
            </w:r>
          </w:p>
        </w:tc>
        <w:tc>
          <w:tcPr>
            <w:tcW w:type="dxa" w:w="2520"/>
            <w:vAlign w:val="center"/>
            <w:shd w:fill="F1F6F7"/>
          </w:tcPr>
          <w:p>
            <w:pPr>
              <w:spacing w:after="40"/>
            </w:pPr>
            <w:r/>
            <w:r>
              <w:rPr>
                <w:b w:val="0"/>
                <w:color w:val="243447"/>
                <w:sz w:val="18"/>
              </w:rPr>
              <w:t>capacity, available, closed, priceOverride, version</w:t>
            </w:r>
          </w:p>
        </w:tc>
        <w:tc>
          <w:tcPr>
            <w:tcW w:type="dxa" w:w="2520"/>
            <w:vAlign w:val="center"/>
            <w:shd w:fill="F1F6F7"/>
          </w:tcPr>
          <w:p>
            <w:pPr>
              <w:spacing w:after="40"/>
            </w:pPr>
            <w:r/>
            <w:r>
              <w:rPr>
                <w:b w:val="0"/>
                <w:color w:val="243447"/>
                <w:sz w:val="18"/>
              </w:rPr>
              <w:t>Match ratePlanId, date, and startTime</w:t>
            </w:r>
          </w:p>
        </w:tc>
      </w:tr>
      <w:tr>
        <w:tc>
          <w:tcPr>
            <w:tcW w:type="dxa" w:w="2520"/>
            <w:vAlign w:val="center"/>
          </w:tcPr>
          <w:p>
            <w:pPr>
              <w:spacing w:after="40"/>
            </w:pPr>
            <w:r/>
            <w:r>
              <w:rPr>
                <w:b w:val="0"/>
                <w:color w:val="243447"/>
                <w:sz w:val="18"/>
              </w:rPr>
              <w:t>Schedule promotion</w:t>
            </w:r>
          </w:p>
        </w:tc>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activityId, discountPercent, startsAt, endsAt, active</w:t>
            </w:r>
          </w:p>
        </w:tc>
        <w:tc>
          <w:tcPr>
            <w:tcW w:type="dxa" w:w="2520"/>
            <w:vAlign w:val="center"/>
          </w:tcPr>
          <w:p>
            <w:pPr>
              <w:spacing w:after="40"/>
            </w:pPr>
            <w:r/>
            <w:r>
              <w:rPr>
                <w:b w:val="0"/>
                <w:color w:val="243447"/>
                <w:sz w:val="18"/>
              </w:rPr>
              <w:t>Open Promotion and compare the displayed card</w:t>
            </w:r>
          </w:p>
        </w:tc>
      </w:tr>
      <w:tr>
        <w:tc>
          <w:tcPr>
            <w:tcW w:type="dxa" w:w="2520"/>
            <w:vAlign w:val="center"/>
            <w:shd w:fill="F1F6F7"/>
          </w:tcPr>
          <w:p>
            <w:pPr>
              <w:spacing w:after="40"/>
            </w:pPr>
            <w:r/>
            <w:r>
              <w:rPr>
                <w:b w:val="0"/>
                <w:color w:val="243447"/>
                <w:sz w:val="18"/>
              </w:rPr>
              <w:t>Confirm booking</w:t>
            </w:r>
          </w:p>
        </w:tc>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status and version</w:t>
            </w:r>
          </w:p>
        </w:tc>
        <w:tc>
          <w:tcPr>
            <w:tcW w:type="dxa" w:w="2520"/>
            <w:vAlign w:val="center"/>
            <w:shd w:fill="F1F6F7"/>
          </w:tcPr>
          <w:p>
            <w:pPr>
              <w:spacing w:after="40"/>
            </w:pPr>
            <w:r/>
            <w:r>
              <w:rPr>
                <w:b w:val="0"/>
                <w:color w:val="243447"/>
                <w:sz w:val="18"/>
              </w:rPr>
              <w:t>Refresh Bookings and inspect status CONFIRMED</w:t>
            </w:r>
          </w:p>
        </w:tc>
      </w:tr>
    </w:tbl>
    <w:p>
      <w:pPr>
        <w:spacing w:after="40"/>
      </w:pPr>
    </w:p>
    <w:p>
      <w:pPr>
        <w:pStyle w:val="Heading1"/>
      </w:pPr>
      <w:r>
        <w:t>Error and recovery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Scenario</w:t>
            </w:r>
          </w:p>
        </w:tc>
        <w:tc>
          <w:tcPr>
            <w:tcW w:type="dxa" w:w="3360"/>
            <w:vAlign w:val="center"/>
            <w:shd w:fill="1B6B6A"/>
          </w:tcPr>
          <w:p>
            <w:pPr>
              <w:spacing w:after="40"/>
            </w:pPr>
            <w:r/>
            <w:r>
              <w:rPr>
                <w:b/>
                <w:color w:val="FFFFFF"/>
                <w:sz w:val="18"/>
              </w:rPr>
              <w:t>Expected result</w:t>
            </w:r>
          </w:p>
        </w:tc>
        <w:tc>
          <w:tcPr>
            <w:tcW w:type="dxa" w:w="3360"/>
            <w:vAlign w:val="center"/>
            <w:shd w:fill="1B6B6A"/>
          </w:tcPr>
          <w:p>
            <w:pPr>
              <w:spacing w:after="40"/>
            </w:pPr>
            <w:r/>
            <w:r>
              <w:rPr>
                <w:b/>
                <w:color w:val="FFFFFF"/>
                <w:sz w:val="18"/>
              </w:rPr>
              <w:t>How to recover</w:t>
            </w:r>
          </w:p>
        </w:tc>
      </w:tr>
      <w:tr>
        <w:tc>
          <w:tcPr>
            <w:tcW w:type="dxa" w:w="3360"/>
            <w:vAlign w:val="center"/>
          </w:tcPr>
          <w:p>
            <w:pPr>
              <w:spacing w:after="40"/>
            </w:pPr>
            <w:r/>
            <w:r>
              <w:rPr>
                <w:b w:val="0"/>
                <w:color w:val="243447"/>
                <w:sz w:val="18"/>
              </w:rPr>
              <w:t>Wrong login password</w:t>
            </w:r>
          </w:p>
        </w:tc>
        <w:tc>
          <w:tcPr>
            <w:tcW w:type="dxa" w:w="3360"/>
            <w:vAlign w:val="center"/>
          </w:tcPr>
          <w:p>
            <w:pPr>
              <w:spacing w:after="40"/>
            </w:pPr>
            <w:r/>
            <w:r>
              <w:rPr>
                <w:b w:val="0"/>
                <w:color w:val="243447"/>
                <w:sz w:val="18"/>
              </w:rPr>
              <w:t>Login remains on screen with an error</w:t>
            </w:r>
          </w:p>
        </w:tc>
        <w:tc>
          <w:tcPr>
            <w:tcW w:type="dxa" w:w="3360"/>
            <w:vAlign w:val="center"/>
          </w:tcPr>
          <w:p>
            <w:pPr>
              <w:spacing w:after="40"/>
            </w:pPr>
            <w:r/>
            <w:r>
              <w:rPr>
                <w:b w:val="0"/>
                <w:color w:val="243447"/>
                <w:sz w:val="18"/>
              </w:rPr>
              <w:t>Use vendor@voya.demo and Demo@123</w:t>
            </w:r>
          </w:p>
        </w:tc>
      </w:tr>
      <w:tr>
        <w:tc>
          <w:tcPr>
            <w:tcW w:type="dxa" w:w="3360"/>
            <w:vAlign w:val="center"/>
            <w:shd w:fill="F1F6F7"/>
          </w:tcPr>
          <w:p>
            <w:pPr>
              <w:spacing w:after="40"/>
            </w:pPr>
            <w:r/>
            <w:r>
              <w:rPr>
                <w:b w:val="0"/>
                <w:color w:val="243447"/>
                <w:sz w:val="18"/>
              </w:rPr>
              <w:t>Backend unavailable</w:t>
            </w:r>
          </w:p>
        </w:tc>
        <w:tc>
          <w:tcPr>
            <w:tcW w:type="dxa" w:w="3360"/>
            <w:vAlign w:val="center"/>
            <w:shd w:fill="F1F6F7"/>
          </w:tcPr>
          <w:p>
            <w:pPr>
              <w:spacing w:after="40"/>
            </w:pPr>
            <w:r/>
            <w:r>
              <w:rPr>
                <w:b w:val="0"/>
                <w:color w:val="243447"/>
                <w:sz w:val="18"/>
              </w:rPr>
              <w:t>Screen shows a request error or cannot load</w:t>
            </w:r>
          </w:p>
        </w:tc>
        <w:tc>
          <w:tcPr>
            <w:tcW w:type="dxa" w:w="3360"/>
            <w:vAlign w:val="center"/>
            <w:shd w:fill="F1F6F7"/>
          </w:tcPr>
          <w:p>
            <w:pPr>
              <w:spacing w:after="40"/>
            </w:pPr>
            <w:r/>
            <w:r>
              <w:rPr>
                <w:b w:val="0"/>
                <w:color w:val="243447"/>
                <w:sz w:val="18"/>
              </w:rPr>
              <w:t>Start the backend on port 4007 and reload</w:t>
            </w:r>
          </w:p>
        </w:tc>
      </w:tr>
      <w:tr>
        <w:tc>
          <w:tcPr>
            <w:tcW w:type="dxa" w:w="3360"/>
            <w:vAlign w:val="center"/>
          </w:tcPr>
          <w:p>
            <w:pPr>
              <w:spacing w:after="40"/>
            </w:pPr>
            <w:r/>
            <w:r>
              <w:rPr>
                <w:b w:val="0"/>
                <w:color w:val="243447"/>
                <w:sz w:val="18"/>
              </w:rPr>
              <w:t>Invalid rate-plan dates</w:t>
            </w:r>
          </w:p>
        </w:tc>
        <w:tc>
          <w:tcPr>
            <w:tcW w:type="dxa" w:w="3360"/>
            <w:vAlign w:val="center"/>
          </w:tcPr>
          <w:p>
            <w:pPr>
              <w:spacing w:after="40"/>
            </w:pPr>
            <w:r/>
            <w:r>
              <w:rPr>
                <w:b w:val="0"/>
                <w:color w:val="243447"/>
                <w:sz w:val="18"/>
              </w:rPr>
              <w:t>Create action is rejected</w:t>
            </w:r>
          </w:p>
        </w:tc>
        <w:tc>
          <w:tcPr>
            <w:tcW w:type="dxa" w:w="3360"/>
            <w:vAlign w:val="center"/>
          </w:tcPr>
          <w:p>
            <w:pPr>
              <w:spacing w:after="40"/>
            </w:pPr>
            <w:r/>
            <w:r>
              <w:rPr>
                <w:b w:val="0"/>
                <w:color w:val="243447"/>
                <w:sz w:val="18"/>
              </w:rPr>
              <w:t>Choose a Valid To date on or after Valid From</w:t>
            </w:r>
          </w:p>
        </w:tc>
      </w:tr>
      <w:tr>
        <w:tc>
          <w:tcPr>
            <w:tcW w:type="dxa" w:w="3360"/>
            <w:vAlign w:val="center"/>
            <w:shd w:fill="F1F6F7"/>
          </w:tcPr>
          <w:p>
            <w:pPr>
              <w:spacing w:after="40"/>
            </w:pPr>
            <w:r/>
            <w:r>
              <w:rPr>
                <w:b w:val="0"/>
                <w:color w:val="243447"/>
                <w:sz w:val="18"/>
              </w:rPr>
              <w:t>Max Pax below Min Pax</w:t>
            </w:r>
          </w:p>
        </w:tc>
        <w:tc>
          <w:tcPr>
            <w:tcW w:type="dxa" w:w="3360"/>
            <w:vAlign w:val="center"/>
            <w:shd w:fill="F1F6F7"/>
          </w:tcPr>
          <w:p>
            <w:pPr>
              <w:spacing w:after="40"/>
            </w:pPr>
            <w:r/>
            <w:r>
              <w:rPr>
                <w:b w:val="0"/>
                <w:color w:val="243447"/>
                <w:sz w:val="18"/>
              </w:rPr>
              <w:t>Client-side error appears before submission</w:t>
            </w:r>
          </w:p>
        </w:tc>
        <w:tc>
          <w:tcPr>
            <w:tcW w:type="dxa" w:w="3360"/>
            <w:vAlign w:val="center"/>
            <w:shd w:fill="F1F6F7"/>
          </w:tcPr>
          <w:p>
            <w:pPr>
              <w:spacing w:after="40"/>
            </w:pPr>
            <w:r/>
            <w:r>
              <w:rPr>
                <w:b w:val="0"/>
                <w:color w:val="243447"/>
                <w:sz w:val="18"/>
              </w:rPr>
              <w:t>Increase Max Pax or reduce Min Pax</w:t>
            </w:r>
          </w:p>
        </w:tc>
      </w:tr>
      <w:tr>
        <w:tc>
          <w:tcPr>
            <w:tcW w:type="dxa" w:w="3360"/>
            <w:vAlign w:val="center"/>
          </w:tcPr>
          <w:p>
            <w:pPr>
              <w:spacing w:after="40"/>
            </w:pPr>
            <w:r/>
            <w:r>
              <w:rPr>
                <w:b w:val="0"/>
                <w:color w:val="243447"/>
                <w:sz w:val="18"/>
              </w:rPr>
              <w:t>Expired or missing JWT</w:t>
            </w:r>
          </w:p>
        </w:tc>
        <w:tc>
          <w:tcPr>
            <w:tcW w:type="dxa" w:w="3360"/>
            <w:vAlign w:val="center"/>
          </w:tcPr>
          <w:p>
            <w:pPr>
              <w:spacing w:after="40"/>
            </w:pPr>
            <w:r/>
            <w:r>
              <w:rPr>
                <w:b w:val="0"/>
                <w:color w:val="243447"/>
                <w:sz w:val="18"/>
              </w:rPr>
              <w:t>API returns 401</w:t>
            </w:r>
          </w:p>
        </w:tc>
        <w:tc>
          <w:tcPr>
            <w:tcW w:type="dxa" w:w="3360"/>
            <w:vAlign w:val="center"/>
          </w:tcPr>
          <w:p>
            <w:pPr>
              <w:spacing w:after="40"/>
            </w:pPr>
            <w:r/>
            <w:r>
              <w:rPr>
                <w:b w:val="0"/>
                <w:color w:val="243447"/>
                <w:sz w:val="18"/>
              </w:rPr>
              <w:t>Sign in again</w:t>
            </w:r>
          </w:p>
        </w:tc>
      </w:tr>
      <w:tr>
        <w:tc>
          <w:tcPr>
            <w:tcW w:type="dxa" w:w="3360"/>
            <w:vAlign w:val="center"/>
            <w:shd w:fill="F1F6F7"/>
          </w:tcPr>
          <w:p>
            <w:pPr>
              <w:spacing w:after="40"/>
            </w:pPr>
            <w:r/>
            <w:r>
              <w:rPr>
                <w:b w:val="0"/>
                <w:color w:val="243447"/>
                <w:sz w:val="18"/>
              </w:rPr>
              <w:t>Editing stale availability</w:t>
            </w:r>
          </w:p>
        </w:tc>
        <w:tc>
          <w:tcPr>
            <w:tcW w:type="dxa" w:w="3360"/>
            <w:vAlign w:val="center"/>
            <w:shd w:fill="F1F6F7"/>
          </w:tcPr>
          <w:p>
            <w:pPr>
              <w:spacing w:after="40"/>
            </w:pPr>
            <w:r/>
            <w:r>
              <w:rPr>
                <w:b w:val="0"/>
                <w:color w:val="243447"/>
                <w:sz w:val="18"/>
              </w:rPr>
              <w:t>API returns a conflict</w:t>
            </w:r>
          </w:p>
        </w:tc>
        <w:tc>
          <w:tcPr>
            <w:tcW w:type="dxa" w:w="3360"/>
            <w:vAlign w:val="center"/>
            <w:shd w:fill="F1F6F7"/>
          </w:tcPr>
          <w:p>
            <w:pPr>
              <w:spacing w:after="40"/>
            </w:pPr>
            <w:r/>
            <w:r>
              <w:rPr>
                <w:b w:val="0"/>
                <w:color w:val="243447"/>
                <w:sz w:val="18"/>
              </w:rPr>
              <w:t>Reload Availability and apply the change again</w:t>
            </w:r>
          </w:p>
        </w:tc>
      </w:tr>
      <w:tr>
        <w:tc>
          <w:tcPr>
            <w:tcW w:type="dxa" w:w="3360"/>
            <w:vAlign w:val="center"/>
          </w:tcPr>
          <w:p>
            <w:pPr>
              <w:spacing w:after="40"/>
            </w:pPr>
            <w:r/>
            <w:r>
              <w:rPr>
                <w:b w:val="0"/>
                <w:color w:val="243447"/>
                <w:sz w:val="18"/>
              </w:rPr>
              <w:t>Voucher requested for pending booking</w:t>
            </w:r>
          </w:p>
        </w:tc>
        <w:tc>
          <w:tcPr>
            <w:tcW w:type="dxa" w:w="3360"/>
            <w:vAlign w:val="center"/>
          </w:tcPr>
          <w:p>
            <w:pPr>
              <w:spacing w:after="40"/>
            </w:pPr>
            <w:r/>
            <w:r>
              <w:rPr>
                <w:b w:val="0"/>
                <w:color w:val="243447"/>
                <w:sz w:val="18"/>
              </w:rPr>
              <w:t>API refuses the request</w:t>
            </w:r>
          </w:p>
        </w:tc>
        <w:tc>
          <w:tcPr>
            <w:tcW w:type="dxa" w:w="3360"/>
            <w:vAlign w:val="center"/>
          </w:tcPr>
          <w:p>
            <w:pPr>
              <w:spacing w:after="40"/>
            </w:pPr>
            <w:r/>
            <w:r>
              <w:rPr>
                <w:b w:val="0"/>
                <w:color w:val="243447"/>
                <w:sz w:val="18"/>
              </w:rPr>
              <w:t>Confirm the booking first</w:t>
            </w:r>
          </w:p>
        </w:tc>
      </w:tr>
      <w:tr>
        <w:tc>
          <w:tcPr>
            <w:tcW w:type="dxa" w:w="3360"/>
            <w:vAlign w:val="center"/>
            <w:shd w:fill="F1F6F7"/>
          </w:tcPr>
          <w:p>
            <w:pPr>
              <w:spacing w:after="40"/>
            </w:pPr>
            <w:r/>
            <w:r>
              <w:rPr>
                <w:b w:val="0"/>
                <w:color w:val="243447"/>
                <w:sz w:val="18"/>
              </w:rPr>
              <w:t>Publishing an already live activity</w:t>
            </w:r>
          </w:p>
        </w:tc>
        <w:tc>
          <w:tcPr>
            <w:tcW w:type="dxa" w:w="3360"/>
            <w:vAlign w:val="center"/>
            <w:shd w:fill="F1F6F7"/>
          </w:tcPr>
          <w:p>
            <w:pPr>
              <w:spacing w:after="40"/>
            </w:pPr>
            <w:r/>
            <w:r>
              <w:rPr>
                <w:b w:val="0"/>
                <w:color w:val="243447"/>
                <w:sz w:val="18"/>
              </w:rPr>
              <w:t>Status transition is rejected or unnecessary</w:t>
            </w:r>
          </w:p>
        </w:tc>
        <w:tc>
          <w:tcPr>
            <w:tcW w:type="dxa" w:w="3360"/>
            <w:vAlign w:val="center"/>
            <w:shd w:fill="F1F6F7"/>
          </w:tcPr>
          <w:p>
            <w:pPr>
              <w:spacing w:after="40"/>
            </w:pPr>
            <w:r/>
            <w:r>
              <w:rPr>
                <w:b w:val="0"/>
                <w:color w:val="243447"/>
                <w:sz w:val="18"/>
              </w:rPr>
              <w:t>Edit, submit, and publish only when a new review is required</w:t>
            </w:r>
          </w:p>
        </w:tc>
      </w:tr>
    </w:tbl>
    <w:p>
      <w:pPr>
        <w:spacing w:after="40"/>
      </w:pPr>
    </w:p>
    <w:p>
      <w:pPr>
        <w:pStyle w:val="Heading1"/>
      </w:pPr>
      <w:r>
        <w:t>Narrated demonstration explanation</w:t>
      </w:r>
    </w:p>
    <w:p>
      <w:r>
        <w:t>Begin by saying: “This is a tenant-aware vendor console. I will create a business-to-booking flow. I will first authenticate, then update vendor readiness, maintain a sellable activity, attach a commercial rate plan, add inventory, accept a booking, and finally verify the rows in PostgreSQL.”</w:t>
      </w:r>
    </w:p>
    <w:p>
      <w:r>
        <w:t>At Onboarding, explain that the vendor profile is the identity anchor. At Listings, explain that an Activity is the product master and does not itself define every price. At the Activity Editor, explain that one activity can have several rate plans, for example shared, private, child, premium, or vehicle-specific offers. At Availability, explain that the selected rate plan determines which inventory grid is being edited. At Bookings, explain that the booking points back to the activity and selected rate plan and moves through controlled states. Finish in pgAdmin to prove that the UI is connected to real stored data.</w:t>
      </w:r>
    </w:p>
    <w:p>
      <w:pPr>
        <w:pStyle w:val="Heading1"/>
      </w:pPr>
      <w:r>
        <w:t>Role and ownership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Capability</w:t>
            </w:r>
          </w:p>
        </w:tc>
        <w:tc>
          <w:tcPr>
            <w:tcW w:type="dxa" w:w="2520"/>
            <w:vAlign w:val="center"/>
            <w:shd w:fill="1B6B6A"/>
          </w:tcPr>
          <w:p>
            <w:pPr>
              <w:spacing w:after="40"/>
            </w:pPr>
            <w:r/>
            <w:r>
              <w:rPr>
                <w:b/>
                <w:color w:val="FFFFFF"/>
                <w:sz w:val="18"/>
              </w:rPr>
              <w:t>Vendor</w:t>
            </w:r>
          </w:p>
        </w:tc>
        <w:tc>
          <w:tcPr>
            <w:tcW w:type="dxa" w:w="2520"/>
            <w:vAlign w:val="center"/>
            <w:shd w:fill="1B6B6A"/>
          </w:tcPr>
          <w:p>
            <w:pPr>
              <w:spacing w:after="40"/>
            </w:pPr>
            <w:r/>
            <w:r>
              <w:rPr>
                <w:b/>
                <w:color w:val="FFFFFF"/>
                <w:sz w:val="18"/>
              </w:rPr>
              <w:t>Admin / Sub-admin</w:t>
            </w:r>
          </w:p>
        </w:tc>
        <w:tc>
          <w:tcPr>
            <w:tcW w:type="dxa" w:w="2520"/>
            <w:vAlign w:val="center"/>
            <w:shd w:fill="1B6B6A"/>
          </w:tcPr>
          <w:p>
            <w:pPr>
              <w:spacing w:after="40"/>
            </w:pPr>
            <w:r/>
            <w:r>
              <w:rPr>
                <w:b/>
                <w:color w:val="FFFFFF"/>
                <w:sz w:val="18"/>
              </w:rPr>
              <w:t>Reason</w:t>
            </w:r>
          </w:p>
        </w:tc>
      </w:tr>
      <w:tr>
        <w:tc>
          <w:tcPr>
            <w:tcW w:type="dxa" w:w="2520"/>
            <w:vAlign w:val="center"/>
          </w:tcPr>
          <w:p>
            <w:pPr>
              <w:spacing w:after="40"/>
            </w:pPr>
            <w:r/>
            <w:r>
              <w:rPr>
                <w:b w:val="0"/>
                <w:color w:val="243447"/>
                <w:sz w:val="18"/>
              </w:rPr>
              <w:t>Read own profile and catalogue</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Vendor operates its own data; platform roles can supervise</w:t>
            </w:r>
          </w:p>
        </w:tc>
      </w:tr>
      <w:tr>
        <w:tc>
          <w:tcPr>
            <w:tcW w:type="dxa" w:w="2520"/>
            <w:vAlign w:val="center"/>
            <w:shd w:fill="F1F6F7"/>
          </w:tcPr>
          <w:p>
            <w:pPr>
              <w:spacing w:after="40"/>
            </w:pPr>
            <w:r/>
            <w:r>
              <w:rPr>
                <w:b w:val="0"/>
                <w:color w:val="243447"/>
                <w:sz w:val="18"/>
              </w:rPr>
              <w:t>Create or edit own activity</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Changes are tenant-scoped</w:t>
            </w:r>
          </w:p>
        </w:tc>
      </w:tr>
      <w:tr>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No requirement in demo</w:t>
            </w:r>
          </w:p>
        </w:tc>
        <w:tc>
          <w:tcPr>
            <w:tcW w:type="dxa" w:w="2520"/>
            <w:vAlign w:val="center"/>
          </w:tcPr>
          <w:p>
            <w:pPr>
              <w:spacing w:after="40"/>
            </w:pPr>
            <w:r/>
            <w:r>
              <w:rPr>
                <w:b w:val="0"/>
                <w:color w:val="243447"/>
                <w:sz w:val="18"/>
              </w:rPr>
              <w:t>Vendor requests operational approval</w:t>
            </w:r>
          </w:p>
        </w:tc>
      </w:tr>
      <w:tr>
        <w:tc>
          <w:tcPr>
            <w:tcW w:type="dxa" w:w="2520"/>
            <w:vAlign w:val="center"/>
            <w:shd w:fill="F1F6F7"/>
          </w:tcPr>
          <w:p>
            <w:pPr>
              <w:spacing w:after="40"/>
            </w:pPr>
            <w:r/>
            <w:r>
              <w:rPr>
                <w:b w:val="0"/>
                <w:color w:val="243447"/>
                <w:sz w:val="18"/>
              </w:rPr>
              <w:t>Publish in this demo</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Enabled for demonstrating the complete lifecycle</w:t>
            </w:r>
          </w:p>
        </w:tc>
      </w:tr>
      <w:tr>
        <w:tc>
          <w:tcPr>
            <w:tcW w:type="dxa" w:w="2520"/>
            <w:vAlign w:val="center"/>
          </w:tcPr>
          <w:p>
            <w:pPr>
              <w:spacing w:after="40"/>
            </w:pPr>
            <w:r/>
            <w:r>
              <w:rPr>
                <w:b w:val="0"/>
                <w:color w:val="243447"/>
                <w:sz w:val="18"/>
              </w:rPr>
              <w:t>Manage own inventory and promotions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Inventory belongs to the vendor’s rate plans</w:t>
            </w:r>
          </w:p>
        </w:tc>
      </w:tr>
      <w:tr>
        <w:tc>
          <w:tcPr>
            <w:tcW w:type="dxa" w:w="2520"/>
            <w:vAlign w:val="center"/>
            <w:shd w:fill="F1F6F7"/>
          </w:tcPr>
          <w:p>
            <w:pPr>
              <w:spacing w:after="40"/>
            </w:pPr>
            <w:r/>
            <w:r>
              <w:rPr>
                <w:b w:val="0"/>
                <w:color w:val="243447"/>
                <w:sz w:val="18"/>
              </w:rPr>
              <w:t>Confirm or cancel own bookings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No requirement in demo</w:t>
            </w:r>
          </w:p>
        </w:tc>
        <w:tc>
          <w:tcPr>
            <w:tcW w:type="dxa" w:w="2520"/>
            <w:vAlign w:val="center"/>
            <w:shd w:fill="F1F6F7"/>
          </w:tcPr>
          <w:p>
            <w:pPr>
              <w:spacing w:after="40"/>
            </w:pPr>
            <w:r/>
            <w:r>
              <w:rPr>
                <w:b w:val="0"/>
                <w:color w:val="243447"/>
                <w:sz w:val="18"/>
              </w:rPr>
              <w:t>Vendor fulfils reservations</w:t>
            </w:r>
          </w:p>
        </w:tc>
      </w:tr>
      <w:tr>
        <w:tc>
          <w:tcPr>
            <w:tcW w:type="dxa" w:w="2520"/>
            <w:vAlign w:val="center"/>
          </w:tcPr>
          <w:p>
            <w:pPr>
              <w:spacing w:after="40"/>
            </w:pPr>
            <w:r/>
            <w:r>
              <w:rPr>
                <w:b w:val="0"/>
                <w:color w:val="243447"/>
                <w:sz w:val="18"/>
              </w:rPr>
              <w:t>Access another tenant’s rows</w:t>
            </w:r>
          </w:p>
        </w:tc>
        <w:tc>
          <w:tcPr>
            <w:tcW w:type="dxa" w:w="2520"/>
            <w:vAlign w:val="center"/>
          </w:tcPr>
          <w:p>
            <w:pPr>
              <w:spacing w:after="40"/>
            </w:pPr>
            <w:r/>
            <w:r>
              <w:rPr>
                <w:b w:val="0"/>
                <w:color w:val="243447"/>
                <w:sz w:val="18"/>
              </w:rPr>
              <w:t>No</w:t>
            </w:r>
          </w:p>
        </w:tc>
        <w:tc>
          <w:tcPr>
            <w:tcW w:type="dxa" w:w="2520"/>
            <w:vAlign w:val="center"/>
          </w:tcPr>
          <w:p>
            <w:pPr>
              <w:spacing w:after="40"/>
            </w:pPr>
            <w:r/>
            <w:r>
              <w:rPr>
                <w:b w:val="0"/>
                <w:color w:val="243447"/>
                <w:sz w:val="18"/>
              </w:rPr>
              <w:t>Platform policy dependent</w:t>
            </w:r>
          </w:p>
        </w:tc>
        <w:tc>
          <w:tcPr>
            <w:tcW w:type="dxa" w:w="2520"/>
            <w:vAlign w:val="center"/>
          </w:tcPr>
          <w:p>
            <w:pPr>
              <w:spacing w:after="40"/>
            </w:pPr>
            <w:r/>
            <w:r>
              <w:rPr>
                <w:b w:val="0"/>
                <w:color w:val="243447"/>
                <w:sz w:val="18"/>
              </w:rPr>
              <w:t>Service filters enforce tenant ownership</w:t>
            </w:r>
          </w:p>
        </w:tc>
      </w:tr>
    </w:tbl>
    <w:p>
      <w:pPr>
        <w:spacing w:after="40"/>
      </w:pPr>
    </w:p>
    <w:p>
      <w:pPr>
        <w:pStyle w:val="Heading1"/>
      </w:pPr>
      <w:r>
        <w:t>Frontend component flow</w:t>
      </w:r>
    </w:p>
    <w:p>
      <w:r>
        <w:t>The frontend is intentionally small and feature-oriented. App.tsx owns authentication, the selected menu page, the shared shell, the vendor profile summary, and sign out. Each page owns its loading, error, and data state. ActivityEditor is embedded by Listings when a card or New Listing is selected. This means the browser can move from the catalogue list to the product editor without losing the parent listing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React file</w:t>
            </w:r>
          </w:p>
        </w:tc>
        <w:tc>
          <w:tcPr>
            <w:tcW w:type="dxa" w:w="2520"/>
            <w:vAlign w:val="center"/>
            <w:shd w:fill="1B6B6A"/>
          </w:tcPr>
          <w:p>
            <w:pPr>
              <w:spacing w:after="40"/>
            </w:pPr>
            <w:r/>
            <w:r>
              <w:rPr>
                <w:b/>
                <w:color w:val="FFFFFF"/>
                <w:sz w:val="18"/>
              </w:rPr>
              <w:t>Owns</w:t>
            </w:r>
          </w:p>
        </w:tc>
        <w:tc>
          <w:tcPr>
            <w:tcW w:type="dxa" w:w="2520"/>
            <w:vAlign w:val="center"/>
            <w:shd w:fill="1B6B6A"/>
          </w:tcPr>
          <w:p>
            <w:pPr>
              <w:spacing w:after="40"/>
            </w:pPr>
            <w:r/>
            <w:r>
              <w:rPr>
                <w:b/>
                <w:color w:val="FFFFFF"/>
                <w:sz w:val="18"/>
              </w:rPr>
              <w:t>Important local state</w:t>
            </w:r>
          </w:p>
        </w:tc>
        <w:tc>
          <w:tcPr>
            <w:tcW w:type="dxa" w:w="2520"/>
            <w:vAlign w:val="center"/>
            <w:shd w:fill="1B6B6A"/>
          </w:tcPr>
          <w:p>
            <w:pPr>
              <w:spacing w:after="40"/>
            </w:pPr>
            <w:r/>
            <w:r>
              <w:rPr>
                <w:b/>
                <w:color w:val="FFFFFF"/>
                <w:sz w:val="18"/>
              </w:rPr>
              <w:t>Server calls</w:t>
            </w:r>
          </w:p>
        </w:tc>
      </w:tr>
      <w:tr>
        <w:tc>
          <w:tcPr>
            <w:tcW w:type="dxa" w:w="2520"/>
            <w:vAlign w:val="center"/>
          </w:tcPr>
          <w:p>
            <w:pPr>
              <w:spacing w:after="40"/>
            </w:pPr>
            <w:r/>
            <w:r>
              <w:rPr>
                <w:b w:val="0"/>
                <w:color w:val="243447"/>
                <w:sz w:val="18"/>
              </w:rPr>
              <w:t>App.tsx</w:t>
            </w:r>
          </w:p>
        </w:tc>
        <w:tc>
          <w:tcPr>
            <w:tcW w:type="dxa" w:w="2520"/>
            <w:vAlign w:val="center"/>
          </w:tcPr>
          <w:p>
            <w:pPr>
              <w:spacing w:after="40"/>
            </w:pPr>
            <w:r/>
            <w:r>
              <w:rPr>
                <w:b w:val="0"/>
                <w:color w:val="243447"/>
                <w:sz w:val="18"/>
              </w:rPr>
              <w:t>Login, session, sidebar, current page</w:t>
            </w:r>
          </w:p>
        </w:tc>
        <w:tc>
          <w:tcPr>
            <w:tcW w:type="dxa" w:w="2520"/>
            <w:vAlign w:val="center"/>
          </w:tcPr>
          <w:p>
            <w:pPr>
              <w:spacing w:after="40"/>
            </w:pPr>
            <w:r/>
            <w:r>
              <w:rPr>
                <w:b w:val="0"/>
                <w:color w:val="243447"/>
                <w:sz w:val="18"/>
              </w:rPr>
              <w:t>user, page, profile, checking</w:t>
            </w:r>
          </w:p>
        </w:tc>
        <w:tc>
          <w:tcPr>
            <w:tcW w:type="dxa" w:w="2520"/>
            <w:vAlign w:val="center"/>
          </w:tcPr>
          <w:p>
            <w:pPr>
              <w:spacing w:after="40"/>
            </w:pPr>
            <w:r/>
            <w:r>
              <w:rPr>
                <w:b w:val="0"/>
                <w:color w:val="243447"/>
                <w:sz w:val="18"/>
              </w:rPr>
              <w:t>/auth/me, /vendor/profile, /auth/login</w:t>
            </w:r>
          </w:p>
        </w:tc>
      </w:tr>
      <w:tr>
        <w:tc>
          <w:tcPr>
            <w:tcW w:type="dxa" w:w="2520"/>
            <w:vAlign w:val="center"/>
            <w:shd w:fill="F1F6F7"/>
          </w:tcPr>
          <w:p>
            <w:pPr>
              <w:spacing w:after="40"/>
            </w:pPr>
            <w:r/>
            <w:r>
              <w:rPr>
                <w:b w:val="0"/>
                <w:color w:val="243447"/>
                <w:sz w:val="18"/>
              </w:rPr>
              <w:t>Onboarding.tsx</w:t>
            </w:r>
          </w:p>
        </w:tc>
        <w:tc>
          <w:tcPr>
            <w:tcW w:type="dxa" w:w="2520"/>
            <w:vAlign w:val="center"/>
            <w:shd w:fill="F1F6F7"/>
          </w:tcPr>
          <w:p>
            <w:pPr>
              <w:spacing w:after="40"/>
            </w:pPr>
            <w:r/>
            <w:r>
              <w:rPr>
                <w:b w:val="0"/>
                <w:color w:val="243447"/>
                <w:sz w:val="18"/>
              </w:rPr>
              <w:t>Business and document controls</w:t>
            </w:r>
          </w:p>
        </w:tc>
        <w:tc>
          <w:tcPr>
            <w:tcW w:type="dxa" w:w="2520"/>
            <w:vAlign w:val="center"/>
            <w:shd w:fill="F1F6F7"/>
          </w:tcPr>
          <w:p>
            <w:pPr>
              <w:spacing w:after="40"/>
            </w:pPr>
            <w:r/>
            <w:r>
              <w:rPr>
                <w:b w:val="0"/>
                <w:color w:val="243447"/>
                <w:sz w:val="18"/>
              </w:rPr>
              <w:t>profile, saved, error</w:t>
            </w:r>
          </w:p>
        </w:tc>
        <w:tc>
          <w:tcPr>
            <w:tcW w:type="dxa" w:w="2520"/>
            <w:vAlign w:val="center"/>
            <w:shd w:fill="F1F6F7"/>
          </w:tcPr>
          <w:p>
            <w:pPr>
              <w:spacing w:after="40"/>
            </w:pPr>
            <w:r/>
            <w:r>
              <w:rPr>
                <w:b w:val="0"/>
                <w:color w:val="243447"/>
                <w:sz w:val="18"/>
              </w:rPr>
              <w:t>GET/PATCH /vendor/profile, POST /vendor/documents/{key}</w:t>
            </w:r>
          </w:p>
        </w:tc>
      </w:tr>
      <w:tr>
        <w:tc>
          <w:tcPr>
            <w:tcW w:type="dxa" w:w="2520"/>
            <w:vAlign w:val="center"/>
          </w:tcPr>
          <w:p>
            <w:pPr>
              <w:spacing w:after="40"/>
            </w:pPr>
            <w:r/>
            <w:r>
              <w:rPr>
                <w:b w:val="0"/>
                <w:color w:val="243447"/>
                <w:sz w:val="18"/>
              </w:rPr>
              <w:t>Listings.tsx</w:t>
            </w:r>
          </w:p>
        </w:tc>
        <w:tc>
          <w:tcPr>
            <w:tcW w:type="dxa" w:w="2520"/>
            <w:vAlign w:val="center"/>
          </w:tcPr>
          <w:p>
            <w:pPr>
              <w:spacing w:after="40"/>
            </w:pPr>
            <w:r/>
            <w:r>
              <w:rPr>
                <w:b w:val="0"/>
                <w:color w:val="243447"/>
                <w:sz w:val="18"/>
              </w:rPr>
              <w:t>Search, filters, cards, editor entry</w:t>
            </w:r>
          </w:p>
        </w:tc>
        <w:tc>
          <w:tcPr>
            <w:tcW w:type="dxa" w:w="2520"/>
            <w:vAlign w:val="center"/>
          </w:tcPr>
          <w:p>
            <w:pPr>
              <w:spacing w:after="40"/>
            </w:pPr>
            <w:r/>
            <w:r>
              <w:rPr>
                <w:b w:val="0"/>
                <w:color w:val="243447"/>
                <w:sz w:val="18"/>
              </w:rPr>
              <w:t>rows, search, filter, editing</w:t>
            </w:r>
          </w:p>
        </w:tc>
        <w:tc>
          <w:tcPr>
            <w:tcW w:type="dxa" w:w="2520"/>
            <w:vAlign w:val="center"/>
          </w:tcPr>
          <w:p>
            <w:pPr>
              <w:spacing w:after="40"/>
            </w:pPr>
            <w:r/>
            <w:r>
              <w:rPr>
                <w:b w:val="0"/>
                <w:color w:val="243447"/>
                <w:sz w:val="18"/>
              </w:rPr>
              <w:t>GET /activities</w:t>
            </w:r>
          </w:p>
        </w:tc>
      </w:tr>
      <w:tr>
        <w:tc>
          <w:tcPr>
            <w:tcW w:type="dxa" w:w="2520"/>
            <w:vAlign w:val="center"/>
            <w:shd w:fill="F1F6F7"/>
          </w:tcPr>
          <w:p>
            <w:pPr>
              <w:spacing w:after="40"/>
            </w:pPr>
            <w:r/>
            <w:r>
              <w:rPr>
                <w:b w:val="0"/>
                <w:color w:val="243447"/>
                <w:sz w:val="18"/>
              </w:rPr>
              <w:t>ActivityEditor.tsx</w:t>
            </w:r>
          </w:p>
        </w:tc>
        <w:tc>
          <w:tcPr>
            <w:tcW w:type="dxa" w:w="2520"/>
            <w:vAlign w:val="center"/>
            <w:shd w:fill="F1F6F7"/>
          </w:tcPr>
          <w:p>
            <w:pPr>
              <w:spacing w:after="40"/>
            </w:pPr>
            <w:r/>
            <w:r>
              <w:rPr>
                <w:b w:val="0"/>
                <w:color w:val="243447"/>
                <w:sz w:val="18"/>
              </w:rPr>
              <w:t>Activity and rate-plan forms</w:t>
            </w:r>
          </w:p>
        </w:tc>
        <w:tc>
          <w:tcPr>
            <w:tcW w:type="dxa" w:w="2520"/>
            <w:vAlign w:val="center"/>
            <w:shd w:fill="F1F6F7"/>
          </w:tcPr>
          <w:p>
            <w:pPr>
              <w:spacing w:after="40"/>
            </w:pPr>
            <w:r/>
            <w:r>
              <w:rPr>
                <w:b w:val="0"/>
                <w:color w:val="243447"/>
                <w:sz w:val="18"/>
              </w:rPr>
              <w:t>form, media, ratePlans, saving, showRate</w:t>
            </w:r>
          </w:p>
        </w:tc>
        <w:tc>
          <w:tcPr>
            <w:tcW w:type="dxa" w:w="2520"/>
            <w:vAlign w:val="center"/>
            <w:shd w:fill="F1F6F7"/>
          </w:tcPr>
          <w:p>
            <w:pPr>
              <w:spacing w:after="40"/>
            </w:pPr>
            <w:r/>
            <w:r>
              <w:rPr>
                <w:b w:val="0"/>
                <w:color w:val="243447"/>
                <w:sz w:val="18"/>
              </w:rPr>
              <w:t>Activity, media, rate-plan, submit, publish endpoints</w:t>
            </w:r>
          </w:p>
        </w:tc>
      </w:tr>
      <w:tr>
        <w:tc>
          <w:tcPr>
            <w:tcW w:type="dxa" w:w="2520"/>
            <w:vAlign w:val="center"/>
          </w:tcPr>
          <w:p>
            <w:pPr>
              <w:spacing w:after="40"/>
            </w:pPr>
            <w:r/>
            <w:r>
              <w:rPr>
                <w:b w:val="0"/>
                <w:color w:val="243447"/>
                <w:sz w:val="18"/>
              </w:rPr>
              <w:t>Availability.tsx</w:t>
            </w:r>
          </w:p>
        </w:tc>
        <w:tc>
          <w:tcPr>
            <w:tcW w:type="dxa" w:w="2520"/>
            <w:vAlign w:val="center"/>
          </w:tcPr>
          <w:p>
            <w:pPr>
              <w:spacing w:after="40"/>
            </w:pPr>
            <w:r/>
            <w:r>
              <w:rPr>
                <w:b w:val="0"/>
                <w:color w:val="243447"/>
                <w:sz w:val="18"/>
              </w:rPr>
              <w:t>Plan selector, slot grid, promotions</w:t>
            </w:r>
          </w:p>
        </w:tc>
        <w:tc>
          <w:tcPr>
            <w:tcW w:type="dxa" w:w="2520"/>
            <w:vAlign w:val="center"/>
          </w:tcPr>
          <w:p>
            <w:pPr>
              <w:spacing w:after="40"/>
            </w:pPr>
            <w:r/>
            <w:r>
              <w:rPr>
                <w:b w:val="0"/>
                <w:color w:val="243447"/>
                <w:sz w:val="18"/>
              </w:rPr>
              <w:t>slots, selectedRatePlanId, promos, promoForm</w:t>
            </w:r>
          </w:p>
        </w:tc>
        <w:tc>
          <w:tcPr>
            <w:tcW w:type="dxa" w:w="2520"/>
            <w:vAlign w:val="center"/>
          </w:tcPr>
          <w:p>
            <w:pPr>
              <w:spacing w:after="40"/>
            </w:pPr>
            <w:r/>
            <w:r>
              <w:rPr>
                <w:b w:val="0"/>
                <w:color w:val="243447"/>
                <w:sz w:val="18"/>
              </w:rPr>
              <w:t>Availability and promotion endpoints</w:t>
            </w:r>
          </w:p>
        </w:tc>
      </w:tr>
      <w:tr>
        <w:tc>
          <w:tcPr>
            <w:tcW w:type="dxa" w:w="2520"/>
            <w:vAlign w:val="center"/>
            <w:shd w:fill="F1F6F7"/>
          </w:tcPr>
          <w:p>
            <w:pPr>
              <w:spacing w:after="40"/>
            </w:pPr>
            <w:r/>
            <w:r>
              <w:rPr>
                <w:b w:val="0"/>
                <w:color w:val="243447"/>
                <w:sz w:val="18"/>
              </w:rPr>
              <w:t>Bookings.tsx</w:t>
            </w:r>
          </w:p>
        </w:tc>
        <w:tc>
          <w:tcPr>
            <w:tcW w:type="dxa" w:w="2520"/>
            <w:vAlign w:val="center"/>
            <w:shd w:fill="F1F6F7"/>
          </w:tcPr>
          <w:p>
            <w:pPr>
              <w:spacing w:after="40"/>
            </w:pPr>
            <w:r/>
            <w:r>
              <w:rPr>
                <w:b w:val="0"/>
                <w:color w:val="243447"/>
                <w:sz w:val="18"/>
              </w:rPr>
              <w:t>Booking table and actions</w:t>
            </w:r>
          </w:p>
        </w:tc>
        <w:tc>
          <w:tcPr>
            <w:tcW w:type="dxa" w:w="2520"/>
            <w:vAlign w:val="center"/>
            <w:shd w:fill="F1F6F7"/>
          </w:tcPr>
          <w:p>
            <w:pPr>
              <w:spacing w:after="40"/>
            </w:pPr>
            <w:r/>
            <w:r>
              <w:rPr>
                <w:b w:val="0"/>
                <w:color w:val="243447"/>
                <w:sz w:val="18"/>
              </w:rPr>
              <w:t>rows, filter, error</w:t>
            </w:r>
          </w:p>
        </w:tc>
        <w:tc>
          <w:tcPr>
            <w:tcW w:type="dxa" w:w="2520"/>
            <w:vAlign w:val="center"/>
            <w:shd w:fill="F1F6F7"/>
          </w:tcPr>
          <w:p>
            <w:pPr>
              <w:spacing w:after="40"/>
            </w:pPr>
            <w:r/>
            <w:r>
              <w:rPr>
                <w:b w:val="0"/>
                <w:color w:val="243447"/>
                <w:sz w:val="18"/>
              </w:rPr>
              <w:t>GET bookings, confirm, cancel, voucher</w:t>
            </w:r>
          </w:p>
        </w:tc>
      </w:tr>
      <w:tr>
        <w:tc>
          <w:tcPr>
            <w:tcW w:type="dxa" w:w="2520"/>
            <w:vAlign w:val="center"/>
          </w:tcPr>
          <w:p>
            <w:pPr>
              <w:spacing w:after="40"/>
            </w:pPr>
            <w:r/>
            <w:r>
              <w:rPr>
                <w:b w:val="0"/>
                <w:color w:val="243447"/>
                <w:sz w:val="18"/>
              </w:rPr>
              <w:t>Payouts.tsx</w:t>
            </w:r>
          </w:p>
        </w:tc>
        <w:tc>
          <w:tcPr>
            <w:tcW w:type="dxa" w:w="2520"/>
            <w:vAlign w:val="center"/>
          </w:tcPr>
          <w:p>
            <w:pPr>
              <w:spacing w:after="40"/>
            </w:pPr>
            <w:r/>
            <w:r>
              <w:rPr>
                <w:b w:val="0"/>
                <w:color w:val="243447"/>
                <w:sz w:val="18"/>
              </w:rPr>
              <w:t>Settlement summary and table</w:t>
            </w:r>
          </w:p>
        </w:tc>
        <w:tc>
          <w:tcPr>
            <w:tcW w:type="dxa" w:w="2520"/>
            <w:vAlign w:val="center"/>
          </w:tcPr>
          <w:p>
            <w:pPr>
              <w:spacing w:after="40"/>
            </w:pPr>
            <w:r/>
            <w:r>
              <w:rPr>
                <w:b w:val="0"/>
                <w:color w:val="243447"/>
                <w:sz w:val="18"/>
              </w:rPr>
              <w:t>rows, totals</w:t>
            </w:r>
          </w:p>
        </w:tc>
        <w:tc>
          <w:tcPr>
            <w:tcW w:type="dxa" w:w="2520"/>
            <w:vAlign w:val="center"/>
          </w:tcPr>
          <w:p>
            <w:pPr>
              <w:spacing w:after="40"/>
            </w:pPr>
            <w:r/>
            <w:r>
              <w:rPr>
                <w:b w:val="0"/>
                <w:color w:val="243447"/>
                <w:sz w:val="18"/>
              </w:rPr>
              <w:t>GET payouts</w:t>
            </w:r>
          </w:p>
        </w:tc>
      </w:tr>
      <w:tr>
        <w:tc>
          <w:tcPr>
            <w:tcW w:type="dxa" w:w="2520"/>
            <w:vAlign w:val="center"/>
            <w:shd w:fill="F1F6F7"/>
          </w:tcPr>
          <w:p>
            <w:pPr>
              <w:spacing w:after="40"/>
            </w:pPr>
            <w:r/>
            <w:r>
              <w:rPr>
                <w:b w:val="0"/>
                <w:color w:val="243447"/>
                <w:sz w:val="18"/>
              </w:rPr>
              <w:t>Performance.tsx</w:t>
            </w:r>
          </w:p>
        </w:tc>
        <w:tc>
          <w:tcPr>
            <w:tcW w:type="dxa" w:w="2520"/>
            <w:vAlign w:val="center"/>
            <w:shd w:fill="F1F6F7"/>
          </w:tcPr>
          <w:p>
            <w:pPr>
              <w:spacing w:after="40"/>
            </w:pPr>
            <w:r/>
            <w:r>
              <w:rPr>
                <w:b w:val="0"/>
                <w:color w:val="243447"/>
                <w:sz w:val="18"/>
              </w:rPr>
              <w:t>Quality scorecard</w:t>
            </w:r>
          </w:p>
        </w:tc>
        <w:tc>
          <w:tcPr>
            <w:tcW w:type="dxa" w:w="2520"/>
            <w:vAlign w:val="center"/>
            <w:shd w:fill="F1F6F7"/>
          </w:tcPr>
          <w:p>
            <w:pPr>
              <w:spacing w:after="40"/>
            </w:pPr>
            <w:r/>
            <w:r>
              <w:rPr>
                <w:b w:val="0"/>
                <w:color w:val="243447"/>
                <w:sz w:val="18"/>
              </w:rPr>
              <w:t>summary, error</w:t>
            </w:r>
          </w:p>
        </w:tc>
        <w:tc>
          <w:tcPr>
            <w:tcW w:type="dxa" w:w="2520"/>
            <w:vAlign w:val="center"/>
            <w:shd w:fill="F1F6F7"/>
          </w:tcPr>
          <w:p>
            <w:pPr>
              <w:spacing w:after="40"/>
            </w:pPr>
            <w:r/>
            <w:r>
              <w:rPr>
                <w:b w:val="0"/>
                <w:color w:val="243447"/>
                <w:sz w:val="18"/>
              </w:rPr>
              <w:t>GET dashboard/summary</w:t>
            </w:r>
          </w:p>
        </w:tc>
      </w:tr>
    </w:tbl>
    <w:p>
      <w:pPr>
        <w:spacing w:after="40"/>
      </w:pPr>
    </w:p>
    <w:p>
      <w:pPr>
        <w:pStyle w:val="Heading1"/>
      </w:pPr>
      <w:r>
        <w:t>Navigation and data sequence</w:t>
      </w:r>
    </w:p>
    <w:p>
      <w:r>
        <w:t>The following sequence is the recommended explanation while clicking through the portal: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From</w:t>
            </w:r>
          </w:p>
        </w:tc>
        <w:tc>
          <w:tcPr>
            <w:tcW w:type="dxa" w:w="2520"/>
            <w:vAlign w:val="center"/>
            <w:shd w:fill="1B6B6A"/>
          </w:tcPr>
          <w:p>
            <w:pPr>
              <w:spacing w:after="40"/>
            </w:pPr>
            <w:r/>
            <w:r>
              <w:rPr>
                <w:b/>
                <w:color w:val="FFFFFF"/>
                <w:sz w:val="18"/>
              </w:rPr>
              <w:t>User selects</w:t>
            </w:r>
          </w:p>
        </w:tc>
        <w:tc>
          <w:tcPr>
            <w:tcW w:type="dxa" w:w="2520"/>
            <w:vAlign w:val="center"/>
            <w:shd w:fill="1B6B6A"/>
          </w:tcPr>
          <w:p>
            <w:pPr>
              <w:spacing w:after="40"/>
            </w:pPr>
            <w:r/>
            <w:r>
              <w:rPr>
                <w:b/>
                <w:color w:val="FFFFFF"/>
                <w:sz w:val="18"/>
              </w:rPr>
              <w:t>To</w:t>
            </w:r>
          </w:p>
        </w:tc>
        <w:tc>
          <w:tcPr>
            <w:tcW w:type="dxa" w:w="2520"/>
            <w:vAlign w:val="center"/>
            <w:shd w:fill="1B6B6A"/>
          </w:tcPr>
          <w:p>
            <w:pPr>
              <w:spacing w:after="40"/>
            </w:pPr>
            <w:r/>
            <w:r>
              <w:rPr>
                <w:b/>
                <w:color w:val="FFFFFF"/>
                <w:sz w:val="18"/>
              </w:rPr>
              <w:t>Data relationship explained</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Sign in</w:t>
            </w:r>
          </w:p>
        </w:tc>
        <w:tc>
          <w:tcPr>
            <w:tcW w:type="dxa" w:w="2520"/>
            <w:vAlign w:val="center"/>
          </w:tcPr>
          <w:p>
            <w:pPr>
              <w:spacing w:after="40"/>
            </w:pPr>
            <w:r/>
            <w:r>
              <w:rPr>
                <w:b w:val="0"/>
                <w:color w:val="243447"/>
                <w:sz w:val="18"/>
              </w:rPr>
              <w:t>Dashboard</w:t>
            </w:r>
          </w:p>
        </w:tc>
        <w:tc>
          <w:tcPr>
            <w:tcW w:type="dxa" w:w="2520"/>
            <w:vAlign w:val="center"/>
          </w:tcPr>
          <w:p>
            <w:pPr>
              <w:spacing w:after="40"/>
            </w:pPr>
            <w:r/>
            <w:r>
              <w:rPr>
                <w:b w:val="0"/>
                <w:color w:val="243447"/>
                <w:sz w:val="18"/>
              </w:rPr>
              <w:t>JWT session allows protected requests</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Vendor profile</w:t>
            </w:r>
          </w:p>
        </w:tc>
        <w:tc>
          <w:tcPr>
            <w:tcW w:type="dxa" w:w="2520"/>
            <w:vAlign w:val="center"/>
            <w:shd w:fill="F1F6F7"/>
          </w:tcPr>
          <w:p>
            <w:pPr>
              <w:spacing w:after="40"/>
            </w:pPr>
            <w:r/>
            <w:r>
              <w:rPr>
                <w:b w:val="0"/>
                <w:color w:val="243447"/>
                <w:sz w:val="18"/>
              </w:rPr>
              <w:t>Business identity and readiness are maintained before selling</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Listings</w:t>
            </w:r>
          </w:p>
        </w:tc>
        <w:tc>
          <w:tcPr>
            <w:tcW w:type="dxa" w:w="2520"/>
            <w:vAlign w:val="center"/>
          </w:tcPr>
          <w:p>
            <w:pPr>
              <w:spacing w:after="40"/>
            </w:pPr>
            <w:r/>
            <w:r>
              <w:rPr>
                <w:b w:val="0"/>
                <w:color w:val="243447"/>
                <w:sz w:val="18"/>
              </w:rPr>
              <w:t>Activity catalogue</w:t>
            </w:r>
          </w:p>
        </w:tc>
        <w:tc>
          <w:tcPr>
            <w:tcW w:type="dxa" w:w="2520"/>
            <w:vAlign w:val="center"/>
          </w:tcPr>
          <w:p>
            <w:pPr>
              <w:spacing w:after="40"/>
            </w:pPr>
            <w:r/>
            <w:r>
              <w:rPr>
                <w:b w:val="0"/>
                <w:color w:val="243447"/>
                <w:sz w:val="18"/>
              </w:rPr>
              <w:t>The vendor profile belongs to the same tenant as the activities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Activity card</w:t>
            </w:r>
          </w:p>
        </w:tc>
        <w:tc>
          <w:tcPr>
            <w:tcW w:type="dxa" w:w="2520"/>
            <w:vAlign w:val="center"/>
            <w:shd w:fill="F1F6F7"/>
          </w:tcPr>
          <w:p>
            <w:pPr>
              <w:spacing w:after="40"/>
            </w:pPr>
            <w:r/>
            <w:r>
              <w:rPr>
                <w:b w:val="0"/>
                <w:color w:val="243447"/>
                <w:sz w:val="18"/>
              </w:rPr>
              <w:t>Activity Editor</w:t>
            </w:r>
          </w:p>
        </w:tc>
        <w:tc>
          <w:tcPr>
            <w:tcW w:type="dxa" w:w="2520"/>
            <w:vAlign w:val="center"/>
            <w:shd w:fill="F1F6F7"/>
          </w:tcPr>
          <w:p>
            <w:pPr>
              <w:spacing w:after="40"/>
            </w:pPr>
            <w:r/>
            <w:r>
              <w:rPr>
                <w:b w:val="0"/>
                <w:color w:val="243447"/>
                <w:sz w:val="18"/>
              </w:rPr>
              <w:t>The card id loads the complete activity and its related rate plans</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 plan form</w:t>
            </w:r>
          </w:p>
        </w:tc>
        <w:tc>
          <w:tcPr>
            <w:tcW w:type="dxa" w:w="2520"/>
            <w:vAlign w:val="center"/>
          </w:tcPr>
          <w:p>
            <w:pPr>
              <w:spacing w:after="40"/>
            </w:pPr>
            <w:r/>
            <w:r>
              <w:rPr>
                <w:b w:val="0"/>
                <w:color w:val="243447"/>
                <w:sz w:val="18"/>
              </w:rPr>
              <w:t>The rate plan receives the current activity id</w:t>
            </w:r>
          </w:p>
        </w:tc>
      </w:tr>
      <w:tr>
        <w:tc>
          <w:tcPr>
            <w:tcW w:type="dxa" w:w="2520"/>
            <w:vAlign w:val="center"/>
            <w:shd w:fill="F1F6F7"/>
          </w:tcPr>
          <w:p>
            <w:pPr>
              <w:spacing w:after="40"/>
            </w:pPr>
            <w:r/>
            <w:r>
              <w:rPr>
                <w:b w:val="0"/>
                <w:color w:val="243447"/>
                <w:sz w:val="18"/>
              </w:rPr>
              <w:t>Activity Editor</w:t>
            </w:r>
          </w:p>
        </w:tc>
        <w:tc>
          <w:tcPr>
            <w:tcW w:type="dxa" w:w="2520"/>
            <w:vAlign w:val="center"/>
            <w:shd w:fill="F1F6F7"/>
          </w:tcPr>
          <w:p>
            <w:pPr>
              <w:spacing w:after="40"/>
            </w:pPr>
            <w:r/>
            <w:r>
              <w:rPr>
                <w:b w:val="0"/>
                <w:color w:val="243447"/>
                <w:sz w:val="18"/>
              </w:rPr>
              <w:t>Availability menu</w:t>
            </w:r>
          </w:p>
        </w:tc>
        <w:tc>
          <w:tcPr>
            <w:tcW w:type="dxa" w:w="2520"/>
            <w:vAlign w:val="center"/>
            <w:shd w:fill="F1F6F7"/>
          </w:tcPr>
          <w:p>
            <w:pPr>
              <w:spacing w:after="40"/>
            </w:pPr>
            <w:r/>
            <w:r>
              <w:rPr>
                <w:b w:val="0"/>
                <w:color w:val="243447"/>
                <w:sz w:val="18"/>
              </w:rPr>
              <w:t>Availability grid</w:t>
            </w:r>
          </w:p>
        </w:tc>
        <w:tc>
          <w:tcPr>
            <w:tcW w:type="dxa" w:w="2520"/>
            <w:vAlign w:val="center"/>
            <w:shd w:fill="F1F6F7"/>
          </w:tcPr>
          <w:p>
            <w:pPr>
              <w:spacing w:after="40"/>
            </w:pPr>
            <w:r/>
            <w:r>
              <w:rPr>
                <w:b w:val="0"/>
                <w:color w:val="243447"/>
                <w:sz w:val="18"/>
              </w:rPr>
              <w:t>The grid is filtered by ratePlanId</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Bookings menu</w:t>
            </w:r>
          </w:p>
        </w:tc>
        <w:tc>
          <w:tcPr>
            <w:tcW w:type="dxa" w:w="2520"/>
            <w:vAlign w:val="center"/>
          </w:tcPr>
          <w:p>
            <w:pPr>
              <w:spacing w:after="40"/>
            </w:pPr>
            <w:r/>
            <w:r>
              <w:rPr>
                <w:b w:val="0"/>
                <w:color w:val="243447"/>
                <w:sz w:val="18"/>
              </w:rPr>
              <w:t>Booking queue</w:t>
            </w:r>
          </w:p>
        </w:tc>
        <w:tc>
          <w:tcPr>
            <w:tcW w:type="dxa" w:w="2520"/>
            <w:vAlign w:val="center"/>
          </w:tcPr>
          <w:p>
            <w:pPr>
              <w:spacing w:after="40"/>
            </w:pPr>
            <w:r/>
            <w:r>
              <w:rPr>
                <w:b w:val="0"/>
                <w:color w:val="243447"/>
                <w:sz w:val="18"/>
              </w:rPr>
              <w:t>Bookings reference activity and optional rate plan</w:t>
            </w:r>
          </w:p>
        </w:tc>
      </w:tr>
      <w:tr>
        <w:tc>
          <w:tcPr>
            <w:tcW w:type="dxa" w:w="2520"/>
            <w:vAlign w:val="center"/>
            <w:shd w:fill="F1F6F7"/>
          </w:tcPr>
          <w:p>
            <w:pPr>
              <w:spacing w:after="40"/>
            </w:pPr>
            <w:r/>
            <w:r>
              <w:rPr>
                <w:b w:val="0"/>
                <w:color w:val="243447"/>
                <w:sz w:val="18"/>
              </w:rPr>
              <w:t>Bookings</w:t>
            </w:r>
          </w:p>
        </w:tc>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Settlement history</w:t>
            </w:r>
          </w:p>
        </w:tc>
        <w:tc>
          <w:tcPr>
            <w:tcW w:type="dxa" w:w="2520"/>
            <w:vAlign w:val="center"/>
            <w:shd w:fill="F1F6F7"/>
          </w:tcPr>
          <w:p>
            <w:pPr>
              <w:spacing w:after="40"/>
            </w:pPr>
            <w:r/>
            <w:r>
              <w:rPr>
                <w:b w:val="0"/>
                <w:color w:val="243447"/>
                <w:sz w:val="18"/>
              </w:rPr>
              <w:t>Payout rows are tenant-scoped financial summaries</w:t>
            </w:r>
          </w:p>
        </w:tc>
      </w:tr>
      <w:tr>
        <w:tc>
          <w:tcPr>
            <w:tcW w:type="dxa" w:w="2520"/>
            <w:vAlign w:val="center"/>
          </w:tcPr>
          <w:p>
            <w:pPr>
              <w:spacing w:after="40"/>
            </w:pPr>
            <w:r/>
            <w:r>
              <w:rPr>
                <w:b w:val="0"/>
                <w:color w:val="243447"/>
                <w:sz w:val="18"/>
              </w:rPr>
              <w:t>Any screen</w:t>
            </w:r>
          </w:p>
        </w:tc>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Quality scorecard</w:t>
            </w:r>
          </w:p>
        </w:tc>
        <w:tc>
          <w:tcPr>
            <w:tcW w:type="dxa" w:w="2520"/>
            <w:vAlign w:val="center"/>
          </w:tcPr>
          <w:p>
            <w:pPr>
              <w:spacing w:after="40"/>
            </w:pPr>
            <w:r/>
            <w:r>
              <w:rPr>
                <w:b w:val="0"/>
                <w:color w:val="243447"/>
                <w:sz w:val="18"/>
              </w:rPr>
              <w:t>Metrics summarize operational behavior across the tenant</w:t>
            </w:r>
          </w:p>
        </w:tc>
      </w:tr>
    </w:tbl>
    <w:p>
      <w:pPr>
        <w:spacing w:after="40"/>
      </w:pPr>
    </w:p>
    <w:p>
      <w:pPr>
        <w:pStyle w:val="Heading1"/>
      </w:pPr>
      <w:r>
        <w:t>Backend module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NestJS module</w:t>
            </w:r>
          </w:p>
        </w:tc>
        <w:tc>
          <w:tcPr>
            <w:tcW w:type="dxa" w:w="2520"/>
            <w:vAlign w:val="center"/>
            <w:shd w:fill="1B6B6A"/>
          </w:tcPr>
          <w:p>
            <w:pPr>
              <w:spacing w:after="40"/>
            </w:pPr>
            <w:r/>
            <w:r>
              <w:rPr>
                <w:b/>
                <w:color w:val="FFFFFF"/>
                <w:sz w:val="18"/>
              </w:rPr>
              <w:t>Controller prefix</w:t>
            </w:r>
          </w:p>
        </w:tc>
        <w:tc>
          <w:tcPr>
            <w:tcW w:type="dxa" w:w="2520"/>
            <w:vAlign w:val="center"/>
            <w:shd w:fill="1B6B6A"/>
          </w:tcPr>
          <w:p>
            <w:pPr>
              <w:spacing w:after="40"/>
            </w:pPr>
            <w:r/>
            <w:r>
              <w:rPr>
                <w:b/>
                <w:color w:val="FFFFFF"/>
                <w:sz w:val="18"/>
              </w:rPr>
              <w:t>Service responsibility</w:t>
            </w:r>
          </w:p>
        </w:tc>
        <w:tc>
          <w:tcPr>
            <w:tcW w:type="dxa" w:w="2520"/>
            <w:vAlign w:val="center"/>
            <w:shd w:fill="1B6B6A"/>
          </w:tcPr>
          <w:p>
            <w:pPr>
              <w:spacing w:after="40"/>
            </w:pPr>
            <w:r/>
            <w:r>
              <w:rPr>
                <w:b/>
                <w:color w:val="FFFFFF"/>
                <w:sz w:val="18"/>
              </w:rPr>
              <w:t>Prisma models</w:t>
            </w:r>
          </w:p>
        </w:tc>
      </w:tr>
      <w:tr>
        <w:tc>
          <w:tcPr>
            <w:tcW w:type="dxa" w:w="2520"/>
            <w:vAlign w:val="center"/>
          </w:tcPr>
          <w:p>
            <w:pPr>
              <w:spacing w:after="40"/>
            </w:pPr>
            <w:r/>
            <w:r>
              <w:rPr>
                <w:b w:val="0"/>
                <w:color w:val="243447"/>
                <w:sz w:val="18"/>
              </w:rPr>
              <w:t>AuthModule</w:t>
            </w:r>
          </w:p>
        </w:tc>
        <w:tc>
          <w:tcPr>
            <w:tcW w:type="dxa" w:w="2520"/>
            <w:vAlign w:val="center"/>
          </w:tcPr>
          <w:p>
            <w:pPr>
              <w:spacing w:after="40"/>
            </w:pPr>
            <w:r/>
            <w:r>
              <w:rPr>
                <w:b w:val="0"/>
                <w:color w:val="243447"/>
                <w:sz w:val="18"/>
              </w:rPr>
              <w:t>/auth</w:t>
            </w:r>
          </w:p>
        </w:tc>
        <w:tc>
          <w:tcPr>
            <w:tcW w:type="dxa" w:w="2520"/>
            <w:vAlign w:val="center"/>
          </w:tcPr>
          <w:p>
            <w:pPr>
              <w:spacing w:after="40"/>
            </w:pPr>
            <w:r/>
            <w:r>
              <w:rPr>
                <w:b w:val="0"/>
                <w:color w:val="243447"/>
                <w:sz w:val="18"/>
              </w:rPr>
              <w:t>Login and current-user identity</w:t>
            </w:r>
          </w:p>
        </w:tc>
        <w:tc>
          <w:tcPr>
            <w:tcW w:type="dxa" w:w="2520"/>
            <w:vAlign w:val="center"/>
          </w:tcPr>
          <w:p>
            <w:pPr>
              <w:spacing w:after="40"/>
            </w:pPr>
            <w:r/>
            <w:r>
              <w:rPr>
                <w:b w:val="0"/>
                <w:color w:val="243447"/>
                <w:sz w:val="18"/>
              </w:rPr>
              <w:t>User, Tenant</w:t>
            </w:r>
          </w:p>
        </w:tc>
      </w:tr>
      <w:tr>
        <w:tc>
          <w:tcPr>
            <w:tcW w:type="dxa" w:w="2520"/>
            <w:vAlign w:val="center"/>
            <w:shd w:fill="F1F6F7"/>
          </w:tcPr>
          <w:p>
            <w:pPr>
              <w:spacing w:after="40"/>
            </w:pPr>
            <w:r/>
            <w:r>
              <w:rPr>
                <w:b w:val="0"/>
                <w:color w:val="243447"/>
                <w:sz w:val="18"/>
              </w:rPr>
              <w:t>VendorModule</w:t>
            </w:r>
          </w:p>
        </w:tc>
        <w:tc>
          <w:tcPr>
            <w:tcW w:type="dxa" w:w="2520"/>
            <w:vAlign w:val="center"/>
            <w:shd w:fill="F1F6F7"/>
          </w:tcPr>
          <w:p>
            <w:pPr>
              <w:spacing w:after="40"/>
            </w:pPr>
            <w:r/>
            <w:r>
              <w:rPr>
                <w:b w:val="0"/>
                <w:color w:val="243447"/>
                <w:sz w:val="18"/>
              </w:rPr>
              <w:t>/vendor</w:t>
            </w:r>
          </w:p>
        </w:tc>
        <w:tc>
          <w:tcPr>
            <w:tcW w:type="dxa" w:w="2520"/>
            <w:vAlign w:val="center"/>
            <w:shd w:fill="F1F6F7"/>
          </w:tcPr>
          <w:p>
            <w:pPr>
              <w:spacing w:after="40"/>
            </w:pPr>
            <w:r/>
            <w:r>
              <w:rPr>
                <w:b w:val="0"/>
                <w:color w:val="243447"/>
                <w:sz w:val="18"/>
              </w:rPr>
              <w:t>Profile updates and document metadata</w:t>
            </w:r>
          </w:p>
        </w:tc>
        <w:tc>
          <w:tcPr>
            <w:tcW w:type="dxa" w:w="2520"/>
            <w:vAlign w:val="center"/>
            <w:shd w:fill="F1F6F7"/>
          </w:tcPr>
          <w:p>
            <w:pPr>
              <w:spacing w:after="40"/>
            </w:pPr>
            <w:r/>
            <w:r>
              <w:rPr>
                <w:b w:val="0"/>
                <w:color w:val="243447"/>
                <w:sz w:val="18"/>
              </w:rPr>
              <w:t>VendorProfile</w:t>
            </w:r>
          </w:p>
        </w:tc>
      </w:tr>
      <w:tr>
        <w:tc>
          <w:tcPr>
            <w:tcW w:type="dxa" w:w="2520"/>
            <w:vAlign w:val="center"/>
          </w:tcPr>
          <w:p>
            <w:pPr>
              <w:spacing w:after="40"/>
            </w:pPr>
            <w:r/>
            <w:r>
              <w:rPr>
                <w:b w:val="0"/>
                <w:color w:val="243447"/>
                <w:sz w:val="18"/>
              </w:rPr>
              <w:t>ActivitiesModule</w:t>
            </w:r>
          </w:p>
        </w:tc>
        <w:tc>
          <w:tcPr>
            <w:tcW w:type="dxa" w:w="2520"/>
            <w:vAlign w:val="center"/>
          </w:tcPr>
          <w:p>
            <w:pPr>
              <w:spacing w:after="40"/>
            </w:pPr>
            <w:r/>
            <w:r>
              <w:rPr>
                <w:b w:val="0"/>
                <w:color w:val="243447"/>
                <w:sz w:val="18"/>
              </w:rPr>
              <w:t>/activities</w:t>
            </w:r>
          </w:p>
        </w:tc>
        <w:tc>
          <w:tcPr>
            <w:tcW w:type="dxa" w:w="2520"/>
            <w:vAlign w:val="center"/>
          </w:tcPr>
          <w:p>
            <w:pPr>
              <w:spacing w:after="40"/>
            </w:pPr>
            <w:r/>
            <w:r>
              <w:rPr>
                <w:b w:val="0"/>
                <w:color w:val="243447"/>
                <w:sz w:val="18"/>
              </w:rPr>
              <w:t>Catalogue CRUD, media, submission, publishing</w:t>
            </w:r>
          </w:p>
        </w:tc>
        <w:tc>
          <w:tcPr>
            <w:tcW w:type="dxa" w:w="2520"/>
            <w:vAlign w:val="center"/>
          </w:tcPr>
          <w:p>
            <w:pPr>
              <w:spacing w:after="40"/>
            </w:pPr>
            <w:r/>
            <w:r>
              <w:rPr>
                <w:b w:val="0"/>
                <w:color w:val="243447"/>
                <w:sz w:val="18"/>
              </w:rPr>
              <w:t>Activity, ActivityMedia</w:t>
            </w:r>
          </w:p>
        </w:tc>
      </w:tr>
      <w:tr>
        <w:tc>
          <w:tcPr>
            <w:tcW w:type="dxa" w:w="2520"/>
            <w:vAlign w:val="center"/>
            <w:shd w:fill="F1F6F7"/>
          </w:tcPr>
          <w:p>
            <w:pPr>
              <w:spacing w:after="40"/>
            </w:pPr>
            <w:r/>
            <w:r>
              <w:rPr>
                <w:b w:val="0"/>
                <w:color w:val="243447"/>
                <w:sz w:val="18"/>
              </w:rPr>
              <w:t>RatePlansModule</w:t>
            </w:r>
          </w:p>
        </w:tc>
        <w:tc>
          <w:tcPr>
            <w:tcW w:type="dxa" w:w="2520"/>
            <w:vAlign w:val="center"/>
            <w:shd w:fill="F1F6F7"/>
          </w:tcPr>
          <w:p>
            <w:pPr>
              <w:spacing w:after="40"/>
            </w:pPr>
            <w:r/>
            <w:r>
              <w:rPr>
                <w:b w:val="0"/>
                <w:color w:val="243447"/>
                <w:sz w:val="18"/>
              </w:rPr>
              <w:t>/activities/{id}/rate-plans</w:t>
            </w:r>
          </w:p>
        </w:tc>
        <w:tc>
          <w:tcPr>
            <w:tcW w:type="dxa" w:w="2520"/>
            <w:vAlign w:val="center"/>
            <w:shd w:fill="F1F6F7"/>
          </w:tcPr>
          <w:p>
            <w:pPr>
              <w:spacing w:after="40"/>
            </w:pPr>
            <w:r/>
            <w:r>
              <w:rPr>
                <w:b w:val="0"/>
                <w:color w:val="243447"/>
                <w:sz w:val="18"/>
              </w:rPr>
              <w:t>Commercial plan creation and nested rules</w:t>
            </w:r>
          </w:p>
        </w:tc>
        <w:tc>
          <w:tcPr>
            <w:tcW w:type="dxa" w:w="2520"/>
            <w:vAlign w:val="center"/>
            <w:shd w:fill="F1F6F7"/>
          </w:tcPr>
          <w:p>
            <w:pPr>
              <w:spacing w:after="40"/>
            </w:pPr>
            <w:r/>
            <w:r>
              <w:rPr>
                <w:b w:val="0"/>
                <w:color w:val="243447"/>
                <w:sz w:val="18"/>
              </w:rPr>
              <w:t>RatePlan, TravellerRule, CancellationRule</w:t>
            </w:r>
          </w:p>
        </w:tc>
      </w:tr>
      <w:tr>
        <w:tc>
          <w:tcPr>
            <w:tcW w:type="dxa" w:w="2520"/>
            <w:vAlign w:val="center"/>
          </w:tcPr>
          <w:p>
            <w:pPr>
              <w:spacing w:after="40"/>
            </w:pPr>
            <w:r/>
            <w:r>
              <w:rPr>
                <w:b w:val="0"/>
                <w:color w:val="243447"/>
                <w:sz w:val="18"/>
              </w:rPr>
              <w:t>AvailabilityModule</w:t>
            </w:r>
          </w:p>
        </w:tc>
        <w:tc>
          <w:tcPr>
            <w:tcW w:type="dxa" w:w="2520"/>
            <w:vAlign w:val="center"/>
          </w:tcPr>
          <w:p>
            <w:pPr>
              <w:spacing w:after="40"/>
            </w:pPr>
            <w:r/>
            <w:r>
              <w:rPr>
                <w:b w:val="0"/>
                <w:color w:val="243447"/>
                <w:sz w:val="18"/>
              </w:rPr>
              <w:t>/availability and /promotions</w:t>
            </w:r>
          </w:p>
        </w:tc>
        <w:tc>
          <w:tcPr>
            <w:tcW w:type="dxa" w:w="2520"/>
            <w:vAlign w:val="center"/>
          </w:tcPr>
          <w:p>
            <w:pPr>
              <w:spacing w:after="40"/>
            </w:pPr>
            <w:r/>
            <w:r>
              <w:rPr>
                <w:b w:val="0"/>
                <w:color w:val="243447"/>
                <w:sz w:val="18"/>
              </w:rPr>
              <w:t>Optimistic slot updates and promotions</w:t>
            </w:r>
          </w:p>
        </w:tc>
        <w:tc>
          <w:tcPr>
            <w:tcW w:type="dxa" w:w="2520"/>
            <w:vAlign w:val="center"/>
          </w:tcPr>
          <w:p>
            <w:pPr>
              <w:spacing w:after="40"/>
            </w:pPr>
            <w:r/>
            <w:r>
              <w:rPr>
                <w:b w:val="0"/>
                <w:color w:val="243447"/>
                <w:sz w:val="18"/>
              </w:rPr>
              <w:t>AvailabilitySlot, Promotion</w:t>
            </w:r>
          </w:p>
        </w:tc>
      </w:tr>
      <w:tr>
        <w:tc>
          <w:tcPr>
            <w:tcW w:type="dxa" w:w="2520"/>
            <w:vAlign w:val="center"/>
            <w:shd w:fill="F1F6F7"/>
          </w:tcPr>
          <w:p>
            <w:pPr>
              <w:spacing w:after="40"/>
            </w:pPr>
            <w:r/>
            <w:r>
              <w:rPr>
                <w:b w:val="0"/>
                <w:color w:val="243447"/>
                <w:sz w:val="18"/>
              </w:rPr>
              <w:t>BookingsModule</w:t>
            </w:r>
          </w:p>
        </w:tc>
        <w:tc>
          <w:tcPr>
            <w:tcW w:type="dxa" w:w="2520"/>
            <w:vAlign w:val="center"/>
            <w:shd w:fill="F1F6F7"/>
          </w:tcPr>
          <w:p>
            <w:pPr>
              <w:spacing w:after="40"/>
            </w:pPr>
            <w:r/>
            <w:r>
              <w:rPr>
                <w:b w:val="0"/>
                <w:color w:val="243447"/>
                <w:sz w:val="18"/>
              </w:rPr>
              <w:t>/bookings</w:t>
            </w:r>
          </w:p>
        </w:tc>
        <w:tc>
          <w:tcPr>
            <w:tcW w:type="dxa" w:w="2520"/>
            <w:vAlign w:val="center"/>
            <w:shd w:fill="F1F6F7"/>
          </w:tcPr>
          <w:p>
            <w:pPr>
              <w:spacing w:after="40"/>
            </w:pPr>
            <w:r/>
            <w:r>
              <w:rPr>
                <w:b w:val="0"/>
                <w:color w:val="243447"/>
                <w:sz w:val="18"/>
              </w:rPr>
              <w:t>Booking list, confirmation, cancellation, voucher</w:t>
            </w:r>
          </w:p>
        </w:tc>
        <w:tc>
          <w:tcPr>
            <w:tcW w:type="dxa" w:w="2520"/>
            <w:vAlign w:val="center"/>
            <w:shd w:fill="F1F6F7"/>
          </w:tcPr>
          <w:p>
            <w:pPr>
              <w:spacing w:after="40"/>
            </w:pPr>
            <w:r/>
            <w:r>
              <w:rPr>
                <w:b w:val="0"/>
                <w:color w:val="243447"/>
                <w:sz w:val="18"/>
              </w:rPr>
              <w:t>Booking</w:t>
            </w:r>
          </w:p>
        </w:tc>
      </w:tr>
      <w:tr>
        <w:tc>
          <w:tcPr>
            <w:tcW w:type="dxa" w:w="2520"/>
            <w:vAlign w:val="center"/>
          </w:tcPr>
          <w:p>
            <w:pPr>
              <w:spacing w:after="40"/>
            </w:pPr>
            <w:r/>
            <w:r>
              <w:rPr>
                <w:b w:val="0"/>
                <w:color w:val="243447"/>
                <w:sz w:val="18"/>
              </w:rPr>
              <w:t>PayoutsModule</w:t>
            </w:r>
          </w:p>
        </w:tc>
        <w:tc>
          <w:tcPr>
            <w:tcW w:type="dxa" w:w="2520"/>
            <w:vAlign w:val="center"/>
          </w:tcPr>
          <w:p>
            <w:pPr>
              <w:spacing w:after="40"/>
            </w:pPr>
            <w:r/>
            <w:r>
              <w:rPr>
                <w:b w:val="0"/>
                <w:color w:val="243447"/>
                <w:sz w:val="18"/>
              </w:rPr>
              <w:t>/payouts</w:t>
            </w:r>
          </w:p>
        </w:tc>
        <w:tc>
          <w:tcPr>
            <w:tcW w:type="dxa" w:w="2520"/>
            <w:vAlign w:val="center"/>
          </w:tcPr>
          <w:p>
            <w:pPr>
              <w:spacing w:after="40"/>
            </w:pPr>
            <w:r/>
            <w:r>
              <w:rPr>
                <w:b w:val="0"/>
                <w:color w:val="243447"/>
                <w:sz w:val="18"/>
              </w:rPr>
              <w:t>Tenant settlement history</w:t>
            </w:r>
          </w:p>
        </w:tc>
        <w:tc>
          <w:tcPr>
            <w:tcW w:type="dxa" w:w="2520"/>
            <w:vAlign w:val="center"/>
          </w:tcPr>
          <w:p>
            <w:pPr>
              <w:spacing w:after="40"/>
            </w:pPr>
            <w:r/>
            <w:r>
              <w:rPr>
                <w:b w:val="0"/>
                <w:color w:val="243447"/>
                <w:sz w:val="18"/>
              </w:rPr>
              <w:t>Payout</w:t>
            </w:r>
          </w:p>
        </w:tc>
      </w:tr>
      <w:tr>
        <w:tc>
          <w:tcPr>
            <w:tcW w:type="dxa" w:w="2520"/>
            <w:vAlign w:val="center"/>
            <w:shd w:fill="F1F6F7"/>
          </w:tcPr>
          <w:p>
            <w:pPr>
              <w:spacing w:after="40"/>
            </w:pPr>
            <w:r/>
            <w:r>
              <w:rPr>
                <w:b w:val="0"/>
                <w:color w:val="243447"/>
                <w:sz w:val="18"/>
              </w:rPr>
              <w:t>DashboardModule</w:t>
            </w:r>
          </w:p>
        </w:tc>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Summary metrics and recent bookings</w:t>
            </w:r>
          </w:p>
        </w:tc>
        <w:tc>
          <w:tcPr>
            <w:tcW w:type="dxa" w:w="2520"/>
            <w:vAlign w:val="center"/>
            <w:shd w:fill="F1F6F7"/>
          </w:tcPr>
          <w:p>
            <w:pPr>
              <w:spacing w:after="40"/>
            </w:pPr>
            <w:r/>
            <w:r>
              <w:rPr>
                <w:b w:val="0"/>
                <w:color w:val="243447"/>
                <w:sz w:val="18"/>
              </w:rPr>
              <w:t>Booking, Activity, VendorProfile</w:t>
            </w:r>
          </w:p>
        </w:tc>
      </w:tr>
    </w:tbl>
    <w:p>
      <w:pPr>
        <w:spacing w:after="40"/>
      </w:pPr>
    </w:p>
    <w:p>
      <w:pPr>
        <w:pStyle w:val="Heading1"/>
      </w:pPr>
      <w:r>
        <w:t>Protected endpoint contract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B6B6A"/>
          </w:tcPr>
          <w:p>
            <w:pPr>
              <w:spacing w:after="40"/>
            </w:pPr>
            <w:r/>
            <w:r>
              <w:rPr>
                <w:b/>
                <w:color w:val="FFFFFF"/>
                <w:sz w:val="18"/>
              </w:rPr>
              <w:t>HTTP method</w:t>
            </w:r>
          </w:p>
        </w:tc>
        <w:tc>
          <w:tcPr>
            <w:tcW w:type="dxa" w:w="2016"/>
            <w:vAlign w:val="center"/>
            <w:shd w:fill="1B6B6A"/>
          </w:tcPr>
          <w:p>
            <w:pPr>
              <w:spacing w:after="40"/>
            </w:pPr>
            <w:r/>
            <w:r>
              <w:rPr>
                <w:b/>
                <w:color w:val="FFFFFF"/>
                <w:sz w:val="18"/>
              </w:rPr>
              <w:t>Endpoint</w:t>
            </w:r>
          </w:p>
        </w:tc>
        <w:tc>
          <w:tcPr>
            <w:tcW w:type="dxa" w:w="2016"/>
            <w:vAlign w:val="center"/>
            <w:shd w:fill="1B6B6A"/>
          </w:tcPr>
          <w:p>
            <w:pPr>
              <w:spacing w:after="40"/>
            </w:pPr>
            <w:r/>
            <w:r>
              <w:rPr>
                <w:b/>
                <w:color w:val="FFFFFF"/>
                <w:sz w:val="18"/>
              </w:rPr>
              <w:t>Role</w:t>
            </w:r>
          </w:p>
        </w:tc>
        <w:tc>
          <w:tcPr>
            <w:tcW w:type="dxa" w:w="2016"/>
            <w:vAlign w:val="center"/>
            <w:shd w:fill="1B6B6A"/>
          </w:tcPr>
          <w:p>
            <w:pPr>
              <w:spacing w:after="40"/>
            </w:pPr>
            <w:r/>
            <w:r>
              <w:rPr>
                <w:b/>
                <w:color w:val="FFFFFF"/>
                <w:sz w:val="18"/>
              </w:rPr>
              <w:t>Purpose</w:t>
            </w:r>
          </w:p>
        </w:tc>
        <w:tc>
          <w:tcPr>
            <w:tcW w:type="dxa" w:w="2016"/>
            <w:vAlign w:val="center"/>
            <w:shd w:fill="1B6B6A"/>
          </w:tcPr>
          <w:p>
            <w:pPr>
              <w:spacing w:after="40"/>
            </w:pPr>
            <w:r/>
            <w:r>
              <w:rPr>
                <w:b/>
                <w:color w:val="FFFFFF"/>
                <w:sz w:val="18"/>
              </w:rPr>
              <w:t>Success result</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/api/auth/login</w:t>
            </w:r>
          </w:p>
        </w:tc>
        <w:tc>
          <w:tcPr>
            <w:tcW w:type="dxa" w:w="2016"/>
            <w:vAlign w:val="center"/>
          </w:tcPr>
          <w:p>
            <w:pPr>
              <w:spacing w:after="40"/>
            </w:pPr>
            <w:r/>
            <w:r>
              <w:rPr>
                <w:b w:val="0"/>
                <w:color w:val="243447"/>
                <w:sz w:val="18"/>
              </w:rPr>
              <w:t>Public</w:t>
            </w:r>
          </w:p>
        </w:tc>
        <w:tc>
          <w:tcPr>
            <w:tcW w:type="dxa" w:w="2016"/>
            <w:vAlign w:val="center"/>
          </w:tcPr>
          <w:p>
            <w:pPr>
              <w:spacing w:after="40"/>
            </w:pPr>
            <w:r/>
            <w:r>
              <w:rPr>
                <w:b w:val="0"/>
                <w:color w:val="243447"/>
                <w:sz w:val="18"/>
              </w:rPr>
              <w:t>Authenticate demo user</w:t>
            </w:r>
          </w:p>
        </w:tc>
        <w:tc>
          <w:tcPr>
            <w:tcW w:type="dxa" w:w="2016"/>
            <w:vAlign w:val="center"/>
          </w:tcPr>
          <w:p>
            <w:pPr>
              <w:spacing w:after="40"/>
            </w:pPr>
            <w:r/>
            <w:r>
              <w:rPr>
                <w:b w:val="0"/>
                <w:color w:val="243447"/>
                <w:sz w:val="18"/>
              </w:rPr>
              <w:t>201 with accessToken and user</w:t>
            </w:r>
          </w:p>
        </w:tc>
      </w:tr>
      <w:tr>
        <w:tc>
          <w:tcPr>
            <w:tcW w:type="dxa" w:w="2016"/>
            <w:vAlign w:val="center"/>
            <w:shd w:fill="F1F6F7"/>
          </w:tcPr>
          <w:p>
            <w:pPr>
              <w:spacing w:after="40"/>
            </w:pPr>
            <w:r/>
            <w:r>
              <w:rPr>
                <w:b w:val="0"/>
                <w:color w:val="243447"/>
                <w:sz w:val="18"/>
              </w:rPr>
              <w:t>GET</w:t>
            </w:r>
          </w:p>
        </w:tc>
        <w:tc>
          <w:tcPr>
            <w:tcW w:type="dxa" w:w="2016"/>
            <w:vAlign w:val="center"/>
            <w:shd w:fill="F1F6F7"/>
          </w:tcPr>
          <w:p>
            <w:pPr>
              <w:spacing w:after="40"/>
            </w:pPr>
            <w:r/>
            <w:r>
              <w:rPr>
                <w:b w:val="0"/>
                <w:color w:val="243447"/>
                <w:sz w:val="18"/>
              </w:rPr>
              <w:t>/api/auth/me</w:t>
            </w:r>
          </w:p>
        </w:tc>
        <w:tc>
          <w:tcPr>
            <w:tcW w:type="dxa" w:w="2016"/>
            <w:vAlign w:val="center"/>
            <w:shd w:fill="F1F6F7"/>
          </w:tcPr>
          <w:p>
            <w:pPr>
              <w:spacing w:after="40"/>
            </w:pPr>
            <w:r/>
            <w:r>
              <w:rPr>
                <w:b w:val="0"/>
                <w:color w:val="243447"/>
                <w:sz w:val="18"/>
              </w:rPr>
              <w:t>Authenticated</w:t>
            </w:r>
          </w:p>
        </w:tc>
        <w:tc>
          <w:tcPr>
            <w:tcW w:type="dxa" w:w="2016"/>
            <w:vAlign w:val="center"/>
            <w:shd w:fill="F1F6F7"/>
          </w:tcPr>
          <w:p>
            <w:pPr>
              <w:spacing w:after="40"/>
            </w:pPr>
            <w:r/>
            <w:r>
              <w:rPr>
                <w:b w:val="0"/>
                <w:color w:val="243447"/>
                <w:sz w:val="18"/>
              </w:rPr>
              <w:t>Restore session identity</w:t>
            </w:r>
          </w:p>
        </w:tc>
        <w:tc>
          <w:tcPr>
            <w:tcW w:type="dxa" w:w="2016"/>
            <w:vAlign w:val="center"/>
            <w:shd w:fill="F1F6F7"/>
          </w:tcPr>
          <w:p>
            <w:pPr>
              <w:spacing w:after="40"/>
            </w:pPr>
            <w:r/>
            <w:r>
              <w:rPr>
                <w:b w:val="0"/>
                <w:color w:val="243447"/>
                <w:sz w:val="18"/>
              </w:rPr>
              <w:t>200 user</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/api/vendor/profile</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Load profile</w:t>
            </w:r>
          </w:p>
        </w:tc>
        <w:tc>
          <w:tcPr>
            <w:tcW w:type="dxa" w:w="2016"/>
            <w:vAlign w:val="center"/>
          </w:tcPr>
          <w:p>
            <w:pPr>
              <w:spacing w:after="40"/>
            </w:pPr>
            <w:r/>
            <w:r>
              <w:rPr>
                <w:b w:val="0"/>
                <w:color w:val="243447"/>
                <w:sz w:val="18"/>
              </w:rPr>
              <w:t>200 VendorProfile</w:t>
            </w:r>
          </w:p>
        </w:tc>
      </w:tr>
      <w:tr>
        <w:tc>
          <w:tcPr>
            <w:tcW w:type="dxa" w:w="2016"/>
            <w:vAlign w:val="center"/>
            <w:shd w:fill="F1F6F7"/>
          </w:tcPr>
          <w:p>
            <w:pPr>
              <w:spacing w:after="40"/>
            </w:pPr>
            <w:r/>
            <w:r>
              <w:rPr>
                <w:b w:val="0"/>
                <w:color w:val="243447"/>
                <w:sz w:val="18"/>
              </w:rPr>
              <w:t>PATCH</w:t>
            </w:r>
          </w:p>
        </w:tc>
        <w:tc>
          <w:tcPr>
            <w:tcW w:type="dxa" w:w="2016"/>
            <w:vAlign w:val="center"/>
            <w:shd w:fill="F1F6F7"/>
          </w:tcPr>
          <w:p>
            <w:pPr>
              <w:spacing w:after="40"/>
            </w:pPr>
            <w:r/>
            <w:r>
              <w:rPr>
                <w:b w:val="0"/>
                <w:color w:val="243447"/>
                <w:sz w:val="18"/>
              </w:rPr>
              <w:t>/api/vendor/profile</w:t>
            </w:r>
          </w:p>
        </w:tc>
        <w:tc>
          <w:tcPr>
            <w:tcW w:type="dxa" w:w="2016"/>
            <w:vAlign w:val="center"/>
            <w:shd w:fill="F1F6F7"/>
          </w:tcPr>
          <w:p>
            <w:pPr>
              <w:spacing w:after="40"/>
            </w:pPr>
            <w:r/>
            <w:r>
              <w:rPr>
                <w:b w:val="0"/>
                <w:color w:val="243447"/>
                <w:sz w:val="18"/>
              </w:rPr>
              <w:t>VENDOR</w:t>
            </w:r>
          </w:p>
        </w:tc>
        <w:tc>
          <w:tcPr>
            <w:tcW w:type="dxa" w:w="2016"/>
            <w:vAlign w:val="center"/>
            <w:shd w:fill="F1F6F7"/>
          </w:tcPr>
          <w:p>
            <w:pPr>
              <w:spacing w:after="40"/>
            </w:pPr>
            <w:r/>
            <w:r>
              <w:rPr>
                <w:b w:val="0"/>
                <w:color w:val="243447"/>
                <w:sz w:val="18"/>
              </w:rPr>
              <w:t>Save business details</w:t>
            </w:r>
          </w:p>
        </w:tc>
        <w:tc>
          <w:tcPr>
            <w:tcW w:type="dxa" w:w="2016"/>
            <w:vAlign w:val="center"/>
            <w:shd w:fill="F1F6F7"/>
          </w:tcPr>
          <w:p>
            <w:pPr>
              <w:spacing w:after="40"/>
            </w:pPr>
            <w:r/>
            <w:r>
              <w:rPr>
                <w:b w:val="0"/>
                <w:color w:val="243447"/>
                <w:sz w:val="18"/>
              </w:rPr>
              <w:t>200 updated profile</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/api/vendor/documents/{key}</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Register selected document</w:t>
            </w:r>
          </w:p>
        </w:tc>
        <w:tc>
          <w:tcPr>
            <w:tcW w:type="dxa" w:w="2016"/>
            <w:vAlign w:val="center"/>
          </w:tcPr>
          <w:p>
            <w:pPr>
              <w:spacing w:after="40"/>
            </w:pPr>
            <w:r/>
            <w:r>
              <w:rPr>
                <w:b w:val="0"/>
                <w:color w:val="243447"/>
                <w:sz w:val="18"/>
              </w:rPr>
              <w:t>201 updated documentStatus</w:t>
            </w:r>
          </w:p>
        </w:tc>
      </w:tr>
      <w:tr>
        <w:tc>
          <w:tcPr>
            <w:tcW w:type="dxa" w:w="2016"/>
            <w:vAlign w:val="center"/>
            <w:shd w:fill="F1F6F7"/>
          </w:tcPr>
          <w:p>
            <w:pPr>
              <w:spacing w:after="40"/>
            </w:pPr>
            <w:r/>
            <w:r>
              <w:rPr>
                <w:b w:val="0"/>
                <w:color w:val="243447"/>
                <w:sz w:val="18"/>
              </w:rPr>
              <w:t>GET</w:t>
            </w:r>
          </w:p>
        </w:tc>
        <w:tc>
          <w:tcPr>
            <w:tcW w:type="dxa" w:w="2016"/>
            <w:vAlign w:val="center"/>
            <w:shd w:fill="F1F6F7"/>
          </w:tcPr>
          <w:p>
            <w:pPr>
              <w:spacing w:after="40"/>
            </w:pPr>
            <w:r/>
            <w:r>
              <w:rPr>
                <w:b w:val="0"/>
                <w:color w:val="243447"/>
                <w:sz w:val="18"/>
              </w:rPr>
              <w:t>/api/activities</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List catalogue</w:t>
            </w:r>
          </w:p>
        </w:tc>
        <w:tc>
          <w:tcPr>
            <w:tcW w:type="dxa" w:w="2016"/>
            <w:vAlign w:val="center"/>
            <w:shd w:fill="F1F6F7"/>
          </w:tcPr>
          <w:p>
            <w:pPr>
              <w:spacing w:after="40"/>
            </w:pPr>
            <w:r/>
            <w:r>
              <w:rPr>
                <w:b w:val="0"/>
                <w:color w:val="243447"/>
                <w:sz w:val="18"/>
              </w:rPr>
              <w:t>200 activities with rate-plan summary</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/api/activities</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Create draft activity</w:t>
            </w:r>
          </w:p>
        </w:tc>
        <w:tc>
          <w:tcPr>
            <w:tcW w:type="dxa" w:w="2016"/>
            <w:vAlign w:val="center"/>
          </w:tcPr>
          <w:p>
            <w:pPr>
              <w:spacing w:after="40"/>
            </w:pPr>
            <w:r/>
            <w:r>
              <w:rPr>
                <w:b w:val="0"/>
                <w:color w:val="243447"/>
                <w:sz w:val="18"/>
              </w:rPr>
              <w:t>201 activity</w:t>
            </w:r>
          </w:p>
        </w:tc>
      </w:tr>
      <w:tr>
        <w:tc>
          <w:tcPr>
            <w:tcW w:type="dxa" w:w="2016"/>
            <w:vAlign w:val="center"/>
            <w:shd w:fill="F1F6F7"/>
          </w:tcPr>
          <w:p>
            <w:pPr>
              <w:spacing w:after="40"/>
            </w:pPr>
            <w:r/>
            <w:r>
              <w:rPr>
                <w:b w:val="0"/>
                <w:color w:val="243447"/>
                <w:sz w:val="18"/>
              </w:rPr>
              <w:t>PATCH</w:t>
            </w:r>
          </w:p>
        </w:tc>
        <w:tc>
          <w:tcPr>
            <w:tcW w:type="dxa" w:w="2016"/>
            <w:vAlign w:val="center"/>
            <w:shd w:fill="F1F6F7"/>
          </w:tcPr>
          <w:p>
            <w:pPr>
              <w:spacing w:after="40"/>
            </w:pPr>
            <w:r/>
            <w:r>
              <w:rPr>
                <w:b w:val="0"/>
                <w:color w:val="243447"/>
                <w:sz w:val="18"/>
              </w:rPr>
              <w:t>/api/activities/{id}</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Update activity</w:t>
            </w:r>
          </w:p>
        </w:tc>
        <w:tc>
          <w:tcPr>
            <w:tcW w:type="dxa" w:w="2016"/>
            <w:vAlign w:val="center"/>
            <w:shd w:fill="F1F6F7"/>
          </w:tcPr>
          <w:p>
            <w:pPr>
              <w:spacing w:after="40"/>
            </w:pPr>
            <w:r/>
            <w:r>
              <w:rPr>
                <w:b w:val="0"/>
                <w:color w:val="243447"/>
                <w:sz w:val="18"/>
              </w:rPr>
              <w:t>200 activity</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/api/activities/{id}/media</w:t>
            </w:r>
          </w:p>
        </w:tc>
        <w:tc>
          <w:tcPr>
            <w:tcW w:type="dxa" w:w="2016"/>
            <w:vAlign w:val="center"/>
          </w:tcPr>
          <w:p>
            <w:pPr>
              <w:spacing w:after="40"/>
            </w:pPr>
            <w:r/>
            <w:r>
              <w:rPr>
                <w:b w:val="0"/>
                <w:color w:val="243447"/>
                <w:sz w:val="18"/>
              </w:rPr>
              <w:t>VENDOR/ADMIN/SUB_ADMIN</w:t>
            </w:r>
          </w:p>
        </w:tc>
        <w:tc>
          <w:tcPr>
            <w:tcW w:type="dxa" w:w="2016"/>
            <w:vAlign w:val="center"/>
          </w:tcPr>
          <w:p>
            <w:pPr>
              <w:spacing w:after="40"/>
            </w:pPr>
            <w:r/>
            <w:r>
              <w:rPr>
                <w:b w:val="0"/>
                <w:color w:val="243447"/>
                <w:sz w:val="18"/>
              </w:rPr>
              <w:t>Add media URL</w:t>
            </w:r>
          </w:p>
        </w:tc>
        <w:tc>
          <w:tcPr>
            <w:tcW w:type="dxa" w:w="2016"/>
            <w:vAlign w:val="center"/>
          </w:tcPr>
          <w:p>
            <w:pPr>
              <w:spacing w:after="40"/>
            </w:pPr>
            <w:r/>
            <w:r>
              <w:rPr>
                <w:b w:val="0"/>
                <w:color w:val="243447"/>
                <w:sz w:val="18"/>
              </w:rPr>
              <w:t>201 media row</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/api/activities/{id}/rate-plans</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Create commercial plan</w:t>
            </w:r>
          </w:p>
        </w:tc>
        <w:tc>
          <w:tcPr>
            <w:tcW w:type="dxa" w:w="2016"/>
            <w:vAlign w:val="center"/>
            <w:shd w:fill="F1F6F7"/>
          </w:tcPr>
          <w:p>
            <w:pPr>
              <w:spacing w:after="40"/>
            </w:pPr>
            <w:r/>
            <w:r>
              <w:rPr>
                <w:b w:val="0"/>
                <w:color w:val="243447"/>
                <w:sz w:val="18"/>
              </w:rPr>
              <w:t>201 rate plan and child rules</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/api/activities/{id}/submit</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Move draft to review</w:t>
            </w:r>
          </w:p>
        </w:tc>
        <w:tc>
          <w:tcPr>
            <w:tcW w:type="dxa" w:w="2016"/>
            <w:vAlign w:val="center"/>
          </w:tcPr>
          <w:p>
            <w:pPr>
              <w:spacing w:after="40"/>
            </w:pPr>
            <w:r/>
            <w:r>
              <w:rPr>
                <w:b w:val="0"/>
                <w:color w:val="243447"/>
                <w:sz w:val="18"/>
              </w:rPr>
              <w:t>201 activity with UNDER_REVIEW</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/api/activities/{id}/publish</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Make activity live</w:t>
            </w:r>
          </w:p>
        </w:tc>
        <w:tc>
          <w:tcPr>
            <w:tcW w:type="dxa" w:w="2016"/>
            <w:vAlign w:val="center"/>
            <w:shd w:fill="F1F6F7"/>
          </w:tcPr>
          <w:p>
            <w:pPr>
              <w:spacing w:after="40"/>
            </w:pPr>
            <w:r/>
            <w:r>
              <w:rPr>
                <w:b w:val="0"/>
                <w:color w:val="243447"/>
                <w:sz w:val="18"/>
              </w:rPr>
              <w:t>201 activity with LIVE</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/api/availability</w:t>
            </w:r>
          </w:p>
        </w:tc>
        <w:tc>
          <w:tcPr>
            <w:tcW w:type="dxa" w:w="2016"/>
            <w:vAlign w:val="center"/>
          </w:tcPr>
          <w:p>
            <w:pPr>
              <w:spacing w:after="40"/>
            </w:pPr>
            <w:r/>
            <w:r>
              <w:rPr>
                <w:b w:val="0"/>
                <w:color w:val="243447"/>
                <w:sz w:val="18"/>
              </w:rPr>
              <w:t>VENDOR/ADMIN/SUB_ADMIN</w:t>
            </w:r>
          </w:p>
        </w:tc>
        <w:tc>
          <w:tcPr>
            <w:tcW w:type="dxa" w:w="2016"/>
            <w:vAlign w:val="center"/>
          </w:tcPr>
          <w:p>
            <w:pPr>
              <w:spacing w:after="40"/>
            </w:pPr>
            <w:r/>
            <w:r>
              <w:rPr>
                <w:b w:val="0"/>
                <w:color w:val="243447"/>
                <w:sz w:val="18"/>
              </w:rPr>
              <w:t>Load inventory</w:t>
            </w:r>
          </w:p>
        </w:tc>
        <w:tc>
          <w:tcPr>
            <w:tcW w:type="dxa" w:w="2016"/>
            <w:vAlign w:val="center"/>
          </w:tcPr>
          <w:p>
            <w:pPr>
              <w:spacing w:after="40"/>
            </w:pPr>
            <w:r/>
            <w:r>
              <w:rPr>
                <w:b w:val="0"/>
                <w:color w:val="243447"/>
                <w:sz w:val="18"/>
              </w:rPr>
              <w:t>200 slots with rate-plan relation</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/api/availability/bulk</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Save inventory grid</w:t>
            </w:r>
          </w:p>
        </w:tc>
        <w:tc>
          <w:tcPr>
            <w:tcW w:type="dxa" w:w="2016"/>
            <w:vAlign w:val="center"/>
            <w:shd w:fill="F1F6F7"/>
          </w:tcPr>
          <w:p>
            <w:pPr>
              <w:spacing w:after="40"/>
            </w:pPr>
            <w:r/>
            <w:r>
              <w:rPr>
                <w:b w:val="0"/>
                <w:color w:val="243447"/>
                <w:sz w:val="18"/>
              </w:rPr>
              <w:t>201 updated slots</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/api/promotions</w:t>
            </w:r>
          </w:p>
        </w:tc>
        <w:tc>
          <w:tcPr>
            <w:tcW w:type="dxa" w:w="2016"/>
            <w:vAlign w:val="center"/>
          </w:tcPr>
          <w:p>
            <w:pPr>
              <w:spacing w:after="40"/>
            </w:pPr>
            <w:r/>
            <w:r>
              <w:rPr>
                <w:b w:val="0"/>
                <w:color w:val="243447"/>
                <w:sz w:val="18"/>
              </w:rPr>
              <w:t>VENDOR/ADMIN/SUB_ADMIN</w:t>
            </w:r>
          </w:p>
        </w:tc>
        <w:tc>
          <w:tcPr>
            <w:tcW w:type="dxa" w:w="2016"/>
            <w:vAlign w:val="center"/>
          </w:tcPr>
          <w:p>
            <w:pPr>
              <w:spacing w:after="40"/>
            </w:pPr>
            <w:r/>
            <w:r>
              <w:rPr>
                <w:b w:val="0"/>
                <w:color w:val="243447"/>
                <w:sz w:val="18"/>
              </w:rPr>
              <w:t>Create promotion</w:t>
            </w:r>
          </w:p>
        </w:tc>
        <w:tc>
          <w:tcPr>
            <w:tcW w:type="dxa" w:w="2016"/>
            <w:vAlign w:val="center"/>
          </w:tcPr>
          <w:p>
            <w:pPr>
              <w:spacing w:after="40"/>
            </w:pPr>
            <w:r/>
            <w:r>
              <w:rPr>
                <w:b w:val="0"/>
                <w:color w:val="243447"/>
                <w:sz w:val="18"/>
              </w:rPr>
              <w:t>201 promotion</w:t>
            </w:r>
          </w:p>
        </w:tc>
      </w:tr>
      <w:tr>
        <w:tc>
          <w:tcPr>
            <w:tcW w:type="dxa" w:w="2016"/>
            <w:vAlign w:val="center"/>
            <w:shd w:fill="F1F6F7"/>
          </w:tcPr>
          <w:p>
            <w:pPr>
              <w:spacing w:after="40"/>
            </w:pPr>
            <w:r/>
            <w:r>
              <w:rPr>
                <w:b w:val="0"/>
                <w:color w:val="243447"/>
                <w:sz w:val="18"/>
              </w:rPr>
              <w:t>PATCH</w:t>
            </w:r>
          </w:p>
        </w:tc>
        <w:tc>
          <w:tcPr>
            <w:tcW w:type="dxa" w:w="2016"/>
            <w:vAlign w:val="center"/>
            <w:shd w:fill="F1F6F7"/>
          </w:tcPr>
          <w:p>
            <w:pPr>
              <w:spacing w:after="40"/>
            </w:pPr>
            <w:r/>
            <w:r>
              <w:rPr>
                <w:b w:val="0"/>
                <w:color w:val="243447"/>
                <w:sz w:val="18"/>
              </w:rPr>
              <w:t>/api/promotions/{id}</w:t>
            </w:r>
          </w:p>
        </w:tc>
        <w:tc>
          <w:tcPr>
            <w:tcW w:type="dxa" w:w="2016"/>
            <w:vAlign w:val="center"/>
            <w:shd w:fill="F1F6F7"/>
          </w:tcPr>
          <w:p>
            <w:pPr>
              <w:spacing w:after="40"/>
            </w:pPr>
            <w:r/>
            <w:r>
              <w:rPr>
                <w:b w:val="0"/>
                <w:color w:val="243447"/>
                <w:sz w:val="18"/>
              </w:rPr>
              <w:t>VENDOR/ADMIN/SUB_ADMIN</w:t>
            </w:r>
          </w:p>
        </w:tc>
        <w:tc>
          <w:tcPr>
            <w:tcW w:type="dxa" w:w="2016"/>
            <w:vAlign w:val="center"/>
            <w:shd w:fill="F1F6F7"/>
          </w:tcPr>
          <w:p>
            <w:pPr>
              <w:spacing w:after="40"/>
            </w:pPr>
            <w:r/>
            <w:r>
              <w:rPr>
                <w:b w:val="0"/>
                <w:color w:val="243447"/>
                <w:sz w:val="18"/>
              </w:rPr>
              <w:t>Toggle active flag</w:t>
            </w:r>
          </w:p>
        </w:tc>
        <w:tc>
          <w:tcPr>
            <w:tcW w:type="dxa" w:w="2016"/>
            <w:vAlign w:val="center"/>
            <w:shd w:fill="F1F6F7"/>
          </w:tcPr>
          <w:p>
            <w:pPr>
              <w:spacing w:after="40"/>
            </w:pPr>
            <w:r/>
            <w:r>
              <w:rPr>
                <w:b w:val="0"/>
                <w:color w:val="243447"/>
                <w:sz w:val="18"/>
              </w:rPr>
              <w:t>200 promotion</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/api/bookings</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Load booking queue</w:t>
            </w:r>
          </w:p>
        </w:tc>
        <w:tc>
          <w:tcPr>
            <w:tcW w:type="dxa" w:w="2016"/>
            <w:vAlign w:val="center"/>
          </w:tcPr>
          <w:p>
            <w:pPr>
              <w:spacing w:after="40"/>
            </w:pPr>
            <w:r/>
            <w:r>
              <w:rPr>
                <w:b w:val="0"/>
                <w:color w:val="243447"/>
                <w:sz w:val="18"/>
              </w:rPr>
              <w:t>200 bookings</w:t>
            </w:r>
          </w:p>
        </w:tc>
      </w:tr>
      <w:tr>
        <w:tc>
          <w:tcPr>
            <w:tcW w:type="dxa" w:w="2016"/>
            <w:vAlign w:val="center"/>
            <w:shd w:fill="F1F6F7"/>
          </w:tcPr>
          <w:p>
            <w:pPr>
              <w:spacing w:after="40"/>
            </w:pPr>
            <w:r/>
            <w:r>
              <w:rPr>
                <w:b w:val="0"/>
                <w:color w:val="243447"/>
                <w:sz w:val="18"/>
              </w:rPr>
              <w:t>POST</w:t>
            </w:r>
          </w:p>
        </w:tc>
        <w:tc>
          <w:tcPr>
            <w:tcW w:type="dxa" w:w="2016"/>
            <w:vAlign w:val="center"/>
            <w:shd w:fill="F1F6F7"/>
          </w:tcPr>
          <w:p>
            <w:pPr>
              <w:spacing w:after="40"/>
            </w:pPr>
            <w:r/>
            <w:r>
              <w:rPr>
                <w:b w:val="0"/>
                <w:color w:val="243447"/>
                <w:sz w:val="18"/>
              </w:rPr>
              <w:t>/api/bookings/{id}/confirm</w:t>
            </w:r>
          </w:p>
        </w:tc>
        <w:tc>
          <w:tcPr>
            <w:tcW w:type="dxa" w:w="2016"/>
            <w:vAlign w:val="center"/>
            <w:shd w:fill="F1F6F7"/>
          </w:tcPr>
          <w:p>
            <w:pPr>
              <w:spacing w:after="40"/>
            </w:pPr>
            <w:r/>
            <w:r>
              <w:rPr>
                <w:b w:val="0"/>
                <w:color w:val="243447"/>
                <w:sz w:val="18"/>
              </w:rPr>
              <w:t>VENDOR</w:t>
            </w:r>
          </w:p>
        </w:tc>
        <w:tc>
          <w:tcPr>
            <w:tcW w:type="dxa" w:w="2016"/>
            <w:vAlign w:val="center"/>
            <w:shd w:fill="F1F6F7"/>
          </w:tcPr>
          <w:p>
            <w:pPr>
              <w:spacing w:after="40"/>
            </w:pPr>
            <w:r/>
            <w:r>
              <w:rPr>
                <w:b w:val="0"/>
                <w:color w:val="243447"/>
                <w:sz w:val="18"/>
              </w:rPr>
              <w:t>Confirm pending booking</w:t>
            </w:r>
          </w:p>
        </w:tc>
        <w:tc>
          <w:tcPr>
            <w:tcW w:type="dxa" w:w="2016"/>
            <w:vAlign w:val="center"/>
            <w:shd w:fill="F1F6F7"/>
          </w:tcPr>
          <w:p>
            <w:pPr>
              <w:spacing w:after="40"/>
            </w:pPr>
            <w:r/>
            <w:r>
              <w:rPr>
                <w:b w:val="0"/>
                <w:color w:val="243447"/>
                <w:sz w:val="18"/>
              </w:rPr>
              <w:t>201 booking</w:t>
            </w:r>
          </w:p>
        </w:tc>
      </w:tr>
      <w:tr>
        <w:tc>
          <w:tcPr>
            <w:tcW w:type="dxa" w:w="2016"/>
            <w:vAlign w:val="center"/>
          </w:tcPr>
          <w:p>
            <w:pPr>
              <w:spacing w:after="40"/>
            </w:pPr>
            <w:r/>
            <w:r>
              <w:rPr>
                <w:b w:val="0"/>
                <w:color w:val="243447"/>
                <w:sz w:val="18"/>
              </w:rPr>
              <w:t>POST</w:t>
            </w:r>
          </w:p>
        </w:tc>
        <w:tc>
          <w:tcPr>
            <w:tcW w:type="dxa" w:w="2016"/>
            <w:vAlign w:val="center"/>
          </w:tcPr>
          <w:p>
            <w:pPr>
              <w:spacing w:after="40"/>
            </w:pPr>
            <w:r/>
            <w:r>
              <w:rPr>
                <w:b w:val="0"/>
                <w:color w:val="243447"/>
                <w:sz w:val="18"/>
              </w:rPr>
              <w:t>/api/bookings/{id}/cancel</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Cancel pending or confirmed booking</w:t>
            </w:r>
          </w:p>
        </w:tc>
        <w:tc>
          <w:tcPr>
            <w:tcW w:type="dxa" w:w="2016"/>
            <w:vAlign w:val="center"/>
          </w:tcPr>
          <w:p>
            <w:pPr>
              <w:spacing w:after="40"/>
            </w:pPr>
            <w:r/>
            <w:r>
              <w:rPr>
                <w:b w:val="0"/>
                <w:color w:val="243447"/>
                <w:sz w:val="18"/>
              </w:rPr>
              <w:t>201 booking</w:t>
            </w:r>
          </w:p>
        </w:tc>
      </w:tr>
      <w:tr>
        <w:tc>
          <w:tcPr>
            <w:tcW w:type="dxa" w:w="2016"/>
            <w:vAlign w:val="center"/>
            <w:shd w:fill="F1F6F7"/>
          </w:tcPr>
          <w:p>
            <w:pPr>
              <w:spacing w:after="40"/>
            </w:pPr>
            <w:r/>
            <w:r>
              <w:rPr>
                <w:b w:val="0"/>
                <w:color w:val="243447"/>
                <w:sz w:val="18"/>
              </w:rPr>
              <w:t>GET</w:t>
            </w:r>
          </w:p>
        </w:tc>
        <w:tc>
          <w:tcPr>
            <w:tcW w:type="dxa" w:w="2016"/>
            <w:vAlign w:val="center"/>
            <w:shd w:fill="F1F6F7"/>
          </w:tcPr>
          <w:p>
            <w:pPr>
              <w:spacing w:after="40"/>
            </w:pPr>
            <w:r/>
            <w:r>
              <w:rPr>
                <w:b w:val="0"/>
                <w:color w:val="243447"/>
                <w:sz w:val="18"/>
              </w:rPr>
              <w:t>/api/bookings/{id}/voucher</w:t>
            </w:r>
          </w:p>
        </w:tc>
        <w:tc>
          <w:tcPr>
            <w:tcW w:type="dxa" w:w="2016"/>
            <w:vAlign w:val="center"/>
            <w:shd w:fill="F1F6F7"/>
          </w:tcPr>
          <w:p>
            <w:pPr>
              <w:spacing w:after="40"/>
            </w:pPr>
            <w:r/>
            <w:r>
              <w:rPr>
                <w:b w:val="0"/>
                <w:color w:val="243447"/>
                <w:sz w:val="18"/>
              </w:rPr>
              <w:t>VENDOR</w:t>
            </w:r>
          </w:p>
        </w:tc>
        <w:tc>
          <w:tcPr>
            <w:tcW w:type="dxa" w:w="2016"/>
            <w:vAlign w:val="center"/>
            <w:shd w:fill="F1F6F7"/>
          </w:tcPr>
          <w:p>
            <w:pPr>
              <w:spacing w:after="40"/>
            </w:pPr>
            <w:r/>
            <w:r>
              <w:rPr>
                <w:b w:val="0"/>
                <w:color w:val="243447"/>
                <w:sz w:val="18"/>
              </w:rPr>
              <w:t>Return voucher data</w:t>
            </w:r>
          </w:p>
        </w:tc>
        <w:tc>
          <w:tcPr>
            <w:tcW w:type="dxa" w:w="2016"/>
            <w:vAlign w:val="center"/>
            <w:shd w:fill="F1F6F7"/>
          </w:tcPr>
          <w:p>
            <w:pPr>
              <w:spacing w:after="40"/>
            </w:pPr>
            <w:r/>
            <w:r>
              <w:rPr>
                <w:b w:val="0"/>
                <w:color w:val="243447"/>
                <w:sz w:val="18"/>
              </w:rPr>
              <w:t>200 voucherCode and booking</w:t>
            </w:r>
          </w:p>
        </w:tc>
      </w:tr>
      <w:tr>
        <w:tc>
          <w:tcPr>
            <w:tcW w:type="dxa" w:w="2016"/>
            <w:vAlign w:val="center"/>
          </w:tcPr>
          <w:p>
            <w:pPr>
              <w:spacing w:after="40"/>
            </w:pPr>
            <w:r/>
            <w:r>
              <w:rPr>
                <w:b w:val="0"/>
                <w:color w:val="243447"/>
                <w:sz w:val="18"/>
              </w:rPr>
              <w:t>GET</w:t>
            </w:r>
          </w:p>
        </w:tc>
        <w:tc>
          <w:tcPr>
            <w:tcW w:type="dxa" w:w="2016"/>
            <w:vAlign w:val="center"/>
          </w:tcPr>
          <w:p>
            <w:pPr>
              <w:spacing w:after="40"/>
            </w:pPr>
            <w:r/>
            <w:r>
              <w:rPr>
                <w:b w:val="0"/>
                <w:color w:val="243447"/>
                <w:sz w:val="18"/>
              </w:rPr>
              <w:t>/api/payouts</w:t>
            </w:r>
          </w:p>
        </w:tc>
        <w:tc>
          <w:tcPr>
            <w:tcW w:type="dxa" w:w="2016"/>
            <w:vAlign w:val="center"/>
          </w:tcPr>
          <w:p>
            <w:pPr>
              <w:spacing w:after="40"/>
            </w:pPr>
            <w:r/>
            <w:r>
              <w:rPr>
                <w:b w:val="0"/>
                <w:color w:val="243447"/>
                <w:sz w:val="18"/>
              </w:rPr>
              <w:t>VENDOR</w:t>
            </w:r>
          </w:p>
        </w:tc>
        <w:tc>
          <w:tcPr>
            <w:tcW w:type="dxa" w:w="2016"/>
            <w:vAlign w:val="center"/>
          </w:tcPr>
          <w:p>
            <w:pPr>
              <w:spacing w:after="40"/>
            </w:pPr>
            <w:r/>
            <w:r>
              <w:rPr>
                <w:b w:val="0"/>
                <w:color w:val="243447"/>
                <w:sz w:val="18"/>
              </w:rPr>
              <w:t>Load settlement rows</w:t>
            </w:r>
          </w:p>
        </w:tc>
        <w:tc>
          <w:tcPr>
            <w:tcW w:type="dxa" w:w="2016"/>
            <w:vAlign w:val="center"/>
          </w:tcPr>
          <w:p>
            <w:pPr>
              <w:spacing w:after="40"/>
            </w:pPr>
            <w:r/>
            <w:r>
              <w:rPr>
                <w:b w:val="0"/>
                <w:color w:val="243447"/>
                <w:sz w:val="18"/>
              </w:rPr>
              <w:t>200 payouts</w:t>
            </w:r>
          </w:p>
        </w:tc>
      </w:tr>
    </w:tbl>
    <w:p>
      <w:pPr>
        <w:spacing w:after="40"/>
      </w:pPr>
    </w:p>
    <w:p>
      <w:pPr>
        <w:pStyle w:val="Heading1"/>
      </w:pPr>
      <w:r>
        <w:t>Database data dictionary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Table</w:t>
            </w:r>
          </w:p>
        </w:tc>
        <w:tc>
          <w:tcPr>
            <w:tcW w:type="dxa" w:w="2520"/>
            <w:vAlign w:val="center"/>
            <w:shd w:fill="1B6B6A"/>
          </w:tcPr>
          <w:p>
            <w:pPr>
              <w:spacing w:after="40"/>
            </w:pPr>
            <w:r/>
            <w:r>
              <w:rPr>
                <w:b/>
                <w:color w:val="FFFFFF"/>
                <w:sz w:val="18"/>
              </w:rPr>
              <w:t>Key columns</w:t>
            </w:r>
          </w:p>
        </w:tc>
        <w:tc>
          <w:tcPr>
            <w:tcW w:type="dxa" w:w="2520"/>
            <w:vAlign w:val="center"/>
            <w:shd w:fill="1B6B6A"/>
          </w:tcPr>
          <w:p>
            <w:pPr>
              <w:spacing w:after="40"/>
            </w:pPr>
            <w:r/>
            <w:r>
              <w:rPr>
                <w:b/>
                <w:color w:val="FFFFFF"/>
                <w:sz w:val="18"/>
              </w:rPr>
              <w:t>Relationship</w:t>
            </w:r>
          </w:p>
        </w:tc>
        <w:tc>
          <w:tcPr>
            <w:tcW w:type="dxa" w:w="2520"/>
            <w:vAlign w:val="center"/>
            <w:shd w:fill="1B6B6A"/>
          </w:tcPr>
          <w:p>
            <w:pPr>
              <w:spacing w:after="40"/>
            </w:pPr>
            <w:r/>
            <w:r>
              <w:rPr>
                <w:b/>
                <w:color w:val="FFFFFF"/>
                <w:sz w:val="18"/>
              </w:rPr>
              <w:t>Example meaning</w:t>
            </w:r>
          </w:p>
        </w:tc>
      </w:tr>
      <w:tr>
        <w:tc>
          <w:tcPr>
            <w:tcW w:type="dxa" w:w="2520"/>
            <w:vAlign w:val="center"/>
          </w:tcPr>
          <w:p>
            <w:pPr>
              <w:spacing w:after="40"/>
            </w:pPr>
            <w:r/>
            <w:r>
              <w:rPr>
                <w:b w:val="0"/>
                <w:color w:val="243447"/>
                <w:sz w:val="18"/>
              </w:rPr>
              <w:t>Tenant</w:t>
            </w:r>
          </w:p>
        </w:tc>
        <w:tc>
          <w:tcPr>
            <w:tcW w:type="dxa" w:w="2520"/>
            <w:vAlign w:val="center"/>
          </w:tcPr>
          <w:p>
            <w:pPr>
              <w:spacing w:after="40"/>
            </w:pPr>
            <w:r/>
            <w:r>
              <w:rPr>
                <w:b w:val="0"/>
                <w:color w:val="243447"/>
                <w:sz w:val="18"/>
              </w:rPr>
              <w:t>id, name, slug, kind</w:t>
            </w:r>
          </w:p>
        </w:tc>
        <w:tc>
          <w:tcPr>
            <w:tcW w:type="dxa" w:w="2520"/>
            <w:vAlign w:val="center"/>
          </w:tcPr>
          <w:p>
            <w:pPr>
              <w:spacing w:after="40"/>
            </w:pPr>
            <w:r/>
            <w:r>
              <w:rPr>
                <w:b w:val="0"/>
                <w:color w:val="243447"/>
                <w:sz w:val="18"/>
              </w:rPr>
              <w:t>Parent of most vendor data</w:t>
            </w:r>
          </w:p>
        </w:tc>
        <w:tc>
          <w:tcPr>
            <w:tcW w:type="dxa" w:w="2520"/>
            <w:vAlign w:val="center"/>
          </w:tcPr>
          <w:p>
            <w:pPr>
              <w:spacing w:after="40"/>
            </w:pPr>
            <w:r/>
            <w:r>
              <w:rPr>
                <w:b w:val="0"/>
                <w:color w:val="243447"/>
                <w:sz w:val="18"/>
              </w:rPr>
              <w:t>One vendor organization</w:t>
            </w:r>
          </w:p>
        </w:tc>
      </w:tr>
      <w:tr>
        <w:tc>
          <w:tcPr>
            <w:tcW w:type="dxa" w:w="2520"/>
            <w:vAlign w:val="center"/>
            <w:shd w:fill="F1F6F7"/>
          </w:tcPr>
          <w:p>
            <w:pPr>
              <w:spacing w:after="40"/>
            </w:pPr>
            <w:r/>
            <w:r>
              <w:rPr>
                <w:b w:val="0"/>
                <w:color w:val="243447"/>
                <w:sz w:val="18"/>
              </w:rPr>
              <w:t>User</w:t>
            </w:r>
          </w:p>
        </w:tc>
        <w:tc>
          <w:tcPr>
            <w:tcW w:type="dxa" w:w="2520"/>
            <w:vAlign w:val="center"/>
            <w:shd w:fill="F1F6F7"/>
          </w:tcPr>
          <w:p>
            <w:pPr>
              <w:spacing w:after="40"/>
            </w:pPr>
            <w:r/>
            <w:r>
              <w:rPr>
                <w:b w:val="0"/>
                <w:color w:val="243447"/>
                <w:sz w:val="18"/>
              </w:rPr>
              <w:t>id, tenantId, email, role, active</w:t>
            </w:r>
          </w:p>
        </w:tc>
        <w:tc>
          <w:tcPr>
            <w:tcW w:type="dxa" w:w="2520"/>
            <w:vAlign w:val="center"/>
            <w:shd w:fill="F1F6F7"/>
          </w:tcPr>
          <w:p>
            <w:pPr>
              <w:spacing w:after="40"/>
            </w:pPr>
            <w:r/>
            <w:r>
              <w:rPr>
                <w:b w:val="0"/>
                <w:color w:val="243447"/>
                <w:sz w:val="18"/>
              </w:rPr>
              <w:t>Belongs to Tenant</w:t>
            </w:r>
          </w:p>
        </w:tc>
        <w:tc>
          <w:tcPr>
            <w:tcW w:type="dxa" w:w="2520"/>
            <w:vAlign w:val="center"/>
            <w:shd w:fill="F1F6F7"/>
          </w:tcPr>
          <w:p>
            <w:pPr>
              <w:spacing w:after="40"/>
            </w:pPr>
            <w:r/>
            <w:r>
              <w:rPr>
                <w:b w:val="0"/>
                <w:color w:val="243447"/>
                <w:sz w:val="18"/>
              </w:rPr>
              <w:t>vendor@voya.demo</w:t>
            </w:r>
          </w:p>
        </w:tc>
      </w:tr>
      <w:tr>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tenantId, legalBusinessName, gstin, documentStatus</w:t>
            </w:r>
          </w:p>
        </w:tc>
        <w:tc>
          <w:tcPr>
            <w:tcW w:type="dxa" w:w="2520"/>
            <w:vAlign w:val="center"/>
          </w:tcPr>
          <w:p>
            <w:pPr>
              <w:spacing w:after="40"/>
            </w:pPr>
            <w:r/>
            <w:r>
              <w:rPr>
                <w:b w:val="0"/>
                <w:color w:val="243447"/>
                <w:sz w:val="18"/>
              </w:rPr>
              <w:t>One-to-one with Tenant</w:t>
            </w:r>
          </w:p>
        </w:tc>
        <w:tc>
          <w:tcPr>
            <w:tcW w:type="dxa" w:w="2520"/>
            <w:vAlign w:val="center"/>
          </w:tcPr>
          <w:p>
            <w:pPr>
              <w:spacing w:after="40"/>
            </w:pPr>
            <w:r/>
            <w:r>
              <w:rPr>
                <w:b w:val="0"/>
                <w:color w:val="243447"/>
                <w:sz w:val="18"/>
              </w:rPr>
              <w:t>Business verification record</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id, tenantId, productName, status, location, content arrays</w:t>
            </w:r>
          </w:p>
        </w:tc>
        <w:tc>
          <w:tcPr>
            <w:tcW w:type="dxa" w:w="2520"/>
            <w:vAlign w:val="center"/>
            <w:shd w:fill="F1F6F7"/>
          </w:tcPr>
          <w:p>
            <w:pPr>
              <w:spacing w:after="40"/>
            </w:pPr>
            <w:r/>
            <w:r>
              <w:rPr>
                <w:b w:val="0"/>
                <w:color w:val="243447"/>
                <w:sz w:val="18"/>
              </w:rPr>
              <w:t>Belongs to Tenant</w:t>
            </w:r>
          </w:p>
        </w:tc>
        <w:tc>
          <w:tcPr>
            <w:tcW w:type="dxa" w:w="2520"/>
            <w:vAlign w:val="center"/>
            <w:shd w:fill="F1F6F7"/>
          </w:tcPr>
          <w:p>
            <w:pPr>
              <w:spacing w:after="40"/>
            </w:pPr>
            <w:r/>
            <w:r>
              <w:rPr>
                <w:b w:val="0"/>
                <w:color w:val="243447"/>
                <w:sz w:val="18"/>
              </w:rPr>
              <w:t>Sunrise Trek</w:t>
            </w:r>
          </w:p>
        </w:tc>
      </w:tr>
      <w:tr>
        <w:tc>
          <w:tcPr>
            <w:tcW w:type="dxa" w:w="2520"/>
            <w:vAlign w:val="center"/>
          </w:tcPr>
          <w:p>
            <w:pPr>
              <w:spacing w:after="40"/>
            </w:pPr>
            <w:r/>
            <w:r>
              <w:rPr>
                <w:b w:val="0"/>
                <w:color w:val="243447"/>
                <w:sz w:val="18"/>
              </w:rPr>
              <w:t>ActivityMedia</w:t>
            </w:r>
          </w:p>
        </w:tc>
        <w:tc>
          <w:tcPr>
            <w:tcW w:type="dxa" w:w="2520"/>
            <w:vAlign w:val="center"/>
          </w:tcPr>
          <w:p>
            <w:pPr>
              <w:spacing w:after="40"/>
            </w:pPr>
            <w:r/>
            <w:r>
              <w:rPr>
                <w:b w:val="0"/>
                <w:color w:val="243447"/>
                <w:sz w:val="18"/>
              </w:rPr>
              <w:t>activityId, kind, url, rank</w:t>
            </w:r>
          </w:p>
        </w:tc>
        <w:tc>
          <w:tcPr>
            <w:tcW w:type="dxa" w:w="2520"/>
            <w:vAlign w:val="center"/>
          </w:tcPr>
          <w:p>
            <w:pPr>
              <w:spacing w:after="40"/>
            </w:pPr>
            <w:r/>
            <w:r>
              <w:rPr>
                <w:b w:val="0"/>
                <w:color w:val="243447"/>
                <w:sz w:val="18"/>
              </w:rPr>
              <w:t>Belongs to Activity</w:t>
            </w:r>
          </w:p>
        </w:tc>
        <w:tc>
          <w:tcPr>
            <w:tcW w:type="dxa" w:w="2520"/>
            <w:vAlign w:val="center"/>
          </w:tcPr>
          <w:p>
            <w:pPr>
              <w:spacing w:after="40"/>
            </w:pPr>
            <w:r/>
            <w:r>
              <w:rPr>
                <w:b w:val="0"/>
                <w:color w:val="243447"/>
                <w:sz w:val="18"/>
              </w:rPr>
              <w:t>Cover, gallery, or video URL</w:t>
            </w:r>
          </w:p>
        </w:tc>
      </w:tr>
      <w:tr>
        <w:tc>
          <w:tcPr>
            <w:tcW w:type="dxa" w:w="2520"/>
            <w:vAlign w:val="center"/>
            <w:shd w:fill="F1F6F7"/>
          </w:tcPr>
          <w:p>
            <w:pPr>
              <w:spacing w:after="40"/>
            </w:pPr>
            <w:r/>
            <w:r>
              <w:rPr>
                <w:b w:val="0"/>
                <w:color w:val="243447"/>
                <w:sz w:val="18"/>
              </w:rPr>
              <w:t>RatePlan</w:t>
            </w:r>
          </w:p>
        </w:tc>
        <w:tc>
          <w:tcPr>
            <w:tcW w:type="dxa" w:w="2520"/>
            <w:vAlign w:val="center"/>
            <w:shd w:fill="F1F6F7"/>
          </w:tcPr>
          <w:p>
            <w:pPr>
              <w:spacing w:after="40"/>
            </w:pPr>
            <w:r/>
            <w:r>
              <w:rPr>
                <w:b w:val="0"/>
                <w:color w:val="243447"/>
                <w:sz w:val="18"/>
              </w:rPr>
              <w:t>id, activityId, ratePlanCode, price, valid dates</w:t>
            </w:r>
          </w:p>
        </w:tc>
        <w:tc>
          <w:tcPr>
            <w:tcW w:type="dxa" w:w="2520"/>
            <w:vAlign w:val="center"/>
            <w:shd w:fill="F1F6F7"/>
          </w:tcPr>
          <w:p>
            <w:pPr>
              <w:spacing w:after="40"/>
            </w:pPr>
            <w:r/>
            <w:r>
              <w:rPr>
                <w:b w:val="0"/>
                <w:color w:val="243447"/>
                <w:sz w:val="18"/>
              </w:rPr>
              <w:t>Belongs to Activity</w:t>
            </w:r>
          </w:p>
        </w:tc>
        <w:tc>
          <w:tcPr>
            <w:tcW w:type="dxa" w:w="2520"/>
            <w:vAlign w:val="center"/>
            <w:shd w:fill="F1F6F7"/>
          </w:tcPr>
          <w:p>
            <w:pPr>
              <w:spacing w:after="40"/>
            </w:pPr>
            <w:r/>
            <w:r>
              <w:rPr>
                <w:b w:val="0"/>
                <w:color w:val="243447"/>
                <w:sz w:val="18"/>
              </w:rPr>
              <w:t>Standard Rate Plan</w:t>
            </w:r>
          </w:p>
        </w:tc>
      </w:tr>
      <w:tr>
        <w:tc>
          <w:tcPr>
            <w:tcW w:type="dxa" w:w="2520"/>
            <w:vAlign w:val="center"/>
          </w:tcPr>
          <w:p>
            <w:pPr>
              <w:spacing w:after="40"/>
            </w:pPr>
            <w:r/>
            <w:r>
              <w:rPr>
                <w:b w:val="0"/>
                <w:color w:val="243447"/>
                <w:sz w:val="18"/>
              </w:rPr>
              <w:t>TravellerRule</w:t>
            </w:r>
          </w:p>
        </w:tc>
        <w:tc>
          <w:tcPr>
            <w:tcW w:type="dxa" w:w="2520"/>
            <w:vAlign w:val="center"/>
          </w:tcPr>
          <w:p>
            <w:pPr>
              <w:spacing w:after="40"/>
            </w:pPr>
            <w:r/>
            <w:r>
              <w:rPr>
                <w:b w:val="0"/>
                <w:color w:val="243447"/>
                <w:sz w:val="18"/>
              </w:rPr>
              <w:t>ratePlanId, type, age, count, price</w:t>
            </w:r>
          </w:p>
        </w:tc>
        <w:tc>
          <w:tcPr>
            <w:tcW w:type="dxa" w:w="2520"/>
            <w:vAlign w:val="center"/>
          </w:tcPr>
          <w:p>
            <w:pPr>
              <w:spacing w:after="40"/>
            </w:pPr>
            <w:r/>
            <w:r>
              <w:rPr>
                <w:b w:val="0"/>
                <w:color w:val="243447"/>
                <w:sz w:val="18"/>
              </w:rPr>
              <w:t>Belongs to RatePlan</w:t>
            </w:r>
          </w:p>
        </w:tc>
        <w:tc>
          <w:tcPr>
            <w:tcW w:type="dxa" w:w="2520"/>
            <w:vAlign w:val="center"/>
          </w:tcPr>
          <w:p>
            <w:pPr>
              <w:spacing w:after="40"/>
            </w:pPr>
            <w:r/>
            <w:r>
              <w:rPr>
                <w:b w:val="0"/>
                <w:color w:val="243447"/>
                <w:sz w:val="18"/>
              </w:rPr>
              <w:t>Adult, Child, Senior</w:t>
            </w:r>
          </w:p>
        </w:tc>
      </w:tr>
      <w:tr>
        <w:tc>
          <w:tcPr>
            <w:tcW w:type="dxa" w:w="2520"/>
            <w:vAlign w:val="center"/>
            <w:shd w:fill="F1F6F7"/>
          </w:tcPr>
          <w:p>
            <w:pPr>
              <w:spacing w:after="40"/>
            </w:pPr>
            <w:r/>
            <w:r>
              <w:rPr>
                <w:b w:val="0"/>
                <w:color w:val="243447"/>
                <w:sz w:val="18"/>
              </w:rPr>
              <w:t>CancellationRule</w:t>
            </w:r>
          </w:p>
        </w:tc>
        <w:tc>
          <w:tcPr>
            <w:tcW w:type="dxa" w:w="2520"/>
            <w:vAlign w:val="center"/>
            <w:shd w:fill="F1F6F7"/>
          </w:tcPr>
          <w:p>
            <w:pPr>
              <w:spacing w:after="40"/>
            </w:pPr>
            <w:r/>
            <w:r>
              <w:rPr>
                <w:b w:val="0"/>
                <w:color w:val="243447"/>
                <w:sz w:val="18"/>
              </w:rPr>
              <w:t>ratePlanId, day range, charge</w:t>
            </w:r>
          </w:p>
        </w:tc>
        <w:tc>
          <w:tcPr>
            <w:tcW w:type="dxa" w:w="2520"/>
            <w:vAlign w:val="center"/>
            <w:shd w:fill="F1F6F7"/>
          </w:tcPr>
          <w:p>
            <w:pPr>
              <w:spacing w:after="40"/>
            </w:pPr>
            <w:r/>
            <w:r>
              <w:rPr>
                <w:b w:val="0"/>
                <w:color w:val="243447"/>
                <w:sz w:val="18"/>
              </w:rPr>
              <w:t>Belongs to RatePlan</w:t>
            </w:r>
          </w:p>
        </w:tc>
        <w:tc>
          <w:tcPr>
            <w:tcW w:type="dxa" w:w="2520"/>
            <w:vAlign w:val="center"/>
            <w:shd w:fill="F1F6F7"/>
          </w:tcPr>
          <w:p>
            <w:pPr>
              <w:spacing w:after="40"/>
            </w:pPr>
            <w:r/>
            <w:r>
              <w:rPr>
                <w:b w:val="0"/>
                <w:color w:val="243447"/>
                <w:sz w:val="18"/>
              </w:rPr>
              <w:t>50% charge 1 to 5 days before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ratePlanId, slotDate, startTime, capacity, available, closed, version</w:t>
            </w:r>
          </w:p>
        </w:tc>
        <w:tc>
          <w:tcPr>
            <w:tcW w:type="dxa" w:w="2520"/>
            <w:vAlign w:val="center"/>
          </w:tcPr>
          <w:p>
            <w:pPr>
              <w:spacing w:after="40"/>
            </w:pPr>
            <w:r/>
            <w:r>
              <w:rPr>
                <w:b w:val="0"/>
                <w:color w:val="243447"/>
                <w:sz w:val="18"/>
              </w:rPr>
              <w:t>Belongs to RatePlan</w:t>
            </w:r>
          </w:p>
        </w:tc>
        <w:tc>
          <w:tcPr>
            <w:tcW w:type="dxa" w:w="2520"/>
            <w:vAlign w:val="center"/>
          </w:tcPr>
          <w:p>
            <w:pPr>
              <w:spacing w:after="40"/>
            </w:pPr>
            <w:r/>
            <w:r>
              <w:rPr>
                <w:b w:val="0"/>
                <w:color w:val="243447"/>
                <w:sz w:val="18"/>
              </w:rPr>
              <w:t>06:00 inventory on a date</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activityId, discount, window, active</w:t>
            </w:r>
          </w:p>
        </w:tc>
        <w:tc>
          <w:tcPr>
            <w:tcW w:type="dxa" w:w="2520"/>
            <w:vAlign w:val="center"/>
            <w:shd w:fill="F1F6F7"/>
          </w:tcPr>
          <w:p>
            <w:pPr>
              <w:spacing w:after="40"/>
            </w:pPr>
            <w:r/>
            <w:r>
              <w:rPr>
                <w:b w:val="0"/>
                <w:color w:val="243447"/>
                <w:sz w:val="18"/>
              </w:rPr>
              <w:t>Belongs to Activity</w:t>
            </w:r>
          </w:p>
        </w:tc>
        <w:tc>
          <w:tcPr>
            <w:tcW w:type="dxa" w:w="2520"/>
            <w:vAlign w:val="center"/>
            <w:shd w:fill="F1F6F7"/>
          </w:tcPr>
          <w:p>
            <w:pPr>
              <w:spacing w:after="40"/>
            </w:pPr>
            <w:r/>
            <w:r>
              <w:rPr>
                <w:b w:val="0"/>
                <w:color w:val="243447"/>
                <w:sz w:val="18"/>
              </w:rPr>
              <w:t>Low Occupancy Booster</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tenantId, activityId, ratePlanId, status, amount</w:t>
            </w:r>
          </w:p>
        </w:tc>
        <w:tc>
          <w:tcPr>
            <w:tcW w:type="dxa" w:w="2520"/>
            <w:vAlign w:val="center"/>
          </w:tcPr>
          <w:p>
            <w:pPr>
              <w:spacing w:after="40"/>
            </w:pPr>
            <w:r/>
            <w:r>
              <w:rPr>
                <w:b w:val="0"/>
                <w:color w:val="243447"/>
                <w:sz w:val="18"/>
              </w:rPr>
              <w:t>References Activity and RatePlan</w:t>
            </w:r>
          </w:p>
        </w:tc>
        <w:tc>
          <w:tcPr>
            <w:tcW w:type="dxa" w:w="2520"/>
            <w:vAlign w:val="center"/>
          </w:tcPr>
          <w:p>
            <w:pPr>
              <w:spacing w:after="40"/>
            </w:pPr>
            <w:r/>
            <w:r>
              <w:rPr>
                <w:b w:val="0"/>
                <w:color w:val="243447"/>
                <w:sz w:val="18"/>
              </w:rPr>
              <w:t>Pending reservation</w:t>
            </w:r>
          </w:p>
        </w:tc>
      </w:tr>
      <w:tr>
        <w:tc>
          <w:tcPr>
            <w:tcW w:type="dxa" w:w="2520"/>
            <w:vAlign w:val="center"/>
            <w:shd w:fill="F1F6F7"/>
          </w:tcPr>
          <w:p>
            <w:pPr>
              <w:spacing w:after="40"/>
            </w:pPr>
            <w:r/>
            <w:r>
              <w:rPr>
                <w:b w:val="0"/>
                <w:color w:val="243447"/>
                <w:sz w:val="18"/>
              </w:rPr>
              <w:t>Payout</w:t>
            </w:r>
          </w:p>
        </w:tc>
        <w:tc>
          <w:tcPr>
            <w:tcW w:type="dxa" w:w="2520"/>
            <w:vAlign w:val="center"/>
            <w:shd w:fill="F1F6F7"/>
          </w:tcPr>
          <w:p>
            <w:pPr>
              <w:spacing w:after="40"/>
            </w:pPr>
            <w:r/>
            <w:r>
              <w:rPr>
                <w:b w:val="0"/>
                <w:color w:val="243447"/>
                <w:sz w:val="18"/>
              </w:rPr>
              <w:t>tenantId, amount, status, dueDate</w:t>
            </w:r>
          </w:p>
        </w:tc>
        <w:tc>
          <w:tcPr>
            <w:tcW w:type="dxa" w:w="2520"/>
            <w:vAlign w:val="center"/>
            <w:shd w:fill="F1F6F7"/>
          </w:tcPr>
          <w:p>
            <w:pPr>
              <w:spacing w:after="40"/>
            </w:pPr>
            <w:r/>
            <w:r>
              <w:rPr>
                <w:b w:val="0"/>
                <w:color w:val="243447"/>
                <w:sz w:val="18"/>
              </w:rPr>
              <w:t>Belongs to Tenant</w:t>
            </w:r>
          </w:p>
        </w:tc>
        <w:tc>
          <w:tcPr>
            <w:tcW w:type="dxa" w:w="2520"/>
            <w:vAlign w:val="center"/>
            <w:shd w:fill="F1F6F7"/>
          </w:tcPr>
          <w:p>
            <w:pPr>
              <w:spacing w:after="40"/>
            </w:pPr>
            <w:r/>
            <w:r>
              <w:rPr>
                <w:b w:val="0"/>
                <w:color w:val="243447"/>
                <w:sz w:val="18"/>
              </w:rPr>
              <w:t>Scheduled settlement</w:t>
            </w:r>
          </w:p>
        </w:tc>
      </w:tr>
    </w:tbl>
    <w:p>
      <w:pPr>
        <w:spacing w:after="40"/>
      </w:pPr>
    </w:p>
    <w:p>
      <w:pPr>
        <w:pStyle w:val="Heading1"/>
      </w:pPr>
      <w:r>
        <w:t>Implementation decisions and rationale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Decision</w:t>
            </w:r>
          </w:p>
        </w:tc>
        <w:tc>
          <w:tcPr>
            <w:tcW w:type="dxa" w:w="3360"/>
            <w:vAlign w:val="center"/>
            <w:shd w:fill="1B6B6A"/>
          </w:tcPr>
          <w:p>
            <w:pPr>
              <w:spacing w:after="40"/>
            </w:pPr>
            <w:r/>
            <w:r>
              <w:rPr>
                <w:b/>
                <w:color w:val="FFFFFF"/>
                <w:sz w:val="18"/>
              </w:rPr>
              <w:t>Implementation</w:t>
            </w:r>
          </w:p>
        </w:tc>
        <w:tc>
          <w:tcPr>
            <w:tcW w:type="dxa" w:w="3360"/>
            <w:vAlign w:val="center"/>
            <w:shd w:fill="1B6B6A"/>
          </w:tcPr>
          <w:p>
            <w:pPr>
              <w:spacing w:after="40"/>
            </w:pPr>
            <w:r/>
            <w:r>
              <w:rPr>
                <w:b/>
                <w:color w:val="FFFFFF"/>
                <w:sz w:val="18"/>
              </w:rPr>
              <w:t>Reason</w:t>
            </w:r>
          </w:p>
        </w:tc>
      </w:tr>
      <w:tr>
        <w:tc>
          <w:tcPr>
            <w:tcW w:type="dxa" w:w="3360"/>
            <w:vAlign w:val="center"/>
          </w:tcPr>
          <w:p>
            <w:pPr>
              <w:spacing w:after="40"/>
            </w:pPr>
            <w:r/>
            <w:r>
              <w:rPr>
                <w:b w:val="0"/>
                <w:color w:val="243447"/>
                <w:sz w:val="18"/>
              </w:rPr>
              <w:t>Separate frontend and backend</w:t>
            </w:r>
          </w:p>
        </w:tc>
        <w:tc>
          <w:tcPr>
            <w:tcW w:type="dxa" w:w="3360"/>
            <w:vAlign w:val="center"/>
          </w:tcPr>
          <w:p>
            <w:pPr>
              <w:spacing w:after="40"/>
            </w:pPr>
            <w:r/>
            <w:r>
              <w:rPr>
                <w:b w:val="0"/>
                <w:color w:val="243447"/>
                <w:sz w:val="18"/>
              </w:rPr>
              <w:t>activity-saas-frontend and activity-saas-backend</w:t>
            </w:r>
          </w:p>
        </w:tc>
        <w:tc>
          <w:tcPr>
            <w:tcW w:type="dxa" w:w="3360"/>
            <w:vAlign w:val="center"/>
          </w:tcPr>
          <w:p>
            <w:pPr>
              <w:spacing w:after="40"/>
            </w:pPr>
            <w:r/>
            <w:r>
              <w:rPr>
                <w:b w:val="0"/>
                <w:color w:val="243447"/>
                <w:sz w:val="18"/>
              </w:rPr>
              <w:t>Each layer can be installed, built, and deployed independently</w:t>
            </w:r>
          </w:p>
        </w:tc>
      </w:tr>
      <w:tr>
        <w:tc>
          <w:tcPr>
            <w:tcW w:type="dxa" w:w="3360"/>
            <w:vAlign w:val="center"/>
            <w:shd w:fill="F1F6F7"/>
          </w:tcPr>
          <w:p>
            <w:pPr>
              <w:spacing w:after="40"/>
            </w:pPr>
            <w:r/>
            <w:r>
              <w:rPr>
                <w:b w:val="0"/>
                <w:color w:val="243447"/>
                <w:sz w:val="18"/>
              </w:rPr>
              <w:t>API prefix</w:t>
            </w:r>
          </w:p>
        </w:tc>
        <w:tc>
          <w:tcPr>
            <w:tcW w:type="dxa" w:w="3360"/>
            <w:vAlign w:val="center"/>
            <w:shd w:fill="F1F6F7"/>
          </w:tcPr>
          <w:p>
            <w:pPr>
              <w:spacing w:after="40"/>
            </w:pPr>
            <w:r/>
            <w:r>
              <w:rPr>
                <w:b w:val="0"/>
                <w:color w:val="243447"/>
                <w:sz w:val="18"/>
              </w:rPr>
              <w:t>/api</w:t>
            </w:r>
          </w:p>
        </w:tc>
        <w:tc>
          <w:tcPr>
            <w:tcW w:type="dxa" w:w="3360"/>
            <w:vAlign w:val="center"/>
            <w:shd w:fill="F1F6F7"/>
          </w:tcPr>
          <w:p>
            <w:pPr>
              <w:spacing w:after="40"/>
            </w:pPr>
            <w:r/>
            <w:r>
              <w:rPr>
                <w:b w:val="0"/>
                <w:color w:val="243447"/>
                <w:sz w:val="18"/>
              </w:rPr>
              <w:t>Keeps browser routes and API routes distinct</w:t>
            </w:r>
          </w:p>
        </w:tc>
      </w:tr>
      <w:tr>
        <w:tc>
          <w:tcPr>
            <w:tcW w:type="dxa" w:w="3360"/>
            <w:vAlign w:val="center"/>
          </w:tcPr>
          <w:p>
            <w:pPr>
              <w:spacing w:after="40"/>
            </w:pPr>
            <w:r/>
            <w:r>
              <w:rPr>
                <w:b w:val="0"/>
                <w:color w:val="243447"/>
                <w:sz w:val="18"/>
              </w:rPr>
              <w:t>JWT authentication</w:t>
            </w:r>
          </w:p>
        </w:tc>
        <w:tc>
          <w:tcPr>
            <w:tcW w:type="dxa" w:w="3360"/>
            <w:vAlign w:val="center"/>
          </w:tcPr>
          <w:p>
            <w:pPr>
              <w:spacing w:after="40"/>
            </w:pPr>
            <w:r/>
            <w:r>
              <w:rPr>
                <w:b w:val="0"/>
                <w:color w:val="243447"/>
                <w:sz w:val="18"/>
              </w:rPr>
              <w:t>Bearer token stored as voya_token</w:t>
            </w:r>
          </w:p>
        </w:tc>
        <w:tc>
          <w:tcPr>
            <w:tcW w:type="dxa" w:w="3360"/>
            <w:vAlign w:val="center"/>
          </w:tcPr>
          <w:p>
            <w:pPr>
              <w:spacing w:after="40"/>
            </w:pPr>
            <w:r/>
            <w:r>
              <w:rPr>
                <w:b w:val="0"/>
                <w:color w:val="243447"/>
                <w:sz w:val="18"/>
              </w:rPr>
              <w:t>Allows page refresh without a server-side browser session</w:t>
            </w:r>
          </w:p>
        </w:tc>
      </w:tr>
      <w:tr>
        <w:tc>
          <w:tcPr>
            <w:tcW w:type="dxa" w:w="3360"/>
            <w:vAlign w:val="center"/>
            <w:shd w:fill="F1F6F7"/>
          </w:tcPr>
          <w:p>
            <w:pPr>
              <w:spacing w:after="40"/>
            </w:pPr>
            <w:r/>
            <w:r>
              <w:rPr>
                <w:b w:val="0"/>
                <w:color w:val="243447"/>
                <w:sz w:val="18"/>
              </w:rPr>
              <w:t>DTO validation</w:t>
            </w:r>
          </w:p>
        </w:tc>
        <w:tc>
          <w:tcPr>
            <w:tcW w:type="dxa" w:w="3360"/>
            <w:vAlign w:val="center"/>
            <w:shd w:fill="F1F6F7"/>
          </w:tcPr>
          <w:p>
            <w:pPr>
              <w:spacing w:after="40"/>
            </w:pPr>
            <w:r/>
            <w:r>
              <w:rPr>
                <w:b w:val="0"/>
                <w:color w:val="243447"/>
                <w:sz w:val="18"/>
              </w:rPr>
              <w:t>NestJS ValidationPipe with whitelist and transform</w:t>
            </w:r>
          </w:p>
        </w:tc>
        <w:tc>
          <w:tcPr>
            <w:tcW w:type="dxa" w:w="3360"/>
            <w:vAlign w:val="center"/>
            <w:shd w:fill="F1F6F7"/>
          </w:tcPr>
          <w:p>
            <w:pPr>
              <w:spacing w:after="40"/>
            </w:pPr>
            <w:r/>
            <w:r>
              <w:rPr>
                <w:b w:val="0"/>
                <w:color w:val="243447"/>
                <w:sz w:val="18"/>
              </w:rPr>
              <w:t>Rejects unsafe or incorrectly typed input</w:t>
            </w:r>
          </w:p>
        </w:tc>
      </w:tr>
      <w:tr>
        <w:tc>
          <w:tcPr>
            <w:tcW w:type="dxa" w:w="3360"/>
            <w:vAlign w:val="center"/>
          </w:tcPr>
          <w:p>
            <w:pPr>
              <w:spacing w:after="40"/>
            </w:pPr>
            <w:r/>
            <w:r>
              <w:rPr>
                <w:b w:val="0"/>
                <w:color w:val="243447"/>
                <w:sz w:val="18"/>
              </w:rPr>
              <w:t>Tenant filtering</w:t>
            </w:r>
          </w:p>
        </w:tc>
        <w:tc>
          <w:tcPr>
            <w:tcW w:type="dxa" w:w="3360"/>
            <w:vAlign w:val="center"/>
          </w:tcPr>
          <w:p>
            <w:pPr>
              <w:spacing w:after="40"/>
            </w:pPr>
            <w:r/>
            <w:r>
              <w:rPr>
                <w:b w:val="0"/>
                <w:color w:val="243447"/>
                <w:sz w:val="18"/>
              </w:rPr>
              <w:t>requireTenant in feature services</w:t>
            </w:r>
          </w:p>
        </w:tc>
        <w:tc>
          <w:tcPr>
            <w:tcW w:type="dxa" w:w="3360"/>
            <w:vAlign w:val="center"/>
          </w:tcPr>
          <w:p>
            <w:pPr>
              <w:spacing w:after="40"/>
            </w:pPr>
            <w:r/>
            <w:r>
              <w:rPr>
                <w:b w:val="0"/>
                <w:color w:val="243447"/>
                <w:sz w:val="18"/>
              </w:rPr>
              <w:t>Prevents cross-vendor reads and writes</w:t>
            </w:r>
          </w:p>
        </w:tc>
      </w:tr>
      <w:tr>
        <w:tc>
          <w:tcPr>
            <w:tcW w:type="dxa" w:w="3360"/>
            <w:vAlign w:val="center"/>
            <w:shd w:fill="F1F6F7"/>
          </w:tcPr>
          <w:p>
            <w:pPr>
              <w:spacing w:after="40"/>
            </w:pPr>
            <w:r/>
            <w:r>
              <w:rPr>
                <w:b w:val="0"/>
                <w:color w:val="243447"/>
                <w:sz w:val="18"/>
              </w:rPr>
              <w:t>Nested rate-plan rules</w:t>
            </w:r>
          </w:p>
        </w:tc>
        <w:tc>
          <w:tcPr>
            <w:tcW w:type="dxa" w:w="3360"/>
            <w:vAlign w:val="center"/>
            <w:shd w:fill="F1F6F7"/>
          </w:tcPr>
          <w:p>
            <w:pPr>
              <w:spacing w:after="40"/>
            </w:pPr>
            <w:r/>
            <w:r>
              <w:rPr>
                <w:b w:val="0"/>
                <w:color w:val="243447"/>
                <w:sz w:val="18"/>
              </w:rPr>
              <w:t>Prisma nested create</w:t>
            </w:r>
          </w:p>
        </w:tc>
        <w:tc>
          <w:tcPr>
            <w:tcW w:type="dxa" w:w="3360"/>
            <w:vAlign w:val="center"/>
            <w:shd w:fill="F1F6F7"/>
          </w:tcPr>
          <w:p>
            <w:pPr>
              <w:spacing w:after="40"/>
            </w:pPr>
            <w:r/>
            <w:r>
              <w:rPr>
                <w:b w:val="0"/>
                <w:color w:val="243447"/>
                <w:sz w:val="18"/>
              </w:rPr>
              <w:t>Keeps traveller and cancellation rules attached to their plan</w:t>
            </w:r>
          </w:p>
        </w:tc>
      </w:tr>
      <w:tr>
        <w:tc>
          <w:tcPr>
            <w:tcW w:type="dxa" w:w="3360"/>
            <w:vAlign w:val="center"/>
          </w:tcPr>
          <w:p>
            <w:pPr>
              <w:spacing w:after="40"/>
            </w:pPr>
            <w:r/>
            <w:r>
              <w:rPr>
                <w:b w:val="0"/>
                <w:color w:val="243447"/>
                <w:sz w:val="18"/>
              </w:rPr>
              <w:t>Optimistic inventory version</w:t>
            </w:r>
          </w:p>
        </w:tc>
        <w:tc>
          <w:tcPr>
            <w:tcW w:type="dxa" w:w="3360"/>
            <w:vAlign w:val="center"/>
          </w:tcPr>
          <w:p>
            <w:pPr>
              <w:spacing w:after="40"/>
            </w:pPr>
            <w:r/>
            <w:r>
              <w:rPr>
                <w:b w:val="0"/>
                <w:color w:val="243447"/>
                <w:sz w:val="18"/>
              </w:rPr>
              <w:t>expectedVersion on AvailabilitySlot</w:t>
            </w:r>
          </w:p>
        </w:tc>
        <w:tc>
          <w:tcPr>
            <w:tcW w:type="dxa" w:w="3360"/>
            <w:vAlign w:val="center"/>
          </w:tcPr>
          <w:p>
            <w:pPr>
              <w:spacing w:after="40"/>
            </w:pPr>
            <w:r/>
            <w:r>
              <w:rPr>
                <w:b w:val="0"/>
                <w:color w:val="243447"/>
                <w:sz w:val="18"/>
              </w:rPr>
              <w:t>Protects against lost updates from two browser tabs</w:t>
            </w:r>
          </w:p>
        </w:tc>
      </w:tr>
      <w:tr>
        <w:tc>
          <w:tcPr>
            <w:tcW w:type="dxa" w:w="3360"/>
            <w:vAlign w:val="center"/>
            <w:shd w:fill="F1F6F7"/>
          </w:tcPr>
          <w:p>
            <w:pPr>
              <w:spacing w:after="40"/>
            </w:pPr>
            <w:r/>
            <w:r>
              <w:rPr>
                <w:b w:val="0"/>
                <w:color w:val="243447"/>
                <w:sz w:val="18"/>
              </w:rPr>
              <w:t>Arrays for content</w:t>
            </w:r>
          </w:p>
        </w:tc>
        <w:tc>
          <w:tcPr>
            <w:tcW w:type="dxa" w:w="3360"/>
            <w:vAlign w:val="center"/>
            <w:shd w:fill="F1F6F7"/>
          </w:tcPr>
          <w:p>
            <w:pPr>
              <w:spacing w:after="40"/>
            </w:pPr>
            <w:r/>
            <w:r>
              <w:rPr>
                <w:b w:val="0"/>
                <w:color w:val="243447"/>
                <w:sz w:val="18"/>
              </w:rPr>
              <w:t>highlights, terms, inclusions, exclusions, thingsToCarry</w:t>
            </w:r>
          </w:p>
        </w:tc>
        <w:tc>
          <w:tcPr>
            <w:tcW w:type="dxa" w:w="3360"/>
            <w:vAlign w:val="center"/>
            <w:shd w:fill="F1F6F7"/>
          </w:tcPr>
          <w:p>
            <w:pPr>
              <w:spacing w:after="40"/>
            </w:pPr>
            <w:r/>
            <w:r>
              <w:rPr>
                <w:b w:val="0"/>
                <w:color w:val="243447"/>
                <w:sz w:val="18"/>
              </w:rPr>
              <w:t>Matches the structured catalogue model while accepting one-per-line input</w:t>
            </w:r>
          </w:p>
        </w:tc>
      </w:tr>
      <w:tr>
        <w:tc>
          <w:tcPr>
            <w:tcW w:type="dxa" w:w="3360"/>
            <w:vAlign w:val="center"/>
          </w:tcPr>
          <w:p>
            <w:pPr>
              <w:spacing w:after="40"/>
            </w:pPr>
            <w:r/>
            <w:r>
              <w:rPr>
                <w:b w:val="0"/>
                <w:color w:val="243447"/>
                <w:sz w:val="18"/>
              </w:rPr>
              <w:t>JSON for document metadata</w:t>
            </w:r>
          </w:p>
        </w:tc>
        <w:tc>
          <w:tcPr>
            <w:tcW w:type="dxa" w:w="3360"/>
            <w:vAlign w:val="center"/>
          </w:tcPr>
          <w:p>
            <w:pPr>
              <w:spacing w:after="40"/>
            </w:pPr>
            <w:r/>
            <w:r>
              <w:rPr>
                <w:b w:val="0"/>
                <w:color w:val="243447"/>
                <w:sz w:val="18"/>
              </w:rPr>
              <w:t>VendorProfile.documentStatus</w:t>
            </w:r>
          </w:p>
        </w:tc>
        <w:tc>
          <w:tcPr>
            <w:tcW w:type="dxa" w:w="3360"/>
            <w:vAlign w:val="center"/>
          </w:tcPr>
          <w:p>
            <w:pPr>
              <w:spacing w:after="40"/>
            </w:pPr>
            <w:r/>
            <w:r>
              <w:rPr>
                <w:b w:val="0"/>
                <w:color w:val="243447"/>
                <w:sz w:val="18"/>
              </w:rPr>
              <w:t>Stores file name and verification metadata without exposing bank or document bytes</w:t>
            </w:r>
          </w:p>
        </w:tc>
      </w:tr>
    </w:tbl>
    <w:p>
      <w:pPr>
        <w:spacing w:after="40"/>
      </w:pPr>
    </w:p>
    <w:p>
      <w:pPr>
        <w:pStyle w:val="Heading1"/>
      </w:pPr>
      <w:r>
        <w:t>Setup and operational commands</w:t>
      </w:r>
    </w:p>
    <w:p>
      <w:r>
        <w:t>From the project root, install each application independently. Start PostgreSQL first, then run Prisma migration and seed commands in the backend. Start the NestJS API on port 4007 and the Vite frontend on port 3007. The demo account is created by the seed script and the availability seed provides at least 10 rate plans with slots.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Purpose</w:t>
            </w:r>
          </w:p>
        </w:tc>
        <w:tc>
          <w:tcPr>
            <w:tcW w:type="dxa" w:w="3360"/>
            <w:vAlign w:val="center"/>
            <w:shd w:fill="1B6B6A"/>
          </w:tcPr>
          <w:p>
            <w:pPr>
              <w:spacing w:after="40"/>
            </w:pPr>
            <w:r/>
            <w:r>
              <w:rPr>
                <w:b/>
                <w:color w:val="FFFFFF"/>
                <w:sz w:val="18"/>
              </w:rPr>
              <w:t>Directory</w:t>
            </w:r>
          </w:p>
        </w:tc>
        <w:tc>
          <w:tcPr>
            <w:tcW w:type="dxa" w:w="3360"/>
            <w:vAlign w:val="center"/>
            <w:shd w:fill="1B6B6A"/>
          </w:tcPr>
          <w:p>
            <w:pPr>
              <w:spacing w:after="40"/>
            </w:pPr>
            <w:r/>
            <w:r>
              <w:rPr>
                <w:b/>
                <w:color w:val="FFFFFF"/>
                <w:sz w:val="18"/>
              </w:rPr>
              <w:t>Command</w:t>
            </w:r>
          </w:p>
        </w:tc>
      </w:tr>
      <w:tr>
        <w:tc>
          <w:tcPr>
            <w:tcW w:type="dxa" w:w="3360"/>
            <w:vAlign w:val="center"/>
          </w:tcPr>
          <w:p>
            <w:pPr>
              <w:spacing w:after="40"/>
            </w:pPr>
            <w:r/>
            <w:r>
              <w:rPr>
                <w:b w:val="0"/>
                <w:color w:val="243447"/>
                <w:sz w:val="18"/>
              </w:rPr>
              <w:t>Install backend</w:t>
            </w:r>
          </w:p>
        </w:tc>
        <w:tc>
          <w:tcPr>
            <w:tcW w:type="dxa" w:w="3360"/>
            <w:vAlign w:val="center"/>
          </w:tcPr>
          <w:p>
            <w:pPr>
              <w:spacing w:after="40"/>
            </w:pPr>
            <w:r/>
            <w:r>
              <w:rPr>
                <w:b w:val="0"/>
                <w:color w:val="243447"/>
                <w:sz w:val="18"/>
              </w:rPr>
              <w:t>activity-saas-backend</w:t>
            </w:r>
          </w:p>
        </w:tc>
        <w:tc>
          <w:tcPr>
            <w:tcW w:type="dxa" w:w="3360"/>
            <w:vAlign w:val="center"/>
          </w:tcPr>
          <w:p>
            <w:pPr>
              <w:spacing w:after="40"/>
            </w:pPr>
            <w:r/>
            <w:r>
              <w:rPr>
                <w:b w:val="0"/>
                <w:color w:val="243447"/>
                <w:sz w:val="18"/>
              </w:rPr>
              <w:t>npm install</w:t>
            </w:r>
          </w:p>
        </w:tc>
      </w:tr>
      <w:tr>
        <w:tc>
          <w:tcPr>
            <w:tcW w:type="dxa" w:w="3360"/>
            <w:vAlign w:val="center"/>
            <w:shd w:fill="F1F6F7"/>
          </w:tcPr>
          <w:p>
            <w:pPr>
              <w:spacing w:after="40"/>
            </w:pPr>
            <w:r/>
            <w:r>
              <w:rPr>
                <w:b w:val="0"/>
                <w:color w:val="243447"/>
                <w:sz w:val="18"/>
              </w:rPr>
              <w:t>Generate Prisma client</w:t>
            </w:r>
          </w:p>
        </w:tc>
        <w:tc>
          <w:tcPr>
            <w:tcW w:type="dxa" w:w="3360"/>
            <w:vAlign w:val="center"/>
            <w:shd w:fill="F1F6F7"/>
          </w:tcPr>
          <w:p>
            <w:pPr>
              <w:spacing w:after="40"/>
            </w:pPr>
            <w:r/>
            <w:r>
              <w:rPr>
                <w:b w:val="0"/>
                <w:color w:val="243447"/>
                <w:sz w:val="18"/>
              </w:rPr>
              <w:t>activity-saas-backend</w:t>
            </w:r>
          </w:p>
        </w:tc>
        <w:tc>
          <w:tcPr>
            <w:tcW w:type="dxa" w:w="3360"/>
            <w:vAlign w:val="center"/>
            <w:shd w:fill="F1F6F7"/>
          </w:tcPr>
          <w:p>
            <w:pPr>
              <w:spacing w:after="40"/>
            </w:pPr>
            <w:r/>
            <w:r>
              <w:rPr>
                <w:b w:val="0"/>
                <w:color w:val="243447"/>
                <w:sz w:val="18"/>
              </w:rPr>
              <w:t>npm run prisma:generate</w:t>
            </w:r>
          </w:p>
        </w:tc>
      </w:tr>
      <w:tr>
        <w:tc>
          <w:tcPr>
            <w:tcW w:type="dxa" w:w="3360"/>
            <w:vAlign w:val="center"/>
          </w:tcPr>
          <w:p>
            <w:pPr>
              <w:spacing w:after="40"/>
            </w:pPr>
            <w:r/>
            <w:r>
              <w:rPr>
                <w:b w:val="0"/>
                <w:color w:val="243447"/>
                <w:sz w:val="18"/>
              </w:rPr>
              <w:t>Apply migrations</w:t>
            </w:r>
          </w:p>
        </w:tc>
        <w:tc>
          <w:tcPr>
            <w:tcW w:type="dxa" w:w="3360"/>
            <w:vAlign w:val="center"/>
          </w:tcPr>
          <w:p>
            <w:pPr>
              <w:spacing w:after="40"/>
            </w:pPr>
            <w:r/>
            <w:r>
              <w:rPr>
                <w:b w:val="0"/>
                <w:color w:val="243447"/>
                <w:sz w:val="18"/>
              </w:rPr>
              <w:t>activity-saas-backend</w:t>
            </w:r>
          </w:p>
        </w:tc>
        <w:tc>
          <w:tcPr>
            <w:tcW w:type="dxa" w:w="3360"/>
            <w:vAlign w:val="center"/>
          </w:tcPr>
          <w:p>
            <w:pPr>
              <w:spacing w:after="40"/>
            </w:pPr>
            <w:r/>
            <w:r>
              <w:rPr>
                <w:b w:val="0"/>
                <w:color w:val="243447"/>
                <w:sz w:val="18"/>
              </w:rPr>
              <w:t>npm run prisma:migrate</w:t>
            </w:r>
          </w:p>
        </w:tc>
      </w:tr>
      <w:tr>
        <w:tc>
          <w:tcPr>
            <w:tcW w:type="dxa" w:w="3360"/>
            <w:vAlign w:val="center"/>
            <w:shd w:fill="F1F6F7"/>
          </w:tcPr>
          <w:p>
            <w:pPr>
              <w:spacing w:after="40"/>
            </w:pPr>
            <w:r/>
            <w:r>
              <w:rPr>
                <w:b w:val="0"/>
                <w:color w:val="243447"/>
                <w:sz w:val="18"/>
              </w:rPr>
              <w:t>Seed demo data</w:t>
            </w:r>
          </w:p>
        </w:tc>
        <w:tc>
          <w:tcPr>
            <w:tcW w:type="dxa" w:w="3360"/>
            <w:vAlign w:val="center"/>
            <w:shd w:fill="F1F6F7"/>
          </w:tcPr>
          <w:p>
            <w:pPr>
              <w:spacing w:after="40"/>
            </w:pPr>
            <w:r/>
            <w:r>
              <w:rPr>
                <w:b w:val="0"/>
                <w:color w:val="243447"/>
                <w:sz w:val="18"/>
              </w:rPr>
              <w:t>activity-saas-backend</w:t>
            </w:r>
          </w:p>
        </w:tc>
        <w:tc>
          <w:tcPr>
            <w:tcW w:type="dxa" w:w="3360"/>
            <w:vAlign w:val="center"/>
            <w:shd w:fill="F1F6F7"/>
          </w:tcPr>
          <w:p>
            <w:pPr>
              <w:spacing w:after="40"/>
            </w:pPr>
            <w:r/>
            <w:r>
              <w:rPr>
                <w:b w:val="0"/>
                <w:color w:val="243447"/>
                <w:sz w:val="18"/>
              </w:rPr>
              <w:t>npm run prisma:seed</w:t>
            </w:r>
          </w:p>
        </w:tc>
      </w:tr>
      <w:tr>
        <w:tc>
          <w:tcPr>
            <w:tcW w:type="dxa" w:w="3360"/>
            <w:vAlign w:val="center"/>
          </w:tcPr>
          <w:p>
            <w:pPr>
              <w:spacing w:after="40"/>
            </w:pPr>
            <w:r/>
            <w:r>
              <w:rPr>
                <w:b w:val="0"/>
                <w:color w:val="243447"/>
                <w:sz w:val="18"/>
              </w:rPr>
              <w:t>Run backend</w:t>
            </w:r>
          </w:p>
        </w:tc>
        <w:tc>
          <w:tcPr>
            <w:tcW w:type="dxa" w:w="3360"/>
            <w:vAlign w:val="center"/>
          </w:tcPr>
          <w:p>
            <w:pPr>
              <w:spacing w:after="40"/>
            </w:pPr>
            <w:r/>
            <w:r>
              <w:rPr>
                <w:b w:val="0"/>
                <w:color w:val="243447"/>
                <w:sz w:val="18"/>
              </w:rPr>
              <w:t>activity-saas-backend</w:t>
            </w:r>
          </w:p>
        </w:tc>
        <w:tc>
          <w:tcPr>
            <w:tcW w:type="dxa" w:w="3360"/>
            <w:vAlign w:val="center"/>
          </w:tcPr>
          <w:p>
            <w:pPr>
              <w:spacing w:after="40"/>
            </w:pPr>
            <w:r/>
            <w:r>
              <w:rPr>
                <w:b w:val="0"/>
                <w:color w:val="243447"/>
                <w:sz w:val="18"/>
              </w:rPr>
              <w:t>npm run start:dev</w:t>
            </w:r>
          </w:p>
        </w:tc>
      </w:tr>
      <w:tr>
        <w:tc>
          <w:tcPr>
            <w:tcW w:type="dxa" w:w="3360"/>
            <w:vAlign w:val="center"/>
            <w:shd w:fill="F1F6F7"/>
          </w:tcPr>
          <w:p>
            <w:pPr>
              <w:spacing w:after="40"/>
            </w:pPr>
            <w:r/>
            <w:r>
              <w:rPr>
                <w:b w:val="0"/>
                <w:color w:val="243447"/>
                <w:sz w:val="18"/>
              </w:rPr>
              <w:t>Install frontend</w:t>
            </w:r>
          </w:p>
        </w:tc>
        <w:tc>
          <w:tcPr>
            <w:tcW w:type="dxa" w:w="3360"/>
            <w:vAlign w:val="center"/>
            <w:shd w:fill="F1F6F7"/>
          </w:tcPr>
          <w:p>
            <w:pPr>
              <w:spacing w:after="40"/>
            </w:pPr>
            <w:r/>
            <w:r>
              <w:rPr>
                <w:b w:val="0"/>
                <w:color w:val="243447"/>
                <w:sz w:val="18"/>
              </w:rPr>
              <w:t>activity-saas-frontend</w:t>
            </w:r>
          </w:p>
        </w:tc>
        <w:tc>
          <w:tcPr>
            <w:tcW w:type="dxa" w:w="3360"/>
            <w:vAlign w:val="center"/>
            <w:shd w:fill="F1F6F7"/>
          </w:tcPr>
          <w:p>
            <w:pPr>
              <w:spacing w:after="40"/>
            </w:pPr>
            <w:r/>
            <w:r>
              <w:rPr>
                <w:b w:val="0"/>
                <w:color w:val="243447"/>
                <w:sz w:val="18"/>
              </w:rPr>
              <w:t>npm install</w:t>
            </w:r>
          </w:p>
        </w:tc>
      </w:tr>
      <w:tr>
        <w:tc>
          <w:tcPr>
            <w:tcW w:type="dxa" w:w="3360"/>
            <w:vAlign w:val="center"/>
          </w:tcPr>
          <w:p>
            <w:pPr>
              <w:spacing w:after="40"/>
            </w:pPr>
            <w:r/>
            <w:r>
              <w:rPr>
                <w:b w:val="0"/>
                <w:color w:val="243447"/>
                <w:sz w:val="18"/>
              </w:rPr>
              <w:t>Run frontend</w:t>
            </w:r>
          </w:p>
        </w:tc>
        <w:tc>
          <w:tcPr>
            <w:tcW w:type="dxa" w:w="3360"/>
            <w:vAlign w:val="center"/>
          </w:tcPr>
          <w:p>
            <w:pPr>
              <w:spacing w:after="40"/>
            </w:pPr>
            <w:r/>
            <w:r>
              <w:rPr>
                <w:b w:val="0"/>
                <w:color w:val="243447"/>
                <w:sz w:val="18"/>
              </w:rPr>
              <w:t>activity-saas-frontend</w:t>
            </w:r>
          </w:p>
        </w:tc>
        <w:tc>
          <w:tcPr>
            <w:tcW w:type="dxa" w:w="3360"/>
            <w:vAlign w:val="center"/>
          </w:tcPr>
          <w:p>
            <w:pPr>
              <w:spacing w:after="40"/>
            </w:pPr>
            <w:r/>
            <w:r>
              <w:rPr>
                <w:b w:val="0"/>
                <w:color w:val="243447"/>
                <w:sz w:val="18"/>
              </w:rPr>
              <w:t>npm run dev</w:t>
            </w:r>
          </w:p>
        </w:tc>
      </w:tr>
      <w:tr>
        <w:tc>
          <w:tcPr>
            <w:tcW w:type="dxa" w:w="3360"/>
            <w:vAlign w:val="center"/>
            <w:shd w:fill="F1F6F7"/>
          </w:tcPr>
          <w:p>
            <w:pPr>
              <w:spacing w:after="40"/>
            </w:pPr>
            <w:r/>
            <w:r>
              <w:rPr>
                <w:b w:val="0"/>
                <w:color w:val="243447"/>
                <w:sz w:val="18"/>
              </w:rPr>
              <w:t>Build backend</w:t>
            </w:r>
          </w:p>
        </w:tc>
        <w:tc>
          <w:tcPr>
            <w:tcW w:type="dxa" w:w="3360"/>
            <w:vAlign w:val="center"/>
            <w:shd w:fill="F1F6F7"/>
          </w:tcPr>
          <w:p>
            <w:pPr>
              <w:spacing w:after="40"/>
            </w:pPr>
            <w:r/>
            <w:r>
              <w:rPr>
                <w:b w:val="0"/>
                <w:color w:val="243447"/>
                <w:sz w:val="18"/>
              </w:rPr>
              <w:t>activity-saas-backend</w:t>
            </w:r>
          </w:p>
        </w:tc>
        <w:tc>
          <w:tcPr>
            <w:tcW w:type="dxa" w:w="3360"/>
            <w:vAlign w:val="center"/>
            <w:shd w:fill="F1F6F7"/>
          </w:tcPr>
          <w:p>
            <w:pPr>
              <w:spacing w:after="40"/>
            </w:pPr>
            <w:r/>
            <w:r>
              <w:rPr>
                <w:b w:val="0"/>
                <w:color w:val="243447"/>
                <w:sz w:val="18"/>
              </w:rPr>
              <w:t>npm run build</w:t>
            </w:r>
          </w:p>
        </w:tc>
      </w:tr>
      <w:tr>
        <w:tc>
          <w:tcPr>
            <w:tcW w:type="dxa" w:w="3360"/>
            <w:vAlign w:val="center"/>
          </w:tcPr>
          <w:p>
            <w:pPr>
              <w:spacing w:after="40"/>
            </w:pPr>
            <w:r/>
            <w:r>
              <w:rPr>
                <w:b w:val="0"/>
                <w:color w:val="243447"/>
                <w:sz w:val="18"/>
              </w:rPr>
              <w:t>Build frontend</w:t>
            </w:r>
          </w:p>
        </w:tc>
        <w:tc>
          <w:tcPr>
            <w:tcW w:type="dxa" w:w="3360"/>
            <w:vAlign w:val="center"/>
          </w:tcPr>
          <w:p>
            <w:pPr>
              <w:spacing w:after="40"/>
            </w:pPr>
            <w:r/>
            <w:r>
              <w:rPr>
                <w:b w:val="0"/>
                <w:color w:val="243447"/>
                <w:sz w:val="18"/>
              </w:rPr>
              <w:t>activity-saas-frontend</w:t>
            </w:r>
          </w:p>
        </w:tc>
        <w:tc>
          <w:tcPr>
            <w:tcW w:type="dxa" w:w="3360"/>
            <w:vAlign w:val="center"/>
          </w:tcPr>
          <w:p>
            <w:pPr>
              <w:spacing w:after="40"/>
            </w:pPr>
            <w:r/>
            <w:r>
              <w:rPr>
                <w:b w:val="0"/>
                <w:color w:val="243447"/>
                <w:sz w:val="18"/>
              </w:rPr>
              <w:t>npm run build</w:t>
            </w:r>
          </w:p>
        </w:tc>
      </w:tr>
    </w:tbl>
    <w:p>
      <w:pPr>
        <w:spacing w:after="40"/>
      </w:pPr>
    </w:p>
    <w:p>
      <w:pPr>
        <w:pStyle w:val="Heading1"/>
      </w:pPr>
      <w:r>
        <w:t>QA acceptance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ID</w:t>
            </w:r>
          </w:p>
        </w:tc>
        <w:tc>
          <w:tcPr>
            <w:tcW w:type="dxa" w:w="3360"/>
            <w:vAlign w:val="center"/>
            <w:shd w:fill="1B6B6A"/>
          </w:tcPr>
          <w:p>
            <w:pPr>
              <w:spacing w:after="40"/>
            </w:pPr>
            <w:r/>
            <w:r>
              <w:rPr>
                <w:b/>
                <w:color w:val="FFFFFF"/>
                <w:sz w:val="18"/>
              </w:rPr>
              <w:t>Test</w:t>
            </w:r>
          </w:p>
        </w:tc>
        <w:tc>
          <w:tcPr>
            <w:tcW w:type="dxa" w:w="3360"/>
            <w:vAlign w:val="center"/>
            <w:shd w:fill="1B6B6A"/>
          </w:tcPr>
          <w:p>
            <w:pPr>
              <w:spacing w:after="40"/>
            </w:pPr>
            <w:r/>
            <w:r>
              <w:rPr>
                <w:b/>
                <w:color w:val="FFFFFF"/>
                <w:sz w:val="18"/>
              </w:rPr>
              <w:t>Expected result</w:t>
            </w:r>
          </w:p>
        </w:tc>
      </w:tr>
      <w:tr>
        <w:tc>
          <w:tcPr>
            <w:tcW w:type="dxa" w:w="3360"/>
            <w:vAlign w:val="center"/>
          </w:tcPr>
          <w:p>
            <w:pPr>
              <w:spacing w:after="40"/>
            </w:pPr>
            <w:r/>
            <w:r>
              <w:rPr>
                <w:b w:val="0"/>
                <w:color w:val="243447"/>
                <w:sz w:val="18"/>
              </w:rPr>
              <w:t>AUTH-01</w:t>
            </w:r>
          </w:p>
        </w:tc>
        <w:tc>
          <w:tcPr>
            <w:tcW w:type="dxa" w:w="3360"/>
            <w:vAlign w:val="center"/>
          </w:tcPr>
          <w:p>
            <w:pPr>
              <w:spacing w:after="40"/>
            </w:pPr>
            <w:r/>
            <w:r>
              <w:rPr>
                <w:b w:val="0"/>
                <w:color w:val="243447"/>
                <w:sz w:val="18"/>
              </w:rPr>
              <w:t>Open the frontend without a token</w:t>
            </w:r>
          </w:p>
        </w:tc>
        <w:tc>
          <w:tcPr>
            <w:tcW w:type="dxa" w:w="3360"/>
            <w:vAlign w:val="center"/>
          </w:tcPr>
          <w:p>
            <w:pPr>
              <w:spacing w:after="40"/>
            </w:pPr>
            <w:r/>
            <w:r>
              <w:rPr>
                <w:b w:val="0"/>
                <w:color w:val="243447"/>
                <w:sz w:val="18"/>
              </w:rPr>
              <w:t>Login screen appears</w:t>
            </w:r>
          </w:p>
        </w:tc>
      </w:tr>
      <w:tr>
        <w:tc>
          <w:tcPr>
            <w:tcW w:type="dxa" w:w="3360"/>
            <w:vAlign w:val="center"/>
            <w:shd w:fill="F1F6F7"/>
          </w:tcPr>
          <w:p>
            <w:pPr>
              <w:spacing w:after="40"/>
            </w:pPr>
            <w:r/>
            <w:r>
              <w:rPr>
                <w:b w:val="0"/>
                <w:color w:val="243447"/>
                <w:sz w:val="18"/>
              </w:rPr>
              <w:t>AUTH-02</w:t>
            </w:r>
          </w:p>
        </w:tc>
        <w:tc>
          <w:tcPr>
            <w:tcW w:type="dxa" w:w="3360"/>
            <w:vAlign w:val="center"/>
            <w:shd w:fill="F1F6F7"/>
          </w:tcPr>
          <w:p>
            <w:pPr>
              <w:spacing w:after="40"/>
            </w:pPr>
            <w:r/>
            <w:r>
              <w:rPr>
                <w:b w:val="0"/>
                <w:color w:val="243447"/>
                <w:sz w:val="18"/>
              </w:rPr>
              <w:t>Submit valid demo credentials</w:t>
            </w:r>
          </w:p>
        </w:tc>
        <w:tc>
          <w:tcPr>
            <w:tcW w:type="dxa" w:w="3360"/>
            <w:vAlign w:val="center"/>
            <w:shd w:fill="F1F6F7"/>
          </w:tcPr>
          <w:p>
            <w:pPr>
              <w:spacing w:after="40"/>
            </w:pPr>
            <w:r/>
            <w:r>
              <w:rPr>
                <w:b w:val="0"/>
                <w:color w:val="243447"/>
                <w:sz w:val="18"/>
              </w:rPr>
              <w:t>Dashboard opens and token is stored</w:t>
            </w:r>
          </w:p>
        </w:tc>
      </w:tr>
      <w:tr>
        <w:tc>
          <w:tcPr>
            <w:tcW w:type="dxa" w:w="3360"/>
            <w:vAlign w:val="center"/>
          </w:tcPr>
          <w:p>
            <w:pPr>
              <w:spacing w:after="40"/>
            </w:pPr>
            <w:r/>
            <w:r>
              <w:rPr>
                <w:b w:val="0"/>
                <w:color w:val="243447"/>
                <w:sz w:val="18"/>
              </w:rPr>
              <w:t>AUTH-03</w:t>
            </w:r>
          </w:p>
        </w:tc>
        <w:tc>
          <w:tcPr>
            <w:tcW w:type="dxa" w:w="3360"/>
            <w:vAlign w:val="center"/>
          </w:tcPr>
          <w:p>
            <w:pPr>
              <w:spacing w:after="40"/>
            </w:pPr>
            <w:r/>
            <w:r>
              <w:rPr>
                <w:b w:val="0"/>
                <w:color w:val="243447"/>
                <w:sz w:val="18"/>
              </w:rPr>
              <w:t>Submit an incorrect password</w:t>
            </w:r>
          </w:p>
        </w:tc>
        <w:tc>
          <w:tcPr>
            <w:tcW w:type="dxa" w:w="3360"/>
            <w:vAlign w:val="center"/>
          </w:tcPr>
          <w:p>
            <w:pPr>
              <w:spacing w:after="40"/>
            </w:pPr>
            <w:r/>
            <w:r>
              <w:rPr>
                <w:b w:val="0"/>
                <w:color w:val="243447"/>
                <w:sz w:val="18"/>
              </w:rPr>
              <w:t>Error appears and no dashboard is shown</w:t>
            </w:r>
          </w:p>
        </w:tc>
      </w:tr>
      <w:tr>
        <w:tc>
          <w:tcPr>
            <w:tcW w:type="dxa" w:w="3360"/>
            <w:vAlign w:val="center"/>
            <w:shd w:fill="F1F6F7"/>
          </w:tcPr>
          <w:p>
            <w:pPr>
              <w:spacing w:after="40"/>
            </w:pPr>
            <w:r/>
            <w:r>
              <w:rPr>
                <w:b w:val="0"/>
                <w:color w:val="243447"/>
                <w:sz w:val="18"/>
              </w:rPr>
              <w:t>ONB-01</w:t>
            </w:r>
          </w:p>
        </w:tc>
        <w:tc>
          <w:tcPr>
            <w:tcW w:type="dxa" w:w="3360"/>
            <w:vAlign w:val="center"/>
            <w:shd w:fill="F1F6F7"/>
          </w:tcPr>
          <w:p>
            <w:pPr>
              <w:spacing w:after="40"/>
            </w:pPr>
            <w:r/>
            <w:r>
              <w:rPr>
                <w:b w:val="0"/>
                <w:color w:val="243447"/>
                <w:sz w:val="18"/>
              </w:rPr>
              <w:t>Change business name and save</w:t>
            </w:r>
          </w:p>
        </w:tc>
        <w:tc>
          <w:tcPr>
            <w:tcW w:type="dxa" w:w="3360"/>
            <w:vAlign w:val="center"/>
            <w:shd w:fill="F1F6F7"/>
          </w:tcPr>
          <w:p>
            <w:pPr>
              <w:spacing w:after="40"/>
            </w:pPr>
            <w:r/>
            <w:r>
              <w:rPr>
                <w:b w:val="0"/>
                <w:color w:val="243447"/>
                <w:sz w:val="18"/>
              </w:rPr>
              <w:t>Success message appears and value survives refresh</w:t>
            </w:r>
          </w:p>
        </w:tc>
      </w:tr>
      <w:tr>
        <w:tc>
          <w:tcPr>
            <w:tcW w:type="dxa" w:w="3360"/>
            <w:vAlign w:val="center"/>
          </w:tcPr>
          <w:p>
            <w:pPr>
              <w:spacing w:after="40"/>
            </w:pPr>
            <w:r/>
            <w:r>
              <w:rPr>
                <w:b w:val="0"/>
                <w:color w:val="243447"/>
                <w:sz w:val="18"/>
              </w:rPr>
              <w:t>ONB-02</w:t>
            </w:r>
          </w:p>
        </w:tc>
        <w:tc>
          <w:tcPr>
            <w:tcW w:type="dxa" w:w="3360"/>
            <w:vAlign w:val="center"/>
          </w:tcPr>
          <w:p>
            <w:pPr>
              <w:spacing w:after="40"/>
            </w:pPr>
            <w:r/>
            <w:r>
              <w:rPr>
                <w:b w:val="0"/>
                <w:color w:val="243447"/>
                <w:sz w:val="18"/>
              </w:rPr>
              <w:t>Select a document</w:t>
            </w:r>
          </w:p>
        </w:tc>
        <w:tc>
          <w:tcPr>
            <w:tcW w:type="dxa" w:w="3360"/>
            <w:vAlign w:val="center"/>
          </w:tcPr>
          <w:p>
            <w:pPr>
              <w:spacing w:after="40"/>
            </w:pPr>
            <w:r/>
            <w:r>
              <w:rPr>
                <w:b w:val="0"/>
                <w:color w:val="243447"/>
                <w:sz w:val="18"/>
              </w:rPr>
              <w:t>Card shows verified status and filename</w:t>
            </w:r>
          </w:p>
        </w:tc>
      </w:tr>
      <w:tr>
        <w:tc>
          <w:tcPr>
            <w:tcW w:type="dxa" w:w="3360"/>
            <w:vAlign w:val="center"/>
            <w:shd w:fill="F1F6F7"/>
          </w:tcPr>
          <w:p>
            <w:pPr>
              <w:spacing w:after="40"/>
            </w:pPr>
            <w:r/>
            <w:r>
              <w:rPr>
                <w:b w:val="0"/>
                <w:color w:val="243447"/>
                <w:sz w:val="18"/>
              </w:rPr>
              <w:t>ACT-01</w:t>
            </w:r>
          </w:p>
        </w:tc>
        <w:tc>
          <w:tcPr>
            <w:tcW w:type="dxa" w:w="3360"/>
            <w:vAlign w:val="center"/>
            <w:shd w:fill="F1F6F7"/>
          </w:tcPr>
          <w:p>
            <w:pPr>
              <w:spacing w:after="40"/>
            </w:pPr>
            <w:r/>
            <w:r>
              <w:rPr>
                <w:b w:val="0"/>
                <w:color w:val="243447"/>
                <w:sz w:val="18"/>
              </w:rPr>
              <w:t>Create a listing with rating and coordinates</w:t>
            </w:r>
          </w:p>
        </w:tc>
        <w:tc>
          <w:tcPr>
            <w:tcW w:type="dxa" w:w="3360"/>
            <w:vAlign w:val="center"/>
            <w:shd w:fill="F1F6F7"/>
          </w:tcPr>
          <w:p>
            <w:pPr>
              <w:spacing w:after="40"/>
            </w:pPr>
            <w:r/>
            <w:r>
              <w:rPr>
                <w:b w:val="0"/>
                <w:color w:val="243447"/>
                <w:sz w:val="18"/>
              </w:rPr>
              <w:t>Listing appears with saved values</w:t>
            </w:r>
          </w:p>
        </w:tc>
      </w:tr>
      <w:tr>
        <w:tc>
          <w:tcPr>
            <w:tcW w:type="dxa" w:w="3360"/>
            <w:vAlign w:val="center"/>
          </w:tcPr>
          <w:p>
            <w:pPr>
              <w:spacing w:after="40"/>
            </w:pPr>
            <w:r/>
            <w:r>
              <w:rPr>
                <w:b w:val="0"/>
                <w:color w:val="243447"/>
                <w:sz w:val="18"/>
              </w:rPr>
              <w:t>ACT-02</w:t>
            </w:r>
          </w:p>
        </w:tc>
        <w:tc>
          <w:tcPr>
            <w:tcW w:type="dxa" w:w="3360"/>
            <w:vAlign w:val="center"/>
          </w:tcPr>
          <w:p>
            <w:pPr>
              <w:spacing w:after="40"/>
            </w:pPr>
            <w:r/>
            <w:r>
              <w:rPr>
                <w:b w:val="0"/>
                <w:color w:val="243447"/>
                <w:sz w:val="18"/>
              </w:rPr>
              <w:t>Add media URL</w:t>
            </w:r>
          </w:p>
        </w:tc>
        <w:tc>
          <w:tcPr>
            <w:tcW w:type="dxa" w:w="3360"/>
            <w:vAlign w:val="center"/>
          </w:tcPr>
          <w:p>
            <w:pPr>
              <w:spacing w:after="40"/>
            </w:pPr>
            <w:r/>
            <w:r>
              <w:rPr>
                <w:b w:val="0"/>
                <w:color w:val="243447"/>
                <w:sz w:val="18"/>
              </w:rPr>
              <w:t>Media appears in the editor and persists after reload</w:t>
            </w:r>
          </w:p>
        </w:tc>
      </w:tr>
      <w:tr>
        <w:tc>
          <w:tcPr>
            <w:tcW w:type="dxa" w:w="3360"/>
            <w:vAlign w:val="center"/>
            <w:shd w:fill="F1F6F7"/>
          </w:tcPr>
          <w:p>
            <w:pPr>
              <w:spacing w:after="40"/>
            </w:pPr>
            <w:r/>
            <w:r>
              <w:rPr>
                <w:b w:val="0"/>
                <w:color w:val="243447"/>
                <w:sz w:val="18"/>
              </w:rPr>
              <w:t>ACT-03</w:t>
            </w:r>
          </w:p>
        </w:tc>
        <w:tc>
          <w:tcPr>
            <w:tcW w:type="dxa" w:w="3360"/>
            <w:vAlign w:val="center"/>
            <w:shd w:fill="F1F6F7"/>
          </w:tcPr>
          <w:p>
            <w:pPr>
              <w:spacing w:after="40"/>
            </w:pPr>
            <w:r/>
            <w:r>
              <w:rPr>
                <w:b w:val="0"/>
                <w:color w:val="243447"/>
                <w:sz w:val="18"/>
              </w:rPr>
              <w:t>Create a rate plan with Senior price</w:t>
            </w:r>
          </w:p>
        </w:tc>
        <w:tc>
          <w:tcPr>
            <w:tcW w:type="dxa" w:w="3360"/>
            <w:vAlign w:val="center"/>
            <w:shd w:fill="F1F6F7"/>
          </w:tcPr>
          <w:p>
            <w:pPr>
              <w:spacing w:after="40"/>
            </w:pPr>
            <w:r/>
            <w:r>
              <w:rPr>
                <w:b w:val="0"/>
                <w:color w:val="243447"/>
                <w:sz w:val="18"/>
              </w:rPr>
              <w:t>Plan and three traveller rules are returned</w:t>
            </w:r>
          </w:p>
        </w:tc>
      </w:tr>
      <w:tr>
        <w:tc>
          <w:tcPr>
            <w:tcW w:type="dxa" w:w="3360"/>
            <w:vAlign w:val="center"/>
          </w:tcPr>
          <w:p>
            <w:pPr>
              <w:spacing w:after="40"/>
            </w:pPr>
            <w:r/>
            <w:r>
              <w:rPr>
                <w:b w:val="0"/>
                <w:color w:val="243447"/>
                <w:sz w:val="18"/>
              </w:rPr>
              <w:t>ACT-04</w:t>
            </w:r>
          </w:p>
        </w:tc>
        <w:tc>
          <w:tcPr>
            <w:tcW w:type="dxa" w:w="3360"/>
            <w:vAlign w:val="center"/>
          </w:tcPr>
          <w:p>
            <w:pPr>
              <w:spacing w:after="40"/>
            </w:pPr>
            <w:r/>
            <w:r>
              <w:rPr>
                <w:b w:val="0"/>
                <w:color w:val="243447"/>
                <w:sz w:val="18"/>
              </w:rPr>
              <w:t>Enter invalid plan dates</w:t>
            </w:r>
          </w:p>
        </w:tc>
        <w:tc>
          <w:tcPr>
            <w:tcW w:type="dxa" w:w="3360"/>
            <w:vAlign w:val="center"/>
          </w:tcPr>
          <w:p>
            <w:pPr>
              <w:spacing w:after="40"/>
            </w:pPr>
            <w:r/>
            <w:r>
              <w:rPr>
                <w:b w:val="0"/>
                <w:color w:val="243447"/>
                <w:sz w:val="18"/>
              </w:rPr>
              <w:t>Client or API rejects the request</w:t>
            </w:r>
          </w:p>
        </w:tc>
      </w:tr>
      <w:tr>
        <w:tc>
          <w:tcPr>
            <w:tcW w:type="dxa" w:w="3360"/>
            <w:vAlign w:val="center"/>
            <w:shd w:fill="F1F6F7"/>
          </w:tcPr>
          <w:p>
            <w:pPr>
              <w:spacing w:after="40"/>
            </w:pPr>
            <w:r/>
            <w:r>
              <w:rPr>
                <w:b w:val="0"/>
                <w:color w:val="243447"/>
                <w:sz w:val="18"/>
              </w:rPr>
              <w:t>ACT-05</w:t>
            </w:r>
          </w:p>
        </w:tc>
        <w:tc>
          <w:tcPr>
            <w:tcW w:type="dxa" w:w="3360"/>
            <w:vAlign w:val="center"/>
            <w:shd w:fill="F1F6F7"/>
          </w:tcPr>
          <w:p>
            <w:pPr>
              <w:spacing w:after="40"/>
            </w:pPr>
            <w:r/>
            <w:r>
              <w:rPr>
                <w:b w:val="0"/>
                <w:color w:val="243447"/>
                <w:sz w:val="18"/>
              </w:rPr>
              <w:t>Publish a draft</w:t>
            </w:r>
          </w:p>
        </w:tc>
        <w:tc>
          <w:tcPr>
            <w:tcW w:type="dxa" w:w="3360"/>
            <w:vAlign w:val="center"/>
            <w:shd w:fill="F1F6F7"/>
          </w:tcPr>
          <w:p>
            <w:pPr>
              <w:spacing w:after="40"/>
            </w:pPr>
            <w:r/>
            <w:r>
              <w:rPr>
                <w:b w:val="0"/>
                <w:color w:val="243447"/>
                <w:sz w:val="18"/>
              </w:rPr>
              <w:t>Listing status becomes LIVE</w:t>
            </w:r>
          </w:p>
        </w:tc>
      </w:tr>
      <w:tr>
        <w:tc>
          <w:tcPr>
            <w:tcW w:type="dxa" w:w="3360"/>
            <w:vAlign w:val="center"/>
          </w:tcPr>
          <w:p>
            <w:pPr>
              <w:spacing w:after="40"/>
            </w:pPr>
            <w:r/>
            <w:r>
              <w:rPr>
                <w:b w:val="0"/>
                <w:color w:val="243447"/>
                <w:sz w:val="18"/>
              </w:rPr>
              <w:t>AVL-01</w:t>
            </w:r>
          </w:p>
        </w:tc>
        <w:tc>
          <w:tcPr>
            <w:tcW w:type="dxa" w:w="3360"/>
            <w:vAlign w:val="center"/>
          </w:tcPr>
          <w:p>
            <w:pPr>
              <w:spacing w:after="40"/>
            </w:pPr>
            <w:r/>
            <w:r>
              <w:rPr>
                <w:b w:val="0"/>
                <w:color w:val="243447"/>
                <w:sz w:val="18"/>
              </w:rPr>
              <w:t>Select each seeded plan</w:t>
            </w:r>
          </w:p>
        </w:tc>
        <w:tc>
          <w:tcPr>
            <w:tcW w:type="dxa" w:w="3360"/>
            <w:vAlign w:val="center"/>
          </w:tcPr>
          <w:p>
            <w:pPr>
              <w:spacing w:after="40"/>
            </w:pPr>
            <w:r/>
            <w:r>
              <w:rPr>
                <w:b w:val="0"/>
                <w:color w:val="243447"/>
                <w:sz w:val="18"/>
              </w:rPr>
              <w:t>At least 10 plans appear in the selector</w:t>
            </w:r>
          </w:p>
        </w:tc>
      </w:tr>
      <w:tr>
        <w:tc>
          <w:tcPr>
            <w:tcW w:type="dxa" w:w="3360"/>
            <w:vAlign w:val="center"/>
            <w:shd w:fill="F1F6F7"/>
          </w:tcPr>
          <w:p>
            <w:pPr>
              <w:spacing w:after="40"/>
            </w:pPr>
            <w:r/>
            <w:r>
              <w:rPr>
                <w:b w:val="0"/>
                <w:color w:val="243447"/>
                <w:sz w:val="18"/>
              </w:rPr>
              <w:t>AVL-02</w:t>
            </w:r>
          </w:p>
        </w:tc>
        <w:tc>
          <w:tcPr>
            <w:tcW w:type="dxa" w:w="3360"/>
            <w:vAlign w:val="center"/>
            <w:shd w:fill="F1F6F7"/>
          </w:tcPr>
          <w:p>
            <w:pPr>
              <w:spacing w:after="40"/>
            </w:pPr>
            <w:r/>
            <w:r>
              <w:rPr>
                <w:b w:val="0"/>
                <w:color w:val="243447"/>
                <w:sz w:val="18"/>
              </w:rPr>
              <w:t>Change capacity and available seats</w:t>
            </w:r>
          </w:p>
        </w:tc>
        <w:tc>
          <w:tcPr>
            <w:tcW w:type="dxa" w:w="3360"/>
            <w:vAlign w:val="center"/>
            <w:shd w:fill="F1F6F7"/>
          </w:tcPr>
          <w:p>
            <w:pPr>
              <w:spacing w:after="40"/>
            </w:pPr>
            <w:r/>
            <w:r>
              <w:rPr>
                <w:b w:val="0"/>
                <w:color w:val="243447"/>
                <w:sz w:val="18"/>
              </w:rPr>
              <w:t>Values remain after Save Inventory and refresh</w:t>
            </w:r>
          </w:p>
        </w:tc>
      </w:tr>
      <w:tr>
        <w:tc>
          <w:tcPr>
            <w:tcW w:type="dxa" w:w="3360"/>
            <w:vAlign w:val="center"/>
          </w:tcPr>
          <w:p>
            <w:pPr>
              <w:spacing w:after="40"/>
            </w:pPr>
            <w:r/>
            <w:r>
              <w:rPr>
                <w:b w:val="0"/>
                <w:color w:val="243447"/>
                <w:sz w:val="18"/>
              </w:rPr>
              <w:t>AVL-03</w:t>
            </w:r>
          </w:p>
        </w:tc>
        <w:tc>
          <w:tcPr>
            <w:tcW w:type="dxa" w:w="3360"/>
            <w:vAlign w:val="center"/>
          </w:tcPr>
          <w:p>
            <w:pPr>
              <w:spacing w:after="40"/>
            </w:pPr>
            <w:r/>
            <w:r>
              <w:rPr>
                <w:b w:val="0"/>
                <w:color w:val="243447"/>
                <w:sz w:val="18"/>
              </w:rPr>
              <w:t>Set price override and Closed</w:t>
            </w:r>
          </w:p>
        </w:tc>
        <w:tc>
          <w:tcPr>
            <w:tcW w:type="dxa" w:w="3360"/>
            <w:vAlign w:val="center"/>
          </w:tcPr>
          <w:p>
            <w:pPr>
              <w:spacing w:after="40"/>
            </w:pPr>
            <w:r/>
            <w:r>
              <w:rPr>
                <w:b w:val="0"/>
                <w:color w:val="243447"/>
                <w:sz w:val="18"/>
              </w:rPr>
              <w:t>Both values persist on the slot</w:t>
            </w:r>
          </w:p>
        </w:tc>
      </w:tr>
      <w:tr>
        <w:tc>
          <w:tcPr>
            <w:tcW w:type="dxa" w:w="3360"/>
            <w:vAlign w:val="center"/>
            <w:shd w:fill="F1F6F7"/>
          </w:tcPr>
          <w:p>
            <w:pPr>
              <w:spacing w:after="40"/>
            </w:pPr>
            <w:r/>
            <w:r>
              <w:rPr>
                <w:b w:val="0"/>
                <w:color w:val="243447"/>
                <w:sz w:val="18"/>
              </w:rPr>
              <w:t>AVL-04</w:t>
            </w:r>
          </w:p>
        </w:tc>
        <w:tc>
          <w:tcPr>
            <w:tcW w:type="dxa" w:w="3360"/>
            <w:vAlign w:val="center"/>
            <w:shd w:fill="F1F6F7"/>
          </w:tcPr>
          <w:p>
            <w:pPr>
              <w:spacing w:after="40"/>
            </w:pPr>
            <w:r/>
            <w:r>
              <w:rPr>
                <w:b w:val="0"/>
                <w:color w:val="243447"/>
                <w:sz w:val="18"/>
              </w:rPr>
              <w:t>Create and stop a promotion</w:t>
            </w:r>
          </w:p>
        </w:tc>
        <w:tc>
          <w:tcPr>
            <w:tcW w:type="dxa" w:w="3360"/>
            <w:vAlign w:val="center"/>
            <w:shd w:fill="F1F6F7"/>
          </w:tcPr>
          <w:p>
            <w:pPr>
              <w:spacing w:after="40"/>
            </w:pPr>
            <w:r/>
            <w:r>
              <w:rPr>
                <w:b w:val="0"/>
                <w:color w:val="243447"/>
                <w:sz w:val="18"/>
              </w:rPr>
              <w:t>Promotion card changes between Live now and Stopped</w:t>
            </w:r>
          </w:p>
        </w:tc>
      </w:tr>
      <w:tr>
        <w:tc>
          <w:tcPr>
            <w:tcW w:type="dxa" w:w="3360"/>
            <w:vAlign w:val="center"/>
          </w:tcPr>
          <w:p>
            <w:pPr>
              <w:spacing w:after="40"/>
            </w:pPr>
            <w:r/>
            <w:r>
              <w:rPr>
                <w:b w:val="0"/>
                <w:color w:val="243447"/>
                <w:sz w:val="18"/>
              </w:rPr>
              <w:t>BKG-01</w:t>
            </w:r>
          </w:p>
        </w:tc>
        <w:tc>
          <w:tcPr>
            <w:tcW w:type="dxa" w:w="3360"/>
            <w:vAlign w:val="center"/>
          </w:tcPr>
          <w:p>
            <w:pPr>
              <w:spacing w:after="40"/>
            </w:pPr>
            <w:r/>
            <w:r>
              <w:rPr>
                <w:b w:val="0"/>
                <w:color w:val="243447"/>
                <w:sz w:val="18"/>
              </w:rPr>
              <w:t>Confirm pending booking</w:t>
            </w:r>
          </w:p>
        </w:tc>
        <w:tc>
          <w:tcPr>
            <w:tcW w:type="dxa" w:w="3360"/>
            <w:vAlign w:val="center"/>
          </w:tcPr>
          <w:p>
            <w:pPr>
              <w:spacing w:after="40"/>
            </w:pPr>
            <w:r/>
            <w:r>
              <w:rPr>
                <w:b w:val="0"/>
                <w:color w:val="243447"/>
                <w:sz w:val="18"/>
              </w:rPr>
              <w:t>Status changes to CONFIRMED</w:t>
            </w:r>
          </w:p>
        </w:tc>
      </w:tr>
      <w:tr>
        <w:tc>
          <w:tcPr>
            <w:tcW w:type="dxa" w:w="3360"/>
            <w:vAlign w:val="center"/>
            <w:shd w:fill="F1F6F7"/>
          </w:tcPr>
          <w:p>
            <w:pPr>
              <w:spacing w:after="40"/>
            </w:pPr>
            <w:r/>
            <w:r>
              <w:rPr>
                <w:b w:val="0"/>
                <w:color w:val="243447"/>
                <w:sz w:val="18"/>
              </w:rPr>
              <w:t>BKG-02</w:t>
            </w:r>
          </w:p>
        </w:tc>
        <w:tc>
          <w:tcPr>
            <w:tcW w:type="dxa" w:w="3360"/>
            <w:vAlign w:val="center"/>
            <w:shd w:fill="F1F6F7"/>
          </w:tcPr>
          <w:p>
            <w:pPr>
              <w:spacing w:after="40"/>
            </w:pPr>
            <w:r/>
            <w:r>
              <w:rPr>
                <w:b w:val="0"/>
                <w:color w:val="243447"/>
                <w:sz w:val="18"/>
              </w:rPr>
              <w:t>Request voucher for confirmed booking</w:t>
            </w:r>
          </w:p>
        </w:tc>
        <w:tc>
          <w:tcPr>
            <w:tcW w:type="dxa" w:w="3360"/>
            <w:vAlign w:val="center"/>
            <w:shd w:fill="F1F6F7"/>
          </w:tcPr>
          <w:p>
            <w:pPr>
              <w:spacing w:after="40"/>
            </w:pPr>
            <w:r/>
            <w:r>
              <w:rPr>
                <w:b w:val="0"/>
                <w:color w:val="243447"/>
                <w:sz w:val="18"/>
              </w:rPr>
              <w:t>Voucher code is returned</w:t>
            </w:r>
          </w:p>
        </w:tc>
      </w:tr>
      <w:tr>
        <w:tc>
          <w:tcPr>
            <w:tcW w:type="dxa" w:w="3360"/>
            <w:vAlign w:val="center"/>
          </w:tcPr>
          <w:p>
            <w:pPr>
              <w:spacing w:after="40"/>
            </w:pPr>
            <w:r/>
            <w:r>
              <w:rPr>
                <w:b w:val="0"/>
                <w:color w:val="243447"/>
                <w:sz w:val="18"/>
              </w:rPr>
              <w:t>BKG-03</w:t>
            </w:r>
          </w:p>
        </w:tc>
        <w:tc>
          <w:tcPr>
            <w:tcW w:type="dxa" w:w="3360"/>
            <w:vAlign w:val="center"/>
          </w:tcPr>
          <w:p>
            <w:pPr>
              <w:spacing w:after="40"/>
            </w:pPr>
            <w:r/>
            <w:r>
              <w:rPr>
                <w:b w:val="0"/>
                <w:color w:val="243447"/>
                <w:sz w:val="18"/>
              </w:rPr>
              <w:t>Request voucher for pending booking</w:t>
            </w:r>
          </w:p>
        </w:tc>
        <w:tc>
          <w:tcPr>
            <w:tcW w:type="dxa" w:w="3360"/>
            <w:vAlign w:val="center"/>
          </w:tcPr>
          <w:p>
            <w:pPr>
              <w:spacing w:after="40"/>
            </w:pPr>
            <w:r/>
            <w:r>
              <w:rPr>
                <w:b w:val="0"/>
                <w:color w:val="243447"/>
                <w:sz w:val="18"/>
              </w:rPr>
              <w:t>API rejects the request</w:t>
            </w:r>
          </w:p>
        </w:tc>
      </w:tr>
      <w:tr>
        <w:tc>
          <w:tcPr>
            <w:tcW w:type="dxa" w:w="3360"/>
            <w:vAlign w:val="center"/>
            <w:shd w:fill="F1F6F7"/>
          </w:tcPr>
          <w:p>
            <w:pPr>
              <w:spacing w:after="40"/>
            </w:pPr>
            <w:r/>
            <w:r>
              <w:rPr>
                <w:b w:val="0"/>
                <w:color w:val="243447"/>
                <w:sz w:val="18"/>
              </w:rPr>
              <w:t>DB-01</w:t>
            </w:r>
          </w:p>
        </w:tc>
        <w:tc>
          <w:tcPr>
            <w:tcW w:type="dxa" w:w="3360"/>
            <w:vAlign w:val="center"/>
            <w:shd w:fill="F1F6F7"/>
          </w:tcPr>
          <w:p>
            <w:pPr>
              <w:spacing w:after="40"/>
            </w:pPr>
            <w:r/>
            <w:r>
              <w:rPr>
                <w:b w:val="0"/>
                <w:color w:val="243447"/>
                <w:sz w:val="18"/>
              </w:rPr>
              <w:t>Inspect rows in pgAdmin after a browser save</w:t>
            </w:r>
          </w:p>
        </w:tc>
        <w:tc>
          <w:tcPr>
            <w:tcW w:type="dxa" w:w="3360"/>
            <w:vAlign w:val="center"/>
            <w:shd w:fill="F1F6F7"/>
          </w:tcPr>
          <w:p>
            <w:pPr>
              <w:spacing w:after="40"/>
            </w:pPr>
            <w:r/>
            <w:r>
              <w:rPr>
                <w:b w:val="0"/>
                <w:color w:val="243447"/>
                <w:sz w:val="18"/>
              </w:rPr>
              <w:t>Corresponding PostgreSQL row contains the same value</w:t>
            </w:r>
          </w:p>
        </w:tc>
      </w:tr>
    </w:tbl>
    <w:p>
      <w:pPr>
        <w:spacing w:after="40"/>
      </w:pP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Recommended live demo script</w:t>
      </w:r>
    </w:p>
    <w:p>
      <w:r>
        <w:t>This is a short logical demonstration for a stakeholder or tester. Keep the browser and pgAdmin open side by side when you want to prove that the UI change reached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Order</w:t>
            </w:r>
          </w:p>
        </w:tc>
        <w:tc>
          <w:tcPr>
            <w:tcW w:type="dxa" w:w="3360"/>
            <w:vAlign w:val="center"/>
            <w:shd w:fill="1B6B6A"/>
          </w:tcPr>
          <w:p>
            <w:pPr>
              <w:spacing w:after="40"/>
            </w:pPr>
            <w:r/>
            <w:r>
              <w:rPr>
                <w:b/>
                <w:color w:val="FFFFFF"/>
                <w:sz w:val="18"/>
              </w:rPr>
              <w:t>What to do</w:t>
            </w:r>
          </w:p>
        </w:tc>
        <w:tc>
          <w:tcPr>
            <w:tcW w:type="dxa" w:w="3360"/>
            <w:vAlign w:val="center"/>
            <w:shd w:fill="1B6B6A"/>
          </w:tcPr>
          <w:p>
            <w:pPr>
              <w:spacing w:after="40"/>
            </w:pPr>
            <w:r/>
            <w:r>
              <w:rPr>
                <w:b/>
                <w:color w:val="FFFFFF"/>
                <w:sz w:val="18"/>
              </w:rPr>
              <w:t>What to point out</w:t>
            </w:r>
          </w:p>
        </w:tc>
      </w:tr>
      <w:tr>
        <w:tc>
          <w:tcPr>
            <w:tcW w:type="dxa" w:w="3360"/>
            <w:vAlign w:val="center"/>
          </w:tcPr>
          <w:p>
            <w:pPr>
              <w:spacing w:after="40"/>
            </w:pPr>
            <w:r/>
            <w:r>
              <w:rPr>
                <w:b w:val="0"/>
                <w:color w:val="243447"/>
                <w:sz w:val="18"/>
              </w:rPr>
              <w:t>1</w:t>
            </w:r>
          </w:p>
        </w:tc>
        <w:tc>
          <w:tcPr>
            <w:tcW w:type="dxa" w:w="3360"/>
            <w:vAlign w:val="center"/>
          </w:tcPr>
          <w:p>
            <w:pPr>
              <w:spacing w:after="40"/>
            </w:pPr>
            <w:r/>
            <w:r>
              <w:rPr>
                <w:b w:val="0"/>
                <w:color w:val="243447"/>
                <w:sz w:val="18"/>
              </w:rPr>
              <w:t>Open http://localhost:3007 and sign in with vendor@voya.demo / Demo@123</w:t>
            </w:r>
          </w:p>
        </w:tc>
        <w:tc>
          <w:tcPr>
            <w:tcW w:type="dxa" w:w="3360"/>
            <w:vAlign w:val="center"/>
          </w:tcPr>
          <w:p>
            <w:pPr>
              <w:spacing w:after="40"/>
            </w:pPr>
            <w:r/>
            <w:r>
              <w:rPr>
                <w:b w:val="0"/>
                <w:color w:val="243447"/>
                <w:sz w:val="18"/>
              </w:rPr>
              <w:t>The login is real and creates an authenticated session.</w:t>
            </w:r>
          </w:p>
        </w:tc>
      </w:tr>
      <w:tr>
        <w:tc>
          <w:tcPr>
            <w:tcW w:type="dxa" w:w="3360"/>
            <w:vAlign w:val="center"/>
            <w:shd w:fill="F1F6F7"/>
          </w:tcPr>
          <w:p>
            <w:pPr>
              <w:spacing w:after="40"/>
            </w:pPr>
            <w:r/>
            <w:r>
              <w:rPr>
                <w:b w:val="0"/>
                <w:color w:val="243447"/>
                <w:sz w:val="18"/>
              </w:rPr>
              <w:t>2</w:t>
            </w:r>
          </w:p>
        </w:tc>
        <w:tc>
          <w:tcPr>
            <w:tcW w:type="dxa" w:w="3360"/>
            <w:vAlign w:val="center"/>
            <w:shd w:fill="F1F6F7"/>
          </w:tcPr>
          <w:p>
            <w:pPr>
              <w:spacing w:after="40"/>
            </w:pPr>
            <w:r/>
            <w:r>
              <w:rPr>
                <w:b w:val="0"/>
                <w:color w:val="243447"/>
                <w:sz w:val="18"/>
              </w:rPr>
              <w:t>Open Onboarding and change the category, then save</w:t>
            </w:r>
          </w:p>
        </w:tc>
        <w:tc>
          <w:tcPr>
            <w:tcW w:type="dxa" w:w="3360"/>
            <w:vAlign w:val="center"/>
            <w:shd w:fill="F1F6F7"/>
          </w:tcPr>
          <w:p>
            <w:pPr>
              <w:spacing w:after="40"/>
            </w:pPr>
            <w:r/>
            <w:r>
              <w:rPr>
                <w:b w:val="0"/>
                <w:color w:val="243447"/>
                <w:sz w:val="18"/>
              </w:rPr>
              <w:t>The success message confirms the PATCH request; refresh to prove persistence.</w:t>
            </w:r>
          </w:p>
        </w:tc>
      </w:tr>
      <w:tr>
        <w:tc>
          <w:tcPr>
            <w:tcW w:type="dxa" w:w="3360"/>
            <w:vAlign w:val="center"/>
          </w:tcPr>
          <w:p>
            <w:pPr>
              <w:spacing w:after="40"/>
            </w:pPr>
            <w:r/>
            <w:r>
              <w:rPr>
                <w:b w:val="0"/>
                <w:color w:val="243447"/>
                <w:sz w:val="18"/>
              </w:rPr>
              <w:t>3</w:t>
            </w:r>
          </w:p>
        </w:tc>
        <w:tc>
          <w:tcPr>
            <w:tcW w:type="dxa" w:w="3360"/>
            <w:vAlign w:val="center"/>
          </w:tcPr>
          <w:p>
            <w:pPr>
              <w:spacing w:after="40"/>
            </w:pPr>
            <w:r/>
            <w:r>
              <w:rPr>
                <w:b w:val="0"/>
                <w:color w:val="243447"/>
                <w:sz w:val="18"/>
              </w:rPr>
              <w:t>Choose a pending document and select a file</w:t>
            </w:r>
          </w:p>
        </w:tc>
        <w:tc>
          <w:tcPr>
            <w:tcW w:type="dxa" w:w="3360"/>
            <w:vAlign w:val="center"/>
          </w:tcPr>
          <w:p>
            <w:pPr>
              <w:spacing w:after="40"/>
            </w:pPr>
            <w:r/>
            <w:r>
              <w:rPr>
                <w:b w:val="0"/>
                <w:color w:val="243447"/>
                <w:sz w:val="18"/>
              </w:rPr>
              <w:t>The card changes to Uploaded and Verified with the filename.</w:t>
            </w:r>
          </w:p>
        </w:tc>
      </w:tr>
      <w:tr>
        <w:tc>
          <w:tcPr>
            <w:tcW w:type="dxa" w:w="3360"/>
            <w:vAlign w:val="center"/>
            <w:shd w:fill="F1F6F7"/>
          </w:tcPr>
          <w:p>
            <w:pPr>
              <w:spacing w:after="40"/>
            </w:pPr>
            <w:r/>
            <w:r>
              <w:rPr>
                <w:b w:val="0"/>
                <w:color w:val="243447"/>
                <w:sz w:val="18"/>
              </w:rPr>
              <w:t>4</w:t>
            </w:r>
          </w:p>
        </w:tc>
        <w:tc>
          <w:tcPr>
            <w:tcW w:type="dxa" w:w="3360"/>
            <w:vAlign w:val="center"/>
            <w:shd w:fill="F1F6F7"/>
          </w:tcPr>
          <w:p>
            <w:pPr>
              <w:spacing w:after="40"/>
            </w:pPr>
            <w:r/>
            <w:r>
              <w:rPr>
                <w:b w:val="0"/>
                <w:color w:val="243447"/>
                <w:sz w:val="18"/>
              </w:rPr>
              <w:t>Open Listings, select an activity, and review the editor sections</w:t>
            </w:r>
          </w:p>
        </w:tc>
        <w:tc>
          <w:tcPr>
            <w:tcW w:type="dxa" w:w="3360"/>
            <w:vAlign w:val="center"/>
            <w:shd w:fill="F1F6F7"/>
          </w:tcPr>
          <w:p>
            <w:pPr>
              <w:spacing w:after="40"/>
            </w:pPr>
            <w:r/>
            <w:r>
              <w:rPr>
                <w:b w:val="0"/>
                <w:color w:val="243447"/>
                <w:sz w:val="18"/>
              </w:rPr>
              <w:t>Basic information, location, media, logistics, rate plans, policies, and availability are linked by the activity ID.</w:t>
            </w:r>
          </w:p>
        </w:tc>
      </w:tr>
      <w:tr>
        <w:tc>
          <w:tcPr>
            <w:tcW w:type="dxa" w:w="3360"/>
            <w:vAlign w:val="center"/>
          </w:tcPr>
          <w:p>
            <w:pPr>
              <w:spacing w:after="40"/>
            </w:pPr>
            <w:r/>
            <w:r>
              <w:rPr>
                <w:b w:val="0"/>
                <w:color w:val="243447"/>
                <w:sz w:val="18"/>
              </w:rPr>
              <w:t>5</w:t>
            </w:r>
          </w:p>
        </w:tc>
        <w:tc>
          <w:tcPr>
            <w:tcW w:type="dxa" w:w="3360"/>
            <w:vAlign w:val="center"/>
          </w:tcPr>
          <w:p>
            <w:pPr>
              <w:spacing w:after="40"/>
            </w:pPr>
            <w:r/>
            <w:r>
              <w:rPr>
                <w:b w:val="0"/>
                <w:color w:val="243447"/>
                <w:sz w:val="18"/>
              </w:rPr>
              <w:t>Add or edit a rate plan</w:t>
            </w:r>
          </w:p>
        </w:tc>
        <w:tc>
          <w:tcPr>
            <w:tcW w:type="dxa" w:w="3360"/>
            <w:vAlign w:val="center"/>
          </w:tcPr>
          <w:p>
            <w:pPr>
              <w:spacing w:after="40"/>
            </w:pPr>
            <w:r/>
            <w:r>
              <w:rPr>
                <w:b w:val="0"/>
                <w:color w:val="243447"/>
                <w:sz w:val="18"/>
              </w:rPr>
              <w:t>Explain currency, traveller prices, pax limits, valid dates, operating days, blackout dates, cancellation rules, and auto-redeem.</w:t>
            </w:r>
          </w:p>
        </w:tc>
      </w:tr>
      <w:tr>
        <w:tc>
          <w:tcPr>
            <w:tcW w:type="dxa" w:w="3360"/>
            <w:vAlign w:val="center"/>
            <w:shd w:fill="F1F6F7"/>
          </w:tcPr>
          <w:p>
            <w:pPr>
              <w:spacing w:after="40"/>
            </w:pPr>
            <w:r/>
            <w:r>
              <w:rPr>
                <w:b w:val="0"/>
                <w:color w:val="243447"/>
                <w:sz w:val="18"/>
              </w:rPr>
              <w:t>6</w:t>
            </w:r>
          </w:p>
        </w:tc>
        <w:tc>
          <w:tcPr>
            <w:tcW w:type="dxa" w:w="3360"/>
            <w:vAlign w:val="center"/>
            <w:shd w:fill="F1F6F7"/>
          </w:tcPr>
          <w:p>
            <w:pPr>
              <w:spacing w:after="40"/>
            </w:pPr>
            <w:r/>
            <w:r>
              <w:rPr>
                <w:b w:val="0"/>
                <w:color w:val="243447"/>
                <w:sz w:val="18"/>
              </w:rPr>
              <w:t>Select Publish Listing</w:t>
            </w:r>
          </w:p>
        </w:tc>
        <w:tc>
          <w:tcPr>
            <w:tcW w:type="dxa" w:w="3360"/>
            <w:vAlign w:val="center"/>
            <w:shd w:fill="F1F6F7"/>
          </w:tcPr>
          <w:p>
            <w:pPr>
              <w:spacing w:after="40"/>
            </w:pPr>
            <w:r/>
            <w:r>
              <w:rPr>
                <w:b w:val="0"/>
                <w:color w:val="243447"/>
                <w:sz w:val="18"/>
              </w:rPr>
              <w:t>The activity becomes LIVE in the demo and returns to the listing list.</w:t>
            </w:r>
          </w:p>
        </w:tc>
      </w:tr>
      <w:tr>
        <w:tc>
          <w:tcPr>
            <w:tcW w:type="dxa" w:w="3360"/>
            <w:vAlign w:val="center"/>
          </w:tcPr>
          <w:p>
            <w:pPr>
              <w:spacing w:after="40"/>
            </w:pPr>
            <w:r/>
            <w:r>
              <w:rPr>
                <w:b w:val="0"/>
                <w:color w:val="243447"/>
                <w:sz w:val="18"/>
              </w:rPr>
              <w:t>7</w:t>
            </w:r>
          </w:p>
        </w:tc>
        <w:tc>
          <w:tcPr>
            <w:tcW w:type="dxa" w:w="3360"/>
            <w:vAlign w:val="center"/>
          </w:tcPr>
          <w:p>
            <w:pPr>
              <w:spacing w:after="40"/>
            </w:pPr>
            <w:r/>
            <w:r>
              <w:rPr>
                <w:b w:val="0"/>
                <w:color w:val="243447"/>
                <w:sz w:val="18"/>
              </w:rPr>
              <w:t>Open Availability and choose one of the 10 seeded plans</w:t>
            </w:r>
          </w:p>
        </w:tc>
        <w:tc>
          <w:tcPr>
            <w:tcW w:type="dxa" w:w="3360"/>
            <w:vAlign w:val="center"/>
          </w:tcPr>
          <w:p>
            <w:pPr>
              <w:spacing w:after="40"/>
            </w:pPr>
            <w:r/>
            <w:r>
              <w:rPr>
                <w:b w:val="0"/>
                <w:color w:val="243447"/>
                <w:sz w:val="18"/>
              </w:rPr>
              <w:t>Edit available seats, capacity, price override, and Closed, then select Save Inventory.</w:t>
            </w:r>
          </w:p>
        </w:tc>
      </w:tr>
      <w:tr>
        <w:tc>
          <w:tcPr>
            <w:tcW w:type="dxa" w:w="3360"/>
            <w:vAlign w:val="center"/>
            <w:shd w:fill="F1F6F7"/>
          </w:tcPr>
          <w:p>
            <w:pPr>
              <w:spacing w:after="40"/>
            </w:pPr>
            <w:r/>
            <w:r>
              <w:rPr>
                <w:b w:val="0"/>
                <w:color w:val="243447"/>
                <w:sz w:val="18"/>
              </w:rPr>
              <w:t>8</w:t>
            </w:r>
          </w:p>
        </w:tc>
        <w:tc>
          <w:tcPr>
            <w:tcW w:type="dxa" w:w="3360"/>
            <w:vAlign w:val="center"/>
            <w:shd w:fill="F1F6F7"/>
          </w:tcPr>
          <w:p>
            <w:pPr>
              <w:spacing w:after="40"/>
            </w:pPr>
            <w:r/>
            <w:r>
              <w:rPr>
                <w:b w:val="0"/>
                <w:color w:val="243447"/>
                <w:sz w:val="18"/>
              </w:rPr>
              <w:t>Schedule a promotion and toggle it</w:t>
            </w:r>
          </w:p>
        </w:tc>
        <w:tc>
          <w:tcPr>
            <w:tcW w:type="dxa" w:w="3360"/>
            <w:vAlign w:val="center"/>
            <w:shd w:fill="F1F6F7"/>
          </w:tcPr>
          <w:p>
            <w:pPr>
              <w:spacing w:after="40"/>
            </w:pPr>
            <w:r/>
            <w:r>
              <w:rPr>
                <w:b w:val="0"/>
                <w:color w:val="243447"/>
                <w:sz w:val="18"/>
              </w:rPr>
              <w:t>The time-boxed promotion is persisted and can be stopped or resumed.</w:t>
            </w:r>
          </w:p>
        </w:tc>
      </w:tr>
      <w:tr>
        <w:tc>
          <w:tcPr>
            <w:tcW w:type="dxa" w:w="3360"/>
            <w:vAlign w:val="center"/>
          </w:tcPr>
          <w:p>
            <w:pPr>
              <w:spacing w:after="40"/>
            </w:pPr>
            <w:r/>
            <w:r>
              <w:rPr>
                <w:b w:val="0"/>
                <w:color w:val="243447"/>
                <w:sz w:val="18"/>
              </w:rPr>
              <w:t>9</w:t>
            </w:r>
          </w:p>
        </w:tc>
        <w:tc>
          <w:tcPr>
            <w:tcW w:type="dxa" w:w="3360"/>
            <w:vAlign w:val="center"/>
          </w:tcPr>
          <w:p>
            <w:pPr>
              <w:spacing w:after="40"/>
            </w:pPr>
            <w:r/>
            <w:r>
              <w:rPr>
                <w:b w:val="0"/>
                <w:color w:val="243447"/>
                <w:sz w:val="18"/>
              </w:rPr>
              <w:t>Open Bookings and confirm a pending booking</w:t>
            </w:r>
          </w:p>
        </w:tc>
        <w:tc>
          <w:tcPr>
            <w:tcW w:type="dxa" w:w="3360"/>
            <w:vAlign w:val="center"/>
          </w:tcPr>
          <w:p>
            <w:pPr>
              <w:spacing w:after="40"/>
            </w:pPr>
            <w:r/>
            <w:r>
              <w:rPr>
                <w:b w:val="0"/>
                <w:color w:val="243447"/>
                <w:sz w:val="18"/>
              </w:rPr>
              <w:t>The status changes to CONFIRMED; select Voucher to show the generated voucher code.</w:t>
            </w:r>
          </w:p>
        </w:tc>
      </w:tr>
      <w:tr>
        <w:tc>
          <w:tcPr>
            <w:tcW w:type="dxa" w:w="3360"/>
            <w:vAlign w:val="center"/>
            <w:shd w:fill="F1F6F7"/>
          </w:tcPr>
          <w:p>
            <w:pPr>
              <w:spacing w:after="40"/>
            </w:pPr>
            <w:r/>
            <w:r>
              <w:rPr>
                <w:b w:val="0"/>
                <w:color w:val="243447"/>
                <w:sz w:val="18"/>
              </w:rPr>
              <w:t>10</w:t>
            </w:r>
          </w:p>
        </w:tc>
        <w:tc>
          <w:tcPr>
            <w:tcW w:type="dxa" w:w="3360"/>
            <w:vAlign w:val="center"/>
            <w:shd w:fill="F1F6F7"/>
          </w:tcPr>
          <w:p>
            <w:pPr>
              <w:spacing w:after="40"/>
            </w:pPr>
            <w:r/>
            <w:r>
              <w:rPr>
                <w:b w:val="0"/>
                <w:color w:val="243447"/>
                <w:sz w:val="18"/>
              </w:rPr>
              <w:t>Return to Dashboard, Payouts, and Performance</w:t>
            </w:r>
          </w:p>
        </w:tc>
        <w:tc>
          <w:tcPr>
            <w:tcW w:type="dxa" w:w="3360"/>
            <w:vAlign w:val="center"/>
            <w:shd w:fill="F1F6F7"/>
          </w:tcPr>
          <w:p>
            <w:pPr>
              <w:spacing w:after="40"/>
            </w:pPr>
            <w:r/>
            <w:r>
              <w:rPr>
                <w:b w:val="0"/>
                <w:color w:val="243447"/>
                <w:sz w:val="18"/>
              </w:rPr>
              <w:t>These screens read summary and settlement data from the API and show the operational result.</w:t>
            </w:r>
          </w:p>
        </w:tc>
      </w:tr>
    </w:tbl>
    <w:p>
      <w:pPr>
        <w:spacing w:after="40"/>
      </w:pPr>
    </w:p>
    <w:p>
      <w:pPr>
        <w:pStyle w:val="Heading1"/>
      </w:pPr>
      <w:r>
        <w:t>How to verify the flow in pgAdmin</w:t>
      </w:r>
    </w:p>
    <w:p>
      <w:r>
        <w:t>Connect to PostgreSQL 16, expand Databases, select activity_saas, then expand Schemas, public, and Tables. Right-click a table and choose View/Edit Data followed by All Rows. Useful tables for the demonstration are VendorProfile for onboarding and documents, Activity for listing fields and status, RatePlan for commercial rules, TravellerRule and CancellationRule for nested pricing rules, AvailabilitySlot for inventory, Promotion for discounts, Booking for confirmations and vouchers, and Payout for settlement history.</w:t>
      </w:r>
    </w:p>
    <w:p>
      <w:r>
        <w:t>The strongest verification is to edit one value in the browser, save it, refresh the screen, and then open the corresponding table row in pgAdmin. The value should be identical because the browser does not use a mock-only form state for these persisted actions.</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